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EE00" w14:textId="4691313F" w:rsidR="000918A3" w:rsidRPr="00952E5C" w:rsidRDefault="000918A3" w:rsidP="00952E5C">
      <w:pPr>
        <w:jc w:val="right"/>
        <w:rPr>
          <w:b/>
          <w:sz w:val="24"/>
          <w:szCs w:val="24"/>
          <w:lang w:val="pl-PL"/>
        </w:rPr>
      </w:pPr>
      <w:r w:rsidRPr="00952E5C">
        <w:rPr>
          <w:b/>
          <w:sz w:val="24"/>
          <w:szCs w:val="24"/>
          <w:lang w:val="pl-PL"/>
        </w:rPr>
        <w:t>Załącznik nr</w:t>
      </w:r>
      <w:r w:rsidR="00952E5C" w:rsidRPr="00952E5C">
        <w:rPr>
          <w:b/>
          <w:sz w:val="24"/>
          <w:szCs w:val="24"/>
          <w:lang w:val="pl-PL"/>
        </w:rPr>
        <w:t xml:space="preserve"> 1 do SWZ – OPZ</w:t>
      </w:r>
    </w:p>
    <w:p w14:paraId="4AB77BCA" w14:textId="77777777" w:rsidR="00952E5C" w:rsidRPr="003B7E76" w:rsidRDefault="00952E5C" w:rsidP="00952E5C">
      <w:pPr>
        <w:jc w:val="right"/>
        <w:rPr>
          <w:sz w:val="24"/>
          <w:szCs w:val="24"/>
          <w:lang w:val="pl-PL"/>
        </w:rPr>
      </w:pPr>
    </w:p>
    <w:p w14:paraId="01FC56A6" w14:textId="00334A56" w:rsidR="000918A3" w:rsidRPr="00952E5C" w:rsidRDefault="00952E5C">
      <w:pPr>
        <w:rPr>
          <w:b/>
          <w:lang w:val="pl-PL"/>
        </w:rPr>
      </w:pPr>
      <w:r w:rsidRPr="00952E5C">
        <w:rPr>
          <w:b/>
          <w:lang w:val="pl-PL"/>
        </w:rPr>
        <w:t>PRODUCENT……………………………</w:t>
      </w:r>
      <w:r>
        <w:rPr>
          <w:b/>
          <w:lang w:val="pl-PL"/>
        </w:rPr>
        <w:t>…….</w:t>
      </w:r>
      <w:r w:rsidRPr="00952E5C">
        <w:rPr>
          <w:b/>
          <w:lang w:val="pl-PL"/>
        </w:rPr>
        <w:t>…………………………</w:t>
      </w:r>
    </w:p>
    <w:p w14:paraId="33C72F4C" w14:textId="069AE3F8" w:rsidR="00952E5C" w:rsidRPr="000918A3" w:rsidRDefault="00952E5C">
      <w:pPr>
        <w:rPr>
          <w:lang w:val="pl-PL"/>
        </w:rPr>
      </w:pPr>
      <w:r w:rsidRPr="00952E5C">
        <w:rPr>
          <w:b/>
          <w:lang w:val="pl-PL"/>
        </w:rPr>
        <w:t>Rok produkcji 2024</w:t>
      </w:r>
      <w:r>
        <w:rPr>
          <w:lang w:val="pl-PL"/>
        </w:rPr>
        <w:t>.</w:t>
      </w:r>
    </w:p>
    <w:tbl>
      <w:tblPr>
        <w:tblStyle w:val="Tabela-Siatka"/>
        <w:tblW w:w="10074" w:type="dxa"/>
        <w:jc w:val="center"/>
        <w:tblInd w:w="0" w:type="dxa"/>
        <w:tblLook w:val="04A0" w:firstRow="1" w:lastRow="0" w:firstColumn="1" w:lastColumn="0" w:noHBand="0" w:noVBand="1"/>
      </w:tblPr>
      <w:tblGrid>
        <w:gridCol w:w="581"/>
        <w:gridCol w:w="6621"/>
        <w:gridCol w:w="1444"/>
        <w:gridCol w:w="1422"/>
        <w:gridCol w:w="6"/>
      </w:tblGrid>
      <w:tr w:rsidR="003F2F1F" w:rsidRPr="00F70465" w14:paraId="4EAFF3FB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AF48" w14:textId="77777777" w:rsidR="003F2F1F" w:rsidRPr="00F70465" w:rsidRDefault="003F2F1F" w:rsidP="00D6165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70465">
              <w:rPr>
                <w:rFonts w:cstheme="minorHAnsi"/>
                <w:sz w:val="18"/>
                <w:szCs w:val="18"/>
                <w:lang w:val="pl-PL"/>
              </w:rPr>
              <w:t>LP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1DC" w14:textId="77777777" w:rsidR="003F2F1F" w:rsidRPr="00F70465" w:rsidRDefault="003F2F1F" w:rsidP="00D6165E">
            <w:pPr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F70465">
              <w:rPr>
                <w:rFonts w:cstheme="minorHAnsi"/>
                <w:sz w:val="18"/>
                <w:szCs w:val="18"/>
                <w:lang w:val="pl-PL"/>
              </w:rPr>
              <w:t>Wymagany parametr urządzenia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738E" w14:textId="77777777" w:rsidR="003F2F1F" w:rsidRPr="00F70465" w:rsidRDefault="003F2F1F" w:rsidP="00D6165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70465">
              <w:rPr>
                <w:rFonts w:cstheme="minorHAnsi"/>
                <w:sz w:val="18"/>
                <w:szCs w:val="18"/>
                <w:lang w:val="pl-PL"/>
              </w:rPr>
              <w:t>Wymagany parametr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F83D" w14:textId="77777777" w:rsidR="003F2F1F" w:rsidRPr="00F70465" w:rsidRDefault="003F2F1F" w:rsidP="00D6165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70465">
              <w:rPr>
                <w:rFonts w:cstheme="minorHAnsi"/>
                <w:sz w:val="18"/>
                <w:szCs w:val="18"/>
                <w:lang w:val="pl-PL"/>
              </w:rPr>
              <w:t>Oferowany parametr</w:t>
            </w:r>
          </w:p>
        </w:tc>
      </w:tr>
      <w:tr w:rsidR="003F2F1F" w:rsidRPr="00F70465" w14:paraId="0DCC7A61" w14:textId="77777777" w:rsidTr="00091489">
        <w:trPr>
          <w:gridAfter w:val="1"/>
          <w:wAfter w:w="6" w:type="dxa"/>
          <w:trHeight w:val="335"/>
          <w:jc w:val="center"/>
        </w:trPr>
        <w:tc>
          <w:tcPr>
            <w:tcW w:w="581" w:type="dxa"/>
            <w:vAlign w:val="center"/>
          </w:tcPr>
          <w:p w14:paraId="4F2FCA63" w14:textId="77777777" w:rsidR="003F2F1F" w:rsidRPr="00A701A5" w:rsidRDefault="003F2F1F" w:rsidP="00D616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1" w:type="dxa"/>
            <w:vAlign w:val="center"/>
          </w:tcPr>
          <w:p w14:paraId="777413F9" w14:textId="2FA14272" w:rsidR="003F2F1F" w:rsidRPr="00A701A5" w:rsidRDefault="00A701A5" w:rsidP="00D6165E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011E">
              <w:rPr>
                <w:rFonts w:cstheme="minorHAnsi"/>
                <w:b/>
                <w:bCs/>
                <w:sz w:val="24"/>
                <w:szCs w:val="24"/>
              </w:rPr>
              <w:t>TOR WIZYJNY</w:t>
            </w:r>
            <w:r w:rsidR="0089011E" w:rsidRPr="0089011E">
              <w:rPr>
                <w:rFonts w:cstheme="minorHAnsi"/>
                <w:b/>
                <w:bCs/>
                <w:sz w:val="24"/>
                <w:szCs w:val="24"/>
              </w:rPr>
              <w:t xml:space="preserve"> HD</w:t>
            </w:r>
            <w:r w:rsidRPr="008901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F2F1F" w:rsidRPr="00FC0E6E">
              <w:rPr>
                <w:rFonts w:cstheme="minorHAnsi"/>
                <w:sz w:val="24"/>
                <w:szCs w:val="24"/>
              </w:rPr>
              <w:t xml:space="preserve">– </w:t>
            </w:r>
            <w:r w:rsidRPr="00FC0E6E">
              <w:rPr>
                <w:rFonts w:cstheme="minorHAnsi"/>
                <w:sz w:val="24"/>
                <w:szCs w:val="24"/>
              </w:rPr>
              <w:t>1</w:t>
            </w:r>
            <w:r w:rsidR="003F2F1F" w:rsidRPr="00FC0E6E">
              <w:rPr>
                <w:rFonts w:cstheme="minorHAnsi"/>
                <w:sz w:val="24"/>
                <w:szCs w:val="24"/>
              </w:rPr>
              <w:t xml:space="preserve"> kpl</w:t>
            </w:r>
          </w:p>
        </w:tc>
        <w:tc>
          <w:tcPr>
            <w:tcW w:w="1444" w:type="dxa"/>
            <w:vAlign w:val="center"/>
          </w:tcPr>
          <w:p w14:paraId="3B2F39C2" w14:textId="0C5362F0" w:rsidR="003F2F1F" w:rsidRPr="00F70465" w:rsidRDefault="003F2F1F" w:rsidP="00D616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DC79C86" w14:textId="77777777" w:rsidR="003F2F1F" w:rsidRPr="00F70465" w:rsidRDefault="003F2F1F" w:rsidP="00D616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01A5" w:rsidRPr="00F70465" w14:paraId="7706CE7A" w14:textId="77777777" w:rsidTr="00091489">
        <w:trPr>
          <w:gridAfter w:val="1"/>
          <w:wAfter w:w="6" w:type="dxa"/>
          <w:trHeight w:val="134"/>
          <w:jc w:val="center"/>
        </w:trPr>
        <w:tc>
          <w:tcPr>
            <w:tcW w:w="581" w:type="dxa"/>
            <w:vAlign w:val="center"/>
          </w:tcPr>
          <w:p w14:paraId="441E2EEF" w14:textId="6EB1FAE9" w:rsidR="00A701A5" w:rsidRPr="00A701A5" w:rsidRDefault="00A701A5" w:rsidP="00D616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1A5">
              <w:rPr>
                <w:rFonts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621" w:type="dxa"/>
            <w:vAlign w:val="center"/>
          </w:tcPr>
          <w:p w14:paraId="54FB54AC" w14:textId="362CA07A" w:rsidR="00A701A5" w:rsidRPr="00A701A5" w:rsidRDefault="00A701A5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011E">
              <w:rPr>
                <w:rFonts w:cstheme="minorHAnsi"/>
                <w:b/>
                <w:bCs/>
              </w:rPr>
              <w:t>Kontoroler kamery HD – 1 szt.</w:t>
            </w:r>
          </w:p>
        </w:tc>
        <w:tc>
          <w:tcPr>
            <w:tcW w:w="1444" w:type="dxa"/>
            <w:vAlign w:val="center"/>
          </w:tcPr>
          <w:p w14:paraId="48EC401F" w14:textId="76073A52" w:rsidR="00A701A5" w:rsidRPr="00091489" w:rsidRDefault="00A701A5" w:rsidP="0009148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 / opisać</w:t>
            </w:r>
          </w:p>
        </w:tc>
        <w:tc>
          <w:tcPr>
            <w:tcW w:w="1422" w:type="dxa"/>
            <w:vAlign w:val="center"/>
          </w:tcPr>
          <w:p w14:paraId="2A64C5D9" w14:textId="77777777" w:rsidR="00A701A5" w:rsidRPr="00F70465" w:rsidRDefault="00A701A5" w:rsidP="00D616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01A5" w:rsidRPr="00F70465" w14:paraId="5D488F45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87F8977" w14:textId="77777777" w:rsidR="00A701A5" w:rsidRPr="00FC0E6E" w:rsidRDefault="00A701A5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03294F51" w14:textId="77777777" w:rsidR="00BE58D3" w:rsidRDefault="00A701A5" w:rsidP="0089011E">
            <w:pPr>
              <w:pStyle w:val="Standard"/>
              <w:spacing w:before="40" w:after="4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Kontroler kamery spełniający wymogi zabiegów min. 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g</w:t>
            </w:r>
            <w:r w:rsidR="00BE58D3"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inekologii 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i urologii e</w:t>
            </w:r>
            <w:r w:rsidR="00BE58D3"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ndoskopowej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l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aparoskopii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torakochirurgii, artroskopii. </w:t>
            </w:r>
          </w:p>
          <w:p w14:paraId="4FC99D34" w14:textId="2B7029D7" w:rsidR="00A701A5" w:rsidRPr="00A701A5" w:rsidRDefault="00A701A5" w:rsidP="0089011E">
            <w:pPr>
              <w:pStyle w:val="Standard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Posiadający dedykowane programy do każdej z wymienionych dyscyplin medycznych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Kontroler z 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możliwoś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cią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tworzenia indywidualnych profili użytkownika (min. 30)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04A0C137" w14:textId="77777777" w:rsidR="00A701A5" w:rsidRPr="00091489" w:rsidRDefault="00A701A5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6210EFC" w14:textId="77777777" w:rsidR="00A701A5" w:rsidRPr="00F70465" w:rsidRDefault="00A701A5" w:rsidP="00A701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5D26C2C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3AD2CF9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6621" w:type="dxa"/>
            <w:vAlign w:val="center"/>
          </w:tcPr>
          <w:p w14:paraId="65A31D4D" w14:textId="2B20B6F3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Rozdzielczość kamery nie gorsza niż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FHD 1920x1200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3DA812CD" w14:textId="121CD46C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3E617AA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AD6427C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30A3277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6621" w:type="dxa"/>
            <w:vAlign w:val="center"/>
          </w:tcPr>
          <w:p w14:paraId="293EDC98" w14:textId="0901F500" w:rsidR="00FC0E6E" w:rsidRPr="00A701A5" w:rsidRDefault="00FC0E6E" w:rsidP="00FC0E6E">
            <w:pPr>
              <w:pStyle w:val="Standard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Sterownik kamery współpracujący z min. 3 rodzajami głowic kamery, w tym z głowicami: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1x 1/3” CMOS, 3x 1/3” CCD, głowicą pendualną 1x 1/3” CMOS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6BA17321" w14:textId="6A3652D9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BCAB6DF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408A95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8C14EBD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6621" w:type="dxa"/>
            <w:vAlign w:val="center"/>
          </w:tcPr>
          <w:p w14:paraId="1AF66B46" w14:textId="6D67DB77" w:rsidR="00FC0E6E" w:rsidRPr="00A701A5" w:rsidRDefault="00FC0E6E" w:rsidP="00FC0E6E">
            <w:pPr>
              <w:pStyle w:val="Standard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Możliwość współpracy sterownika kamery z giętkimi endoskopami z likwidacją efektu </w:t>
            </w:r>
            <w:r w:rsidR="00BE58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oire oraz  współpracy z </w:t>
            </w:r>
            <w:r w:rsidR="00BE58D3"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videoendoskopami</w:t>
            </w:r>
            <w:r w:rsidRPr="00A7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giętkimi</w:t>
            </w:r>
            <w:r w:rsidR="000914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7A7E2242" w14:textId="53BD7A1C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53F54944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796D48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5B546CAE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6621" w:type="dxa"/>
            <w:vAlign w:val="center"/>
          </w:tcPr>
          <w:p w14:paraId="50DA2A66" w14:textId="6C7F5EE1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 xml:space="preserve">Port USB na panelu przednim sterownika kamery, umożliwiający archiwizację bezpośrednio na nośnikach zewnętrznych typu Pendrive lub dysk twardy. Możliwość archiwizacji zdjęć </w:t>
            </w: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JPG / TIFF</w:t>
            </w:r>
            <w:r w:rsidRPr="00A701A5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 xml:space="preserve"> - rozdzielczość archiwizacji min. 1920x1080</w:t>
            </w:r>
            <w:r w:rsidR="00091489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5C996711" w14:textId="2008B456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0413D31E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8EEB5F5" w14:textId="77777777" w:rsidTr="00091489">
        <w:trPr>
          <w:gridAfter w:val="1"/>
          <w:wAfter w:w="6" w:type="dxa"/>
          <w:trHeight w:val="325"/>
          <w:jc w:val="center"/>
        </w:trPr>
        <w:tc>
          <w:tcPr>
            <w:tcW w:w="581" w:type="dxa"/>
            <w:vAlign w:val="center"/>
          </w:tcPr>
          <w:p w14:paraId="406331F4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6621" w:type="dxa"/>
            <w:vAlign w:val="center"/>
          </w:tcPr>
          <w:p w14:paraId="3880365B" w14:textId="3F925979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>Obsługa menu (wyświetlanego na ekranie monitora) w pełni w języku polskim – obsługa przy użyciu pilota przewodowego oraz opcjonalnie przy użyciu klawiatury</w:t>
            </w:r>
            <w:r w:rsidR="00091489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29B21D4C" w14:textId="6A01A00A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11AB717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6CEF9E3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8C77895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6621" w:type="dxa"/>
            <w:vAlign w:val="center"/>
          </w:tcPr>
          <w:p w14:paraId="7EB595B9" w14:textId="68272580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Możliwość sterowania min. 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4</w:t>
            </w: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funkcjami wybranymi z menu kamery za pomocą przycisków na głowicy kamery - przypisania do każdego przycisku po 2 funkcje i uruchamianie ich przez krótkie lub długie przytrzymanie przycisku.</w:t>
            </w:r>
          </w:p>
          <w:p w14:paraId="173DE221" w14:textId="77777777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Możliwość sterowania 2 funkcjami wybranymi z menu kamery (wyświetlanego na ekranie monitora) za pomocą przycisków na pilocie przewodowym.</w:t>
            </w:r>
          </w:p>
          <w:p w14:paraId="0769BA48" w14:textId="3C18D2A5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Możliwość wyświetlania funkcji przypisanych do przycisków funkcyjnych na ekranie monitora endoskopowego.</w:t>
            </w:r>
          </w:p>
        </w:tc>
        <w:tc>
          <w:tcPr>
            <w:tcW w:w="1444" w:type="dxa"/>
            <w:vAlign w:val="center"/>
          </w:tcPr>
          <w:p w14:paraId="7E1C20F0" w14:textId="6256019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8288DA7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A701A5" w:rsidRPr="00F70465" w14:paraId="219BBFD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D55587A" w14:textId="77777777" w:rsidR="00A701A5" w:rsidRPr="00FC0E6E" w:rsidRDefault="00A701A5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6621" w:type="dxa"/>
            <w:vAlign w:val="center"/>
          </w:tcPr>
          <w:p w14:paraId="3E300016" w14:textId="6BA8A36C" w:rsidR="00A701A5" w:rsidRPr="00A701A5" w:rsidRDefault="00A701A5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>Panel frontowy kontrolera kamery z przyciskami funkcyjnymi umożliwiającymi: Automatyczny balans bieli, ustawienie jasności obrazu na monitorze, zmianę ustawienia poziomu powiększenia, zmianę ustawienia filtru detali, wybór profilu spośród istniejących lub samodzielnie stworzonych</w:t>
            </w:r>
            <w:r w:rsidR="00091489">
              <w:rPr>
                <w:rFonts w:eastAsia="Calibr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52801592" w14:textId="77777777" w:rsidR="00A701A5" w:rsidRPr="00091489" w:rsidRDefault="00A701A5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6C86A1E" w14:textId="77777777" w:rsidR="00A701A5" w:rsidRPr="00F70465" w:rsidRDefault="00A701A5" w:rsidP="00A701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DE34258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F1B64C2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6621" w:type="dxa"/>
            <w:vAlign w:val="center"/>
          </w:tcPr>
          <w:p w14:paraId="08F55586" w14:textId="3DD0A051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Funkcja wprowadzania danych pacjenta z możliwością ich wyświetlania na ekranie monitora operacyjnego</w:t>
            </w:r>
          </w:p>
        </w:tc>
        <w:tc>
          <w:tcPr>
            <w:tcW w:w="1444" w:type="dxa"/>
            <w:vAlign w:val="center"/>
          </w:tcPr>
          <w:p w14:paraId="46DEB0A6" w14:textId="2438B68F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82BA845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E86F20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2751DA9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6621" w:type="dxa"/>
            <w:vAlign w:val="center"/>
          </w:tcPr>
          <w:p w14:paraId="21FFA141" w14:textId="07A324D6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Funkcja archiwizacji danych pacjenta (opisy wraz ze zdjęciami) w postaci plików .pdf</w:t>
            </w:r>
          </w:p>
        </w:tc>
        <w:tc>
          <w:tcPr>
            <w:tcW w:w="1444" w:type="dxa"/>
            <w:vAlign w:val="center"/>
          </w:tcPr>
          <w:p w14:paraId="66DA11AE" w14:textId="21146159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56E51C99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ADFA8C5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9FEAA5E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6621" w:type="dxa"/>
            <w:vAlign w:val="center"/>
          </w:tcPr>
          <w:p w14:paraId="09DA8CC0" w14:textId="26782ED0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Funkcja zoom cyfrowy min. x1.5 uzależniona od podłączonej głowicy kamery. Możliwość ustawienia zoomu cyfrowego w minimum 6-stopniowej skali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205668DC" w14:textId="3F2FF1A5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E0181DC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5E5D0B1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15A4ADC" w14:textId="77777777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6621" w:type="dxa"/>
            <w:vAlign w:val="center"/>
          </w:tcPr>
          <w:p w14:paraId="3FF6A3BA" w14:textId="4AF92501" w:rsidR="00FC0E6E" w:rsidRPr="00A701A5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Kamera medyczna wyposażona w cyfrowe filtry obrazowania wyświetlane na ekranie monitora. Filtry służące do efektywnego różnicowania struktur tkankowych oparte o silne zróżnicowanie kontrastów oraz kolorów (5 różnych </w:t>
            </w: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filtrów z możliwością korzystania z nich </w:t>
            </w:r>
            <w:r w:rsidR="00DA215C"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tj.</w:t>
            </w: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wyłączane i włączane w dowolnym momencie za pomocą pilota bądź przycisku na głowicy kamery)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73F3ED2F" w14:textId="5B5FB3E6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1422" w:type="dxa"/>
            <w:vAlign w:val="center"/>
          </w:tcPr>
          <w:p w14:paraId="6FDF2360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A701A5" w:rsidRPr="00F70465" w14:paraId="5D085B9A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27F5CE1" w14:textId="77777777" w:rsidR="00A701A5" w:rsidRPr="00FC0E6E" w:rsidRDefault="00A701A5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6621" w:type="dxa"/>
            <w:vAlign w:val="center"/>
          </w:tcPr>
          <w:p w14:paraId="5B1AF050" w14:textId="40D69D3B" w:rsidR="00A701A5" w:rsidRPr="00A701A5" w:rsidRDefault="00A701A5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Filtr HDR włączany/wyłączany za pomocą pilota bądź przycisku na głowicy kamery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33821F54" w14:textId="73431436" w:rsidR="00A701A5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1F8B36F" w14:textId="77777777" w:rsidR="00A701A5" w:rsidRPr="00F70465" w:rsidRDefault="00A701A5" w:rsidP="00A701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3C323C4A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4AEF837" w14:textId="279A3171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6621" w:type="dxa"/>
            <w:vAlign w:val="center"/>
          </w:tcPr>
          <w:p w14:paraId="67752494" w14:textId="445B5CA4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Wyjścia video min.: </w:t>
            </w:r>
            <w:r w:rsidRPr="00A701A5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>2x HDMI (1920x1080)</w:t>
            </w:r>
            <w:r w:rsidR="00091489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1409305D" w14:textId="389FCFE9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F911728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26AA61D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E3FA5CB" w14:textId="616771EC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6621" w:type="dxa"/>
            <w:vAlign w:val="center"/>
          </w:tcPr>
          <w:p w14:paraId="1AC83E75" w14:textId="7FFDD584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eastAsia="Times New Roman" w:cstheme="minorHAnsi"/>
                <w:color w:val="000000" w:themeColor="text1"/>
                <w:sz w:val="20"/>
                <w:szCs w:val="20"/>
                <w:lang w:val="pl-PL"/>
              </w:rPr>
              <w:t>Gniazda HDMI umożliwiające przykręcenie wtyczki przewodu wideo do obudowy sterownika kamery w celu zabezpieczenia przed przypadkowym odłączeniem przewodu wideo i utratą obrazu na monitorze operacyjnym</w:t>
            </w:r>
            <w:r w:rsidR="00091489">
              <w:rPr>
                <w:rFonts w:eastAsia="Times New Roman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0F10BC97" w14:textId="1C53097D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01F952C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448A536C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1778EE7" w14:textId="588A5B93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6621" w:type="dxa"/>
            <w:vAlign w:val="center"/>
          </w:tcPr>
          <w:p w14:paraId="12B2170D" w14:textId="47F53645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eastAsia="Times New Roman" w:cstheme="minorHAnsi"/>
                <w:color w:val="000000" w:themeColor="text1"/>
                <w:sz w:val="20"/>
                <w:szCs w:val="20"/>
                <w:lang w:val="pl-PL"/>
              </w:rPr>
              <w:t>Min. 4 gniazda USB z tyłu urządzenia, umożliwiające podłączenie min. klawiatury, pilota</w:t>
            </w:r>
            <w:r w:rsidR="00091489">
              <w:rPr>
                <w:rFonts w:eastAsia="Times New Roman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552B0D30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FA5BE81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50C2EEA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9AF3A1E" w14:textId="4EE8055F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6621" w:type="dxa"/>
            <w:vAlign w:val="center"/>
          </w:tcPr>
          <w:p w14:paraId="2255493F" w14:textId="252FBEB9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Menu kontrolera kamery posiadające możliwość zmiany ustawienia wyrazistości konturów (ostrości obrazu) w min. 4-stopniowej skali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3CE7C024" w14:textId="3E38070F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1C2FF25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0C57DD6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14A700E" w14:textId="3622E7BA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6621" w:type="dxa"/>
            <w:vAlign w:val="center"/>
          </w:tcPr>
          <w:p w14:paraId="7FB9BECB" w14:textId="33B487E3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Kontroler kamery posiadający możliwość ustawienia przezroczystości wyświetlania menu w min. 5-stopniowej skali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13D97FAA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A03516F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17CEA094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1D5763C" w14:textId="6C01F833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6621" w:type="dxa"/>
            <w:vAlign w:val="center"/>
          </w:tcPr>
          <w:p w14:paraId="1525B005" w14:textId="2FCDF0A6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Menu kontrolera kamery posiadające możliwość regulacji nasycenia kolorów w minimum 11-stopniowej skali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61DE6996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C857B0E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39BD9EFD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CF31518" w14:textId="229B9F82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6621" w:type="dxa"/>
            <w:vAlign w:val="center"/>
          </w:tcPr>
          <w:p w14:paraId="447D36ED" w14:textId="0A95DA56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Menu kontrolera kamery posiadające możliwość indywidualnej regulacji kolorów obrazu wideo za pomocą cyfrowej palety kolorów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12B0E9A8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800976B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5D4316DB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A8935D0" w14:textId="4743161E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6621" w:type="dxa"/>
            <w:vAlign w:val="center"/>
          </w:tcPr>
          <w:p w14:paraId="3CE2479A" w14:textId="31E5DA67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Możliwość odbicia obrazu w poziomie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4FE1AD05" w14:textId="3AD1789E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FB77CFF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78ED039E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1D0AFB0" w14:textId="68CF3E10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22</w:t>
            </w:r>
          </w:p>
        </w:tc>
        <w:tc>
          <w:tcPr>
            <w:tcW w:w="6621" w:type="dxa"/>
            <w:vAlign w:val="center"/>
          </w:tcPr>
          <w:p w14:paraId="6DF0F4DC" w14:textId="59F86DFE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Stopień ochrony przed porażeniem elektrycznym części użytkowej min. CF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4FEE9AED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0FBA4B72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79D81C39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7B0AEDF" w14:textId="5598DABB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6621" w:type="dxa"/>
            <w:vAlign w:val="center"/>
          </w:tcPr>
          <w:p w14:paraId="55E9875E" w14:textId="2AA09B8A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Regulacja jasności – automatyczna regulacja przyciemnianie + automatyczna regulacja wzmacnianie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7AFAF1B1" w14:textId="12FACE85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08171D9F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118EA4CF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2BFB123" w14:textId="640C143E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6621" w:type="dxa"/>
            <w:vAlign w:val="center"/>
          </w:tcPr>
          <w:p w14:paraId="3EFB846D" w14:textId="6E7BD70B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Wyrównanie poziomu bieli – zakres temperatury barwowej w przedziale min. 2300K do 7000K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5214150D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7786A30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28C4F45C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85545DC" w14:textId="3E718656" w:rsidR="0089011E" w:rsidRPr="00FC0E6E" w:rsidRDefault="0089011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6621" w:type="dxa"/>
            <w:vAlign w:val="center"/>
          </w:tcPr>
          <w:p w14:paraId="6A65C649" w14:textId="1FF5C000" w:rsidR="0089011E" w:rsidRPr="00A701A5" w:rsidRDefault="0089011E" w:rsidP="0089011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701A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 skład zestawu poza kontrolerem znajduje się: pilot przewodowy zdalnego sterowania, pamięć USB, Kabel sygnałowy dł. min 3m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44" w:type="dxa"/>
            <w:vAlign w:val="center"/>
          </w:tcPr>
          <w:p w14:paraId="5D74D5A7" w14:textId="7FE7EE0A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6356086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1858CDE4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6DF34AE" w14:textId="42DC5667" w:rsidR="0089011E" w:rsidRPr="00A701A5" w:rsidRDefault="0089011E" w:rsidP="0089011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621" w:type="dxa"/>
            <w:vAlign w:val="center"/>
          </w:tcPr>
          <w:p w14:paraId="5BF4C715" w14:textId="724CA31D" w:rsidR="0089011E" w:rsidRPr="0089011E" w:rsidRDefault="0089011E" w:rsidP="0089011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44" w:type="dxa"/>
            <w:vAlign w:val="center"/>
          </w:tcPr>
          <w:p w14:paraId="58866298" w14:textId="7FA4003F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vAlign w:val="center"/>
          </w:tcPr>
          <w:p w14:paraId="368145A0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6BA6D27D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1DF513D" w14:textId="40008D86" w:rsidR="0089011E" w:rsidRPr="00FC0E6E" w:rsidRDefault="0089011E" w:rsidP="00FC0E6E">
            <w:pPr>
              <w:spacing w:before="120" w:after="120" w:line="240" w:lineRule="auto"/>
              <w:jc w:val="center"/>
              <w:rPr>
                <w:rFonts w:cstheme="minorHAnsi"/>
                <w:lang w:val="pl-PL"/>
              </w:rPr>
            </w:pPr>
            <w:r w:rsidRPr="00FC0E6E">
              <w:rPr>
                <w:rFonts w:cstheme="minorHAnsi"/>
                <w:lang w:val="pl-PL"/>
              </w:rPr>
              <w:t xml:space="preserve">II. </w:t>
            </w:r>
          </w:p>
        </w:tc>
        <w:tc>
          <w:tcPr>
            <w:tcW w:w="6621" w:type="dxa"/>
            <w:vAlign w:val="center"/>
          </w:tcPr>
          <w:p w14:paraId="0F3C477D" w14:textId="4725B2CC" w:rsidR="0089011E" w:rsidRPr="00FC0E6E" w:rsidRDefault="0089011E" w:rsidP="00FC0E6E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</w:rPr>
              <w:t>Głowica kamery HD – 1 szt.</w:t>
            </w:r>
          </w:p>
        </w:tc>
        <w:tc>
          <w:tcPr>
            <w:tcW w:w="1444" w:type="dxa"/>
            <w:vAlign w:val="center"/>
          </w:tcPr>
          <w:p w14:paraId="168F2DFA" w14:textId="1AC368AF" w:rsidR="0089011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 / opisać</w:t>
            </w:r>
          </w:p>
        </w:tc>
        <w:tc>
          <w:tcPr>
            <w:tcW w:w="1422" w:type="dxa"/>
            <w:vAlign w:val="center"/>
          </w:tcPr>
          <w:p w14:paraId="0DE37FB4" w14:textId="77777777" w:rsidR="0089011E" w:rsidRPr="00FC0E6E" w:rsidRDefault="0089011E" w:rsidP="00FC0E6E">
            <w:pPr>
              <w:spacing w:before="120" w:after="120" w:line="240" w:lineRule="auto"/>
              <w:jc w:val="center"/>
              <w:rPr>
                <w:rFonts w:cstheme="minorHAnsi"/>
                <w:lang w:val="pl-PL"/>
              </w:rPr>
            </w:pPr>
          </w:p>
        </w:tc>
      </w:tr>
      <w:tr w:rsidR="00FC0E6E" w:rsidRPr="00F70465" w14:paraId="05E34D5A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9E5E4CA" w14:textId="24AD3282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0387226E" w14:textId="002BDF95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Głowica kamery wyposażona w maksymalnie 2 przyciski, do każdego przycisku można przypisać po 2 funkcje jednoczasowo</w:t>
            </w:r>
          </w:p>
        </w:tc>
        <w:tc>
          <w:tcPr>
            <w:tcW w:w="1444" w:type="dxa"/>
            <w:vAlign w:val="center"/>
          </w:tcPr>
          <w:p w14:paraId="724091FA" w14:textId="28EFBB98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22D109E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6E66EB8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C1B21E6" w14:textId="39108F55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6621" w:type="dxa"/>
            <w:vAlign w:val="center"/>
          </w:tcPr>
          <w:p w14:paraId="37F07B34" w14:textId="2E2D182B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Waga głowicy kamery (bez kabla) nie więcej, niż 95 g</w:t>
            </w:r>
          </w:p>
        </w:tc>
        <w:tc>
          <w:tcPr>
            <w:tcW w:w="1444" w:type="dxa"/>
            <w:vAlign w:val="center"/>
          </w:tcPr>
          <w:p w14:paraId="1FB33D1B" w14:textId="63470E20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A3BE5AA" w14:textId="77777777" w:rsidR="00FC0E6E" w:rsidRPr="00F70465" w:rsidRDefault="00FC0E6E" w:rsidP="00FC0E6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7CC52BDB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1325904" w14:textId="7867E838" w:rsidR="0089011E" w:rsidRPr="00FC0E6E" w:rsidRDefault="00FC0E6E" w:rsidP="0089011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6621" w:type="dxa"/>
            <w:vAlign w:val="center"/>
          </w:tcPr>
          <w:p w14:paraId="338DD5EE" w14:textId="1304F694" w:rsidR="0089011E" w:rsidRPr="0089011E" w:rsidRDefault="0089011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Głowica kamery nie posiadająca zintegrowanego obiektywu – możliwość zastosowania co najmniej 4 różnych obiektywów, w tym zarówno obiektywy ze zmienną i stałą ogniskową oraz obiektyw kątowy</w:t>
            </w:r>
          </w:p>
        </w:tc>
        <w:tc>
          <w:tcPr>
            <w:tcW w:w="1444" w:type="dxa"/>
            <w:vAlign w:val="center"/>
          </w:tcPr>
          <w:p w14:paraId="6354DF74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4A0D56BB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55FBB02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3306E4A" w14:textId="761DCE4B" w:rsidR="0089011E" w:rsidRPr="00FC0E6E" w:rsidRDefault="00FC0E6E" w:rsidP="0089011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6621" w:type="dxa"/>
            <w:vAlign w:val="center"/>
          </w:tcPr>
          <w:p w14:paraId="6403DEED" w14:textId="40743C2B" w:rsidR="0089011E" w:rsidRPr="0089011E" w:rsidRDefault="0089011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Długość kabla głowicy min 3m</w:t>
            </w:r>
          </w:p>
        </w:tc>
        <w:tc>
          <w:tcPr>
            <w:tcW w:w="1444" w:type="dxa"/>
            <w:vAlign w:val="center"/>
          </w:tcPr>
          <w:p w14:paraId="038C2655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2A74480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89011E" w:rsidRPr="00F70465" w14:paraId="56BE9BCC" w14:textId="77777777" w:rsidTr="00091489">
        <w:trPr>
          <w:gridAfter w:val="1"/>
          <w:wAfter w:w="6" w:type="dxa"/>
          <w:trHeight w:val="163"/>
          <w:jc w:val="center"/>
        </w:trPr>
        <w:tc>
          <w:tcPr>
            <w:tcW w:w="581" w:type="dxa"/>
            <w:vAlign w:val="center"/>
          </w:tcPr>
          <w:p w14:paraId="33A09C5C" w14:textId="7BDE9B73" w:rsidR="0089011E" w:rsidRPr="00FC0E6E" w:rsidRDefault="00FC0E6E" w:rsidP="0089011E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6621" w:type="dxa"/>
            <w:vAlign w:val="center"/>
          </w:tcPr>
          <w:p w14:paraId="339B3C01" w14:textId="5E51B4F9" w:rsidR="0089011E" w:rsidRPr="0089011E" w:rsidRDefault="0089011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Stopień ochrony przed przenikaniem cieczy oznaczony na głowicy kamery – min</w:t>
            </w:r>
            <w:r w:rsidR="00091489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IPX7 </w:t>
            </w:r>
          </w:p>
        </w:tc>
        <w:tc>
          <w:tcPr>
            <w:tcW w:w="1444" w:type="dxa"/>
            <w:vAlign w:val="center"/>
          </w:tcPr>
          <w:p w14:paraId="6559D03F" w14:textId="77777777" w:rsidR="0089011E" w:rsidRPr="00091489" w:rsidRDefault="0089011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4196F194" w14:textId="77777777" w:rsidR="0089011E" w:rsidRPr="00F70465" w:rsidRDefault="0089011E" w:rsidP="0089011E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3A07385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96BC390" w14:textId="316B8DD4" w:rsidR="00FC0E6E" w:rsidRPr="00FC0E6E" w:rsidRDefault="00FC0E6E" w:rsidP="00FC0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E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621" w:type="dxa"/>
            <w:vAlign w:val="center"/>
          </w:tcPr>
          <w:p w14:paraId="663A5F13" w14:textId="7FC60508" w:rsidR="00FC0E6E" w:rsidRPr="000918A3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Oznaczenie na głowicy kamery możliwości sterylizacji w autoklawie (w  temperaturze 134⁰ C)</w:t>
            </w:r>
          </w:p>
        </w:tc>
        <w:tc>
          <w:tcPr>
            <w:tcW w:w="1444" w:type="dxa"/>
            <w:vAlign w:val="center"/>
          </w:tcPr>
          <w:p w14:paraId="685E4E17" w14:textId="6C21F3D4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04E6C1AB" w14:textId="77777777" w:rsidR="00FC0E6E" w:rsidRPr="00515FE7" w:rsidRDefault="00FC0E6E" w:rsidP="00FC0E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6E" w:rsidRPr="00F70465" w14:paraId="1426C001" w14:textId="77777777" w:rsidTr="00091489">
        <w:trPr>
          <w:gridAfter w:val="1"/>
          <w:wAfter w:w="6" w:type="dxa"/>
          <w:trHeight w:val="64"/>
          <w:jc w:val="center"/>
        </w:trPr>
        <w:tc>
          <w:tcPr>
            <w:tcW w:w="581" w:type="dxa"/>
            <w:vAlign w:val="center"/>
          </w:tcPr>
          <w:p w14:paraId="5D7C8A35" w14:textId="79E4107F" w:rsidR="00FC0E6E" w:rsidRPr="00FC0E6E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0E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621" w:type="dxa"/>
            <w:vAlign w:val="center"/>
          </w:tcPr>
          <w:p w14:paraId="0DCF0BBE" w14:textId="6ABC0F7F" w:rsidR="00FC0E6E" w:rsidRPr="000918A3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Głowica kamery mogąca być poddawana reprocesowaniu maszynowemu.</w:t>
            </w:r>
          </w:p>
        </w:tc>
        <w:tc>
          <w:tcPr>
            <w:tcW w:w="1444" w:type="dxa"/>
            <w:vAlign w:val="center"/>
          </w:tcPr>
          <w:p w14:paraId="5B022E7F" w14:textId="60AEB43B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DBE99FF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6E" w:rsidRPr="00F70465" w14:paraId="7D9E1B3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DA09D4A" w14:textId="164F43AD" w:rsidR="00FC0E6E" w:rsidRPr="00FC0E6E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6621" w:type="dxa"/>
            <w:vAlign w:val="center"/>
          </w:tcPr>
          <w:p w14:paraId="05BED8D5" w14:textId="4BAB6443" w:rsidR="00FC0E6E" w:rsidRPr="0089011E" w:rsidRDefault="00FC0E6E" w:rsidP="00FC0E6E">
            <w:pPr>
              <w:pStyle w:val="Standard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8901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Ochrona przed porażeniem elektrycznym min. CF</w:t>
            </w:r>
          </w:p>
        </w:tc>
        <w:tc>
          <w:tcPr>
            <w:tcW w:w="1444" w:type="dxa"/>
            <w:vAlign w:val="center"/>
          </w:tcPr>
          <w:p w14:paraId="059118A8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A6B9E21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EE29858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5864ABF" w14:textId="44FC8AC5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lang w:val="pl-PL"/>
              </w:rPr>
              <w:t xml:space="preserve">III. </w:t>
            </w:r>
          </w:p>
        </w:tc>
        <w:tc>
          <w:tcPr>
            <w:tcW w:w="6621" w:type="dxa"/>
            <w:vAlign w:val="center"/>
          </w:tcPr>
          <w:p w14:paraId="7BEE4558" w14:textId="0932321D" w:rsidR="00FC0E6E" w:rsidRPr="00FC0E6E" w:rsidRDefault="00FC0E6E" w:rsidP="00FC0E6E">
            <w:pPr>
              <w:spacing w:before="120" w:after="120" w:line="240" w:lineRule="auto"/>
              <w:rPr>
                <w:rFonts w:cstheme="minorHAnsi"/>
                <w:lang w:val="pl-PL"/>
              </w:rPr>
            </w:pPr>
            <w:r w:rsidRPr="00FC0E6E">
              <w:rPr>
                <w:rFonts w:cstheme="minorHAnsi"/>
                <w:b/>
                <w:bCs/>
                <w:color w:val="000000" w:themeColor="text1"/>
                <w:lang w:val="pl-PL"/>
              </w:rPr>
              <w:t>Obiektyw ze stałą ogniskową – 1 szt.</w:t>
            </w:r>
          </w:p>
        </w:tc>
        <w:tc>
          <w:tcPr>
            <w:tcW w:w="1444" w:type="dxa"/>
            <w:vAlign w:val="center"/>
          </w:tcPr>
          <w:p w14:paraId="7EE73780" w14:textId="1E256A71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 / opisać</w:t>
            </w:r>
          </w:p>
        </w:tc>
        <w:tc>
          <w:tcPr>
            <w:tcW w:w="1422" w:type="dxa"/>
            <w:vAlign w:val="center"/>
          </w:tcPr>
          <w:p w14:paraId="0749377E" w14:textId="77777777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lang w:val="pl-PL"/>
              </w:rPr>
            </w:pPr>
          </w:p>
        </w:tc>
      </w:tr>
      <w:tr w:rsidR="00FC0E6E" w:rsidRPr="00F70465" w14:paraId="26747F75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5FB2AF4" w14:textId="6A4D7673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3A3DE2D3" w14:textId="4B1B16D4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Ogniskowa </w:t>
            </w:r>
            <w:r w:rsidR="00952E5C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min 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14 mm</w:t>
            </w:r>
          </w:p>
        </w:tc>
        <w:tc>
          <w:tcPr>
            <w:tcW w:w="1444" w:type="dxa"/>
            <w:vAlign w:val="center"/>
          </w:tcPr>
          <w:p w14:paraId="73338EAB" w14:textId="762B256F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BF5240B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5752E2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5E4A6D97" w14:textId="214481D1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6621" w:type="dxa"/>
            <w:vAlign w:val="center"/>
          </w:tcPr>
          <w:p w14:paraId="0A4017A2" w14:textId="442D1B8A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Obiektyw z zamknięciem samozatrzaskujący się (typu </w:t>
            </w:r>
            <w:r w:rsidR="00DA215C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Snap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-on), nie wymaga dodatkowych czynności w momencie łączenia z optyką</w:t>
            </w:r>
          </w:p>
        </w:tc>
        <w:tc>
          <w:tcPr>
            <w:tcW w:w="1444" w:type="dxa"/>
            <w:vAlign w:val="center"/>
          </w:tcPr>
          <w:p w14:paraId="57D7460A" w14:textId="1619AB4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8A6E391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5612245A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B779CF3" w14:textId="74AD51C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6621" w:type="dxa"/>
            <w:vAlign w:val="center"/>
          </w:tcPr>
          <w:p w14:paraId="66CD04DF" w14:textId="2AD0E413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Możliwości sterylizacji w autoklawie (w  temperaturze 134⁰ C)</w:t>
            </w:r>
          </w:p>
        </w:tc>
        <w:tc>
          <w:tcPr>
            <w:tcW w:w="1444" w:type="dxa"/>
            <w:vAlign w:val="center"/>
          </w:tcPr>
          <w:p w14:paraId="6240BCBF" w14:textId="637950C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895CE24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7879BD49" w14:textId="77777777" w:rsidTr="00091489">
        <w:trPr>
          <w:gridAfter w:val="1"/>
          <w:wAfter w:w="6" w:type="dxa"/>
          <w:trHeight w:val="325"/>
          <w:jc w:val="center"/>
        </w:trPr>
        <w:tc>
          <w:tcPr>
            <w:tcW w:w="581" w:type="dxa"/>
            <w:vAlign w:val="center"/>
          </w:tcPr>
          <w:p w14:paraId="11097268" w14:textId="5071AE49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6621" w:type="dxa"/>
            <w:vAlign w:val="center"/>
          </w:tcPr>
          <w:p w14:paraId="3276ADDD" w14:textId="2ACA895E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Obiektyw mogący być poddawany reprocesowaniu maszynowemu</w:t>
            </w:r>
          </w:p>
        </w:tc>
        <w:tc>
          <w:tcPr>
            <w:tcW w:w="1444" w:type="dxa"/>
            <w:vAlign w:val="center"/>
          </w:tcPr>
          <w:p w14:paraId="0DF8C5F7" w14:textId="10BC1249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BCF3D92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9582974" w14:textId="77777777" w:rsidTr="00091489">
        <w:trPr>
          <w:gridAfter w:val="1"/>
          <w:wAfter w:w="6" w:type="dxa"/>
          <w:trHeight w:val="388"/>
          <w:jc w:val="center"/>
        </w:trPr>
        <w:tc>
          <w:tcPr>
            <w:tcW w:w="581" w:type="dxa"/>
            <w:vAlign w:val="center"/>
          </w:tcPr>
          <w:p w14:paraId="715FA303" w14:textId="64A06D83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6621" w:type="dxa"/>
            <w:vAlign w:val="center"/>
          </w:tcPr>
          <w:p w14:paraId="7CFD8FEA" w14:textId="3704942B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Obiektyw wyposażony w pierścień regulacji ostrości</w:t>
            </w:r>
          </w:p>
        </w:tc>
        <w:tc>
          <w:tcPr>
            <w:tcW w:w="1444" w:type="dxa"/>
            <w:vAlign w:val="center"/>
          </w:tcPr>
          <w:p w14:paraId="2686FE84" w14:textId="04C36538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3DEE732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0BD99D6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63B1B24" w14:textId="27281665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lang w:val="pl-PL"/>
              </w:rPr>
              <w:t>IV.</w:t>
            </w:r>
          </w:p>
        </w:tc>
        <w:tc>
          <w:tcPr>
            <w:tcW w:w="6621" w:type="dxa"/>
            <w:vAlign w:val="center"/>
          </w:tcPr>
          <w:p w14:paraId="248CD8F2" w14:textId="45B5183A" w:rsidR="00FC0E6E" w:rsidRPr="00FC0E6E" w:rsidRDefault="00FC0E6E" w:rsidP="00FC0E6E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color w:val="000000" w:themeColor="text1"/>
                <w:lang w:val="pl-PL"/>
              </w:rPr>
              <w:t>Monitor Medyczny FHD - 1 szt.</w:t>
            </w:r>
          </w:p>
        </w:tc>
        <w:tc>
          <w:tcPr>
            <w:tcW w:w="1444" w:type="dxa"/>
            <w:vAlign w:val="center"/>
          </w:tcPr>
          <w:p w14:paraId="4A6B7D7A" w14:textId="3C98B4F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 / opisać</w:t>
            </w:r>
          </w:p>
        </w:tc>
        <w:tc>
          <w:tcPr>
            <w:tcW w:w="1422" w:type="dxa"/>
            <w:vAlign w:val="center"/>
          </w:tcPr>
          <w:p w14:paraId="18B988B0" w14:textId="77777777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</w:p>
        </w:tc>
      </w:tr>
      <w:tr w:rsidR="00FC0E6E" w:rsidRPr="00F70465" w14:paraId="71A8E9F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24C36EAD" w14:textId="11AE02B1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7879A4B5" w14:textId="4F6F4468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Przekątna ekranu min. 27”</w:t>
            </w:r>
          </w:p>
        </w:tc>
        <w:tc>
          <w:tcPr>
            <w:tcW w:w="1444" w:type="dxa"/>
            <w:vAlign w:val="center"/>
          </w:tcPr>
          <w:p w14:paraId="6DB0A6FE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D034633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24E7D5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824A7F5" w14:textId="2F2B0B5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314C4C54" w14:textId="7AA033BA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Rozdzielczość min. 1920 x 1080 pikseli</w:t>
            </w:r>
          </w:p>
        </w:tc>
        <w:tc>
          <w:tcPr>
            <w:tcW w:w="1444" w:type="dxa"/>
            <w:vAlign w:val="center"/>
          </w:tcPr>
          <w:p w14:paraId="571902C3" w14:textId="2BA90C1C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58BE148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7918A714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82A777F" w14:textId="2F10977C" w:rsidR="00FC0E6E" w:rsidRPr="00FC0E6E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lang w:val="pl-PL"/>
              </w:rPr>
              <w:t>V.</w:t>
            </w:r>
          </w:p>
        </w:tc>
        <w:tc>
          <w:tcPr>
            <w:tcW w:w="6621" w:type="dxa"/>
            <w:vAlign w:val="center"/>
          </w:tcPr>
          <w:p w14:paraId="403732A1" w14:textId="6EED60A0" w:rsidR="00FC0E6E" w:rsidRPr="00FC0E6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color w:val="000000" w:themeColor="text1"/>
              </w:rPr>
              <w:t>Wózek endoskopowy – 1 szt.</w:t>
            </w:r>
          </w:p>
        </w:tc>
        <w:tc>
          <w:tcPr>
            <w:tcW w:w="1444" w:type="dxa"/>
            <w:vAlign w:val="center"/>
          </w:tcPr>
          <w:p w14:paraId="209E2F1F" w14:textId="281E0366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 / opisać</w:t>
            </w:r>
          </w:p>
        </w:tc>
        <w:tc>
          <w:tcPr>
            <w:tcW w:w="1422" w:type="dxa"/>
            <w:vAlign w:val="center"/>
          </w:tcPr>
          <w:p w14:paraId="6F826990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4DD80CC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1CEAE84" w14:textId="215ED615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15FE7"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3109C85C" w14:textId="23A0D649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Wózek endoskopowy wyposażony w minimum 3 półki oraz 4 koła jezdne.</w:t>
            </w:r>
          </w:p>
        </w:tc>
        <w:tc>
          <w:tcPr>
            <w:tcW w:w="1444" w:type="dxa"/>
            <w:vAlign w:val="center"/>
          </w:tcPr>
          <w:p w14:paraId="5F58330F" w14:textId="650FCDD8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55ABA4C8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323B89D" w14:textId="77777777" w:rsidTr="00091489">
        <w:trPr>
          <w:gridAfter w:val="1"/>
          <w:wAfter w:w="6" w:type="dxa"/>
          <w:trHeight w:val="435"/>
          <w:jc w:val="center"/>
        </w:trPr>
        <w:tc>
          <w:tcPr>
            <w:tcW w:w="581" w:type="dxa"/>
            <w:vAlign w:val="center"/>
          </w:tcPr>
          <w:p w14:paraId="30A2DA6B" w14:textId="79B7065E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72A1F935" w14:textId="6C49613E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Wózek endoskopowy wyposażony w niezbędne akcesoria, takie jak: uchwyt na głowicę kamery, wysięgnik na płyny infuzyjne, </w:t>
            </w:r>
          </w:p>
        </w:tc>
        <w:tc>
          <w:tcPr>
            <w:tcW w:w="1444" w:type="dxa"/>
            <w:vAlign w:val="center"/>
          </w:tcPr>
          <w:p w14:paraId="4AE26B40" w14:textId="29D5DB8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B395FF9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5B641F1" w14:textId="77777777" w:rsidTr="00091489">
        <w:trPr>
          <w:gridAfter w:val="1"/>
          <w:wAfter w:w="6" w:type="dxa"/>
          <w:trHeight w:val="134"/>
          <w:jc w:val="center"/>
        </w:trPr>
        <w:tc>
          <w:tcPr>
            <w:tcW w:w="581" w:type="dxa"/>
            <w:vAlign w:val="center"/>
          </w:tcPr>
          <w:p w14:paraId="705AE734" w14:textId="1CE510C6" w:rsidR="00FC0E6E" w:rsidRPr="00515FE7" w:rsidRDefault="00091489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6621" w:type="dxa"/>
            <w:vAlign w:val="center"/>
          </w:tcPr>
          <w:p w14:paraId="6A64AD2D" w14:textId="3A1F1D74" w:rsidR="00FC0E6E" w:rsidRPr="0089011E" w:rsidRDefault="00091489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Wózek wyposażony w ramię przegubowe, obrotowe umożliwiające manewrowanie monitorem poza obszar wózka</w:t>
            </w:r>
          </w:p>
        </w:tc>
        <w:tc>
          <w:tcPr>
            <w:tcW w:w="1444" w:type="dxa"/>
            <w:vAlign w:val="center"/>
          </w:tcPr>
          <w:p w14:paraId="335477C8" w14:textId="41A3678E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4A8404BA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DA215C" w14:paraId="3A89532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9A291E1" w14:textId="12EAF85F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6621" w:type="dxa"/>
            <w:vAlign w:val="center"/>
          </w:tcPr>
          <w:p w14:paraId="7CC33834" w14:textId="33B29885" w:rsidR="00FC0E6E" w:rsidRPr="00FC0E6E" w:rsidRDefault="00FC0E6E" w:rsidP="00FC0E6E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RESEKTOSKOP mono/bipolarny rozm. 7 mm </w:t>
            </w:r>
            <w:r w:rsidRPr="00FC0E6E">
              <w:rPr>
                <w:rFonts w:cstheme="minorHAnsi"/>
                <w:color w:val="000000" w:themeColor="text1"/>
                <w:lang w:val="pl-PL"/>
              </w:rPr>
              <w:t>– 1 kpl</w:t>
            </w:r>
            <w:r w:rsidRPr="00FC0E6E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6850306E" w14:textId="705DCBF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vAlign w:val="center"/>
          </w:tcPr>
          <w:p w14:paraId="675ECA72" w14:textId="77777777" w:rsidR="00FC0E6E" w:rsidRPr="00FC0E6E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lang w:val="pl-PL"/>
              </w:rPr>
            </w:pPr>
          </w:p>
        </w:tc>
      </w:tr>
      <w:tr w:rsidR="00FC0E6E" w:rsidRPr="00F70465" w14:paraId="335272D8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146D90D" w14:textId="3374337B" w:rsidR="00FC0E6E" w:rsidRPr="00FC0E6E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cstheme="minorHAnsi"/>
                <w:b/>
                <w:bCs/>
                <w:lang w:val="pl-PL"/>
              </w:rPr>
              <w:t>I.</w:t>
            </w:r>
          </w:p>
        </w:tc>
        <w:tc>
          <w:tcPr>
            <w:tcW w:w="6621" w:type="dxa"/>
            <w:vAlign w:val="center"/>
          </w:tcPr>
          <w:p w14:paraId="5601AD2D" w14:textId="605D3B8D" w:rsidR="00FC0E6E" w:rsidRPr="00FC0E6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lang w:val="pl-PL"/>
              </w:rPr>
            </w:pPr>
            <w:r w:rsidRPr="00FC0E6E">
              <w:rPr>
                <w:rFonts w:eastAsia="Times New Roman" w:cstheme="minorHAnsi"/>
                <w:b/>
                <w:bCs/>
                <w:color w:val="000000" w:themeColor="text1"/>
                <w:lang w:val="pl-PL"/>
              </w:rPr>
              <w:t>Optyka endoskopowa do dedykowanego resektoskopu – 1 szt.</w:t>
            </w:r>
          </w:p>
        </w:tc>
        <w:tc>
          <w:tcPr>
            <w:tcW w:w="1444" w:type="dxa"/>
            <w:vAlign w:val="center"/>
          </w:tcPr>
          <w:p w14:paraId="195D6EF1" w14:textId="38C930B3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2" w:type="dxa"/>
            <w:vAlign w:val="center"/>
          </w:tcPr>
          <w:p w14:paraId="3075D3FE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EF86C8B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D0C8B74" w14:textId="178056BD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654EC9D0" w14:textId="1683ABD1" w:rsidR="00FC0E6E" w:rsidRPr="0089011E" w:rsidRDefault="00BE58D3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Średnica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zewnętrzna optyki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7 mm</w:t>
            </w:r>
          </w:p>
        </w:tc>
        <w:tc>
          <w:tcPr>
            <w:tcW w:w="1444" w:type="dxa"/>
            <w:vAlign w:val="center"/>
          </w:tcPr>
          <w:p w14:paraId="1AA12754" w14:textId="02256BB3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36E712C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B7E8D2D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B68D5E2" w14:textId="71A427ED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4FE1FA38" w14:textId="63D7F786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ługość robocza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310 mm</w:t>
            </w:r>
          </w:p>
        </w:tc>
        <w:tc>
          <w:tcPr>
            <w:tcW w:w="1444" w:type="dxa"/>
            <w:vAlign w:val="center"/>
          </w:tcPr>
          <w:p w14:paraId="2B491C3F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2ECD77ED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648C2E2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0FAB529" w14:textId="419C9CF1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0D04E07B" w14:textId="79B8B514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Kierunek patrzenia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12⁰</w:t>
            </w:r>
          </w:p>
        </w:tc>
        <w:tc>
          <w:tcPr>
            <w:tcW w:w="1444" w:type="dxa"/>
            <w:vAlign w:val="center"/>
          </w:tcPr>
          <w:p w14:paraId="0F248875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0793A5B5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1104A934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0691F6E" w14:textId="303DAE7B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4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0BE7BC2B" w14:textId="49162718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Oznaczenie kolorystyczne oraz numeryczne kierunku patrzenia </w:t>
            </w:r>
          </w:p>
        </w:tc>
        <w:tc>
          <w:tcPr>
            <w:tcW w:w="1444" w:type="dxa"/>
            <w:vAlign w:val="center"/>
          </w:tcPr>
          <w:p w14:paraId="542A852D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E43FB17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2DC0A39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ADBEF80" w14:textId="495B71DC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5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628009DE" w14:textId="71E693D0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Oznaczenie numeryczne kompatybilnego światłowodu</w:t>
            </w:r>
          </w:p>
        </w:tc>
        <w:tc>
          <w:tcPr>
            <w:tcW w:w="1444" w:type="dxa"/>
            <w:vAlign w:val="center"/>
          </w:tcPr>
          <w:p w14:paraId="650779F7" w14:textId="5D2D86A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6ADEDD48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A2F627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4E80D1F2" w14:textId="4623C065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C0E6E">
              <w:rPr>
                <w:rFonts w:cstheme="minorHAnsi"/>
                <w:b/>
                <w:bCs/>
                <w:sz w:val="18"/>
                <w:szCs w:val="18"/>
                <w:lang w:val="pl-PL"/>
              </w:rPr>
              <w:t>II.</w:t>
            </w:r>
          </w:p>
        </w:tc>
        <w:tc>
          <w:tcPr>
            <w:tcW w:w="6621" w:type="dxa"/>
            <w:vAlign w:val="center"/>
          </w:tcPr>
          <w:p w14:paraId="3F031552" w14:textId="35C1996F" w:rsidR="00FC0E6E" w:rsidRPr="00FC0E6E" w:rsidRDefault="00FC0E6E" w:rsidP="00FC0E6E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FC0E6E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Światłowód do dedykowanego endoskopu – 1 szt.</w:t>
            </w:r>
          </w:p>
        </w:tc>
        <w:tc>
          <w:tcPr>
            <w:tcW w:w="1444" w:type="dxa"/>
            <w:vAlign w:val="center"/>
          </w:tcPr>
          <w:p w14:paraId="7455C48D" w14:textId="6033DDE8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2" w:type="dxa"/>
            <w:vAlign w:val="center"/>
          </w:tcPr>
          <w:p w14:paraId="1962464B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54BEC4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6E16A6A" w14:textId="209DFA51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4E7D475A" w14:textId="5572D932" w:rsidR="00FC0E6E" w:rsidRPr="0089011E" w:rsidRDefault="00BE58D3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Średnica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wiązki włókien światłowodowych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FC0E6E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5 mm</w:t>
            </w:r>
          </w:p>
        </w:tc>
        <w:tc>
          <w:tcPr>
            <w:tcW w:w="1444" w:type="dxa"/>
            <w:vAlign w:val="center"/>
          </w:tcPr>
          <w:p w14:paraId="3727232F" w14:textId="261F5FA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37D9F0F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BBEE896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3CB31902" w14:textId="698B5572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3DD33FB0" w14:textId="54633FD3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Długość światłowodu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min. 2</w:t>
            </w:r>
            <w:r w:rsidR="00BE58D3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3 m</w:t>
            </w:r>
          </w:p>
        </w:tc>
        <w:tc>
          <w:tcPr>
            <w:tcW w:w="1444" w:type="dxa"/>
            <w:vAlign w:val="center"/>
          </w:tcPr>
          <w:p w14:paraId="6C3F143B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4AF81EB5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A83F180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55ED8C5F" w14:textId="2159E862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152EF61A" w14:textId="6AB21B79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Oznaczenie kolorystyczne oraz numeryczne kompatybilności światłowodu z dedykowaną optyką</w:t>
            </w:r>
          </w:p>
        </w:tc>
        <w:tc>
          <w:tcPr>
            <w:tcW w:w="1444" w:type="dxa"/>
            <w:vAlign w:val="center"/>
          </w:tcPr>
          <w:p w14:paraId="45A3F1E7" w14:textId="3A4092DE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3D83F612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9EE7937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2D470A1" w14:textId="2E293DB4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4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2AF17BA6" w14:textId="694D856E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Światłowód zawiera wymienny odkręcany adapter po stronie źródła światła oraz odkręcany adapter po stronie endoskopu z szybkozłączem typu </w:t>
            </w:r>
            <w:r w:rsidR="00DA215C"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Snap</w:t>
            </w:r>
          </w:p>
        </w:tc>
        <w:tc>
          <w:tcPr>
            <w:tcW w:w="1444" w:type="dxa"/>
            <w:vAlign w:val="center"/>
          </w:tcPr>
          <w:p w14:paraId="0D215AC3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53A3B1F2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AC3D67F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5CAD06D3" w14:textId="1CFBF069" w:rsidR="00FC0E6E" w:rsidRPr="00BE58D3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t>III.</w:t>
            </w:r>
          </w:p>
        </w:tc>
        <w:tc>
          <w:tcPr>
            <w:tcW w:w="6621" w:type="dxa"/>
            <w:vAlign w:val="center"/>
          </w:tcPr>
          <w:p w14:paraId="74EBB04E" w14:textId="7A1E0721" w:rsidR="00FC0E6E" w:rsidRPr="00BE58D3" w:rsidRDefault="00FC0E6E" w:rsidP="00FC0E6E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Kosz do mycia i sterylizacji optyki endoskopowej – 1 szt.</w:t>
            </w:r>
          </w:p>
        </w:tc>
        <w:tc>
          <w:tcPr>
            <w:tcW w:w="1444" w:type="dxa"/>
            <w:vAlign w:val="center"/>
          </w:tcPr>
          <w:p w14:paraId="10D79082" w14:textId="2E68D4C2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2" w:type="dxa"/>
            <w:vAlign w:val="center"/>
          </w:tcPr>
          <w:p w14:paraId="38CF7B8E" w14:textId="77777777" w:rsidR="00FC0E6E" w:rsidRPr="00FC0E6E" w:rsidRDefault="00FC0E6E" w:rsidP="00FC0E6E">
            <w:pPr>
              <w:spacing w:before="120" w:after="120" w:line="240" w:lineRule="auto"/>
              <w:jc w:val="center"/>
              <w:rPr>
                <w:rFonts w:cstheme="minorHAnsi"/>
                <w:lang w:val="pl-PL"/>
              </w:rPr>
            </w:pPr>
          </w:p>
        </w:tc>
      </w:tr>
      <w:tr w:rsidR="00FC0E6E" w:rsidRPr="00F70465" w14:paraId="61252156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16088CCC" w14:textId="0375B9D1" w:rsidR="00FC0E6E" w:rsidRPr="00515FE7" w:rsidRDefault="00BE58D3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610E2C99" w14:textId="6D046B21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Wymiary zewnętrzne kosza: 481 x 54 x 59 mm</w:t>
            </w:r>
          </w:p>
        </w:tc>
        <w:tc>
          <w:tcPr>
            <w:tcW w:w="1444" w:type="dxa"/>
            <w:vAlign w:val="center"/>
          </w:tcPr>
          <w:p w14:paraId="77D1D626" w14:textId="47261823" w:rsidR="00FC0E6E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48117793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8C2680B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687CBF66" w14:textId="02340566" w:rsidR="00FC0E6E" w:rsidRPr="00515FE7" w:rsidRDefault="00BE58D3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14C7A01F" w14:textId="5D8ED1CA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Kosz wyposażony w łańcuchy mocujące z czterema ogniwami do stabilnego umieszczenia optyki podczas reprocesowania mechanicznego, sterylizacji (parowej oraz w niskiej temperaturze), przechowywania i transportu</w:t>
            </w:r>
          </w:p>
        </w:tc>
        <w:tc>
          <w:tcPr>
            <w:tcW w:w="1444" w:type="dxa"/>
            <w:vAlign w:val="center"/>
          </w:tcPr>
          <w:p w14:paraId="49568699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17768469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F1E5EAE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151E34CE" w14:textId="2F6BF6E9" w:rsidR="00FC0E6E" w:rsidRPr="00BE58D3" w:rsidRDefault="00BE58D3" w:rsidP="00FC0E6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t>IV.</w:t>
            </w:r>
          </w:p>
        </w:tc>
        <w:tc>
          <w:tcPr>
            <w:tcW w:w="6621" w:type="dxa"/>
            <w:vAlign w:val="center"/>
          </w:tcPr>
          <w:p w14:paraId="42DC8F43" w14:textId="4B131583" w:rsidR="00FC0E6E" w:rsidRPr="00BE58D3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Pojemnik do transportu, przechowywania i sterylizacji elementów resektoskopu – 1 szt.</w:t>
            </w:r>
          </w:p>
        </w:tc>
        <w:tc>
          <w:tcPr>
            <w:tcW w:w="1444" w:type="dxa"/>
            <w:vAlign w:val="center"/>
          </w:tcPr>
          <w:p w14:paraId="2270E1AC" w14:textId="43D0DCFA" w:rsidR="00FC0E6E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2" w:type="dxa"/>
            <w:vAlign w:val="center"/>
          </w:tcPr>
          <w:p w14:paraId="5F8E3F47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F72014D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7B233BE2" w14:textId="00848FC1" w:rsidR="00FC0E6E" w:rsidRPr="00515FE7" w:rsidRDefault="00BE58D3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11BD44EA" w14:textId="362D2858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Wymiary zewnętrzne pojemnika: 466 x 77 x 266 mm</w:t>
            </w:r>
          </w:p>
        </w:tc>
        <w:tc>
          <w:tcPr>
            <w:tcW w:w="1444" w:type="dxa"/>
            <w:vAlign w:val="center"/>
          </w:tcPr>
          <w:p w14:paraId="25098992" w14:textId="2D5B4FFB" w:rsidR="00FC0E6E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9EF613B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DC88915" w14:textId="77777777" w:rsidTr="00091489">
        <w:trPr>
          <w:gridAfter w:val="1"/>
          <w:wAfter w:w="6" w:type="dxa"/>
          <w:jc w:val="center"/>
        </w:trPr>
        <w:tc>
          <w:tcPr>
            <w:tcW w:w="581" w:type="dxa"/>
            <w:vAlign w:val="center"/>
          </w:tcPr>
          <w:p w14:paraId="03A8E455" w14:textId="2F638DC7" w:rsidR="00FC0E6E" w:rsidRPr="00515FE7" w:rsidRDefault="00BE58D3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014C4003" w14:textId="7D718511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Pojemnik wyposażony w silikonową matę na instrumenty</w:t>
            </w:r>
          </w:p>
        </w:tc>
        <w:tc>
          <w:tcPr>
            <w:tcW w:w="1444" w:type="dxa"/>
            <w:vAlign w:val="center"/>
          </w:tcPr>
          <w:p w14:paraId="6540703B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2" w:type="dxa"/>
            <w:vAlign w:val="center"/>
          </w:tcPr>
          <w:p w14:paraId="741E69AA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8044D70" w14:textId="77777777" w:rsidTr="00091489">
        <w:trPr>
          <w:gridAfter w:val="1"/>
          <w:wAfter w:w="6" w:type="dxa"/>
          <w:trHeight w:val="149"/>
          <w:jc w:val="center"/>
        </w:trPr>
        <w:tc>
          <w:tcPr>
            <w:tcW w:w="581" w:type="dxa"/>
            <w:vAlign w:val="center"/>
          </w:tcPr>
          <w:p w14:paraId="213FBAE1" w14:textId="55815F3D" w:rsidR="00FC0E6E" w:rsidRPr="00BE58D3" w:rsidRDefault="00BE58D3" w:rsidP="00BE58D3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t>V</w:t>
            </w:r>
            <w:r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24F111D2" w14:textId="070AD9DC" w:rsidR="00FC0E6E" w:rsidRPr="00BE58D3" w:rsidRDefault="00FC0E6E" w:rsidP="00BE58D3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Element roboczy współpracujący z optyką 2,7 mm  - 1 szt.</w:t>
            </w:r>
          </w:p>
        </w:tc>
        <w:tc>
          <w:tcPr>
            <w:tcW w:w="1444" w:type="dxa"/>
            <w:vAlign w:val="center"/>
          </w:tcPr>
          <w:p w14:paraId="4F457516" w14:textId="2D191D6A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2" w:type="dxa"/>
            <w:vAlign w:val="center"/>
          </w:tcPr>
          <w:p w14:paraId="36A9B7FE" w14:textId="77777777" w:rsidR="00FC0E6E" w:rsidRPr="00515FE7" w:rsidRDefault="00FC0E6E" w:rsidP="00FC0E6E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5C2A466A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13" w14:textId="0EC694EF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62A6A431" w14:textId="7E9465C1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Element roboczy bipolarny, pasywny, do resektoskopu bipolarnego, z otwartym uchwytem, do optyki 12⁰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D18" w14:textId="1E2BF011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DC5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DA215C" w14:paraId="53416CCA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4745" w14:textId="500B88D1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6621" w:type="dxa"/>
            <w:vAlign w:val="center"/>
          </w:tcPr>
          <w:p w14:paraId="09A6F816" w14:textId="343E8A2D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Możliwość pracy również w trybie monopolarnym po zmianie kabla, medium oraz elektrody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B8C" w14:textId="0E88D495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59B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5C129A4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674A" w14:textId="245AECD5" w:rsidR="00FC0E6E" w:rsidRPr="00BE58D3" w:rsidRDefault="00BE58D3" w:rsidP="00BE58D3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lastRenderedPageBreak/>
              <w:t>VI.</w:t>
            </w:r>
          </w:p>
        </w:tc>
        <w:tc>
          <w:tcPr>
            <w:tcW w:w="6621" w:type="dxa"/>
            <w:vAlign w:val="center"/>
          </w:tcPr>
          <w:p w14:paraId="2142368F" w14:textId="5E479CF7" w:rsidR="00FC0E6E" w:rsidRPr="00BE58D3" w:rsidRDefault="00FC0E6E" w:rsidP="00BE58D3">
            <w:pPr>
              <w:spacing w:before="120" w:after="120" w:line="240" w:lineRule="auto"/>
              <w:rPr>
                <w:rFonts w:cstheme="minorHAnsi"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Płaszcz zewnętrzny resektoskopu – 1 szt.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A07" w14:textId="4C3A7408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C5C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C812FFE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58B6" w14:textId="3918FF01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6DC319AD" w14:textId="7C5D878B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Płaszcz zewnętrzny resektoskopu, okrągły, średnicy 21 charr., z dziurkami do odsysania oraz zaworem spustowym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00B3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0CD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4F435EC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13F7" w14:textId="644F6EFA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30D9CBC4" w14:textId="2B25DB34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Płaszcz wyposażony w kurek wykonany z PEEK, mocowany zatrzaskowo, wymienialny bez użycia dodatkowych narzędzi w sterylnych warunkach pola operacyjnego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DA4C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302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C72C0D7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B52" w14:textId="7141A0A0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56E73F30" w14:textId="66572F88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 połączeniu z płaszczem wewnętrznych tworzy system podwójnego płaszcza umożliwiający obrót o 360⁰ oraz ciągłe płukanie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956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400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0C3CC4C4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B912" w14:textId="129D474D" w:rsidR="00FC0E6E" w:rsidRPr="00BE58D3" w:rsidRDefault="00BE58D3" w:rsidP="00BE58D3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VII</w:t>
            </w:r>
            <w:r w:rsidR="00FC0E6E" w:rsidRPr="00BE58D3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6534AD85" w14:textId="39C765D9" w:rsidR="00FC0E6E" w:rsidRPr="00BE58D3" w:rsidRDefault="00FC0E6E" w:rsidP="00BE58D3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Płaszcz wewnętrzny do resektoskopu – 1 szt.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A2F" w14:textId="734FC4D2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 – podać/opisać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202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DA215C" w14:paraId="58F15A01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451C" w14:textId="4B14CD24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6C48F599" w14:textId="319B0FD2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Płaszcz wewnętrzny resektoskopu, okrągły, obrotowy, wyposażony w zawór płuczący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D1C9" w14:textId="563EA78C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F8BD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29ED1065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AF35" w14:textId="68E33655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074C4BBD" w14:textId="24BACAE6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Koniec dystalny prosty, wykonany z ciemnego materiału ceramicznego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5014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E82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1E6450D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AAE4" w14:textId="2670A0AF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769AA924" w14:textId="2D06AAB4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Płaszcz wyposażony w kurek wykonany z PEEK, mocowany zatrzaskowo, wymienialny bez użycia dodatkowych narzędzi w sterylnych warunkach pola operacyjnego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0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F38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647B519F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D5EB" w14:textId="79244162" w:rsidR="00FC0E6E" w:rsidRPr="00515FE7" w:rsidRDefault="00BE58D3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4</w:t>
            </w:r>
            <w:r w:rsidR="00FC0E6E"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5A627C2D" w14:textId="73CF8A5D" w:rsidR="00FC0E6E" w:rsidRPr="0089011E" w:rsidRDefault="00FC0E6E" w:rsidP="00FC0E6E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W połączeniu z płaszczem zewnętrznym tworzy system podwójnego płaszcza umożliwiający obrót o 360⁰ oraz ciągłe płukanie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A218" w14:textId="77777777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1ABC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3D5B8B7F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2ADC" w14:textId="1C14C2DF" w:rsidR="00FC0E6E" w:rsidRPr="00BE58D3" w:rsidRDefault="00BE58D3" w:rsidP="00BE58D3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VIII</w:t>
            </w:r>
            <w:r w:rsidR="00FC0E6E" w:rsidRPr="00BE58D3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4A341B8E" w14:textId="7BFBFCDB" w:rsidR="00FC0E6E" w:rsidRPr="00BE58D3" w:rsidRDefault="00FC0E6E" w:rsidP="00BE58D3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color w:val="000000" w:themeColor="text1"/>
                <w:lang w:val="pl-PL"/>
              </w:rPr>
              <w:t>Obturator do dedykowanego płaszcza wewnętrznego 19 charr – 1 szt.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E410" w14:textId="0910215E" w:rsidR="00FC0E6E" w:rsidRPr="00091489" w:rsidRDefault="00091489" w:rsidP="0009148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C9B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FC0E6E" w:rsidRPr="00F70465" w14:paraId="478CE8D1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6445" w14:textId="5869AD12" w:rsidR="00FC0E6E" w:rsidRPr="00BE58D3" w:rsidRDefault="00BE58D3" w:rsidP="00BE58D3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t>IX.</w:t>
            </w:r>
          </w:p>
        </w:tc>
        <w:tc>
          <w:tcPr>
            <w:tcW w:w="6621" w:type="dxa"/>
            <w:vAlign w:val="center"/>
          </w:tcPr>
          <w:p w14:paraId="292AA2CE" w14:textId="59405746" w:rsidR="00FC0E6E" w:rsidRPr="00BE58D3" w:rsidRDefault="00BE58D3" w:rsidP="00BE58D3">
            <w:pPr>
              <w:spacing w:before="120" w:after="120" w:line="240" w:lineRule="auto"/>
              <w:rPr>
                <w:rFonts w:cstheme="minorHAnsi"/>
                <w:b/>
                <w:bCs/>
                <w:lang w:val="pl-PL"/>
              </w:rPr>
            </w:pPr>
            <w:r w:rsidRPr="00BE58D3">
              <w:rPr>
                <w:rFonts w:cstheme="minorHAnsi"/>
                <w:b/>
                <w:bCs/>
                <w:lang w:val="pl-PL"/>
              </w:rPr>
              <w:t>Akcesoria</w:t>
            </w:r>
            <w:r>
              <w:rPr>
                <w:rFonts w:cstheme="minorHAnsi"/>
                <w:b/>
                <w:bCs/>
                <w:lang w:val="pl-PL"/>
              </w:rPr>
              <w:t xml:space="preserve"> do resektoskopu – 1 kpl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7680" w14:textId="4ADCCDE4" w:rsidR="00FC0E6E" w:rsidRPr="00091489" w:rsidRDefault="00FC0E6E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b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F926" w14:textId="77777777" w:rsidR="00FC0E6E" w:rsidRPr="00515FE7" w:rsidRDefault="00FC0E6E" w:rsidP="00FC0E6E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E58D3" w:rsidRPr="00F70465" w14:paraId="0D7D9D84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74BE" w14:textId="7EED5258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15FE7">
              <w:rPr>
                <w:rFonts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6621" w:type="dxa"/>
            <w:vAlign w:val="center"/>
          </w:tcPr>
          <w:p w14:paraId="55A75631" w14:textId="670449AF" w:rsidR="00BE58D3" w:rsidRPr="0089011E" w:rsidRDefault="00BE58D3" w:rsidP="00BE58D3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Kabel do resektoskopu bipolarnego, dł. 4 m –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2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659" w14:textId="77777777" w:rsidR="00BE58D3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110" w14:textId="77777777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E58D3" w:rsidRPr="00F70465" w14:paraId="30449D90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773E" w14:textId="0CF32478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vAlign w:val="center"/>
          </w:tcPr>
          <w:p w14:paraId="3DBB5865" w14:textId="44F6BD12" w:rsidR="00BE58D3" w:rsidRPr="0089011E" w:rsidRDefault="00BE58D3" w:rsidP="00BE58D3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Elektroda tnąca, bipolarna, pętla okrągła, Ø 0,3 mm, sterylna –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op.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szt.)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07C" w14:textId="77777777" w:rsidR="00BE58D3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E11" w14:textId="77777777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E58D3" w:rsidRPr="00F70465" w14:paraId="69EDBAB6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574E" w14:textId="54BFDE45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Pr="00515FE7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BCE" w14:textId="56632750" w:rsidR="00BE58D3" w:rsidRPr="00515FE7" w:rsidRDefault="00BE58D3" w:rsidP="00BE58D3">
            <w:pPr>
              <w:spacing w:before="40" w:after="40" w:line="240" w:lineRule="auto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Elektroda koagulująca, bipolarna, wałeczkowa, sterylna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–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1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op.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Pr="0089011E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szt.)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19F6" w14:textId="5050F017" w:rsidR="00BE58D3" w:rsidRPr="00091489" w:rsidRDefault="00BE58D3" w:rsidP="00091489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091489">
              <w:rPr>
                <w:rFonts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131" w14:textId="77777777" w:rsidR="00BE58D3" w:rsidRPr="00515FE7" w:rsidRDefault="00BE58D3" w:rsidP="00BE58D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E58D3" w:rsidRPr="00227E08" w14:paraId="048734AC" w14:textId="77777777" w:rsidTr="0009148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D4DF" w14:textId="5B2E4BCD" w:rsidR="00BE58D3" w:rsidRPr="00227E08" w:rsidRDefault="00227E08" w:rsidP="00BE58D3">
            <w:pPr>
              <w:spacing w:line="240" w:lineRule="auto"/>
              <w:jc w:val="center"/>
              <w:rPr>
                <w:rFonts w:cstheme="minorHAnsi"/>
                <w:b/>
                <w:lang w:val="pl-PL"/>
              </w:rPr>
            </w:pPr>
            <w:r w:rsidRPr="00227E08">
              <w:rPr>
                <w:rFonts w:cstheme="minorHAnsi"/>
                <w:b/>
                <w:lang w:val="pl-PL"/>
              </w:rPr>
              <w:t>IX.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968" w14:textId="726FEF7B" w:rsidR="00BE58D3" w:rsidRPr="00227E08" w:rsidRDefault="00227E08" w:rsidP="00BE58D3">
            <w:pPr>
              <w:spacing w:before="40" w:after="4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WARUNKI  GWARANCJI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E849" w14:textId="13D38D41" w:rsidR="00BE58D3" w:rsidRPr="00227E08" w:rsidRDefault="00BE58D3" w:rsidP="00091489">
            <w:pPr>
              <w:spacing w:line="240" w:lineRule="auto"/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BDF" w14:textId="77777777" w:rsidR="00BE58D3" w:rsidRPr="00227E08" w:rsidRDefault="00BE58D3" w:rsidP="00BE58D3">
            <w:pPr>
              <w:spacing w:line="240" w:lineRule="auto"/>
              <w:jc w:val="center"/>
              <w:rPr>
                <w:rFonts w:cstheme="minorHAnsi"/>
                <w:b/>
                <w:lang w:val="pl-PL"/>
              </w:rPr>
            </w:pPr>
          </w:p>
        </w:tc>
      </w:tr>
    </w:tbl>
    <w:tbl>
      <w:tblPr>
        <w:tblW w:w="10065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1417"/>
        <w:gridCol w:w="1418"/>
        <w:tblGridChange w:id="0">
          <w:tblGrid>
            <w:gridCol w:w="624"/>
            <w:gridCol w:w="6606"/>
            <w:gridCol w:w="1417"/>
            <w:gridCol w:w="1418"/>
          </w:tblGrid>
        </w:tblGridChange>
      </w:tblGrid>
      <w:tr w:rsidR="00227E08" w:rsidRPr="00227E08" w14:paraId="17A4DE92" w14:textId="5E69F1BE" w:rsidTr="00227E08">
        <w:tc>
          <w:tcPr>
            <w:tcW w:w="6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82F433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DEEFCB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Instrukcja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obsługi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w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języku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polskim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(dostarczyć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przy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dostawie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sprzętu)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91D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A7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241AC802" w14:textId="42837271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FB515F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066D642F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Certyfikat CE na sprzęt (załączyć).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A91B2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4B840E06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5912E421" w14:textId="308583BB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77C7AC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3833EE3F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Posiada znak zgodności CE, deklaracji zgodności, paszport  techniczny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47BBC8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49FBB9C7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2841CDD1" w14:textId="6D6F8C3A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C6A1DA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133BF633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Autoryzacja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producenta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na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serwis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227E08">
              <w:rPr>
                <w:rFonts w:cstheme="minorHAnsi"/>
                <w:sz w:val="20"/>
                <w:szCs w:val="20"/>
              </w:rPr>
              <w:t>oraz  dystrybucję</w:t>
            </w:r>
            <w:r w:rsidRPr="00227E08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60B95F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TAK/PODAĆ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5FB47037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21F77CD4" w14:textId="619D714D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818A9C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27AF9203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Bezpłatne szkolenie personelu medycznego w zakresie obsługi sprzętu przeprowadzone w siedzibie Zamawiającego.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814300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1AF41C89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1E161363" w14:textId="43AD5740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7C8850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7A8640D9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Instalacja i uruchomienie sprzętu w  siedzibie zamawiającego.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72B23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4A2C3C67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12499299" w14:textId="4ABF3222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279E2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243AA06E" w14:textId="698298BF" w:rsidR="00227E08" w:rsidRPr="00227E08" w:rsidRDefault="00227E08" w:rsidP="006E36E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eastAsia="Arial" w:cstheme="minorHAnsi"/>
                <w:sz w:val="20"/>
                <w:szCs w:val="20"/>
              </w:rPr>
              <w:t>Gwarancja min.</w:t>
            </w:r>
            <w:r w:rsidR="006E36E7">
              <w:rPr>
                <w:rFonts w:eastAsia="Arial" w:cstheme="minorHAnsi"/>
                <w:sz w:val="20"/>
                <w:szCs w:val="20"/>
              </w:rPr>
              <w:t>36 miesię</w:t>
            </w:r>
            <w:r w:rsidRPr="00227E08">
              <w:rPr>
                <w:rFonts w:eastAsia="Arial" w:cstheme="minorHAnsi"/>
                <w:sz w:val="20"/>
                <w:szCs w:val="20"/>
              </w:rPr>
              <w:t>c</w:t>
            </w:r>
            <w:r w:rsidR="006E36E7">
              <w:rPr>
                <w:rFonts w:eastAsia="Arial" w:cstheme="minorHAnsi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2960D1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66742F5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33D87D91" w14:textId="40BB5367" w:rsidTr="00227E08">
        <w:trPr>
          <w:trHeight w:val="253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89B793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5D543A86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Zapewnienie części zamiennych przez okres min. 10 lat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560265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CC2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0E2F2666" w14:textId="351B13CD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14:paraId="1355FB45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64954681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 xml:space="preserve"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sprzętu zastępczego na czas trwania naprawy.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DBEA4C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919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658B87DD" w14:textId="4ED338DF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14:paraId="41E0C104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66598580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63718B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681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68EF88B4" w14:textId="75152AEF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14:paraId="34E823CB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48B1FBE9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F19F953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3A1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E08" w:rsidRPr="00227E08" w14:paraId="71FB1A94" w14:textId="1CC098B1" w:rsidTr="00227E08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14:paraId="485C4CD6" w14:textId="77777777" w:rsidR="00227E08" w:rsidRPr="00227E08" w:rsidRDefault="00227E08" w:rsidP="00AB19E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27E0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</w:tcPr>
          <w:p w14:paraId="17FC99B7" w14:textId="77777777" w:rsidR="00227E08" w:rsidRPr="00227E08" w:rsidRDefault="00227E08" w:rsidP="00AB19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27E08">
              <w:rPr>
                <w:rFonts w:cstheme="minorHAnsi"/>
                <w:sz w:val="20"/>
                <w:szCs w:val="20"/>
              </w:rPr>
              <w:t>Czas przystąpienia do naprawy max.24h (w dni robocze</w:t>
            </w:r>
            <w:bookmarkStart w:id="1" w:name="_GoBack"/>
            <w:bookmarkEnd w:id="1"/>
            <w:r w:rsidRPr="00227E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A1D181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27E08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B66" w14:textId="77777777" w:rsidR="00227E08" w:rsidRPr="00227E08" w:rsidRDefault="00227E08" w:rsidP="00AB19E9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F76DF41" w14:textId="77777777" w:rsidR="003F2F1F" w:rsidRPr="00794C70" w:rsidRDefault="003F2F1F">
      <w:pPr>
        <w:rPr>
          <w:lang w:val="pl-PL"/>
        </w:rPr>
      </w:pPr>
    </w:p>
    <w:p w14:paraId="7DF6D489" w14:textId="199A7C8A" w:rsidR="00794C70" w:rsidRPr="00D02BEF" w:rsidRDefault="00794C70">
      <w:pP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sectPr w:rsidR="00794C70" w:rsidRPr="00D02BEF" w:rsidSect="000918A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75A1" w14:textId="77777777" w:rsidR="00D44D0A" w:rsidRDefault="00D44D0A" w:rsidP="00F70465">
      <w:pPr>
        <w:spacing w:after="0" w:line="240" w:lineRule="auto"/>
      </w:pPr>
      <w:r>
        <w:separator/>
      </w:r>
    </w:p>
  </w:endnote>
  <w:endnote w:type="continuationSeparator" w:id="0">
    <w:p w14:paraId="1D5793A0" w14:textId="77777777" w:rsidR="00D44D0A" w:rsidRDefault="00D44D0A" w:rsidP="00F7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4938308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A5D9E51" w14:textId="782B640D" w:rsidR="003B7E76" w:rsidRDefault="003B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47F1F" w:rsidRPr="00847F1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CA83FB" w14:textId="77777777" w:rsidR="003B7E76" w:rsidRDefault="003B7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BC80" w14:textId="77777777" w:rsidR="00D44D0A" w:rsidRDefault="00D44D0A" w:rsidP="00F70465">
      <w:pPr>
        <w:spacing w:after="0" w:line="240" w:lineRule="auto"/>
      </w:pPr>
      <w:r>
        <w:separator/>
      </w:r>
    </w:p>
  </w:footnote>
  <w:footnote w:type="continuationSeparator" w:id="0">
    <w:p w14:paraId="29048BD3" w14:textId="77777777" w:rsidR="00D44D0A" w:rsidRDefault="00D44D0A" w:rsidP="00F7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1"/>
    <w:rsid w:val="000079C5"/>
    <w:rsid w:val="00091489"/>
    <w:rsid w:val="000918A3"/>
    <w:rsid w:val="00140375"/>
    <w:rsid w:val="001444FB"/>
    <w:rsid w:val="001A261B"/>
    <w:rsid w:val="001C2766"/>
    <w:rsid w:val="001E362A"/>
    <w:rsid w:val="00227E08"/>
    <w:rsid w:val="00230EC2"/>
    <w:rsid w:val="0026693F"/>
    <w:rsid w:val="00327313"/>
    <w:rsid w:val="00346D49"/>
    <w:rsid w:val="00381ED5"/>
    <w:rsid w:val="003B4401"/>
    <w:rsid w:val="003B7E76"/>
    <w:rsid w:val="003F2F1F"/>
    <w:rsid w:val="003F3914"/>
    <w:rsid w:val="00406371"/>
    <w:rsid w:val="004D0A0C"/>
    <w:rsid w:val="00515FE7"/>
    <w:rsid w:val="005F16DE"/>
    <w:rsid w:val="0065268F"/>
    <w:rsid w:val="006D336B"/>
    <w:rsid w:val="006E36E7"/>
    <w:rsid w:val="006F4FB0"/>
    <w:rsid w:val="00794C70"/>
    <w:rsid w:val="007F5795"/>
    <w:rsid w:val="00806313"/>
    <w:rsid w:val="008325D7"/>
    <w:rsid w:val="00847F1F"/>
    <w:rsid w:val="0089011E"/>
    <w:rsid w:val="00892C16"/>
    <w:rsid w:val="008D71C1"/>
    <w:rsid w:val="00952E5C"/>
    <w:rsid w:val="0096339F"/>
    <w:rsid w:val="009901DE"/>
    <w:rsid w:val="00A06995"/>
    <w:rsid w:val="00A2074B"/>
    <w:rsid w:val="00A701A5"/>
    <w:rsid w:val="00B0792B"/>
    <w:rsid w:val="00B36FEF"/>
    <w:rsid w:val="00B54156"/>
    <w:rsid w:val="00B54631"/>
    <w:rsid w:val="00B64BB9"/>
    <w:rsid w:val="00B83B3E"/>
    <w:rsid w:val="00B93379"/>
    <w:rsid w:val="00BE58D3"/>
    <w:rsid w:val="00C00048"/>
    <w:rsid w:val="00C453A6"/>
    <w:rsid w:val="00CD2A88"/>
    <w:rsid w:val="00CF61B1"/>
    <w:rsid w:val="00D02BEF"/>
    <w:rsid w:val="00D13C26"/>
    <w:rsid w:val="00D2659B"/>
    <w:rsid w:val="00D44D0A"/>
    <w:rsid w:val="00DA215C"/>
    <w:rsid w:val="00DD0A6A"/>
    <w:rsid w:val="00E10CB4"/>
    <w:rsid w:val="00ED0BA0"/>
    <w:rsid w:val="00EE3C64"/>
    <w:rsid w:val="00F17398"/>
    <w:rsid w:val="00F55708"/>
    <w:rsid w:val="00F70465"/>
    <w:rsid w:val="00F920D5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CBA5"/>
  <w15:chartTrackingRefBased/>
  <w15:docId w15:val="{406401B7-A3F4-4732-8CC5-5ADCBAB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3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6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basedOn w:val="Normalny"/>
    <w:rsid w:val="00CD2A88"/>
    <w:pPr>
      <w:autoSpaceDN w:val="0"/>
      <w:spacing w:after="0" w:line="252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6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65"/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1C2766"/>
  </w:style>
  <w:style w:type="character" w:customStyle="1" w:styleId="eop">
    <w:name w:val="eop"/>
    <w:basedOn w:val="Domylnaczcionkaakapitu"/>
    <w:rsid w:val="001C2766"/>
  </w:style>
  <w:style w:type="paragraph" w:styleId="Tekstdymka">
    <w:name w:val="Balloon Text"/>
    <w:basedOn w:val="Normalny"/>
    <w:link w:val="TekstdymkaZnak"/>
    <w:uiPriority w:val="99"/>
    <w:semiHidden/>
    <w:unhideWhenUsed/>
    <w:rsid w:val="003B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76"/>
    <w:rPr>
      <w:rFonts w:ascii="Segoe UI" w:hAnsi="Segoe UI" w:cs="Segoe UI"/>
      <w:kern w:val="0"/>
      <w:sz w:val="18"/>
      <w:szCs w:val="18"/>
      <w14:ligatures w14:val="none"/>
    </w:rPr>
  </w:style>
  <w:style w:type="paragraph" w:styleId="Tekstpodstawowywcity">
    <w:name w:val="Body Text Indent"/>
    <w:basedOn w:val="Normalny"/>
    <w:link w:val="TekstpodstawowywcityZnak"/>
    <w:rsid w:val="00227E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E08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paragraph" w:customStyle="1" w:styleId="Zawartotabeli">
    <w:name w:val="Zawartość tabeli"/>
    <w:basedOn w:val="Normalny"/>
    <w:rsid w:val="00227E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7EA9-7240-4313-945E-D565ABE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Monkiewicz</dc:creator>
  <cp:keywords/>
  <dc:description/>
  <cp:lastModifiedBy>Nawłatyna Joanna</cp:lastModifiedBy>
  <cp:revision>10</cp:revision>
  <cp:lastPrinted>2024-06-06T10:23:00Z</cp:lastPrinted>
  <dcterms:created xsi:type="dcterms:W3CDTF">2024-06-06T10:12:00Z</dcterms:created>
  <dcterms:modified xsi:type="dcterms:W3CDTF">2024-07-02T11:11:00Z</dcterms:modified>
</cp:coreProperties>
</file>