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5FCE0" w14:textId="175C13A3" w:rsidR="006D5E62" w:rsidRDefault="007A76EE" w:rsidP="006D5E62">
      <w:pPr>
        <w:tabs>
          <w:tab w:val="left" w:pos="9072"/>
        </w:tabs>
        <w:spacing w:line="340" w:lineRule="exact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Komorniki, 13.03.2024 r</w:t>
      </w:r>
    </w:p>
    <w:p w14:paraId="4205BA14" w14:textId="77777777" w:rsidR="006D5E62" w:rsidRDefault="006D5E62" w:rsidP="006D5E62">
      <w:pPr>
        <w:tabs>
          <w:tab w:val="left" w:pos="9072"/>
        </w:tabs>
        <w:spacing w:line="340" w:lineRule="exact"/>
        <w:ind w:firstLine="567"/>
        <w:jc w:val="right"/>
        <w:rPr>
          <w:rFonts w:ascii="Arial" w:hAnsi="Arial" w:cs="Arial"/>
          <w:sz w:val="20"/>
          <w:szCs w:val="20"/>
        </w:rPr>
      </w:pPr>
    </w:p>
    <w:p w14:paraId="70C072AB" w14:textId="77777777" w:rsidR="006D5E62" w:rsidRDefault="006D5E62" w:rsidP="006D5E62">
      <w:pPr>
        <w:tabs>
          <w:tab w:val="left" w:pos="9072"/>
        </w:tabs>
        <w:spacing w:line="340" w:lineRule="exact"/>
        <w:ind w:firstLine="567"/>
        <w:jc w:val="right"/>
        <w:rPr>
          <w:rFonts w:ascii="Arial" w:hAnsi="Arial" w:cs="Arial"/>
          <w:sz w:val="20"/>
          <w:szCs w:val="20"/>
        </w:rPr>
      </w:pPr>
    </w:p>
    <w:p w14:paraId="40DBC7C3" w14:textId="77777777" w:rsidR="006D5E62" w:rsidRDefault="006D5E62" w:rsidP="006D5E62">
      <w:pPr>
        <w:tabs>
          <w:tab w:val="left" w:pos="9072"/>
        </w:tabs>
        <w:spacing w:line="340" w:lineRule="exact"/>
        <w:ind w:firstLine="567"/>
        <w:jc w:val="center"/>
        <w:rPr>
          <w:rFonts w:ascii="Arial" w:hAnsi="Arial" w:cs="Arial"/>
          <w:sz w:val="28"/>
          <w:szCs w:val="28"/>
        </w:rPr>
      </w:pPr>
      <w:r w:rsidRPr="006D5E62">
        <w:rPr>
          <w:rFonts w:ascii="Arial" w:hAnsi="Arial" w:cs="Arial"/>
          <w:sz w:val="28"/>
          <w:szCs w:val="28"/>
        </w:rPr>
        <w:t xml:space="preserve">Odpowiedzi na pytania w sprawie wyjaśnienia treści </w:t>
      </w:r>
    </w:p>
    <w:p w14:paraId="21FC0F6C" w14:textId="4A8B5224" w:rsidR="006D5E62" w:rsidRPr="006D5E62" w:rsidRDefault="006D5E62" w:rsidP="006D5E62">
      <w:pPr>
        <w:tabs>
          <w:tab w:val="left" w:pos="9072"/>
        </w:tabs>
        <w:spacing w:line="340" w:lineRule="exact"/>
        <w:ind w:firstLine="567"/>
        <w:jc w:val="center"/>
        <w:rPr>
          <w:rFonts w:ascii="Arial" w:hAnsi="Arial" w:cs="Arial"/>
          <w:sz w:val="28"/>
          <w:szCs w:val="28"/>
        </w:rPr>
      </w:pPr>
      <w:r w:rsidRPr="006D5E62">
        <w:rPr>
          <w:rFonts w:ascii="Arial" w:hAnsi="Arial" w:cs="Arial"/>
          <w:sz w:val="28"/>
          <w:szCs w:val="28"/>
        </w:rPr>
        <w:t xml:space="preserve">Specyfikacji Warunków Zamówienia </w:t>
      </w:r>
    </w:p>
    <w:p w14:paraId="4FFB9CE7" w14:textId="77777777" w:rsidR="006D5E62" w:rsidRPr="006D5E62" w:rsidRDefault="006D5E62" w:rsidP="006D5E62">
      <w:pPr>
        <w:tabs>
          <w:tab w:val="left" w:pos="9072"/>
        </w:tabs>
        <w:spacing w:line="340" w:lineRule="exact"/>
        <w:ind w:firstLine="567"/>
        <w:jc w:val="right"/>
        <w:rPr>
          <w:rFonts w:ascii="Arial" w:hAnsi="Arial" w:cs="Arial"/>
          <w:sz w:val="22"/>
        </w:rPr>
      </w:pPr>
    </w:p>
    <w:p w14:paraId="02BF3C90" w14:textId="77777777" w:rsidR="006D5E62" w:rsidRPr="006D5E62" w:rsidRDefault="006D5E62" w:rsidP="006D5E62">
      <w:pPr>
        <w:tabs>
          <w:tab w:val="left" w:pos="9072"/>
        </w:tabs>
        <w:spacing w:line="340" w:lineRule="exact"/>
        <w:ind w:firstLine="567"/>
        <w:jc w:val="right"/>
        <w:rPr>
          <w:rFonts w:ascii="Arial" w:hAnsi="Arial" w:cs="Arial"/>
          <w:sz w:val="22"/>
        </w:rPr>
      </w:pPr>
    </w:p>
    <w:p w14:paraId="6159C9B2" w14:textId="57A1CC83" w:rsidR="007A76EE" w:rsidRPr="00740998" w:rsidRDefault="006D5E62" w:rsidP="007A76EE">
      <w:pPr>
        <w:rPr>
          <w:rFonts w:ascii="Times New Roman" w:hAnsi="Times New Roman"/>
          <w:b/>
          <w:szCs w:val="24"/>
        </w:rPr>
      </w:pPr>
      <w:r w:rsidRPr="00740998">
        <w:rPr>
          <w:rFonts w:ascii="Times New Roman" w:hAnsi="Times New Roman"/>
          <w:b/>
          <w:szCs w:val="24"/>
        </w:rPr>
        <w:t xml:space="preserve">Dotyczy: </w:t>
      </w:r>
      <w:r w:rsidRPr="00740998">
        <w:rPr>
          <w:rFonts w:ascii="Times New Roman" w:hAnsi="Times New Roman"/>
          <w:szCs w:val="24"/>
        </w:rPr>
        <w:t>Zamówienia publicznego prowadzonego w t</w:t>
      </w:r>
      <w:r w:rsidR="00FF5C2D" w:rsidRPr="00740998">
        <w:rPr>
          <w:rFonts w:ascii="Times New Roman" w:hAnsi="Times New Roman"/>
          <w:szCs w:val="24"/>
        </w:rPr>
        <w:t xml:space="preserve">rybie przetargu regulaminowego </w:t>
      </w:r>
      <w:r w:rsidR="007A76EE" w:rsidRPr="00740998">
        <w:rPr>
          <w:rFonts w:ascii="Times New Roman" w:hAnsi="Times New Roman"/>
          <w:szCs w:val="24"/>
        </w:rPr>
        <w:t xml:space="preserve"> pn.: </w:t>
      </w:r>
      <w:r w:rsidR="007A76EE" w:rsidRPr="00740998">
        <w:rPr>
          <w:rFonts w:ascii="Times New Roman" w:hAnsi="Times New Roman"/>
          <w:b/>
          <w:szCs w:val="24"/>
        </w:rPr>
        <w:t>„Wywóz i zagospodarowanie w ramach odzysku metodą R3 ustabilizowanych komunalnych osadów ściekowych (kod 19 08 05)”</w:t>
      </w:r>
    </w:p>
    <w:p w14:paraId="1F631D5B" w14:textId="4B2CF702" w:rsidR="006D5E62" w:rsidRPr="00740998" w:rsidRDefault="006D5E62" w:rsidP="007A76EE">
      <w:pPr>
        <w:rPr>
          <w:rFonts w:ascii="Times New Roman" w:hAnsi="Times New Roman"/>
          <w:b/>
          <w:szCs w:val="24"/>
        </w:rPr>
      </w:pPr>
    </w:p>
    <w:p w14:paraId="4AA0849D" w14:textId="77777777" w:rsidR="00B95289" w:rsidRPr="00740998" w:rsidRDefault="00B95289" w:rsidP="006D5E62">
      <w:pPr>
        <w:rPr>
          <w:rFonts w:ascii="Times New Roman" w:hAnsi="Times New Roman"/>
          <w:b/>
          <w:szCs w:val="24"/>
        </w:rPr>
      </w:pPr>
    </w:p>
    <w:p w14:paraId="294F7EE2" w14:textId="77777777" w:rsidR="006D5E62" w:rsidRPr="00740998" w:rsidRDefault="006D5E62" w:rsidP="006D5E62">
      <w:pPr>
        <w:rPr>
          <w:rFonts w:ascii="Times New Roman" w:hAnsi="Times New Roman"/>
          <w:b/>
          <w:szCs w:val="24"/>
        </w:rPr>
      </w:pPr>
      <w:r w:rsidRPr="00740998">
        <w:rPr>
          <w:rFonts w:ascii="Times New Roman" w:hAnsi="Times New Roman"/>
          <w:b/>
          <w:szCs w:val="24"/>
        </w:rPr>
        <w:t xml:space="preserve">Szanowni Państwo, </w:t>
      </w:r>
    </w:p>
    <w:p w14:paraId="69C37A6B" w14:textId="3A739720" w:rsidR="00FF5C2D" w:rsidRPr="00740998" w:rsidRDefault="006D5E62" w:rsidP="00FF5C2D">
      <w:pPr>
        <w:rPr>
          <w:rFonts w:ascii="Times New Roman" w:hAnsi="Times New Roman"/>
          <w:szCs w:val="24"/>
        </w:rPr>
      </w:pPr>
      <w:r w:rsidRPr="00740998">
        <w:rPr>
          <w:rFonts w:ascii="Times New Roman" w:hAnsi="Times New Roman"/>
          <w:szCs w:val="24"/>
        </w:rPr>
        <w:t xml:space="preserve">Zamawiający, działając na podstawie </w:t>
      </w:r>
      <w:r w:rsidR="00FF5C2D" w:rsidRPr="00740998">
        <w:rPr>
          <w:rFonts w:ascii="Times New Roman" w:hAnsi="Times New Roman"/>
          <w:szCs w:val="24"/>
        </w:rPr>
        <w:t xml:space="preserve">Specyfikacji Warunków Zamówienia </w:t>
      </w:r>
    </w:p>
    <w:p w14:paraId="0B3C3E4E" w14:textId="31D45953" w:rsidR="006D5E62" w:rsidRPr="00740998" w:rsidRDefault="006D5E62" w:rsidP="006D5E62">
      <w:pPr>
        <w:jc w:val="left"/>
        <w:rPr>
          <w:rFonts w:ascii="Times New Roman" w:hAnsi="Times New Roman"/>
          <w:szCs w:val="24"/>
        </w:rPr>
      </w:pPr>
      <w:r w:rsidRPr="00740998">
        <w:rPr>
          <w:rFonts w:ascii="Times New Roman" w:hAnsi="Times New Roman"/>
          <w:szCs w:val="24"/>
        </w:rPr>
        <w:t>udostępnia</w:t>
      </w:r>
      <w:r w:rsidR="007A76EE" w:rsidRPr="00740998">
        <w:rPr>
          <w:rFonts w:ascii="Times New Roman" w:hAnsi="Times New Roman"/>
          <w:szCs w:val="24"/>
        </w:rPr>
        <w:t xml:space="preserve"> treść zapytań z dnia 13.03.2024</w:t>
      </w:r>
      <w:r w:rsidR="00FF5C2D" w:rsidRPr="00740998">
        <w:rPr>
          <w:rFonts w:ascii="Times New Roman" w:hAnsi="Times New Roman"/>
          <w:szCs w:val="24"/>
        </w:rPr>
        <w:t xml:space="preserve"> </w:t>
      </w:r>
      <w:r w:rsidRPr="00740998">
        <w:rPr>
          <w:rFonts w:ascii="Times New Roman" w:hAnsi="Times New Roman"/>
          <w:szCs w:val="24"/>
        </w:rPr>
        <w:t>roku wraz z wyjaśnieniami.</w:t>
      </w:r>
    </w:p>
    <w:p w14:paraId="212EEB3D" w14:textId="77777777" w:rsidR="006D5E62" w:rsidRPr="00740998" w:rsidRDefault="006D5E62" w:rsidP="006D5E62">
      <w:pPr>
        <w:rPr>
          <w:rFonts w:ascii="Times New Roman" w:hAnsi="Times New Roman"/>
          <w:szCs w:val="24"/>
        </w:rPr>
      </w:pPr>
    </w:p>
    <w:p w14:paraId="20033FC8" w14:textId="77777777" w:rsidR="006D5E62" w:rsidRPr="00740998" w:rsidRDefault="006D5E62" w:rsidP="006D5E62">
      <w:pPr>
        <w:rPr>
          <w:rFonts w:ascii="Times New Roman" w:hAnsi="Times New Roman"/>
          <w:b/>
          <w:szCs w:val="24"/>
          <w:u w:val="single"/>
        </w:rPr>
      </w:pPr>
      <w:r w:rsidRPr="00740998">
        <w:rPr>
          <w:rFonts w:ascii="Times New Roman" w:hAnsi="Times New Roman"/>
          <w:b/>
          <w:szCs w:val="24"/>
          <w:u w:val="single"/>
        </w:rPr>
        <w:t xml:space="preserve">Pytanie nr 1 </w:t>
      </w:r>
    </w:p>
    <w:p w14:paraId="37B28D1C" w14:textId="77777777" w:rsidR="006D5E62" w:rsidRPr="00740998" w:rsidRDefault="006D5E62" w:rsidP="006D5E62">
      <w:pPr>
        <w:rPr>
          <w:rFonts w:ascii="Times New Roman" w:hAnsi="Times New Roman"/>
          <w:szCs w:val="24"/>
        </w:rPr>
      </w:pPr>
    </w:p>
    <w:p w14:paraId="0A79C21A" w14:textId="42026043" w:rsidR="007A76EE" w:rsidRPr="00740998" w:rsidRDefault="007A76EE" w:rsidP="006D5E62">
      <w:pPr>
        <w:rPr>
          <w:rFonts w:ascii="Times New Roman" w:hAnsi="Times New Roman"/>
          <w:szCs w:val="24"/>
        </w:rPr>
      </w:pPr>
      <w:r w:rsidRPr="00740998">
        <w:rPr>
          <w:rFonts w:ascii="Times New Roman" w:hAnsi="Times New Roman"/>
          <w:szCs w:val="24"/>
        </w:rPr>
        <w:t>Prosimy o udostępnienie zdjęć odpadów</w:t>
      </w:r>
    </w:p>
    <w:p w14:paraId="0E97C0C7" w14:textId="77777777" w:rsidR="006D5E62" w:rsidRPr="00740998" w:rsidRDefault="006D5E62" w:rsidP="006D5E62">
      <w:pPr>
        <w:rPr>
          <w:rFonts w:ascii="Times New Roman" w:hAnsi="Times New Roman"/>
          <w:b/>
          <w:szCs w:val="24"/>
          <w:u w:val="single"/>
        </w:rPr>
      </w:pPr>
    </w:p>
    <w:p w14:paraId="62FB207E" w14:textId="77777777" w:rsidR="006D5E62" w:rsidRPr="00740998" w:rsidRDefault="006D5E62" w:rsidP="006D5E62">
      <w:pPr>
        <w:rPr>
          <w:rFonts w:ascii="Times New Roman" w:hAnsi="Times New Roman"/>
          <w:b/>
          <w:szCs w:val="24"/>
          <w:u w:val="single"/>
        </w:rPr>
      </w:pPr>
      <w:r w:rsidRPr="00740998">
        <w:rPr>
          <w:rFonts w:ascii="Times New Roman" w:hAnsi="Times New Roman"/>
          <w:b/>
          <w:szCs w:val="24"/>
          <w:u w:val="single"/>
        </w:rPr>
        <w:t xml:space="preserve">Odpowiedz na Pytanie nr 1 </w:t>
      </w:r>
    </w:p>
    <w:p w14:paraId="57A46AE0" w14:textId="221288B5" w:rsidR="00B95289" w:rsidRPr="00740998" w:rsidRDefault="00B95289" w:rsidP="00B95289">
      <w:pPr>
        <w:rPr>
          <w:rFonts w:ascii="Times New Roman" w:hAnsi="Times New Roman"/>
          <w:szCs w:val="24"/>
        </w:rPr>
      </w:pPr>
    </w:p>
    <w:p w14:paraId="3C133FA7" w14:textId="075769FB" w:rsidR="007A76EE" w:rsidRPr="00740998" w:rsidRDefault="007A76EE" w:rsidP="00B95289">
      <w:pPr>
        <w:rPr>
          <w:rFonts w:ascii="Times New Roman" w:hAnsi="Times New Roman"/>
          <w:b/>
          <w:szCs w:val="24"/>
        </w:rPr>
      </w:pPr>
      <w:r w:rsidRPr="00740998">
        <w:rPr>
          <w:rFonts w:ascii="Times New Roman" w:hAnsi="Times New Roman"/>
          <w:szCs w:val="24"/>
        </w:rPr>
        <w:t xml:space="preserve">Zamawiający udostępnia zdjęcia odpadów na stronie postępowania </w:t>
      </w:r>
    </w:p>
    <w:p w14:paraId="2E99828B" w14:textId="77777777" w:rsidR="00B95289" w:rsidRPr="00740998" w:rsidRDefault="00B95289" w:rsidP="006D5E62">
      <w:pPr>
        <w:rPr>
          <w:rFonts w:ascii="Times New Roman" w:hAnsi="Times New Roman"/>
          <w:b/>
          <w:szCs w:val="24"/>
          <w:u w:val="single"/>
        </w:rPr>
      </w:pPr>
    </w:p>
    <w:p w14:paraId="6D213C43" w14:textId="77777777" w:rsidR="006D5E62" w:rsidRPr="00740998" w:rsidRDefault="006D5E62" w:rsidP="006D5E62">
      <w:pPr>
        <w:rPr>
          <w:rFonts w:ascii="Times New Roman" w:hAnsi="Times New Roman"/>
          <w:b/>
          <w:szCs w:val="24"/>
          <w:u w:val="single"/>
        </w:rPr>
      </w:pPr>
      <w:r w:rsidRPr="00740998">
        <w:rPr>
          <w:rFonts w:ascii="Times New Roman" w:hAnsi="Times New Roman"/>
          <w:b/>
          <w:szCs w:val="24"/>
          <w:u w:val="single"/>
        </w:rPr>
        <w:t>Pytanie nr 2</w:t>
      </w:r>
    </w:p>
    <w:p w14:paraId="6A3F7591" w14:textId="064943FD" w:rsidR="006D5E62" w:rsidRPr="00740998" w:rsidRDefault="007A76EE" w:rsidP="006D5E62">
      <w:pPr>
        <w:rPr>
          <w:rFonts w:ascii="Times New Roman" w:hAnsi="Times New Roman"/>
          <w:szCs w:val="24"/>
        </w:rPr>
      </w:pPr>
      <w:r w:rsidRPr="00740998">
        <w:rPr>
          <w:rFonts w:ascii="Times New Roman" w:hAnsi="Times New Roman"/>
          <w:szCs w:val="24"/>
        </w:rPr>
        <w:t>Jaka jest średnia waga załadunku na naczepę typu ruchoma podłoga lub wanna?</w:t>
      </w:r>
    </w:p>
    <w:p w14:paraId="0050E818" w14:textId="77777777" w:rsidR="007A76EE" w:rsidRPr="00740998" w:rsidRDefault="007A76EE" w:rsidP="006D5E62">
      <w:pPr>
        <w:rPr>
          <w:rFonts w:ascii="Times New Roman" w:hAnsi="Times New Roman"/>
          <w:b/>
          <w:szCs w:val="24"/>
        </w:rPr>
      </w:pPr>
    </w:p>
    <w:p w14:paraId="1F8E30A4" w14:textId="77777777" w:rsidR="006D5E62" w:rsidRPr="00740998" w:rsidRDefault="006D5E62" w:rsidP="006D5E62">
      <w:pPr>
        <w:rPr>
          <w:rFonts w:ascii="Times New Roman" w:hAnsi="Times New Roman"/>
          <w:b/>
          <w:szCs w:val="24"/>
          <w:u w:val="single"/>
        </w:rPr>
      </w:pPr>
      <w:r w:rsidRPr="00740998">
        <w:rPr>
          <w:rFonts w:ascii="Times New Roman" w:hAnsi="Times New Roman"/>
          <w:b/>
          <w:szCs w:val="24"/>
          <w:u w:val="single"/>
        </w:rPr>
        <w:t>Odpowiedz na Pytanie nr 2</w:t>
      </w:r>
    </w:p>
    <w:p w14:paraId="3FEC870A" w14:textId="77777777" w:rsidR="006D5E62" w:rsidRPr="00740998" w:rsidRDefault="006D5E62" w:rsidP="006D5E62">
      <w:pPr>
        <w:rPr>
          <w:rFonts w:ascii="Times New Roman" w:hAnsi="Times New Roman"/>
          <w:b/>
          <w:szCs w:val="24"/>
        </w:rPr>
      </w:pPr>
    </w:p>
    <w:p w14:paraId="3C2D6C86" w14:textId="2ACBF2A2" w:rsidR="006E3304" w:rsidRPr="00740998" w:rsidRDefault="007A76EE" w:rsidP="006E3304">
      <w:pPr>
        <w:rPr>
          <w:rFonts w:ascii="Times New Roman" w:hAnsi="Times New Roman"/>
          <w:szCs w:val="24"/>
        </w:rPr>
      </w:pPr>
      <w:r w:rsidRPr="00740998">
        <w:rPr>
          <w:rFonts w:ascii="Times New Roman" w:hAnsi="Times New Roman"/>
          <w:szCs w:val="24"/>
        </w:rPr>
        <w:t>W roku 2023 średni załadunek do wanny wynosił 22,9Mg</w:t>
      </w:r>
    </w:p>
    <w:p w14:paraId="14E03D96" w14:textId="77777777" w:rsidR="006E3304" w:rsidRPr="00740998" w:rsidRDefault="006E3304" w:rsidP="006D5E62">
      <w:pPr>
        <w:rPr>
          <w:rFonts w:ascii="Times New Roman" w:hAnsi="Times New Roman"/>
          <w:b/>
          <w:szCs w:val="24"/>
          <w:u w:val="single"/>
        </w:rPr>
      </w:pPr>
    </w:p>
    <w:p w14:paraId="4D5A4B74" w14:textId="77777777" w:rsidR="006D5E62" w:rsidRPr="00740998" w:rsidRDefault="006D5E62" w:rsidP="006D5E62">
      <w:pPr>
        <w:rPr>
          <w:rFonts w:ascii="Times New Roman" w:hAnsi="Times New Roman"/>
          <w:b/>
          <w:szCs w:val="24"/>
        </w:rPr>
      </w:pPr>
    </w:p>
    <w:p w14:paraId="490F109E" w14:textId="77777777" w:rsidR="006D5E62" w:rsidRPr="00740998" w:rsidRDefault="006D5E62" w:rsidP="006D5E62">
      <w:pPr>
        <w:rPr>
          <w:rFonts w:ascii="Times New Roman" w:hAnsi="Times New Roman"/>
          <w:szCs w:val="24"/>
        </w:rPr>
      </w:pPr>
    </w:p>
    <w:p w14:paraId="5583E688" w14:textId="02B22A0B" w:rsidR="003C4291" w:rsidRPr="00740998" w:rsidRDefault="003C4291" w:rsidP="006D5E62">
      <w:pPr>
        <w:spacing w:line="249" w:lineRule="auto"/>
        <w:jc w:val="left"/>
        <w:rPr>
          <w:rFonts w:ascii="Times New Roman" w:hAnsi="Times New Roman"/>
          <w:szCs w:val="24"/>
        </w:rPr>
      </w:pPr>
      <w:bookmarkStart w:id="0" w:name="_GoBack"/>
      <w:bookmarkEnd w:id="0"/>
    </w:p>
    <w:p w14:paraId="33193462" w14:textId="77777777" w:rsidR="007A76EE" w:rsidRPr="00740998" w:rsidRDefault="007A76EE" w:rsidP="007A76EE">
      <w:pPr>
        <w:rPr>
          <w:rFonts w:ascii="Times New Roman" w:hAnsi="Times New Roman"/>
          <w:b/>
          <w:szCs w:val="24"/>
          <w:u w:val="single"/>
        </w:rPr>
      </w:pPr>
    </w:p>
    <w:p w14:paraId="7E50C19E" w14:textId="7B20D2B1" w:rsidR="00EA613A" w:rsidRPr="00740998" w:rsidRDefault="007A76EE" w:rsidP="007A76EE">
      <w:pPr>
        <w:rPr>
          <w:rFonts w:ascii="Times New Roman" w:hAnsi="Times New Roman"/>
          <w:b/>
          <w:szCs w:val="24"/>
          <w:u w:val="single"/>
        </w:rPr>
      </w:pPr>
      <w:r w:rsidRPr="00740998">
        <w:rPr>
          <w:rFonts w:ascii="Times New Roman" w:hAnsi="Times New Roman"/>
          <w:b/>
          <w:szCs w:val="24"/>
          <w:u w:val="single"/>
        </w:rPr>
        <w:t>Pytanie nr 3</w:t>
      </w:r>
    </w:p>
    <w:p w14:paraId="353FB9BA" w14:textId="14E3EB02" w:rsidR="00EA613A" w:rsidRPr="00740998" w:rsidRDefault="00EA613A" w:rsidP="007A76EE">
      <w:pPr>
        <w:rPr>
          <w:rFonts w:ascii="Times New Roman" w:hAnsi="Times New Roman"/>
          <w:szCs w:val="24"/>
        </w:rPr>
      </w:pPr>
      <w:r w:rsidRPr="00740998">
        <w:rPr>
          <w:rFonts w:ascii="Times New Roman" w:hAnsi="Times New Roman"/>
          <w:szCs w:val="24"/>
        </w:rPr>
        <w:t>Czy zamawiający wymaga podstawienia kontenerów?</w:t>
      </w:r>
    </w:p>
    <w:p w14:paraId="555CBA43" w14:textId="77777777" w:rsidR="007A76EE" w:rsidRPr="00740998" w:rsidRDefault="007A76EE" w:rsidP="007A76EE">
      <w:pPr>
        <w:rPr>
          <w:rFonts w:ascii="Times New Roman" w:hAnsi="Times New Roman"/>
          <w:b/>
          <w:szCs w:val="24"/>
        </w:rPr>
      </w:pPr>
    </w:p>
    <w:p w14:paraId="28DAD098" w14:textId="6D811209" w:rsidR="00EA613A" w:rsidRPr="00740998" w:rsidRDefault="007A76EE" w:rsidP="007A76EE">
      <w:pPr>
        <w:rPr>
          <w:rFonts w:ascii="Times New Roman" w:hAnsi="Times New Roman"/>
          <w:b/>
          <w:szCs w:val="24"/>
          <w:u w:val="single"/>
        </w:rPr>
      </w:pPr>
      <w:r w:rsidRPr="00740998">
        <w:rPr>
          <w:rFonts w:ascii="Times New Roman" w:hAnsi="Times New Roman"/>
          <w:b/>
          <w:szCs w:val="24"/>
          <w:u w:val="single"/>
        </w:rPr>
        <w:t>Odpowiedz na Pytanie nr 3</w:t>
      </w:r>
    </w:p>
    <w:p w14:paraId="1B9081B6" w14:textId="77777777" w:rsidR="00EA613A" w:rsidRPr="00740998" w:rsidRDefault="00EA613A" w:rsidP="00EA613A">
      <w:pPr>
        <w:rPr>
          <w:rFonts w:ascii="Times New Roman" w:hAnsi="Times New Roman"/>
          <w:szCs w:val="24"/>
        </w:rPr>
      </w:pPr>
      <w:r w:rsidRPr="00740998">
        <w:rPr>
          <w:rFonts w:ascii="Times New Roman" w:hAnsi="Times New Roman"/>
          <w:szCs w:val="24"/>
        </w:rPr>
        <w:t>Zamawiający preferuje naczepy typu wanna, ponieważ dysponuje przyczepką typu "</w:t>
      </w:r>
      <w:proofErr w:type="spellStart"/>
      <w:r w:rsidRPr="00740998">
        <w:rPr>
          <w:rFonts w:ascii="Times New Roman" w:hAnsi="Times New Roman"/>
          <w:szCs w:val="24"/>
        </w:rPr>
        <w:t>dolly</w:t>
      </w:r>
      <w:proofErr w:type="spellEnd"/>
      <w:r w:rsidRPr="00740998">
        <w:rPr>
          <w:rFonts w:ascii="Times New Roman" w:hAnsi="Times New Roman"/>
          <w:szCs w:val="24"/>
        </w:rPr>
        <w:t>" do ciągnika. Ze względu na wylot odwodnionych osadów w jednym miejscu środek transportu trzeba przesuwać co kilka godzin, aby równomiernie rozłożyć osad.</w:t>
      </w:r>
    </w:p>
    <w:p w14:paraId="300C66B5" w14:textId="76DDC4E8" w:rsidR="00740998" w:rsidRPr="00740998" w:rsidRDefault="00740998" w:rsidP="00EA613A">
      <w:pPr>
        <w:rPr>
          <w:rFonts w:ascii="Times New Roman" w:hAnsi="Times New Roman"/>
          <w:szCs w:val="24"/>
        </w:rPr>
      </w:pPr>
      <w:r w:rsidRPr="00740998">
        <w:rPr>
          <w:rFonts w:ascii="Times New Roman" w:hAnsi="Times New Roman"/>
          <w:szCs w:val="24"/>
        </w:rPr>
        <w:t>Zamawiający nie dysponuje sprzętem  ani pracownikami  do obsługiwania kontenerów.</w:t>
      </w:r>
    </w:p>
    <w:p w14:paraId="6382A044" w14:textId="77777777" w:rsidR="00EA613A" w:rsidRPr="00740998" w:rsidRDefault="00EA613A" w:rsidP="007A76EE">
      <w:pPr>
        <w:rPr>
          <w:rFonts w:ascii="Times New Roman" w:hAnsi="Times New Roman"/>
          <w:b/>
          <w:szCs w:val="24"/>
          <w:u w:val="single"/>
        </w:rPr>
      </w:pPr>
    </w:p>
    <w:p w14:paraId="18821E37" w14:textId="0B9DD3AA" w:rsidR="007A76EE" w:rsidRPr="00740998" w:rsidRDefault="00EA613A" w:rsidP="007A76EE">
      <w:pPr>
        <w:rPr>
          <w:rFonts w:ascii="Times New Roman" w:hAnsi="Times New Roman"/>
          <w:b/>
          <w:szCs w:val="24"/>
          <w:u w:val="single"/>
        </w:rPr>
      </w:pPr>
      <w:r w:rsidRPr="00740998">
        <w:rPr>
          <w:rFonts w:ascii="Times New Roman" w:hAnsi="Times New Roman"/>
          <w:b/>
          <w:szCs w:val="24"/>
          <w:u w:val="single"/>
        </w:rPr>
        <w:t xml:space="preserve">Pytanie nr 4 </w:t>
      </w:r>
    </w:p>
    <w:p w14:paraId="35FA34F3" w14:textId="3ED7162C" w:rsidR="00EA613A" w:rsidRPr="00740998" w:rsidRDefault="00EA613A" w:rsidP="007A76EE">
      <w:pPr>
        <w:rPr>
          <w:rFonts w:ascii="Times New Roman" w:hAnsi="Times New Roman"/>
          <w:szCs w:val="24"/>
        </w:rPr>
      </w:pPr>
      <w:r w:rsidRPr="00740998">
        <w:rPr>
          <w:rFonts w:ascii="Times New Roman" w:hAnsi="Times New Roman"/>
          <w:szCs w:val="24"/>
        </w:rPr>
        <w:t>Czy zamawiający dopuszcza proces zagospodarowania odpadu w procesie R3 w ramach prowadzenia rekultywacji biologicznej składowiska odpadów?</w:t>
      </w:r>
    </w:p>
    <w:p w14:paraId="560C5B58" w14:textId="77777777" w:rsidR="007A76EE" w:rsidRPr="00740998" w:rsidRDefault="007A76EE" w:rsidP="006D5E62">
      <w:pPr>
        <w:spacing w:line="249" w:lineRule="auto"/>
        <w:jc w:val="left"/>
        <w:rPr>
          <w:rFonts w:ascii="Times New Roman" w:hAnsi="Times New Roman"/>
          <w:szCs w:val="24"/>
        </w:rPr>
      </w:pPr>
    </w:p>
    <w:p w14:paraId="5C7A58E5" w14:textId="22E6100D" w:rsidR="00EA613A" w:rsidRPr="00740998" w:rsidRDefault="00EA613A" w:rsidP="006D5E62">
      <w:pPr>
        <w:spacing w:line="249" w:lineRule="auto"/>
        <w:jc w:val="left"/>
        <w:rPr>
          <w:rFonts w:ascii="Times New Roman" w:hAnsi="Times New Roman"/>
          <w:szCs w:val="24"/>
        </w:rPr>
      </w:pPr>
    </w:p>
    <w:p w14:paraId="7064A351" w14:textId="55CB3022" w:rsidR="00EA613A" w:rsidRPr="00740998" w:rsidRDefault="00EA613A" w:rsidP="00EA613A">
      <w:pPr>
        <w:rPr>
          <w:rFonts w:ascii="Times New Roman" w:hAnsi="Times New Roman"/>
          <w:b/>
          <w:szCs w:val="24"/>
          <w:u w:val="single"/>
        </w:rPr>
      </w:pPr>
      <w:r w:rsidRPr="00740998">
        <w:rPr>
          <w:rFonts w:ascii="Times New Roman" w:hAnsi="Times New Roman"/>
          <w:b/>
          <w:szCs w:val="24"/>
          <w:u w:val="single"/>
        </w:rPr>
        <w:t>Odpowiedz na Pytanie nr 4</w:t>
      </w:r>
    </w:p>
    <w:p w14:paraId="6F026436" w14:textId="77777777" w:rsidR="00EA613A" w:rsidRPr="00740998" w:rsidRDefault="00EA613A" w:rsidP="00EA613A">
      <w:pPr>
        <w:rPr>
          <w:rFonts w:ascii="Times New Roman" w:hAnsi="Times New Roman"/>
          <w:b/>
          <w:szCs w:val="24"/>
          <w:u w:val="single"/>
        </w:rPr>
      </w:pPr>
    </w:p>
    <w:p w14:paraId="15D61442" w14:textId="57F170F5" w:rsidR="00740998" w:rsidRPr="00740998" w:rsidRDefault="00740998" w:rsidP="00740998">
      <w:pPr>
        <w:rPr>
          <w:rFonts w:ascii="Times New Roman" w:hAnsi="Times New Roman"/>
          <w:szCs w:val="24"/>
        </w:rPr>
      </w:pPr>
      <w:r w:rsidRPr="00740998">
        <w:rPr>
          <w:rFonts w:ascii="Times New Roman" w:hAnsi="Times New Roman"/>
          <w:szCs w:val="24"/>
        </w:rPr>
        <w:t>P</w:t>
      </w:r>
      <w:r w:rsidRPr="00740998">
        <w:rPr>
          <w:rFonts w:ascii="Times New Roman" w:hAnsi="Times New Roman"/>
          <w:szCs w:val="24"/>
        </w:rPr>
        <w:t>roces odzysku R3 należy prowadzić zgodnie z obowiązującymi przepisami prawa. Jeżeli oferent ma na taki zakres wydaną stosowną decyzję, mieści się w ilości osadów do wykorzystania w tym procesie i termin ważności decyzji obejmuje czas trwania usługi, to Zamawiający dopuszcza takie postępowanie. Jednak odwodnione osady ściekowe zawierają bakterie z rodzaju Salmonella i Zamawiający nie ma wiedzy czy w proponowanym postepowaniu zostaną wyeliminowane.</w:t>
      </w:r>
    </w:p>
    <w:p w14:paraId="49CB5FFB" w14:textId="529ED168" w:rsidR="00EA613A" w:rsidRPr="00740998" w:rsidRDefault="00740998" w:rsidP="00740998">
      <w:pPr>
        <w:rPr>
          <w:rFonts w:ascii="Times New Roman" w:hAnsi="Times New Roman"/>
          <w:szCs w:val="24"/>
        </w:rPr>
      </w:pPr>
      <w:r w:rsidRPr="00740998">
        <w:rPr>
          <w:rFonts w:ascii="Times New Roman" w:hAnsi="Times New Roman"/>
          <w:szCs w:val="24"/>
        </w:rPr>
        <w:t xml:space="preserve">Zamawiający udostępnia  na stronie postępowania </w:t>
      </w:r>
      <w:r w:rsidRPr="00740998">
        <w:rPr>
          <w:rFonts w:ascii="Times New Roman" w:hAnsi="Times New Roman"/>
          <w:szCs w:val="24"/>
        </w:rPr>
        <w:t xml:space="preserve"> ostatnie wyniki badań osadów.</w:t>
      </w:r>
    </w:p>
    <w:p w14:paraId="5CB12AE5" w14:textId="77777777" w:rsidR="00EA613A" w:rsidRPr="00740998" w:rsidRDefault="00EA613A" w:rsidP="006D5E62">
      <w:pPr>
        <w:spacing w:line="249" w:lineRule="auto"/>
        <w:jc w:val="left"/>
        <w:rPr>
          <w:rFonts w:ascii="Times New Roman" w:hAnsi="Times New Roman"/>
          <w:szCs w:val="24"/>
        </w:rPr>
      </w:pPr>
    </w:p>
    <w:p w14:paraId="699F64AC" w14:textId="77777777" w:rsidR="00EA613A" w:rsidRPr="00740998" w:rsidRDefault="00EA613A" w:rsidP="006D5E62">
      <w:pPr>
        <w:spacing w:line="249" w:lineRule="auto"/>
        <w:jc w:val="left"/>
        <w:rPr>
          <w:rFonts w:ascii="Times New Roman" w:hAnsi="Times New Roman"/>
          <w:szCs w:val="24"/>
        </w:rPr>
      </w:pPr>
    </w:p>
    <w:sectPr w:rsidR="00EA613A" w:rsidRPr="00740998" w:rsidSect="00955087">
      <w:headerReference w:type="default" r:id="rId8"/>
      <w:footerReference w:type="default" r:id="rId9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32D4B" w14:textId="77777777" w:rsidR="003B77D7" w:rsidRDefault="003B77D7" w:rsidP="00143056">
      <w:pPr>
        <w:spacing w:line="240" w:lineRule="auto"/>
      </w:pPr>
      <w:r>
        <w:separator/>
      </w:r>
    </w:p>
  </w:endnote>
  <w:endnote w:type="continuationSeparator" w:id="0">
    <w:p w14:paraId="432F78E7" w14:textId="77777777" w:rsidR="003B77D7" w:rsidRDefault="003B77D7" w:rsidP="001430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DF7BA" w14:textId="77777777" w:rsidR="00CD53EE" w:rsidRPr="00CD53EE" w:rsidRDefault="00CD53EE" w:rsidP="00CD53EE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rPr>
        <w:b/>
        <w:sz w:val="18"/>
      </w:rPr>
    </w:pPr>
    <w:r w:rsidRPr="00CD53EE">
      <w:rPr>
        <w:b/>
        <w:sz w:val="18"/>
      </w:rPr>
      <w:t>Przedsiębiorstwo Usług Komunalnych Komorniki sp. z o.o.</w:t>
    </w:r>
  </w:p>
  <w:p w14:paraId="0B859861" w14:textId="77777777" w:rsidR="00CD53EE" w:rsidRPr="00CD53EE" w:rsidRDefault="00CD53EE" w:rsidP="00CD53EE">
    <w:pPr>
      <w:tabs>
        <w:tab w:val="center" w:pos="4536"/>
        <w:tab w:val="right" w:pos="9072"/>
      </w:tabs>
      <w:spacing w:line="240" w:lineRule="auto"/>
      <w:rPr>
        <w:sz w:val="18"/>
      </w:rPr>
    </w:pPr>
    <w:r w:rsidRPr="00CD53EE">
      <w:rPr>
        <w:sz w:val="18"/>
      </w:rPr>
      <w:t>ul. Zakładowa 1, 62-052 Komorniki</w:t>
    </w:r>
  </w:p>
  <w:p w14:paraId="1F3373D1" w14:textId="77777777" w:rsidR="00CD53EE" w:rsidRPr="00CD53EE" w:rsidRDefault="00CD53EE" w:rsidP="00CD53EE">
    <w:pPr>
      <w:tabs>
        <w:tab w:val="center" w:pos="4536"/>
        <w:tab w:val="right" w:pos="9072"/>
      </w:tabs>
      <w:spacing w:line="240" w:lineRule="auto"/>
      <w:rPr>
        <w:sz w:val="18"/>
      </w:rPr>
    </w:pPr>
    <w:r w:rsidRPr="00CD53EE">
      <w:rPr>
        <w:sz w:val="18"/>
      </w:rPr>
      <w:t>tel./fax 61 8934415, tel. 61 8934416, e-mail: biuro@pukkomorniki.pl</w:t>
    </w:r>
  </w:p>
  <w:p w14:paraId="13EEE3B5" w14:textId="77777777" w:rsidR="00CD53EE" w:rsidRPr="00CD53EE" w:rsidRDefault="00CD53EE" w:rsidP="00CD53EE">
    <w:pPr>
      <w:tabs>
        <w:tab w:val="center" w:pos="4536"/>
        <w:tab w:val="right" w:pos="9072"/>
      </w:tabs>
      <w:spacing w:line="240" w:lineRule="auto"/>
      <w:rPr>
        <w:sz w:val="18"/>
      </w:rPr>
    </w:pPr>
    <w:r w:rsidRPr="00CD53EE">
      <w:rPr>
        <w:sz w:val="18"/>
      </w:rPr>
      <w:t>REGON 634593160, NIP 7772781219, ,</w:t>
    </w:r>
  </w:p>
  <w:p w14:paraId="4EA254DE" w14:textId="77777777" w:rsidR="00CD53EE" w:rsidRPr="00CD53EE" w:rsidRDefault="00CD53EE" w:rsidP="00CD53EE">
    <w:pPr>
      <w:tabs>
        <w:tab w:val="center" w:pos="4536"/>
        <w:tab w:val="right" w:pos="9072"/>
      </w:tabs>
      <w:spacing w:line="240" w:lineRule="auto"/>
      <w:rPr>
        <w:sz w:val="18"/>
      </w:rPr>
    </w:pPr>
    <w:r w:rsidRPr="00CD53EE">
      <w:rPr>
        <w:sz w:val="18"/>
      </w:rPr>
      <w:t xml:space="preserve">Sąd Rejonowy Poznań – Nowe Miasto i Wilda w Poznaniu VIII Wydział Gospodarczy Krajowego Rejestru Sądowego </w:t>
    </w:r>
    <w:r w:rsidRPr="00CD53EE">
      <w:rPr>
        <w:sz w:val="18"/>
      </w:rPr>
      <w:br/>
      <w:t>KRS 0000215678, kapitał zakładowy 33 522 000,00 zł</w:t>
    </w:r>
  </w:p>
  <w:p w14:paraId="449EB8BE" w14:textId="77777777" w:rsidR="00467DB3" w:rsidRPr="00CD53EE" w:rsidRDefault="00467DB3" w:rsidP="00CD53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8A5F5" w14:textId="77777777" w:rsidR="003B77D7" w:rsidRDefault="003B77D7" w:rsidP="00143056">
      <w:pPr>
        <w:spacing w:line="240" w:lineRule="auto"/>
      </w:pPr>
      <w:r>
        <w:separator/>
      </w:r>
    </w:p>
  </w:footnote>
  <w:footnote w:type="continuationSeparator" w:id="0">
    <w:p w14:paraId="490B9C24" w14:textId="77777777" w:rsidR="003B77D7" w:rsidRDefault="003B77D7" w:rsidP="001430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A604B" w14:textId="77777777" w:rsidR="004871EE" w:rsidRPr="004871EE" w:rsidRDefault="00BB3570" w:rsidP="00EF6BD7">
    <w:pPr>
      <w:pStyle w:val="Nagwek"/>
      <w:ind w:firstLine="1416"/>
      <w:jc w:val="center"/>
      <w:rPr>
        <w:sz w:val="32"/>
      </w:rPr>
    </w:pPr>
    <w:r>
      <w:rPr>
        <w:noProof/>
        <w:sz w:val="32"/>
        <w:lang w:eastAsia="pl-PL"/>
      </w:rPr>
      <w:drawing>
        <wp:anchor distT="0" distB="0" distL="114300" distR="114300" simplePos="0" relativeHeight="251657728" behindDoc="0" locked="0" layoutInCell="1" allowOverlap="1" wp14:anchorId="38C81C44" wp14:editId="6FF11E6A">
          <wp:simplePos x="0" y="0"/>
          <wp:positionH relativeFrom="column">
            <wp:posOffset>-139700</wp:posOffset>
          </wp:positionH>
          <wp:positionV relativeFrom="paragraph">
            <wp:posOffset>-205740</wp:posOffset>
          </wp:positionV>
          <wp:extent cx="1524000" cy="828675"/>
          <wp:effectExtent l="19050" t="0" r="0" b="0"/>
          <wp:wrapNone/>
          <wp:docPr id="7" name="Obraz 1" descr="pu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uu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71EE" w:rsidRPr="004871EE">
      <w:rPr>
        <w:sz w:val="32"/>
      </w:rPr>
      <w:t>Przedsiębiorstwo Usług K</w:t>
    </w:r>
    <w:r w:rsidR="004113E5">
      <w:rPr>
        <w:sz w:val="32"/>
      </w:rPr>
      <w:t>omunalnych</w:t>
    </w:r>
  </w:p>
  <w:p w14:paraId="0D1CF464" w14:textId="77777777" w:rsidR="004871EE" w:rsidRPr="004871EE" w:rsidRDefault="00EF6BD7" w:rsidP="004871EE">
    <w:pPr>
      <w:pStyle w:val="Nagwek"/>
      <w:jc w:val="center"/>
      <w:rPr>
        <w:sz w:val="32"/>
      </w:rPr>
    </w:pPr>
    <w:r>
      <w:rPr>
        <w:sz w:val="32"/>
      </w:rPr>
      <w:t xml:space="preserve">          </w:t>
    </w:r>
    <w:r w:rsidR="004113E5">
      <w:rPr>
        <w:sz w:val="32"/>
      </w:rPr>
      <w:t>Komorniki</w:t>
    </w:r>
    <w:r w:rsidR="004871EE" w:rsidRPr="004871EE">
      <w:rPr>
        <w:sz w:val="32"/>
      </w:rPr>
      <w:t xml:space="preserve"> sp. z o.o.</w:t>
    </w:r>
  </w:p>
  <w:p w14:paraId="2AD85D52" w14:textId="77777777" w:rsidR="00143056" w:rsidRDefault="00143056" w:rsidP="00EF6BD7">
    <w:pPr>
      <w:pStyle w:val="Nagwek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5392"/>
    <w:multiLevelType w:val="hybridMultilevel"/>
    <w:tmpl w:val="C4347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F3AF4"/>
    <w:multiLevelType w:val="hybridMultilevel"/>
    <w:tmpl w:val="83F2444A"/>
    <w:lvl w:ilvl="0" w:tplc="2320F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0D245D"/>
    <w:multiLevelType w:val="hybridMultilevel"/>
    <w:tmpl w:val="20DE4B6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DF7DAD"/>
    <w:multiLevelType w:val="hybridMultilevel"/>
    <w:tmpl w:val="45EE22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0155DED"/>
    <w:multiLevelType w:val="hybridMultilevel"/>
    <w:tmpl w:val="4612B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56"/>
    <w:rsid w:val="00005872"/>
    <w:rsid w:val="00023BE4"/>
    <w:rsid w:val="0003034E"/>
    <w:rsid w:val="00043180"/>
    <w:rsid w:val="00050B94"/>
    <w:rsid w:val="00085B20"/>
    <w:rsid w:val="0008620B"/>
    <w:rsid w:val="00086C38"/>
    <w:rsid w:val="000D57C5"/>
    <w:rsid w:val="000E05EE"/>
    <w:rsid w:val="000F1DD0"/>
    <w:rsid w:val="000F2084"/>
    <w:rsid w:val="001033C0"/>
    <w:rsid w:val="00107B2F"/>
    <w:rsid w:val="00123FF4"/>
    <w:rsid w:val="00126FAD"/>
    <w:rsid w:val="00143056"/>
    <w:rsid w:val="001530F1"/>
    <w:rsid w:val="00173850"/>
    <w:rsid w:val="00194324"/>
    <w:rsid w:val="001A4E61"/>
    <w:rsid w:val="001C6010"/>
    <w:rsid w:val="001E3A05"/>
    <w:rsid w:val="001F06DC"/>
    <w:rsid w:val="0020517E"/>
    <w:rsid w:val="002058FE"/>
    <w:rsid w:val="00207766"/>
    <w:rsid w:val="00210720"/>
    <w:rsid w:val="00230257"/>
    <w:rsid w:val="00232957"/>
    <w:rsid w:val="00242452"/>
    <w:rsid w:val="00247F58"/>
    <w:rsid w:val="00277FF5"/>
    <w:rsid w:val="00286F89"/>
    <w:rsid w:val="002964DB"/>
    <w:rsid w:val="002B4B4F"/>
    <w:rsid w:val="002D3F36"/>
    <w:rsid w:val="002D76C0"/>
    <w:rsid w:val="002F6DA6"/>
    <w:rsid w:val="00305785"/>
    <w:rsid w:val="003068A6"/>
    <w:rsid w:val="00320E37"/>
    <w:rsid w:val="00335E5E"/>
    <w:rsid w:val="00336CC0"/>
    <w:rsid w:val="003431A7"/>
    <w:rsid w:val="00347A0A"/>
    <w:rsid w:val="00354691"/>
    <w:rsid w:val="00361CEC"/>
    <w:rsid w:val="00382198"/>
    <w:rsid w:val="003B170D"/>
    <w:rsid w:val="003B2618"/>
    <w:rsid w:val="003B7021"/>
    <w:rsid w:val="003B77D7"/>
    <w:rsid w:val="003C4291"/>
    <w:rsid w:val="003C650D"/>
    <w:rsid w:val="003C65BA"/>
    <w:rsid w:val="003D1FA2"/>
    <w:rsid w:val="003E2FB2"/>
    <w:rsid w:val="003F44A8"/>
    <w:rsid w:val="004113E5"/>
    <w:rsid w:val="00416728"/>
    <w:rsid w:val="004513B1"/>
    <w:rsid w:val="00454AB8"/>
    <w:rsid w:val="00467DB3"/>
    <w:rsid w:val="004750C9"/>
    <w:rsid w:val="004761AB"/>
    <w:rsid w:val="0048624E"/>
    <w:rsid w:val="004871EE"/>
    <w:rsid w:val="004961AA"/>
    <w:rsid w:val="004A5361"/>
    <w:rsid w:val="004D7663"/>
    <w:rsid w:val="004E1AF8"/>
    <w:rsid w:val="00504DAD"/>
    <w:rsid w:val="00516FB8"/>
    <w:rsid w:val="00521F89"/>
    <w:rsid w:val="00526314"/>
    <w:rsid w:val="005435C1"/>
    <w:rsid w:val="00553411"/>
    <w:rsid w:val="00565DD4"/>
    <w:rsid w:val="00576772"/>
    <w:rsid w:val="00592B1E"/>
    <w:rsid w:val="00592EA4"/>
    <w:rsid w:val="005A3B33"/>
    <w:rsid w:val="005A541E"/>
    <w:rsid w:val="005B3D9A"/>
    <w:rsid w:val="005B4C70"/>
    <w:rsid w:val="005D5A11"/>
    <w:rsid w:val="005F3E8A"/>
    <w:rsid w:val="006033A5"/>
    <w:rsid w:val="00607A8B"/>
    <w:rsid w:val="00612A27"/>
    <w:rsid w:val="00623D42"/>
    <w:rsid w:val="00625947"/>
    <w:rsid w:val="00663E54"/>
    <w:rsid w:val="006667CF"/>
    <w:rsid w:val="00670408"/>
    <w:rsid w:val="00687327"/>
    <w:rsid w:val="00693114"/>
    <w:rsid w:val="006A1848"/>
    <w:rsid w:val="006A3148"/>
    <w:rsid w:val="006A6991"/>
    <w:rsid w:val="006A7F00"/>
    <w:rsid w:val="006B07C9"/>
    <w:rsid w:val="006C0A20"/>
    <w:rsid w:val="006C2E19"/>
    <w:rsid w:val="006D5E62"/>
    <w:rsid w:val="006E1D0C"/>
    <w:rsid w:val="006E3304"/>
    <w:rsid w:val="007014C7"/>
    <w:rsid w:val="00717F17"/>
    <w:rsid w:val="00726AE5"/>
    <w:rsid w:val="007302AE"/>
    <w:rsid w:val="00740998"/>
    <w:rsid w:val="00756736"/>
    <w:rsid w:val="0076178B"/>
    <w:rsid w:val="00766B32"/>
    <w:rsid w:val="00790CDE"/>
    <w:rsid w:val="0079258A"/>
    <w:rsid w:val="007A76EE"/>
    <w:rsid w:val="007C2482"/>
    <w:rsid w:val="007D3CC5"/>
    <w:rsid w:val="007D3FD1"/>
    <w:rsid w:val="0081210E"/>
    <w:rsid w:val="00814ED7"/>
    <w:rsid w:val="008330C3"/>
    <w:rsid w:val="00835AC2"/>
    <w:rsid w:val="00840F8E"/>
    <w:rsid w:val="0084679C"/>
    <w:rsid w:val="00854DF8"/>
    <w:rsid w:val="0086060E"/>
    <w:rsid w:val="008C2C58"/>
    <w:rsid w:val="008C4DD8"/>
    <w:rsid w:val="008C58F5"/>
    <w:rsid w:val="008C6353"/>
    <w:rsid w:val="008D05BA"/>
    <w:rsid w:val="008D5BB2"/>
    <w:rsid w:val="008F2CEC"/>
    <w:rsid w:val="009323D1"/>
    <w:rsid w:val="00936F25"/>
    <w:rsid w:val="009476BE"/>
    <w:rsid w:val="0094794A"/>
    <w:rsid w:val="00955087"/>
    <w:rsid w:val="00961769"/>
    <w:rsid w:val="0096645E"/>
    <w:rsid w:val="0097227B"/>
    <w:rsid w:val="00981D9D"/>
    <w:rsid w:val="009A1A4F"/>
    <w:rsid w:val="009A52A1"/>
    <w:rsid w:val="009A59A8"/>
    <w:rsid w:val="009A5B0B"/>
    <w:rsid w:val="009B7022"/>
    <w:rsid w:val="009F0DF9"/>
    <w:rsid w:val="00A0219E"/>
    <w:rsid w:val="00A402B2"/>
    <w:rsid w:val="00A42577"/>
    <w:rsid w:val="00A521A8"/>
    <w:rsid w:val="00A92DDA"/>
    <w:rsid w:val="00AB22F3"/>
    <w:rsid w:val="00AC5617"/>
    <w:rsid w:val="00AD628C"/>
    <w:rsid w:val="00AF0908"/>
    <w:rsid w:val="00AF5D74"/>
    <w:rsid w:val="00B125B2"/>
    <w:rsid w:val="00B15413"/>
    <w:rsid w:val="00B25103"/>
    <w:rsid w:val="00B4218D"/>
    <w:rsid w:val="00B42596"/>
    <w:rsid w:val="00B44C31"/>
    <w:rsid w:val="00B476F3"/>
    <w:rsid w:val="00B5477B"/>
    <w:rsid w:val="00B66488"/>
    <w:rsid w:val="00B67C18"/>
    <w:rsid w:val="00B700A9"/>
    <w:rsid w:val="00B703B2"/>
    <w:rsid w:val="00B8079C"/>
    <w:rsid w:val="00B95289"/>
    <w:rsid w:val="00BA1AB8"/>
    <w:rsid w:val="00BA6796"/>
    <w:rsid w:val="00BB3570"/>
    <w:rsid w:val="00BD33B6"/>
    <w:rsid w:val="00BE44A0"/>
    <w:rsid w:val="00BF3912"/>
    <w:rsid w:val="00C065EA"/>
    <w:rsid w:val="00C37824"/>
    <w:rsid w:val="00C50FB5"/>
    <w:rsid w:val="00C52C8C"/>
    <w:rsid w:val="00C87F88"/>
    <w:rsid w:val="00CD1812"/>
    <w:rsid w:val="00CD2160"/>
    <w:rsid w:val="00CD40EC"/>
    <w:rsid w:val="00CD53EE"/>
    <w:rsid w:val="00CE56F7"/>
    <w:rsid w:val="00D24699"/>
    <w:rsid w:val="00D267F2"/>
    <w:rsid w:val="00D53533"/>
    <w:rsid w:val="00D5365E"/>
    <w:rsid w:val="00D72DEF"/>
    <w:rsid w:val="00DA038B"/>
    <w:rsid w:val="00DA6A75"/>
    <w:rsid w:val="00DB0E5A"/>
    <w:rsid w:val="00DC03EA"/>
    <w:rsid w:val="00DD1543"/>
    <w:rsid w:val="00E12CAD"/>
    <w:rsid w:val="00E27473"/>
    <w:rsid w:val="00E31EF7"/>
    <w:rsid w:val="00E43F57"/>
    <w:rsid w:val="00E44223"/>
    <w:rsid w:val="00E47668"/>
    <w:rsid w:val="00E47AA5"/>
    <w:rsid w:val="00E5146E"/>
    <w:rsid w:val="00E73829"/>
    <w:rsid w:val="00E7624C"/>
    <w:rsid w:val="00EA613A"/>
    <w:rsid w:val="00EB38A8"/>
    <w:rsid w:val="00EC19A3"/>
    <w:rsid w:val="00EC2115"/>
    <w:rsid w:val="00ED4251"/>
    <w:rsid w:val="00EE435E"/>
    <w:rsid w:val="00EE7A2D"/>
    <w:rsid w:val="00EF6BD7"/>
    <w:rsid w:val="00F01867"/>
    <w:rsid w:val="00F11DDB"/>
    <w:rsid w:val="00F173B4"/>
    <w:rsid w:val="00F2163C"/>
    <w:rsid w:val="00F34801"/>
    <w:rsid w:val="00F42A89"/>
    <w:rsid w:val="00F45CB0"/>
    <w:rsid w:val="00F51C15"/>
    <w:rsid w:val="00F565EF"/>
    <w:rsid w:val="00F6016B"/>
    <w:rsid w:val="00F60FBA"/>
    <w:rsid w:val="00F6269E"/>
    <w:rsid w:val="00F728FF"/>
    <w:rsid w:val="00F72E39"/>
    <w:rsid w:val="00F7453E"/>
    <w:rsid w:val="00F82D19"/>
    <w:rsid w:val="00F87E84"/>
    <w:rsid w:val="00FA6C8D"/>
    <w:rsid w:val="00FB6CB7"/>
    <w:rsid w:val="00FD343D"/>
    <w:rsid w:val="00FF4DB0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A0CE39"/>
  <w15:docId w15:val="{65E6F91A-5D49-443A-B63C-6D14937F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"/>
    <w:qFormat/>
    <w:rsid w:val="003D1FA2"/>
    <w:pPr>
      <w:spacing w:line="360" w:lineRule="auto"/>
      <w:jc w:val="both"/>
    </w:pPr>
    <w:rPr>
      <w:sz w:val="24"/>
      <w:szCs w:val="22"/>
      <w:lang w:eastAsia="en-US"/>
    </w:rPr>
  </w:style>
  <w:style w:type="paragraph" w:styleId="Nagwek1">
    <w:name w:val="heading 1"/>
    <w:aliases w:val="Tytuł tabeli,Podrozdział"/>
    <w:basedOn w:val="Normalny"/>
    <w:next w:val="Normalny"/>
    <w:link w:val="Nagwek1Znak"/>
    <w:uiPriority w:val="9"/>
    <w:qFormat/>
    <w:rsid w:val="003D1FA2"/>
    <w:pPr>
      <w:keepNext/>
      <w:spacing w:after="120" w:line="240" w:lineRule="auto"/>
      <w:outlineLvl w:val="0"/>
    </w:pPr>
    <w:rPr>
      <w:rFonts w:eastAsia="Times New Roman"/>
      <w:bCs/>
      <w:kern w:val="32"/>
      <w:sz w:val="20"/>
      <w:szCs w:val="32"/>
    </w:rPr>
  </w:style>
  <w:style w:type="paragraph" w:styleId="Nagwek2">
    <w:name w:val="heading 2"/>
    <w:aliases w:val="rysunki i fotografie"/>
    <w:basedOn w:val="Normalny"/>
    <w:next w:val="Normalny"/>
    <w:link w:val="Nagwek2Znak"/>
    <w:uiPriority w:val="9"/>
    <w:qFormat/>
    <w:rsid w:val="003D1FA2"/>
    <w:pPr>
      <w:keepNext/>
      <w:spacing w:after="120" w:line="240" w:lineRule="auto"/>
      <w:jc w:val="center"/>
      <w:outlineLvl w:val="1"/>
    </w:pPr>
    <w:rPr>
      <w:rFonts w:eastAsia="Times New Roman"/>
      <w:bCs/>
      <w:iCs/>
      <w:sz w:val="2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tabeli Znak,Podrozdział Znak"/>
    <w:link w:val="Nagwek1"/>
    <w:uiPriority w:val="9"/>
    <w:rsid w:val="003D1FA2"/>
    <w:rPr>
      <w:rFonts w:eastAsia="Times New Roman" w:cs="Times New Roman"/>
      <w:bCs/>
      <w:kern w:val="32"/>
      <w:szCs w:val="32"/>
      <w:lang w:eastAsia="en-US"/>
    </w:rPr>
  </w:style>
  <w:style w:type="paragraph" w:styleId="Tytu">
    <w:name w:val="Title"/>
    <w:aliases w:val="tabela"/>
    <w:basedOn w:val="Normalny"/>
    <w:next w:val="Normalny"/>
    <w:link w:val="TytuZnak"/>
    <w:uiPriority w:val="10"/>
    <w:qFormat/>
    <w:rsid w:val="003D1FA2"/>
    <w:pPr>
      <w:spacing w:before="360" w:after="240"/>
      <w:jc w:val="lef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ytuZnak">
    <w:name w:val="Tytuł Znak"/>
    <w:aliases w:val="tabela Znak"/>
    <w:link w:val="Tytu"/>
    <w:uiPriority w:val="10"/>
    <w:rsid w:val="003D1FA2"/>
    <w:rPr>
      <w:rFonts w:eastAsia="Times New Roman" w:cs="Times New Roman"/>
      <w:b/>
      <w:bCs/>
      <w:kern w:val="28"/>
      <w:sz w:val="28"/>
      <w:szCs w:val="32"/>
      <w:lang w:eastAsia="en-US"/>
    </w:rPr>
  </w:style>
  <w:style w:type="paragraph" w:styleId="Podtytu">
    <w:name w:val="Subtitle"/>
    <w:aliases w:val="Tabela tytuł"/>
    <w:basedOn w:val="Normalny"/>
    <w:next w:val="Normalny"/>
    <w:link w:val="PodtytuZnak"/>
    <w:uiPriority w:val="11"/>
    <w:qFormat/>
    <w:rsid w:val="003D1FA2"/>
    <w:pPr>
      <w:spacing w:before="240" w:after="120"/>
      <w:jc w:val="left"/>
      <w:outlineLvl w:val="1"/>
    </w:pPr>
    <w:rPr>
      <w:rFonts w:eastAsia="Times New Roman"/>
      <w:b/>
      <w:szCs w:val="24"/>
    </w:rPr>
  </w:style>
  <w:style w:type="character" w:customStyle="1" w:styleId="PodtytuZnak">
    <w:name w:val="Podtytuł Znak"/>
    <w:aliases w:val="Tabela tytuł Znak"/>
    <w:link w:val="Podtytu"/>
    <w:uiPriority w:val="11"/>
    <w:rsid w:val="003D1FA2"/>
    <w:rPr>
      <w:rFonts w:eastAsia="Times New Roman" w:cs="Times New Roman"/>
      <w:b/>
      <w:sz w:val="24"/>
      <w:szCs w:val="24"/>
      <w:lang w:eastAsia="en-US"/>
    </w:rPr>
  </w:style>
  <w:style w:type="paragraph" w:customStyle="1" w:styleId="Bezodstpw1">
    <w:name w:val="Bez odstępów1"/>
    <w:aliases w:val="Rozdział"/>
    <w:next w:val="Normalny"/>
    <w:uiPriority w:val="1"/>
    <w:qFormat/>
    <w:rsid w:val="003D1FA2"/>
    <w:pPr>
      <w:jc w:val="center"/>
    </w:pPr>
    <w:rPr>
      <w:szCs w:val="22"/>
      <w:lang w:eastAsia="en-US"/>
    </w:rPr>
  </w:style>
  <w:style w:type="character" w:customStyle="1" w:styleId="Nagwek2Znak">
    <w:name w:val="Nagłówek 2 Znak"/>
    <w:aliases w:val="rysunki i fotografie Znak"/>
    <w:link w:val="Nagwek2"/>
    <w:uiPriority w:val="9"/>
    <w:rsid w:val="003D1FA2"/>
    <w:rPr>
      <w:rFonts w:ascii="Calibri" w:eastAsia="Times New Roman" w:hAnsi="Calibri" w:cs="Times New Roman"/>
      <w:bCs/>
      <w:iCs/>
      <w:szCs w:val="28"/>
      <w:lang w:eastAsia="en-US"/>
    </w:rPr>
  </w:style>
  <w:style w:type="character" w:styleId="Pogrubienie">
    <w:name w:val="Strong"/>
    <w:uiPriority w:val="22"/>
    <w:qFormat/>
    <w:rsid w:val="003D1FA2"/>
    <w:rPr>
      <w:b/>
      <w:bCs/>
    </w:rPr>
  </w:style>
  <w:style w:type="paragraph" w:styleId="Akapitzlist">
    <w:name w:val="List Paragraph"/>
    <w:basedOn w:val="Normalny"/>
    <w:uiPriority w:val="34"/>
    <w:qFormat/>
    <w:rsid w:val="003D1FA2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3D1FA2"/>
    <w:pPr>
      <w:keepLines/>
      <w:spacing w:before="480" w:after="0" w:line="276" w:lineRule="auto"/>
      <w:jc w:val="left"/>
      <w:outlineLvl w:val="9"/>
    </w:pPr>
    <w:rPr>
      <w:rFonts w:ascii="Cambria" w:hAnsi="Cambria"/>
      <w:b/>
      <w:color w:val="365F91"/>
      <w:kern w:val="0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430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43056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430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43056"/>
    <w:rPr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871EE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79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8079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8079C"/>
    <w:rPr>
      <w:vertAlign w:val="superscript"/>
    </w:rPr>
  </w:style>
  <w:style w:type="character" w:styleId="Hipercze">
    <w:name w:val="Hyperlink"/>
    <w:uiPriority w:val="99"/>
    <w:unhideWhenUsed/>
    <w:rsid w:val="00043180"/>
    <w:rPr>
      <w:color w:val="0000FF"/>
      <w:u w:val="single"/>
    </w:rPr>
  </w:style>
  <w:style w:type="paragraph" w:styleId="NormalnyWeb">
    <w:name w:val="Normal (Web)"/>
    <w:basedOn w:val="Normalny"/>
    <w:rsid w:val="00050B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paragraph" w:customStyle="1" w:styleId="Default">
    <w:name w:val="Default"/>
    <w:rsid w:val="00050B94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2E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E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E3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E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E3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A8866-B10C-44CD-A7B7-35D4B0BE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Formatka PUK</vt:lpstr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Formatka PUK</dc:title>
  <dc:creator>Agata</dc:creator>
  <cp:lastModifiedBy>Piotr Hedrych</cp:lastModifiedBy>
  <cp:revision>2</cp:revision>
  <cp:lastPrinted>2020-11-16T06:59:00Z</cp:lastPrinted>
  <dcterms:created xsi:type="dcterms:W3CDTF">2024-03-13T11:29:00Z</dcterms:created>
  <dcterms:modified xsi:type="dcterms:W3CDTF">2024-03-13T11:29:00Z</dcterms:modified>
</cp:coreProperties>
</file>