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78A78E5"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9400E">
        <w:rPr>
          <w:rFonts w:ascii="Calibri" w:eastAsia="Calibri" w:hAnsi="Calibri" w:cs="Calibri"/>
          <w:color w:val="000000"/>
          <w:sz w:val="20"/>
          <w:szCs w:val="20"/>
        </w:rPr>
        <w:t>1</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160ADC2B"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2A151B">
        <w:rPr>
          <w:b/>
          <w:bCs/>
        </w:rPr>
        <w:t>Budowa placów zabaw w Gminie Kościerzyna</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3956CA5" w14:textId="77777777" w:rsidR="00263C03" w:rsidRDefault="00263C03" w:rsidP="00263C03">
      <w:pPr>
        <w:spacing w:line="259" w:lineRule="auto"/>
        <w:rPr>
          <w:rFonts w:ascii="Calibri" w:eastAsia="Calibri" w:hAnsi="Calibri" w:cs="Calibri"/>
          <w:b/>
          <w:color w:val="000000"/>
          <w:szCs w:val="22"/>
        </w:rPr>
      </w:pPr>
    </w:p>
    <w:p w14:paraId="0223CCA6" w14:textId="77777777" w:rsidR="00263C03" w:rsidRDefault="00263C03" w:rsidP="00263C03">
      <w:pPr>
        <w:spacing w:line="259" w:lineRule="auto"/>
        <w:rPr>
          <w:rFonts w:ascii="Calibri" w:eastAsia="Calibri" w:hAnsi="Calibri" w:cs="Calibri"/>
          <w:b/>
          <w:color w:val="000000"/>
          <w:szCs w:val="22"/>
        </w:rPr>
      </w:pPr>
    </w:p>
    <w:p w14:paraId="5C1AF4AA" w14:textId="77777777" w:rsidR="00263C03" w:rsidRDefault="00263C03" w:rsidP="00263C03">
      <w:pPr>
        <w:spacing w:line="259" w:lineRule="auto"/>
        <w:rPr>
          <w:rFonts w:ascii="Calibri" w:eastAsia="Calibri" w:hAnsi="Calibri" w:cs="Calibri"/>
          <w:b/>
          <w:color w:val="000000"/>
          <w:szCs w:val="22"/>
        </w:rPr>
      </w:pPr>
    </w:p>
    <w:p w14:paraId="11290696" w14:textId="77777777" w:rsidR="00263C03" w:rsidRDefault="00263C03" w:rsidP="00263C0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DEE6063" w14:textId="77777777" w:rsidR="00263C03" w:rsidRDefault="00263C03" w:rsidP="00263C0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6CF4A322"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00234239"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63B0235A"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774918B2"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4A456D8F"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6488DB64" w14:textId="77777777" w:rsidR="00263C03" w:rsidRDefault="00263C03" w:rsidP="00263C0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7155805D" w14:textId="77777777" w:rsidR="00263C03" w:rsidRDefault="00263C03" w:rsidP="00263C0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782A6558"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0D7EE106" w14:textId="77777777" w:rsidR="00263C03" w:rsidRDefault="00263C03" w:rsidP="00263C03">
      <w:pPr>
        <w:spacing w:line="259" w:lineRule="auto"/>
        <w:jc w:val="both"/>
        <w:rPr>
          <w:rFonts w:asciiTheme="minorHAnsi" w:eastAsia="Calibri" w:hAnsiTheme="minorHAnsi" w:cstheme="minorHAnsi"/>
          <w:color w:val="000000"/>
          <w:sz w:val="22"/>
          <w:szCs w:val="22"/>
        </w:rPr>
      </w:pPr>
    </w:p>
    <w:p w14:paraId="6B8C90A8" w14:textId="326EB4CD" w:rsidR="00FE3C43" w:rsidRPr="00263C03" w:rsidRDefault="00DA3701" w:rsidP="00263C03">
      <w:pPr>
        <w:spacing w:line="259" w:lineRule="auto"/>
        <w:rPr>
          <w:rFonts w:ascii="Calibri" w:eastAsia="Calibri" w:hAnsi="Calibri" w:cs="Calibri"/>
          <w:color w:val="000000"/>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3F6202D7"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2E13B757" w14:textId="13A8D434" w:rsidR="000705B2" w:rsidRDefault="000705B2">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Zastępca Wójta Gminy Kościerzyna</w:t>
      </w:r>
    </w:p>
    <w:p w14:paraId="4EE197B8" w14:textId="505C03C8" w:rsidR="000705B2" w:rsidRDefault="000705B2">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 Świtała</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07F6378" w14:textId="52E5F918" w:rsidR="00FE3C43" w:rsidRPr="00C42210" w:rsidRDefault="00FE3C43" w:rsidP="00C42210">
      <w:pPr>
        <w:spacing w:line="259" w:lineRule="auto"/>
        <w:ind w:right="272"/>
        <w:jc w:val="center"/>
        <w:rPr>
          <w:rFonts w:ascii="Calibri" w:eastAsia="Calibri" w:hAnsi="Calibri" w:cs="Calibri"/>
          <w:color w:val="000000"/>
          <w:szCs w:val="22"/>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8131CB"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8131CB">
        <w:rPr>
          <w:rFonts w:asciiTheme="minorHAnsi" w:eastAsia="Calibri" w:hAnsiTheme="minorHAnsi" w:cstheme="minorHAnsi"/>
          <w:color w:val="000000"/>
          <w:sz w:val="22"/>
          <w:szCs w:val="22"/>
        </w:rPr>
        <w:t xml:space="preserve">      adres e-mail: </w:t>
      </w:r>
      <w:hyperlink r:id="rId8">
        <w:r w:rsidRPr="008131CB">
          <w:rPr>
            <w:rFonts w:asciiTheme="minorHAnsi" w:eastAsia="Calibri" w:hAnsiTheme="minorHAnsi" w:cstheme="minorHAnsi"/>
            <w:color w:val="0563C1" w:themeColor="hyperlink"/>
            <w:sz w:val="22"/>
            <w:szCs w:val="22"/>
            <w:u w:val="single"/>
          </w:rPr>
          <w:t>z</w:t>
        </w:r>
      </w:hyperlink>
      <w:r w:rsidRPr="008131CB">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8131CB">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5353CB5" w14:textId="77777777" w:rsidR="00103A40" w:rsidRPr="00DD7274" w:rsidRDefault="00DA3701" w:rsidP="00103A40">
      <w:pPr>
        <w:autoSpaceDE w:val="0"/>
        <w:autoSpaceDN w:val="0"/>
        <w:adjustRightInd w:val="0"/>
        <w:jc w:val="both"/>
        <w:rPr>
          <w:rFonts w:asciiTheme="minorHAnsi" w:hAnsiTheme="minorHAnsi" w:cstheme="minorHAnsi"/>
          <w:b/>
          <w:bCs/>
          <w:color w:val="000000" w:themeColor="text1"/>
          <w:sz w:val="22"/>
          <w:szCs w:val="22"/>
        </w:rPr>
      </w:pPr>
      <w:r w:rsidRPr="00DD7274">
        <w:rPr>
          <w:rFonts w:asciiTheme="minorHAnsi" w:eastAsiaTheme="minorHAnsi" w:hAnsiTheme="minorHAnsi" w:cstheme="minorHAnsi"/>
          <w:sz w:val="22"/>
          <w:szCs w:val="22"/>
          <w:lang w:eastAsia="en-US"/>
        </w:rPr>
        <w:t>Przedmiotem zamówienia</w:t>
      </w:r>
      <w:r w:rsidR="00BD6735" w:rsidRPr="00DD7274">
        <w:rPr>
          <w:rFonts w:asciiTheme="minorHAnsi" w:hAnsiTheme="minorHAnsi" w:cstheme="minorHAnsi"/>
          <w:sz w:val="22"/>
          <w:szCs w:val="22"/>
        </w:rPr>
        <w:t xml:space="preserve"> </w:t>
      </w:r>
      <w:r w:rsidR="00103A40" w:rsidRPr="00DD7274">
        <w:rPr>
          <w:rFonts w:asciiTheme="minorHAnsi" w:hAnsiTheme="minorHAnsi" w:cstheme="minorHAnsi"/>
          <w:color w:val="000000" w:themeColor="text1"/>
          <w:sz w:val="22"/>
          <w:szCs w:val="22"/>
        </w:rPr>
        <w:t xml:space="preserve">są roboty budowalne - budowa placów zabaw w pięciu miejscowościach Gminy Kościerzyna, w tym: Plac zabaw w Kornem: zestaw zabawowy, karuzela tarczowa z siedzeniami, karuzela krzyżowa czteroramienna, bujak, huśtawka potrójna, huśtawka ważka, 2 ławki; Plac zabaw w Wielkim Podlesiu: zestaw zabawowy, kółko i krzyżyk, sklepik z tablicą do malowania, karuzela tarczowa </w:t>
      </w:r>
      <w:r w:rsidR="00103A40" w:rsidRPr="00DD7274">
        <w:rPr>
          <w:rFonts w:asciiTheme="minorHAnsi" w:hAnsiTheme="minorHAnsi" w:cstheme="minorHAnsi"/>
          <w:color w:val="000000" w:themeColor="text1"/>
          <w:sz w:val="22"/>
          <w:szCs w:val="22"/>
        </w:rPr>
        <w:lastRenderedPageBreak/>
        <w:t>z siedzeniami, huśtawka ważka podwójna, huśtawka potrójna; Plac zabaw w Nowym Klinczu: zestaw zabawowy, karuzela tarczowa z siedzeniami, huśtawka potrójna, huśtawka ważka, ławka; Plac zabaw w Kaliskach Kościerskich: zestaw zabawowy, karuzela tarczowa z siedzeniami, huśtawka potrójna, huśtawka ważka, ławka;</w:t>
      </w:r>
      <w:r w:rsidR="00103A40" w:rsidRPr="00124164">
        <w:rPr>
          <w:color w:val="000000" w:themeColor="text1"/>
        </w:rPr>
        <w:t xml:space="preserve"> </w:t>
      </w:r>
      <w:r w:rsidR="00103A40" w:rsidRPr="00DD7274">
        <w:rPr>
          <w:rFonts w:asciiTheme="minorHAnsi" w:hAnsiTheme="minorHAnsi" w:cstheme="minorHAnsi"/>
          <w:color w:val="000000" w:themeColor="text1"/>
          <w:sz w:val="22"/>
          <w:szCs w:val="22"/>
        </w:rPr>
        <w:t xml:space="preserve">Plac zabaw w Wąglikowicach: zestaw zabawowy, karuzela tarczowa z siedzeniami, huśtawka potrójna, huśtawka ważka, ławka. Zadanie polega na wytyczeniu zgodnie z dokumentacją miejsc montażu urządzeń zabawowych placu zabaw, wykonaniu wykopów pod stopy fundamentowe, ustawieniu gotowych kotew montażowych, wylaniu betonem wcześniej przygotowanych wykopów oraz późniejszy montaż gotowych elementów placu zabaw. Po zakończeniu robót teren inwestycji należy uprzątnąć i doprowadzić do stanu poprzedniego. Urządzenia zabawowe należy montować zgodnie z instrukcją producenta ze szczególnym uwzględnieniem przewidzianych w dokumentacji stref bezpieczeństwa poszczególnych urządzeń, W ramach zamówienia należy wykonać inwentaryzację geodezyjną powykonawczą dla każdego z placów zabaw. Szczegółowy opis przedmiotu zamówienia stanowi załączona dokumentacja techniczna dla budowy 5 placów zabaw oraz specyfikacja techniczna wykonania i odbioru robót budowlanych. </w:t>
      </w:r>
      <w:r w:rsidR="00103A40" w:rsidRPr="00DD7274">
        <w:rPr>
          <w:rFonts w:asciiTheme="minorHAnsi" w:hAnsiTheme="minorHAnsi" w:cstheme="minorHAnsi"/>
          <w:bCs/>
          <w:color w:val="000000" w:themeColor="text1"/>
          <w:sz w:val="22"/>
          <w:szCs w:val="22"/>
        </w:rPr>
        <w:t>„Europejski Fundusz Rolny na rzecz Rozwoju Obszarów Wiejskich: Europa inwestująca w obszary wiejskie".</w:t>
      </w:r>
      <w:r w:rsidR="00103A40" w:rsidRPr="00DD7274">
        <w:rPr>
          <w:rFonts w:asciiTheme="minorHAnsi" w:hAnsiTheme="minorHAnsi" w:cstheme="minorHAnsi"/>
          <w:b/>
          <w:bCs/>
          <w:color w:val="000000" w:themeColor="text1"/>
          <w:sz w:val="22"/>
          <w:szCs w:val="22"/>
        </w:rPr>
        <w:t xml:space="preserve"> </w:t>
      </w:r>
      <w:r w:rsidR="00103A40" w:rsidRPr="00DD7274">
        <w:rPr>
          <w:rFonts w:asciiTheme="minorHAnsi" w:hAnsiTheme="minorHAnsi" w:cstheme="minorHAnsi"/>
          <w:color w:val="000000" w:themeColor="text1"/>
          <w:sz w:val="22"/>
          <w:szCs w:val="22"/>
        </w:rPr>
        <w:t>Operacja pn. „Budowa placów zabaw w Gminie Kościerzyna” mająca na celu Rozwój ogólnodostępnej i niekomercyjnej infrastruktury rekreacyjnej poprzez utworzenie pięciu nowych miejsc do aktywnego spędzania czasu - budowa placów zabaw w miejscowościach Wielki Podleś, Wąglikowice, Korne, Nowy Klincz i Kaliska Kościerskie współfinansowana</w:t>
      </w:r>
      <w:r w:rsidR="00103A40" w:rsidRPr="00DD7274">
        <w:rPr>
          <w:rFonts w:asciiTheme="minorHAnsi" w:hAnsiTheme="minorHAnsi" w:cstheme="minorHAnsi"/>
          <w:b/>
          <w:bCs/>
          <w:color w:val="000000" w:themeColor="text1"/>
          <w:sz w:val="22"/>
          <w:szCs w:val="22"/>
        </w:rPr>
        <w:t xml:space="preserve"> </w:t>
      </w:r>
      <w:r w:rsidR="00103A40" w:rsidRPr="00DD7274">
        <w:rPr>
          <w:rFonts w:asciiTheme="minorHAnsi" w:hAnsiTheme="minorHAnsi" w:cstheme="minorHAnsi"/>
          <w:color w:val="000000" w:themeColor="text1"/>
          <w:sz w:val="22"/>
          <w:szCs w:val="22"/>
        </w:rPr>
        <w:t>jest ze środków Unii Europejskiej w ramach działania „Wsparcie dla rozwoju lokalnego w ramach inicjatywy LEADER” Programu Rozwoju Obszarów Wiejskich na lata 2014-2020.</w:t>
      </w:r>
    </w:p>
    <w:p w14:paraId="451E218F" w14:textId="1666D495" w:rsidR="00EA0B10" w:rsidRPr="00DD7274" w:rsidRDefault="00EA0B10" w:rsidP="002A151B">
      <w:pPr>
        <w:autoSpaceDE w:val="0"/>
        <w:autoSpaceDN w:val="0"/>
        <w:adjustRightInd w:val="0"/>
        <w:jc w:val="both"/>
        <w:rPr>
          <w:rFonts w:asciiTheme="minorHAnsi" w:hAnsiTheme="minorHAnsi" w:cstheme="minorHAnsi"/>
          <w:sz w:val="22"/>
          <w:szCs w:val="22"/>
        </w:rPr>
      </w:pPr>
    </w:p>
    <w:p w14:paraId="0DDEFCF7" w14:textId="77777777" w:rsidR="00782D65" w:rsidRPr="00782D65" w:rsidRDefault="00782D65" w:rsidP="00782D65">
      <w:pPr>
        <w:spacing w:after="120"/>
        <w:jc w:val="both"/>
        <w:rPr>
          <w:rFonts w:ascii="Calibri" w:hAnsi="Calibri"/>
          <w:sz w:val="22"/>
          <w:szCs w:val="22"/>
        </w:rPr>
      </w:pPr>
      <w:r w:rsidRPr="00782D65">
        <w:rPr>
          <w:rFonts w:ascii="Calibri" w:hAnsi="Calibri"/>
          <w:sz w:val="22"/>
          <w:szCs w:val="22"/>
        </w:rPr>
        <w:t>We wszystkich zapisach SWZ oraz jej załącznikach, w których Zamawiający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w:t>
      </w:r>
    </w:p>
    <w:p w14:paraId="550C1E35" w14:textId="2FFA34D4" w:rsidR="00782D65" w:rsidRDefault="00782D65" w:rsidP="00BD6735">
      <w:pPr>
        <w:spacing w:after="120"/>
        <w:jc w:val="both"/>
        <w:rPr>
          <w:rFonts w:ascii="Calibri" w:hAnsi="Calibri"/>
          <w:sz w:val="22"/>
          <w:szCs w:val="22"/>
        </w:rPr>
      </w:pPr>
      <w:r w:rsidRPr="00782D65">
        <w:rPr>
          <w:rFonts w:ascii="Calibri" w:hAnsi="Calibri"/>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w:t>
      </w:r>
    </w:p>
    <w:p w14:paraId="72FA5C93" w14:textId="0671C12A" w:rsidR="00FE3C43" w:rsidRPr="00BD6735" w:rsidRDefault="00DA3701" w:rsidP="00BD6735">
      <w:pPr>
        <w:spacing w:after="120"/>
        <w:jc w:val="both"/>
        <w:rPr>
          <w:rFonts w:ascii="Calibri" w:hAnsi="Calibri"/>
          <w:sz w:val="22"/>
          <w:szCs w:val="22"/>
        </w:rPr>
      </w:pPr>
      <w:r w:rsidRPr="00BD6735">
        <w:rPr>
          <w:rFonts w:ascii="Calibri" w:hAnsi="Calibri"/>
          <w:sz w:val="22"/>
          <w:szCs w:val="22"/>
        </w:rPr>
        <w:t>Materiały przed wbudowaniem będą przedstawione Zamawiającemu do akceptacji.</w:t>
      </w:r>
    </w:p>
    <w:p w14:paraId="09BE793A" w14:textId="77777777" w:rsidR="00FE3C43" w:rsidRPr="00BD6735" w:rsidRDefault="00DA3701" w:rsidP="00BD6735">
      <w:pPr>
        <w:spacing w:after="120"/>
        <w:jc w:val="both"/>
        <w:rPr>
          <w:rFonts w:ascii="Calibri" w:hAnsi="Calibri"/>
          <w:sz w:val="22"/>
          <w:szCs w:val="22"/>
        </w:rPr>
      </w:pPr>
      <w:r w:rsidRPr="00BD6735">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5F1860F" w14:textId="50962096" w:rsidR="00FE3C43" w:rsidRDefault="00DA3701" w:rsidP="00BD6735">
      <w:pPr>
        <w:spacing w:after="120"/>
        <w:jc w:val="both"/>
        <w:rPr>
          <w:rFonts w:ascii="Calibri" w:hAnsi="Calibri"/>
          <w:sz w:val="22"/>
          <w:szCs w:val="22"/>
        </w:rPr>
      </w:pPr>
      <w:r w:rsidRPr="00EF642F">
        <w:rPr>
          <w:rFonts w:ascii="Calibri" w:hAnsi="Calibri"/>
          <w:sz w:val="22"/>
          <w:szCs w:val="22"/>
          <w:u w:val="single"/>
        </w:rPr>
        <w:t>Na stronie internetowej Zamawiającego zamieszcza się przedmiary robót, lecz jedynie tylko i wyłącznie jako materiał informacyjny (pomocniczy)</w:t>
      </w:r>
      <w:r w:rsidRPr="00D64DB3">
        <w:rPr>
          <w:rFonts w:ascii="Calibri" w:hAnsi="Calibri"/>
          <w:sz w:val="22"/>
          <w:szCs w:val="22"/>
        </w:rPr>
        <w:t xml:space="preserve">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316D4C79"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Przedmiot zamówienia nie został podzielony na części.</w:t>
      </w:r>
    </w:p>
    <w:p w14:paraId="491B9579" w14:textId="2D74F06D" w:rsidR="002E5BC2" w:rsidRPr="00D871A9" w:rsidRDefault="002E5BC2" w:rsidP="002E5BC2">
      <w:pPr>
        <w:spacing w:after="120"/>
        <w:jc w:val="both"/>
        <w:rPr>
          <w:rFonts w:ascii="Calibri" w:hAnsi="Calibri"/>
          <w:color w:val="000000" w:themeColor="text1"/>
          <w:sz w:val="22"/>
          <w:szCs w:val="22"/>
        </w:rPr>
      </w:pPr>
      <w:r w:rsidRPr="00D871A9">
        <w:rPr>
          <w:rFonts w:ascii="Calibri" w:hAnsi="Calibri"/>
          <w:color w:val="000000" w:themeColor="text1"/>
          <w:sz w:val="22"/>
          <w:szCs w:val="22"/>
        </w:rPr>
        <w:t xml:space="preserve">Zgodnie z zapisami art. 91 ust. 2 ustawy Pzp Zamawiający wskazuje, że nie dokonuje podziału zamówienia na części. </w:t>
      </w:r>
    </w:p>
    <w:p w14:paraId="424222CA" w14:textId="77777777" w:rsidR="002E5BC2" w:rsidRPr="00D871A9" w:rsidRDefault="002E5BC2" w:rsidP="002E5BC2">
      <w:pPr>
        <w:spacing w:after="120"/>
        <w:jc w:val="both"/>
        <w:rPr>
          <w:rFonts w:ascii="Calibri" w:hAnsi="Calibri"/>
          <w:color w:val="000000" w:themeColor="text1"/>
          <w:sz w:val="22"/>
          <w:szCs w:val="22"/>
        </w:rPr>
      </w:pPr>
      <w:r w:rsidRPr="00D871A9">
        <w:rPr>
          <w:rFonts w:ascii="Calibri" w:hAnsi="Calibri"/>
          <w:color w:val="000000" w:themeColor="text1"/>
          <w:sz w:val="22"/>
          <w:szCs w:val="22"/>
        </w:rPr>
        <w:t xml:space="preserve">Dokonanie wymuszonego podziału zamówienia </w:t>
      </w:r>
      <w:r w:rsidRPr="00D871A9">
        <w:rPr>
          <w:rFonts w:ascii="Calibri" w:hAnsi="Calibri"/>
          <w:b/>
          <w:bCs/>
          <w:color w:val="000000" w:themeColor="text1"/>
          <w:sz w:val="22"/>
          <w:szCs w:val="22"/>
          <w:u w:val="single"/>
        </w:rPr>
        <w:t>na zbyt małe części</w:t>
      </w:r>
      <w:r w:rsidRPr="00D871A9">
        <w:rPr>
          <w:rFonts w:ascii="Calibri" w:hAnsi="Calibri"/>
          <w:color w:val="000000" w:themeColor="text1"/>
          <w:sz w:val="22"/>
          <w:szCs w:val="22"/>
        </w:rPr>
        <w:t xml:space="preserve"> mógłby spowodować niskie zainteresowanie tym zamówieniem nawet wśród wykonawców z sektora MŚP.</w:t>
      </w:r>
    </w:p>
    <w:p w14:paraId="4DB0EC01" w14:textId="77777777" w:rsidR="00FE3C43" w:rsidRDefault="00FE3C43" w:rsidP="00DD7274">
      <w:pPr>
        <w:pStyle w:val="1Styl1"/>
        <w:jc w:val="both"/>
        <w:rPr>
          <w:rFonts w:ascii="Calibri" w:hAnsi="Calibri" w:cstheme="minorHAnsi"/>
          <w:b w:val="0"/>
          <w:bCs w:val="0"/>
          <w:i/>
          <w:iCs/>
          <w:color w:val="000000"/>
          <w:sz w:val="22"/>
          <w:szCs w:val="22"/>
        </w:rPr>
      </w:pPr>
    </w:p>
    <w:p w14:paraId="175AB443" w14:textId="3AF4B004"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lastRenderedPageBreak/>
        <w:t xml:space="preserve">Szczegółowy opis przedmiotu zamówienia stanowi  </w:t>
      </w:r>
      <w:r w:rsidR="00EB3353">
        <w:rPr>
          <w:rFonts w:asciiTheme="minorHAnsi" w:eastAsiaTheme="minorHAnsi" w:hAnsiTheme="minorHAnsi" w:cstheme="minorHAnsi"/>
          <w:sz w:val="22"/>
          <w:szCs w:val="22"/>
          <w:lang w:eastAsia="en-US"/>
        </w:rPr>
        <w:t xml:space="preserve">dokumentacja </w:t>
      </w:r>
      <w:r w:rsidR="00C63E8B">
        <w:rPr>
          <w:rFonts w:asciiTheme="minorHAnsi" w:eastAsiaTheme="minorHAnsi" w:hAnsiTheme="minorHAnsi" w:cstheme="minorHAnsi"/>
          <w:sz w:val="22"/>
          <w:szCs w:val="22"/>
          <w:lang w:eastAsia="en-US"/>
        </w:rPr>
        <w:t>techniczna</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591A68CE" w:rsidR="00FE3C43" w:rsidRDefault="00EB3353" w:rsidP="00EB3353">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630A27EC" w14:textId="1AAFD944" w:rsidR="00F704C2" w:rsidRDefault="00F704C2" w:rsidP="00EB3353">
      <w:pPr>
        <w:jc w:val="both"/>
        <w:rPr>
          <w:rFonts w:asciiTheme="minorHAnsi" w:hAnsiTheme="minorHAnsi" w:cstheme="minorHAnsi"/>
          <w:bCs/>
          <w:sz w:val="22"/>
          <w:szCs w:val="22"/>
        </w:rPr>
      </w:pPr>
      <w:r>
        <w:rPr>
          <w:rFonts w:asciiTheme="minorHAnsi" w:hAnsiTheme="minorHAnsi" w:cstheme="minorHAnsi"/>
          <w:bCs/>
          <w:sz w:val="22"/>
          <w:szCs w:val="22"/>
        </w:rPr>
        <w:t xml:space="preserve">      45111200-0 – roboty w zakresie przygotowania terenu pod budowę i roboty </w:t>
      </w:r>
      <w:r w:rsidR="009B562E">
        <w:rPr>
          <w:rFonts w:asciiTheme="minorHAnsi" w:hAnsiTheme="minorHAnsi" w:cstheme="minorHAnsi"/>
          <w:bCs/>
          <w:sz w:val="22"/>
          <w:szCs w:val="22"/>
        </w:rPr>
        <w:t>ziemne</w:t>
      </w:r>
    </w:p>
    <w:p w14:paraId="672ED81F" w14:textId="11DC1AD6" w:rsidR="009B562E" w:rsidRDefault="009B562E" w:rsidP="00EB3353">
      <w:pPr>
        <w:jc w:val="both"/>
        <w:rPr>
          <w:rFonts w:asciiTheme="minorHAnsi" w:hAnsiTheme="minorHAnsi" w:cstheme="minorHAnsi"/>
          <w:bCs/>
          <w:sz w:val="22"/>
          <w:szCs w:val="22"/>
        </w:rPr>
      </w:pPr>
      <w:r>
        <w:rPr>
          <w:rFonts w:asciiTheme="minorHAnsi" w:hAnsiTheme="minorHAnsi" w:cstheme="minorHAnsi"/>
          <w:bCs/>
          <w:sz w:val="22"/>
          <w:szCs w:val="22"/>
        </w:rPr>
        <w:t xml:space="preserve">      37535200-9 – wyposażenie placów zabaw</w:t>
      </w:r>
    </w:p>
    <w:p w14:paraId="65684C89" w14:textId="437EC3E3" w:rsidR="009B562E" w:rsidRPr="00EB3353" w:rsidRDefault="009B562E" w:rsidP="00EB3353">
      <w:pPr>
        <w:jc w:val="both"/>
        <w:rPr>
          <w:rFonts w:asciiTheme="minorHAnsi" w:hAnsiTheme="minorHAnsi" w:cstheme="minorHAnsi"/>
          <w:sz w:val="22"/>
          <w:szCs w:val="22"/>
        </w:rPr>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2D399EE9" w:rsidR="00A203AE" w:rsidRPr="00D871A9" w:rsidRDefault="00A203AE" w:rsidP="00DA3701">
      <w:pPr>
        <w:pStyle w:val="Akapitzlist"/>
        <w:ind w:left="1440"/>
        <w:jc w:val="both"/>
        <w:rPr>
          <w:rFonts w:asciiTheme="minorHAnsi" w:hAnsiTheme="minorHAnsi" w:cstheme="minorHAnsi"/>
          <w:color w:val="000000" w:themeColor="text1"/>
          <w:sz w:val="22"/>
          <w:szCs w:val="22"/>
        </w:rPr>
      </w:pPr>
      <w:r w:rsidRPr="00D871A9">
        <w:rPr>
          <w:rFonts w:asciiTheme="minorHAnsi" w:hAnsiTheme="minorHAnsi" w:cstheme="minorHAnsi"/>
          <w:color w:val="000000" w:themeColor="text1"/>
          <w:sz w:val="22"/>
          <w:szCs w:val="22"/>
        </w:rPr>
        <w:t xml:space="preserve">roboty ziemne, </w:t>
      </w:r>
      <w:r w:rsidR="00EC4914" w:rsidRPr="00D871A9">
        <w:rPr>
          <w:rFonts w:asciiTheme="minorHAnsi" w:hAnsiTheme="minorHAnsi" w:cstheme="minorHAnsi"/>
          <w:color w:val="000000" w:themeColor="text1"/>
          <w:sz w:val="22"/>
          <w:szCs w:val="22"/>
        </w:rPr>
        <w:t>montaż urządzeń zabawowych</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26329CBF"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B063A6">
        <w:rPr>
          <w:rFonts w:ascii="Calibri" w:hAnsi="Calibri" w:cstheme="minorHAnsi"/>
          <w:b/>
          <w:bCs/>
          <w:sz w:val="22"/>
          <w:szCs w:val="22"/>
        </w:rPr>
        <w:t xml:space="preserve">7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729DB58D" w:rsidR="00FE3C43" w:rsidRDefault="00DA3701">
      <w:pPr>
        <w:ind w:left="720"/>
        <w:jc w:val="both"/>
        <w:rPr>
          <w:rFonts w:ascii="Calibri" w:hAnsi="Calibri"/>
          <w:sz w:val="22"/>
          <w:szCs w:val="22"/>
        </w:rPr>
      </w:pPr>
      <w:r>
        <w:rPr>
          <w:rFonts w:ascii="Calibri" w:hAnsi="Calibri" w:cstheme="minorHAnsi"/>
          <w:sz w:val="22"/>
          <w:szCs w:val="22"/>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w:t>
      </w:r>
      <w:r w:rsidR="00D871A9">
        <w:rPr>
          <w:rFonts w:ascii="Calibri" w:hAnsi="Calibri" w:cstheme="minorHAnsi"/>
          <w:sz w:val="22"/>
          <w:szCs w:val="22"/>
        </w:rPr>
        <w:t xml:space="preserve">na wezwanie Zamawiającego </w:t>
      </w:r>
      <w:r>
        <w:rPr>
          <w:rFonts w:ascii="Calibri" w:hAnsi="Calibri" w:cstheme="minorHAnsi"/>
          <w:sz w:val="22"/>
          <w:szCs w:val="22"/>
        </w:rPr>
        <w:t xml:space="preserve">dokumentów będzie oświadczenie składane przez wykonawcę lub podwykonawcę w trakcie realizacji umowy – </w:t>
      </w:r>
      <w:r>
        <w:rPr>
          <w:rFonts w:ascii="Calibri" w:hAnsi="Calibri" w:cstheme="minorHAnsi"/>
          <w:b/>
          <w:bCs/>
          <w:sz w:val="22"/>
          <w:szCs w:val="22"/>
        </w:rPr>
        <w:t xml:space="preserve">załącznik nr </w:t>
      </w:r>
      <w:r w:rsidR="00B063A6">
        <w:rPr>
          <w:rFonts w:ascii="Calibri" w:hAnsi="Calibri" w:cstheme="minorHAnsi"/>
          <w:b/>
          <w:bCs/>
          <w:sz w:val="22"/>
          <w:szCs w:val="22"/>
        </w:rPr>
        <w:t xml:space="preserve">6 </w:t>
      </w:r>
      <w:r w:rsidR="001E6D4B">
        <w:rPr>
          <w:rFonts w:ascii="Calibri" w:hAnsi="Calibri" w:cstheme="minorHAnsi"/>
          <w:b/>
          <w:bCs/>
          <w:sz w:val="22"/>
          <w:szCs w:val="22"/>
        </w:rPr>
        <w:t xml:space="preserve">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3D17692F" w:rsidR="00FE3C43" w:rsidRPr="00DD1D37" w:rsidRDefault="00DA3701">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A53BA5">
        <w:rPr>
          <w:rFonts w:asciiTheme="minorHAnsi" w:eastAsiaTheme="minorHAnsi" w:hAnsiTheme="minorHAnsi" w:cstheme="minorHAnsi"/>
          <w:sz w:val="22"/>
          <w:szCs w:val="22"/>
          <w:lang w:eastAsia="en-US"/>
        </w:rPr>
        <w:t>3</w:t>
      </w:r>
      <w:r w:rsidR="00695E43">
        <w:rPr>
          <w:rFonts w:asciiTheme="minorHAnsi" w:eastAsiaTheme="minorHAnsi" w:hAnsiTheme="minorHAnsi" w:cstheme="minorHAnsi"/>
          <w:sz w:val="22"/>
          <w:szCs w:val="22"/>
          <w:lang w:eastAsia="en-US"/>
        </w:rPr>
        <w:t xml:space="preserve"> miesi</w:t>
      </w:r>
      <w:r w:rsidR="00345A7E">
        <w:rPr>
          <w:rFonts w:asciiTheme="minorHAnsi" w:eastAsiaTheme="minorHAnsi" w:hAnsiTheme="minorHAnsi" w:cstheme="minorHAnsi"/>
          <w:sz w:val="22"/>
          <w:szCs w:val="22"/>
          <w:lang w:eastAsia="en-US"/>
        </w:rPr>
        <w:t>ę</w:t>
      </w:r>
      <w:r w:rsidR="00A53BA5">
        <w:rPr>
          <w:rFonts w:asciiTheme="minorHAnsi" w:eastAsiaTheme="minorHAnsi" w:hAnsiTheme="minorHAnsi" w:cstheme="minorHAnsi"/>
          <w:sz w:val="22"/>
          <w:szCs w:val="22"/>
          <w:lang w:eastAsia="en-US"/>
        </w:rPr>
        <w:t>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4EB6A309" w14:textId="13ABD3DB" w:rsidR="00FE3C43" w:rsidRPr="0009651A" w:rsidRDefault="00DA3701" w:rsidP="00E54610">
      <w:pPr>
        <w:jc w:val="both"/>
        <w:rPr>
          <w:rFonts w:asciiTheme="minorHAnsi" w:hAnsiTheme="minorHAnsi" w:cstheme="minorHAnsi"/>
          <w:color w:val="000000" w:themeColor="text1"/>
          <w:sz w:val="22"/>
          <w:szCs w:val="22"/>
        </w:rPr>
      </w:pPr>
      <w:bookmarkStart w:id="2" w:name="_Hlk93659904"/>
      <w:r w:rsidRPr="0009651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09651A">
        <w:rPr>
          <w:rFonts w:ascii="Calibri" w:hAnsi="Calibri"/>
          <w:b/>
          <w:color w:val="000000" w:themeColor="text1"/>
          <w:sz w:val="22"/>
          <w:szCs w:val="22"/>
        </w:rPr>
        <w:t xml:space="preserve">co najmniej </w:t>
      </w:r>
      <w:r w:rsidR="0099596D" w:rsidRPr="0009651A">
        <w:rPr>
          <w:rFonts w:asciiTheme="minorHAnsi" w:hAnsiTheme="minorHAnsi" w:cstheme="minorHAnsi"/>
          <w:color w:val="000000" w:themeColor="text1"/>
          <w:sz w:val="22"/>
          <w:szCs w:val="22"/>
        </w:rPr>
        <w:t>dwie</w:t>
      </w:r>
      <w:r w:rsidR="00E54610" w:rsidRPr="0009651A">
        <w:rPr>
          <w:rFonts w:asciiTheme="minorHAnsi" w:hAnsiTheme="minorHAnsi" w:cstheme="minorHAnsi"/>
          <w:color w:val="000000" w:themeColor="text1"/>
          <w:sz w:val="22"/>
          <w:szCs w:val="22"/>
        </w:rPr>
        <w:t xml:space="preserve"> robot</w:t>
      </w:r>
      <w:r w:rsidR="0099596D" w:rsidRPr="0009651A">
        <w:rPr>
          <w:rFonts w:asciiTheme="minorHAnsi" w:hAnsiTheme="minorHAnsi" w:cstheme="minorHAnsi"/>
          <w:color w:val="000000" w:themeColor="text1"/>
          <w:sz w:val="22"/>
          <w:szCs w:val="22"/>
        </w:rPr>
        <w:t>y</w:t>
      </w:r>
      <w:r w:rsidR="00E54610" w:rsidRPr="0009651A">
        <w:rPr>
          <w:rFonts w:asciiTheme="minorHAnsi" w:hAnsiTheme="minorHAnsi" w:cstheme="minorHAnsi"/>
          <w:color w:val="000000" w:themeColor="text1"/>
          <w:sz w:val="22"/>
          <w:szCs w:val="22"/>
        </w:rPr>
        <w:t xml:space="preserve"> polegając</w:t>
      </w:r>
      <w:r w:rsidR="0099596D" w:rsidRPr="0009651A">
        <w:rPr>
          <w:rFonts w:asciiTheme="minorHAnsi" w:hAnsiTheme="minorHAnsi" w:cstheme="minorHAnsi"/>
          <w:color w:val="000000" w:themeColor="text1"/>
          <w:sz w:val="22"/>
          <w:szCs w:val="22"/>
        </w:rPr>
        <w:t>e</w:t>
      </w:r>
      <w:r w:rsidR="00E54610" w:rsidRPr="0009651A">
        <w:rPr>
          <w:rFonts w:asciiTheme="minorHAnsi" w:hAnsiTheme="minorHAnsi" w:cstheme="minorHAnsi"/>
          <w:color w:val="000000" w:themeColor="text1"/>
          <w:sz w:val="22"/>
          <w:szCs w:val="22"/>
        </w:rPr>
        <w:t xml:space="preserve"> na </w:t>
      </w:r>
      <w:r w:rsidR="0046570A" w:rsidRPr="0009651A">
        <w:rPr>
          <w:rFonts w:asciiTheme="minorHAnsi" w:hAnsiTheme="minorHAnsi" w:cstheme="minorHAnsi"/>
          <w:color w:val="000000" w:themeColor="text1"/>
          <w:sz w:val="22"/>
          <w:szCs w:val="22"/>
        </w:rPr>
        <w:t xml:space="preserve">budowie placu zabaw lub </w:t>
      </w:r>
      <w:r w:rsidR="00E05162" w:rsidRPr="0009651A">
        <w:rPr>
          <w:rFonts w:asciiTheme="minorHAnsi" w:hAnsiTheme="minorHAnsi" w:cstheme="minorHAnsi"/>
          <w:color w:val="000000" w:themeColor="text1"/>
          <w:sz w:val="22"/>
          <w:szCs w:val="22"/>
        </w:rPr>
        <w:t xml:space="preserve">wykonali co najmniej dwie </w:t>
      </w:r>
      <w:r w:rsidR="0046570A" w:rsidRPr="0009651A">
        <w:rPr>
          <w:rFonts w:asciiTheme="minorHAnsi" w:hAnsiTheme="minorHAnsi" w:cstheme="minorHAnsi"/>
          <w:color w:val="000000" w:themeColor="text1"/>
          <w:sz w:val="22"/>
          <w:szCs w:val="22"/>
        </w:rPr>
        <w:t>dostaw</w:t>
      </w:r>
      <w:r w:rsidR="00E05162" w:rsidRPr="0009651A">
        <w:rPr>
          <w:rFonts w:asciiTheme="minorHAnsi" w:hAnsiTheme="minorHAnsi" w:cstheme="minorHAnsi"/>
          <w:color w:val="000000" w:themeColor="text1"/>
          <w:sz w:val="22"/>
          <w:szCs w:val="22"/>
        </w:rPr>
        <w:t>y</w:t>
      </w:r>
      <w:r w:rsidR="0099596D" w:rsidRPr="0009651A">
        <w:rPr>
          <w:rFonts w:asciiTheme="minorHAnsi" w:hAnsiTheme="minorHAnsi" w:cstheme="minorHAnsi"/>
          <w:color w:val="000000" w:themeColor="text1"/>
          <w:sz w:val="22"/>
          <w:szCs w:val="22"/>
        </w:rPr>
        <w:t xml:space="preserve"> urządzeń zabawowych</w:t>
      </w:r>
      <w:r w:rsidR="00E05162" w:rsidRPr="0009651A">
        <w:rPr>
          <w:rFonts w:asciiTheme="minorHAnsi" w:hAnsiTheme="minorHAnsi" w:cstheme="minorHAnsi"/>
          <w:color w:val="000000" w:themeColor="text1"/>
          <w:sz w:val="22"/>
          <w:szCs w:val="22"/>
        </w:rPr>
        <w:t xml:space="preserve"> wraz z ich montażem</w:t>
      </w:r>
      <w:r w:rsidR="006D379D" w:rsidRPr="0009651A">
        <w:rPr>
          <w:rFonts w:asciiTheme="minorHAnsi" w:hAnsiTheme="minorHAnsi" w:cstheme="minorHAnsi"/>
          <w:color w:val="000000" w:themeColor="text1"/>
          <w:sz w:val="22"/>
          <w:szCs w:val="22"/>
        </w:rPr>
        <w:t>.</w:t>
      </w:r>
    </w:p>
    <w:bookmarkEnd w:id="2"/>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lastRenderedPageBreak/>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xml:space="preserve">. Wykonawca zobowiązany jest wraz z przekazaniem informacji zastrzeżonych jako tajemnica przedsiębiorstwa wykazać spełnienie przesłanek określonych w art. 11 ust. 2 ustawy </w:t>
      </w:r>
      <w:r>
        <w:rPr>
          <w:rFonts w:asciiTheme="minorHAnsi" w:eastAsiaTheme="minorHAnsi" w:hAnsiTheme="minorHAnsi" w:cs="CIDFont+F2"/>
          <w:sz w:val="22"/>
          <w:szCs w:val="22"/>
          <w:lang w:eastAsia="en-US"/>
        </w:rPr>
        <w:lastRenderedPageBreak/>
        <w:t>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502B23"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lastRenderedPageBreak/>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4BEEC9FA" w14:textId="77777777" w:rsidR="00902066"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590E402A" w14:textId="6B50E3DC" w:rsidR="00902066" w:rsidRDefault="00902066" w:rsidP="00902066">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12) wypełnione i podpisane zestawienie rzeczowo-finansowe zadania, o treści zgodnej z załączonym wzorem – wg załącznika nr 1 do formularza oferty. </w:t>
      </w:r>
    </w:p>
    <w:p w14:paraId="76BD0526" w14:textId="67B5EAA6" w:rsidR="00FE3C43" w:rsidRPr="00902066" w:rsidRDefault="00902066" w:rsidP="00902066">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r w:rsidR="00DA3701"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6CAC17A9"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99400E">
        <w:rPr>
          <w:rFonts w:asciiTheme="minorHAnsi" w:eastAsia="Arial" w:hAnsiTheme="minorHAnsi" w:cstheme="minorHAnsi"/>
          <w:b/>
          <w:bCs/>
          <w:color w:val="000000"/>
          <w:sz w:val="22"/>
        </w:rPr>
        <w:t>1</w:t>
      </w:r>
      <w:r w:rsidR="00E7230F">
        <w:rPr>
          <w:rFonts w:asciiTheme="minorHAnsi" w:eastAsia="Arial" w:hAnsiTheme="minorHAnsi" w:cstheme="minorHAnsi"/>
          <w:b/>
          <w:bCs/>
          <w:color w:val="000000"/>
          <w:sz w:val="22"/>
        </w:rPr>
        <w:t>1</w:t>
      </w:r>
      <w:r w:rsidR="00EC48C9">
        <w:rPr>
          <w:rFonts w:asciiTheme="minorHAnsi" w:eastAsia="Arial" w:hAnsiTheme="minorHAnsi" w:cstheme="minorHAnsi"/>
          <w:b/>
          <w:bCs/>
          <w:color w:val="000000"/>
          <w:sz w:val="22"/>
        </w:rPr>
        <w:t xml:space="preserve"> </w:t>
      </w:r>
      <w:r w:rsidR="00886755">
        <w:rPr>
          <w:rFonts w:asciiTheme="minorHAnsi" w:eastAsia="Arial" w:hAnsiTheme="minorHAnsi" w:cstheme="minorHAnsi"/>
          <w:b/>
          <w:bCs/>
          <w:color w:val="000000"/>
          <w:sz w:val="22"/>
        </w:rPr>
        <w:t>lutego</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lastRenderedPageBreak/>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1E2FB130" w:rsidR="00FE3C43" w:rsidRDefault="00B1345B">
      <w:pPr>
        <w:pStyle w:val="pkt"/>
        <w:spacing w:before="240" w:after="0" w:line="360" w:lineRule="auto"/>
        <w:ind w:left="780" w:firstLine="0"/>
        <w:rPr>
          <w:rFonts w:ascii="Calibri" w:hAnsi="Calibri"/>
          <w:sz w:val="22"/>
          <w:szCs w:val="22"/>
        </w:rPr>
      </w:pPr>
      <w:r>
        <w:rPr>
          <w:rFonts w:ascii="Calibri" w:hAnsi="Calibri"/>
          <w:sz w:val="22"/>
          <w:szCs w:val="22"/>
        </w:rPr>
        <w:t>4</w:t>
      </w:r>
      <w:r w:rsidR="00294BD3">
        <w:rPr>
          <w:rFonts w:ascii="Calibri" w:hAnsi="Calibri"/>
          <w:sz w:val="22"/>
          <w:szCs w:val="22"/>
        </w:rPr>
        <w:t xml:space="preserve">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Pr>
          <w:rFonts w:ascii="Calibri" w:hAnsi="Calibri"/>
          <w:sz w:val="22"/>
          <w:szCs w:val="22"/>
        </w:rPr>
        <w:t xml:space="preserve"> cztery</w:t>
      </w:r>
      <w:r w:rsidR="00294BD3">
        <w:rPr>
          <w:rFonts w:ascii="Calibri" w:hAnsi="Calibri"/>
          <w:sz w:val="22"/>
          <w:szCs w:val="22"/>
        </w:rPr>
        <w:t xml:space="preserve"> tysi</w:t>
      </w:r>
      <w:r>
        <w:rPr>
          <w:rFonts w:ascii="Calibri" w:hAnsi="Calibri"/>
          <w:sz w:val="22"/>
          <w:szCs w:val="22"/>
        </w:rPr>
        <w:t>ące</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2CC77207"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3240BF">
        <w:rPr>
          <w:rFonts w:ascii="Calibri" w:hAnsi="Calibri"/>
          <w:sz w:val="22"/>
          <w:szCs w:val="22"/>
        </w:rPr>
        <w:t>Budowa placów zabaw w Gminie Kościerzyna</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lastRenderedPageBreak/>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4A35F1AD"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DCC1FC0"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2E788A">
        <w:rPr>
          <w:rFonts w:asciiTheme="minorHAnsi" w:eastAsiaTheme="minorHAnsi" w:hAnsiTheme="minorHAnsi" w:cstheme="minorHAnsi"/>
          <w:sz w:val="22"/>
          <w:szCs w:val="22"/>
          <w:lang w:eastAsia="en-US"/>
        </w:rPr>
        <w:t>1</w:t>
      </w:r>
      <w:r w:rsidR="00E7230F">
        <w:rPr>
          <w:rFonts w:asciiTheme="minorHAnsi" w:eastAsiaTheme="minorHAnsi" w:hAnsiTheme="minorHAnsi" w:cstheme="minorHAnsi"/>
          <w:sz w:val="22"/>
          <w:szCs w:val="22"/>
          <w:lang w:eastAsia="en-US"/>
        </w:rPr>
        <w:t>2</w:t>
      </w:r>
      <w:r w:rsidR="002E788A">
        <w:rPr>
          <w:rFonts w:asciiTheme="minorHAnsi" w:eastAsiaTheme="minorHAnsi" w:hAnsiTheme="minorHAnsi" w:cstheme="minorHAnsi"/>
          <w:sz w:val="22"/>
          <w:szCs w:val="22"/>
          <w:lang w:eastAsia="en-US"/>
        </w:rPr>
        <w:t xml:space="preserve"> marca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C96D3F8"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99400E">
        <w:rPr>
          <w:rFonts w:asciiTheme="minorHAnsi" w:hAnsiTheme="minorHAnsi" w:cstheme="minorHAnsi"/>
          <w:b/>
          <w:bCs/>
          <w:sz w:val="22"/>
          <w:szCs w:val="22"/>
        </w:rPr>
        <w:t>1</w:t>
      </w:r>
      <w:r w:rsidR="00E7230F">
        <w:rPr>
          <w:rFonts w:asciiTheme="minorHAnsi" w:hAnsiTheme="minorHAnsi" w:cstheme="minorHAnsi"/>
          <w:b/>
          <w:bCs/>
          <w:sz w:val="22"/>
          <w:szCs w:val="22"/>
        </w:rPr>
        <w:t>1</w:t>
      </w:r>
      <w:r w:rsidR="0099400E">
        <w:rPr>
          <w:rFonts w:asciiTheme="minorHAnsi" w:hAnsiTheme="minorHAnsi" w:cstheme="minorHAnsi"/>
          <w:b/>
          <w:bCs/>
          <w:sz w:val="22"/>
          <w:szCs w:val="22"/>
        </w:rPr>
        <w:t xml:space="preserve"> </w:t>
      </w:r>
      <w:r w:rsidR="002E788A">
        <w:rPr>
          <w:rFonts w:asciiTheme="minorHAnsi" w:hAnsiTheme="minorHAnsi" w:cstheme="minorHAnsi"/>
          <w:b/>
          <w:bCs/>
          <w:sz w:val="22"/>
          <w:szCs w:val="22"/>
        </w:rPr>
        <w:t xml:space="preserve">lutego </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1D407BCD"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B063A6">
        <w:rPr>
          <w:rFonts w:asciiTheme="minorHAnsi" w:eastAsiaTheme="minorHAnsi" w:hAnsiTheme="minorHAnsi" w:cstheme="minorHAnsi"/>
          <w:sz w:val="22"/>
          <w:szCs w:val="22"/>
          <w:lang w:eastAsia="en-US"/>
        </w:rPr>
        <w:t xml:space="preserve">7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t>
      </w:r>
      <w:r>
        <w:rPr>
          <w:rFonts w:cstheme="minorHAnsi"/>
          <w:iCs/>
          <w:color w:val="auto"/>
          <w:sz w:val="22"/>
          <w:szCs w:val="22"/>
        </w:rPr>
        <w:lastRenderedPageBreak/>
        <w:t xml:space="preserve">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Pr>
          <w:rFonts w:asciiTheme="minorHAnsi" w:hAnsiTheme="minorHAnsi" w:cstheme="minorHAnsi"/>
          <w:sz w:val="22"/>
          <w:szCs w:val="22"/>
        </w:rPr>
        <w:lastRenderedPageBreak/>
        <w:t xml:space="preserve">pozyska od wykonawcy biorącego udział w postępowaniu, chyba że ma zastosowanie co najmniej jedno z wyłączeń,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74D4704A" w14:textId="6197C59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Załącznik </w:t>
      </w:r>
      <w:r w:rsidR="0009651A">
        <w:rPr>
          <w:rFonts w:asciiTheme="minorHAnsi" w:hAnsiTheme="minorHAnsi" w:cstheme="minorHAnsi"/>
          <w:sz w:val="22"/>
          <w:szCs w:val="22"/>
        </w:rPr>
        <w:t>6</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74DB2CDC"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09651A">
        <w:rPr>
          <w:rFonts w:asciiTheme="minorHAnsi" w:hAnsiTheme="minorHAnsi" w:cstheme="minorHAnsi"/>
          <w:color w:val="000000"/>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411EAAD5"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w:t>
      </w:r>
    </w:p>
    <w:p w14:paraId="440807A2" w14:textId="0557CB6C" w:rsidR="003640E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p>
    <w:p w14:paraId="14239FC4" w14:textId="4BB2E0EF" w:rsidR="00EF642F" w:rsidRPr="00DD1D37" w:rsidRDefault="00EF642F" w:rsidP="003640E7">
      <w:pPr>
        <w:ind w:firstLine="708"/>
        <w:rPr>
          <w:rFonts w:asciiTheme="minorHAnsi" w:hAnsiTheme="minorHAnsi" w:cstheme="minorHAnsi"/>
          <w:sz w:val="22"/>
          <w:szCs w:val="22"/>
        </w:rPr>
      </w:pPr>
      <w:r>
        <w:rPr>
          <w:rFonts w:asciiTheme="minorHAnsi" w:hAnsiTheme="minorHAnsi" w:cstheme="minorHAnsi"/>
          <w:sz w:val="22"/>
          <w:szCs w:val="22"/>
        </w:rPr>
        <w:t xml:space="preserve">   - przedmiary</w:t>
      </w: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47E758" w14:textId="5B82E81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DD0DB" w14:textId="551244F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8ED792C" w14:textId="094E6FF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12A2E8C" w14:textId="6A48863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B514E75" w14:textId="793BC8F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99FD02" w14:textId="7F8BF5A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5B6C18" w14:textId="494EB48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B716B46" w14:textId="792D456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8CC6CB0" w14:textId="357287E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D4C5AC" w14:textId="1754ED6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0238D03" w14:textId="77777777" w:rsidR="0009651A" w:rsidRDefault="0009651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95D18E" w14:textId="58951E75"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74B263" w14:textId="77777777" w:rsidR="003240BF" w:rsidRDefault="003240B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0D13F35"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1D0E7A">
        <w:rPr>
          <w:rFonts w:asciiTheme="minorHAnsi" w:hAnsiTheme="minorHAnsi" w:cstheme="minorHAnsi"/>
          <w:b/>
          <w:sz w:val="22"/>
          <w:szCs w:val="22"/>
        </w:rPr>
        <w:t>Budowa placów zabaw w Gminie Kościerzyna</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76FCA">
        <w:rPr>
          <w:rFonts w:asciiTheme="minorHAnsi" w:hAnsiTheme="minorHAnsi" w:cstheme="minorHAnsi"/>
          <w:b/>
          <w:sz w:val="22"/>
          <w:szCs w:val="22"/>
        </w:rPr>
        <w:t>1</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7B819E60" w:rsidR="00FE3C43"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2. Ustala się  termin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1D0E7A">
        <w:rPr>
          <w:rFonts w:ascii="Calibri" w:hAnsi="Calibri"/>
          <w:b/>
          <w:sz w:val="22"/>
          <w:szCs w:val="22"/>
          <w:u w:val="single"/>
          <w:lang w:eastAsia="en-US"/>
        </w:rPr>
        <w:t>3</w:t>
      </w:r>
      <w:r w:rsidR="004546BD">
        <w:rPr>
          <w:rFonts w:ascii="Calibri" w:hAnsi="Calibri"/>
          <w:b/>
          <w:sz w:val="22"/>
          <w:szCs w:val="22"/>
          <w:u w:val="single"/>
          <w:lang w:eastAsia="en-US"/>
        </w:rPr>
        <w:t xml:space="preserve">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02B79DE"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1D0E7A">
        <w:rPr>
          <w:rFonts w:asciiTheme="minorHAnsi" w:hAnsiTheme="minorHAnsi" w:cstheme="minorHAnsi"/>
          <w:b/>
          <w:bCs/>
          <w:sz w:val="22"/>
          <w:szCs w:val="22"/>
        </w:rPr>
        <w:t xml:space="preserve">Budowa placów zabaw w Gminie </w:t>
      </w:r>
      <w:r w:rsidR="005C58A1">
        <w:rPr>
          <w:rFonts w:asciiTheme="minorHAnsi" w:hAnsiTheme="minorHAnsi" w:cstheme="minorHAnsi"/>
          <w:b/>
          <w:bCs/>
          <w:sz w:val="22"/>
          <w:szCs w:val="22"/>
        </w:rPr>
        <w:t>Kościerzyna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476FCA">
        <w:rPr>
          <w:rFonts w:asciiTheme="minorHAnsi" w:hAnsiTheme="minorHAnsi" w:cstheme="minorHAnsi"/>
          <w:b/>
          <w:spacing w:val="1"/>
          <w:sz w:val="22"/>
          <w:szCs w:val="22"/>
        </w:rPr>
        <w:t>1</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EEEFD4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1789A5C" w14:textId="6AC6B388" w:rsidR="005C58A1" w:rsidRDefault="005C58A1">
      <w:pPr>
        <w:pStyle w:val="Tekstpodstawowy"/>
        <w:tabs>
          <w:tab w:val="left" w:pos="426"/>
        </w:tabs>
        <w:spacing w:after="0"/>
        <w:ind w:right="20"/>
        <w:rPr>
          <w:rFonts w:asciiTheme="minorHAnsi" w:eastAsiaTheme="minorHAnsi" w:hAnsiTheme="minorHAnsi" w:cstheme="minorHAnsi"/>
          <w:b/>
          <w:sz w:val="22"/>
          <w:szCs w:val="22"/>
          <w:lang w:eastAsia="en-US"/>
        </w:rPr>
      </w:pPr>
    </w:p>
    <w:p w14:paraId="63E248C3" w14:textId="7B0E5174" w:rsidR="005C58A1" w:rsidRDefault="005C58A1">
      <w:pPr>
        <w:pStyle w:val="Tekstpodstawowy"/>
        <w:tabs>
          <w:tab w:val="left" w:pos="426"/>
        </w:tabs>
        <w:spacing w:after="0"/>
        <w:ind w:right="20"/>
        <w:rPr>
          <w:rFonts w:asciiTheme="minorHAnsi" w:eastAsiaTheme="minorHAnsi" w:hAnsiTheme="minorHAnsi" w:cstheme="minorHAnsi"/>
          <w:b/>
          <w:sz w:val="22"/>
          <w:szCs w:val="22"/>
          <w:lang w:eastAsia="en-US"/>
        </w:rPr>
      </w:pPr>
    </w:p>
    <w:p w14:paraId="6F57CF91" w14:textId="77777777" w:rsidR="005C58A1" w:rsidRDefault="005C58A1">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0D538D14"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451A0FA"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5C58A1">
        <w:rPr>
          <w:rFonts w:asciiTheme="minorHAnsi" w:hAnsiTheme="minorHAnsi" w:cstheme="minorHAnsi"/>
          <w:b/>
          <w:bCs/>
          <w:sz w:val="22"/>
          <w:szCs w:val="22"/>
        </w:rPr>
        <w:t>Budowa placów zabaw w Gminie Kościerzyna”</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476FCA">
        <w:rPr>
          <w:rFonts w:asciiTheme="minorHAnsi" w:hAnsiTheme="minorHAnsi" w:cstheme="minorHAnsi"/>
          <w:spacing w:val="1"/>
          <w:sz w:val="22"/>
          <w:szCs w:val="22"/>
        </w:rPr>
        <w:t>1</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0E0D5E30"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476FCA">
        <w:rPr>
          <w:rFonts w:ascii="Calibri" w:hAnsi="Calibri" w:cs="Calibri"/>
          <w:sz w:val="22"/>
          <w:szCs w:val="22"/>
        </w:rPr>
        <w:t>1</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5A2523C0"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C58A1">
        <w:rPr>
          <w:rFonts w:ascii="Calibri" w:hAnsi="Calibri" w:cs="Calibri"/>
          <w:b/>
          <w:sz w:val="22"/>
          <w:szCs w:val="22"/>
        </w:rPr>
        <w:t>Budowa placów zabaw w Gminie Kościerzyna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41EE6B0D"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Wykaz robót  budowlanych</w:t>
      </w:r>
      <w:r w:rsidR="004019F4">
        <w:rPr>
          <w:rFonts w:asciiTheme="minorHAnsi" w:hAnsiTheme="minorHAnsi" w:cstheme="minorHAnsi"/>
          <w:b/>
          <w:bCs/>
          <w:sz w:val="32"/>
          <w:szCs w:val="32"/>
        </w:rPr>
        <w:t>/Dostaw</w:t>
      </w:r>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CB22AF7"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476FCA">
        <w:rPr>
          <w:rFonts w:ascii="Calibri" w:hAnsi="Calibri" w:cs="Calibri"/>
          <w:sz w:val="22"/>
          <w:szCs w:val="22"/>
        </w:rPr>
        <w:t>1</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0751D09" w:rsidR="00FE3C43" w:rsidRDefault="00DA3701">
      <w:pPr>
        <w:ind w:left="284" w:hanging="284"/>
        <w:jc w:val="center"/>
      </w:pPr>
      <w:r>
        <w:rPr>
          <w:rFonts w:ascii="Calibri" w:hAnsi="Calibri" w:cs="Calibri"/>
          <w:b/>
          <w:bCs/>
          <w:sz w:val="22"/>
          <w:szCs w:val="22"/>
        </w:rPr>
        <w:t>WYKAZ ZREALIZOWANYCH ROBÓT BUDOWLANYCH</w:t>
      </w:r>
      <w:r w:rsidR="00211FF1">
        <w:rPr>
          <w:rFonts w:ascii="Calibri" w:hAnsi="Calibri" w:cs="Calibri"/>
          <w:b/>
          <w:bCs/>
          <w:sz w:val="22"/>
          <w:szCs w:val="22"/>
        </w:rPr>
        <w:t>/DOSTAW</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0C05A7B1"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5C58A1">
        <w:rPr>
          <w:rFonts w:ascii="Calibri" w:hAnsi="Calibri" w:cs="Calibri"/>
          <w:b/>
          <w:bCs/>
          <w:color w:val="000000"/>
          <w:sz w:val="22"/>
          <w:szCs w:val="22"/>
        </w:rPr>
        <w:t>Budowa placów zabaw w Gminie Kościerzyna</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8488" w:type="dxa"/>
        <w:jc w:val="center"/>
        <w:tblLayout w:type="fixed"/>
        <w:tblCellMar>
          <w:left w:w="70" w:type="dxa"/>
          <w:right w:w="70" w:type="dxa"/>
        </w:tblCellMar>
        <w:tblLook w:val="04A0" w:firstRow="1" w:lastRow="0" w:firstColumn="1" w:lastColumn="0" w:noHBand="0" w:noVBand="1"/>
      </w:tblPr>
      <w:tblGrid>
        <w:gridCol w:w="874"/>
        <w:gridCol w:w="1877"/>
        <w:gridCol w:w="1459"/>
        <w:gridCol w:w="1460"/>
        <w:gridCol w:w="1418"/>
        <w:gridCol w:w="1400"/>
      </w:tblGrid>
      <w:tr w:rsidR="00211FF1" w14:paraId="798C956E" w14:textId="77777777" w:rsidTr="00211FF1">
        <w:trPr>
          <w:trHeight w:val="1005"/>
          <w:jc w:val="center"/>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211FF1" w:rsidRDefault="00211FF1">
            <w:pPr>
              <w:widowControl w:val="0"/>
              <w:jc w:val="center"/>
              <w:rPr>
                <w:rFonts w:ascii="Calibri" w:hAnsi="Calibri" w:cs="Calibri"/>
                <w:bCs/>
                <w:sz w:val="16"/>
                <w:szCs w:val="16"/>
              </w:rPr>
            </w:pPr>
            <w:r>
              <w:rPr>
                <w:rFonts w:ascii="Calibri" w:hAnsi="Calibri" w:cs="Calibri"/>
                <w:bCs/>
                <w:sz w:val="16"/>
                <w:szCs w:val="16"/>
              </w:rPr>
              <w:t>Poz.</w:t>
            </w:r>
          </w:p>
        </w:tc>
        <w:tc>
          <w:tcPr>
            <w:tcW w:w="1877"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211FF1" w:rsidRDefault="00211FF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211FF1" w:rsidRDefault="00211FF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211FF1" w:rsidRDefault="00211FF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211FF1" w:rsidRDefault="00211FF1">
            <w:pPr>
              <w:widowControl w:val="0"/>
              <w:jc w:val="center"/>
            </w:pPr>
            <w:r>
              <w:rPr>
                <w:rFonts w:ascii="Calibri" w:hAnsi="Calibri" w:cs="Calibri"/>
                <w:bCs/>
                <w:sz w:val="16"/>
                <w:szCs w:val="16"/>
              </w:rPr>
              <w:t>Nazwa i adres Zamawiającego/</w:t>
            </w:r>
          </w:p>
          <w:p w14:paraId="346E68B8" w14:textId="77777777" w:rsidR="00211FF1" w:rsidRDefault="00211FF1">
            <w:pPr>
              <w:widowControl w:val="0"/>
              <w:jc w:val="center"/>
              <w:rPr>
                <w:rFonts w:ascii="Calibri" w:hAnsi="Calibri" w:cs="Calibri"/>
                <w:bCs/>
                <w:sz w:val="16"/>
                <w:szCs w:val="16"/>
              </w:rPr>
            </w:pPr>
            <w:r>
              <w:rPr>
                <w:rFonts w:ascii="Calibri" w:hAnsi="Calibri" w:cs="Calibri"/>
                <w:bCs/>
                <w:sz w:val="16"/>
                <w:szCs w:val="16"/>
              </w:rPr>
              <w:t>Zlecającego</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37466D71" w:rsidR="00211FF1" w:rsidRPr="00D9613A" w:rsidRDefault="00211FF1">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 robót</w:t>
            </w:r>
            <w:r>
              <w:rPr>
                <w:rFonts w:asciiTheme="minorHAnsi" w:hAnsiTheme="minorHAnsi" w:cstheme="minorHAnsi"/>
                <w:b/>
                <w:sz w:val="16"/>
                <w:szCs w:val="16"/>
              </w:rPr>
              <w:t xml:space="preserve">/dostaw </w:t>
            </w:r>
            <w:r w:rsidRPr="00D9613A">
              <w:rPr>
                <w:rFonts w:asciiTheme="minorHAnsi" w:hAnsiTheme="minorHAnsi" w:cstheme="minorHAnsi"/>
                <w:b/>
                <w:sz w:val="16"/>
                <w:szCs w:val="16"/>
              </w:rPr>
              <w:t xml:space="preserve">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211FF1" w:rsidRDefault="00211FF1">
            <w:pPr>
              <w:widowControl w:val="0"/>
              <w:jc w:val="center"/>
            </w:pPr>
            <w:r>
              <w:rPr>
                <w:rFonts w:ascii="Calibri" w:hAnsi="Calibri" w:cs="Calibri"/>
                <w:bCs/>
                <w:sz w:val="16"/>
                <w:szCs w:val="16"/>
              </w:rPr>
              <w:t>Czas realizacji</w:t>
            </w:r>
          </w:p>
        </w:tc>
      </w:tr>
      <w:tr w:rsidR="00211FF1" w14:paraId="2DB6D271" w14:textId="77777777" w:rsidTr="00211FF1">
        <w:trPr>
          <w:trHeight w:val="795"/>
          <w:jc w:val="center"/>
        </w:trPr>
        <w:tc>
          <w:tcPr>
            <w:tcW w:w="874"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211FF1" w:rsidRDefault="00211FF1">
            <w:pPr>
              <w:widowControl w:val="0"/>
              <w:snapToGrid w:val="0"/>
              <w:jc w:val="center"/>
              <w:rPr>
                <w:rFonts w:ascii="Calibri" w:hAnsi="Calibri" w:cs="Calibri"/>
                <w:bCs/>
                <w:sz w:val="16"/>
                <w:szCs w:val="16"/>
              </w:rPr>
            </w:pPr>
          </w:p>
        </w:tc>
        <w:tc>
          <w:tcPr>
            <w:tcW w:w="1877"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211FF1" w:rsidRDefault="00211FF1">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211FF1" w:rsidRDefault="00211FF1">
            <w:pPr>
              <w:widowControl w:val="0"/>
              <w:snapToGrid w:val="0"/>
              <w:jc w:val="center"/>
              <w:rPr>
                <w:rFonts w:ascii="Calibri" w:hAnsi="Calibri" w:cs="Calibri"/>
                <w:bCs/>
                <w:iCs/>
                <w:color w:val="000000"/>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211FF1" w:rsidRDefault="00211FF1">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211FF1" w:rsidRDefault="00211FF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211FF1" w:rsidRDefault="00211FF1">
            <w:pPr>
              <w:widowControl w:val="0"/>
              <w:jc w:val="center"/>
            </w:pPr>
            <w:r>
              <w:rPr>
                <w:rFonts w:ascii="Calibri" w:hAnsi="Calibri" w:cs="Calibri"/>
                <w:bCs/>
                <w:sz w:val="16"/>
                <w:szCs w:val="16"/>
              </w:rPr>
              <w:t>Koniec dzień/miesiąc/rok</w:t>
            </w:r>
          </w:p>
        </w:tc>
      </w:tr>
      <w:tr w:rsidR="00211FF1" w14:paraId="1FD75968" w14:textId="77777777" w:rsidTr="00211FF1">
        <w:trPr>
          <w:trHeight w:val="322"/>
          <w:jc w:val="center"/>
        </w:trPr>
        <w:tc>
          <w:tcPr>
            <w:tcW w:w="874" w:type="dxa"/>
            <w:tcBorders>
              <w:top w:val="single" w:sz="4" w:space="0" w:color="000000"/>
              <w:left w:val="single" w:sz="4" w:space="0" w:color="000000"/>
              <w:bottom w:val="single" w:sz="4" w:space="0" w:color="000000"/>
              <w:right w:val="single" w:sz="4" w:space="0" w:color="000000"/>
            </w:tcBorders>
            <w:vAlign w:val="center"/>
          </w:tcPr>
          <w:p w14:paraId="59B4100B" w14:textId="77777777" w:rsidR="00211FF1" w:rsidRDefault="00211FF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877" w:type="dxa"/>
            <w:tcBorders>
              <w:top w:val="single" w:sz="4" w:space="0" w:color="000000"/>
              <w:left w:val="single" w:sz="4" w:space="0" w:color="000000"/>
              <w:bottom w:val="single" w:sz="4" w:space="0" w:color="000000"/>
              <w:right w:val="single" w:sz="4" w:space="0" w:color="000000"/>
            </w:tcBorders>
            <w:vAlign w:val="center"/>
          </w:tcPr>
          <w:p w14:paraId="6BD84B69" w14:textId="77777777" w:rsidR="00211FF1" w:rsidRDefault="00211FF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211FF1" w:rsidRDefault="00211FF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211FF1" w:rsidRDefault="00211FF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211FF1" w:rsidRDefault="00211FF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211FF1" w:rsidRDefault="00211FF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211FF1" w14:paraId="78C80F0E" w14:textId="77777777" w:rsidTr="00211FF1">
        <w:trPr>
          <w:trHeight w:val="498"/>
          <w:jc w:val="center"/>
        </w:trPr>
        <w:tc>
          <w:tcPr>
            <w:tcW w:w="874" w:type="dxa"/>
            <w:tcBorders>
              <w:top w:val="single" w:sz="4" w:space="0" w:color="000000"/>
              <w:left w:val="single" w:sz="4" w:space="0" w:color="000000"/>
              <w:bottom w:val="single" w:sz="4" w:space="0" w:color="000000"/>
              <w:right w:val="single" w:sz="4" w:space="0" w:color="000000"/>
            </w:tcBorders>
            <w:vAlign w:val="center"/>
          </w:tcPr>
          <w:p w14:paraId="238DA4DA" w14:textId="77777777" w:rsidR="00211FF1" w:rsidRDefault="00211FF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877" w:type="dxa"/>
            <w:tcBorders>
              <w:top w:val="single" w:sz="4" w:space="0" w:color="000000"/>
              <w:left w:val="single" w:sz="4" w:space="0" w:color="000000"/>
              <w:bottom w:val="single" w:sz="4" w:space="0" w:color="000000"/>
              <w:right w:val="single" w:sz="4" w:space="0" w:color="000000"/>
            </w:tcBorders>
            <w:vAlign w:val="center"/>
          </w:tcPr>
          <w:p w14:paraId="0BFA1045" w14:textId="77777777" w:rsidR="00211FF1" w:rsidRDefault="00211FF1">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211FF1" w:rsidRDefault="00211FF1">
            <w:pPr>
              <w:widowControl w:val="0"/>
              <w:snapToGrid w:val="0"/>
              <w:rPr>
                <w:rFonts w:ascii="Calibri" w:hAnsi="Calibri" w:cs="Calibri"/>
                <w:bCs/>
                <w:i/>
                <w:iCs/>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211FF1" w:rsidRDefault="00211FF1">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211FF1" w:rsidRDefault="00211FF1">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211FF1" w:rsidRDefault="00211FF1">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64E88BC6" w14:textId="7AB6C86A" w:rsidR="00FE3C43" w:rsidRPr="0009651A" w:rsidRDefault="00DA3701" w:rsidP="0009651A">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2D0091B"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09651A">
        <w:rPr>
          <w:rFonts w:ascii="Calibri" w:hAnsi="Calibri" w:cs="Calibri"/>
          <w:b/>
        </w:rPr>
        <w:t>6</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A48B" w14:textId="31053F4B" w:rsidR="00E50108" w:rsidRDefault="00E50108">
    <w:pPr>
      <w:pStyle w:val="Nagwek"/>
      <w:rPr>
        <w:rFonts w:hint="eastAsia"/>
      </w:rPr>
    </w:pPr>
    <w:r>
      <w:rPr>
        <w:noProof/>
      </w:rPr>
      <mc:AlternateContent>
        <mc:Choice Requires="wpg">
          <w:drawing>
            <wp:anchor distT="0" distB="0" distL="114300" distR="114300" simplePos="0" relativeHeight="251659264" behindDoc="0" locked="0" layoutInCell="1" allowOverlap="1" wp14:anchorId="3159FDD5" wp14:editId="646BA932">
              <wp:simplePos x="0" y="0"/>
              <wp:positionH relativeFrom="margin">
                <wp:posOffset>0</wp:posOffset>
              </wp:positionH>
              <wp:positionV relativeFrom="paragraph">
                <wp:posOffset>0</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1182BB1B" id="Grupa 27" o:spid="_x0000_s1026" style="position:absolute;margin-left:0;margin-top:0;width:452.9pt;height:57.75pt;z-index:251659264;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d2X36NsA&#10;AAAFAQAADwAAAGRycy9kb3ducmV2LnhtbEyPQUvDQBCF74L/YRnBm91EiWjMppSinopgK4i3aXaa&#10;hGZnQ3abpP/e0YteBh7v8eZ7xXJ2nRppCK1nA+kiAUVcedtybeBj93LzACpEZIudZzJwpgDL8vKi&#10;wNz6id9p3MZaSQmHHA00Mfa51qFqyGFY+J5YvIMfHEaRQ63tgJOUu07fJsm9dtiyfGiwp3VD1XF7&#10;cgZeJ5xWd+nzuDke1uevXfb2uUnJmOurefUEKtIc/8Lwgy/oUArT3p/YBtUZkCHx94r3mGQyYy+h&#10;NMtAl4X+T19+AwAA//8DAFBLAwQUAAYACAAAACEAhVDsK88AAAAqAgAAGQAAAGRycy9fcmVscy9l&#10;Mm9Eb2MueG1sLnJlbHO8kcFqAjEQhu8F3yHM3c3uCiLFrBcpeC32AYZkNhvdTEKSlvr2DZRCBcWb&#10;x5nh//4PZrv79rP4opRdYAVd04Ig1sE4tgo+jm/LDYhckA3OgUnBhTLshsXL9p1mLDWUJxezqBTO&#10;CqZS4quUWU/kMTchEtfLGJLHUsdkZUR9Rkuyb9u1TP8ZMFwxxcEoSAezAnG8xNr8mB3G0WnaB/3p&#10;icuNCul87a5ATJaKAk/G4e9y1ZwiWZC3JfrnSPRN5LsO3XMcuj8HefXh4QcAAP//AwBQSwECLQAU&#10;AAYACAAAACEA0OBzzxQBAABHAgAAEwAAAAAAAAAAAAAAAAAAAAAAW0NvbnRlbnRfVHlwZXNdLnht&#10;bFBLAQItABQABgAIAAAAIQA4/SH/1gAAAJQBAAALAAAAAAAAAAAAAAAAAEUBAABfcmVscy8ucmVs&#10;c1BLAQItABQABgAIAAAAIQCCyL4sAQMAANYKAAAOAAAAAAAAAAAAAAAAAEQCAABkcnMvZTJvRG9j&#10;LnhtbFBLAQItAAoAAAAAAAAAIQAldG0nSxYAAEsWAAAUAAAAAAAAAAAAAAAAAHEFAABkcnMvbWVk&#10;aWEvaW1hZ2UxLnBuZ1BLAQItAAoAAAAAAAAAIQDe68O2jkwAAI5MAAAUAAAAAAAAAAAAAAAAAO4b&#10;AABkcnMvbWVkaWEvaW1hZ2UyLnBuZ1BLAQItAAoAAAAAAAAAIQCWW1rn9EwAAPRMAAAVAAAAAAAA&#10;AAAAAAAAAK5oAABkcnMvbWVkaWEvaW1hZ2UzLmpwZWdQSwECLQAUAAYACAAAACEAd2X36NsAAAAF&#10;AQAADwAAAAAAAAAAAAAAAADVtQAAZHJzL2Rvd25yZXYueG1sUEsBAi0AFAAGAAgAAAAhAIVQ7CvP&#10;AAAAKgIAABkAAAAAAAAAAAAAAAAA3bYAAGRycy9fcmVscy9lMm9Eb2MueG1sLnJlbHNQSwUGAAAA&#10;AAgACAABAgAA4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4"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5"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6" o:title="stypka_0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8"/>
  </w:num>
  <w:num w:numId="3">
    <w:abstractNumId w:val="26"/>
  </w:num>
  <w:num w:numId="4">
    <w:abstractNumId w:val="9"/>
  </w:num>
  <w:num w:numId="5">
    <w:abstractNumId w:val="0"/>
  </w:num>
  <w:num w:numId="6">
    <w:abstractNumId w:val="33"/>
  </w:num>
  <w:num w:numId="7">
    <w:abstractNumId w:val="10"/>
  </w:num>
  <w:num w:numId="8">
    <w:abstractNumId w:val="34"/>
  </w:num>
  <w:num w:numId="9">
    <w:abstractNumId w:val="14"/>
  </w:num>
  <w:num w:numId="10">
    <w:abstractNumId w:val="32"/>
  </w:num>
  <w:num w:numId="11">
    <w:abstractNumId w:val="7"/>
  </w:num>
  <w:num w:numId="12">
    <w:abstractNumId w:val="11"/>
  </w:num>
  <w:num w:numId="13">
    <w:abstractNumId w:val="25"/>
  </w:num>
  <w:num w:numId="14">
    <w:abstractNumId w:val="31"/>
  </w:num>
  <w:num w:numId="15">
    <w:abstractNumId w:val="23"/>
  </w:num>
  <w:num w:numId="16">
    <w:abstractNumId w:val="13"/>
  </w:num>
  <w:num w:numId="17">
    <w:abstractNumId w:val="2"/>
  </w:num>
  <w:num w:numId="18">
    <w:abstractNumId w:val="15"/>
  </w:num>
  <w:num w:numId="19">
    <w:abstractNumId w:val="19"/>
  </w:num>
  <w:num w:numId="20">
    <w:abstractNumId w:val="35"/>
  </w:num>
  <w:num w:numId="21">
    <w:abstractNumId w:val="4"/>
  </w:num>
  <w:num w:numId="22">
    <w:abstractNumId w:val="5"/>
  </w:num>
  <w:num w:numId="23">
    <w:abstractNumId w:val="27"/>
  </w:num>
  <w:num w:numId="24">
    <w:abstractNumId w:val="12"/>
  </w:num>
  <w:num w:numId="25">
    <w:abstractNumId w:val="20"/>
  </w:num>
  <w:num w:numId="26">
    <w:abstractNumId w:val="36"/>
  </w:num>
  <w:num w:numId="27">
    <w:abstractNumId w:val="28"/>
  </w:num>
  <w:num w:numId="28">
    <w:abstractNumId w:val="30"/>
  </w:num>
  <w:num w:numId="29">
    <w:abstractNumId w:val="39"/>
  </w:num>
  <w:num w:numId="30">
    <w:abstractNumId w:val="1"/>
  </w:num>
  <w:num w:numId="31">
    <w:abstractNumId w:val="18"/>
  </w:num>
  <w:num w:numId="32">
    <w:abstractNumId w:val="6"/>
  </w:num>
  <w:num w:numId="33">
    <w:abstractNumId w:val="16"/>
  </w:num>
  <w:num w:numId="34">
    <w:abstractNumId w:val="17"/>
  </w:num>
  <w:num w:numId="35">
    <w:abstractNumId w:val="37"/>
  </w:num>
  <w:num w:numId="36">
    <w:abstractNumId w:val="29"/>
  </w:num>
  <w:num w:numId="37">
    <w:abstractNumId w:val="8"/>
  </w:num>
  <w:num w:numId="38">
    <w:abstractNumId w:val="24"/>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705B2"/>
    <w:rsid w:val="00086803"/>
    <w:rsid w:val="00090FC5"/>
    <w:rsid w:val="0009651A"/>
    <w:rsid w:val="000B4A59"/>
    <w:rsid w:val="000D7BF3"/>
    <w:rsid w:val="000E1A13"/>
    <w:rsid w:val="000E48D4"/>
    <w:rsid w:val="00103A40"/>
    <w:rsid w:val="00110B2E"/>
    <w:rsid w:val="001147F2"/>
    <w:rsid w:val="00151211"/>
    <w:rsid w:val="001527A2"/>
    <w:rsid w:val="001A6899"/>
    <w:rsid w:val="001B2959"/>
    <w:rsid w:val="001C306F"/>
    <w:rsid w:val="001C4F2D"/>
    <w:rsid w:val="001D0E7A"/>
    <w:rsid w:val="001D3652"/>
    <w:rsid w:val="001E06A1"/>
    <w:rsid w:val="001E6D4B"/>
    <w:rsid w:val="00211FF1"/>
    <w:rsid w:val="0022133B"/>
    <w:rsid w:val="00263C03"/>
    <w:rsid w:val="002801BD"/>
    <w:rsid w:val="00281FE2"/>
    <w:rsid w:val="00286C26"/>
    <w:rsid w:val="002901D4"/>
    <w:rsid w:val="00294BD3"/>
    <w:rsid w:val="002A151B"/>
    <w:rsid w:val="002B1720"/>
    <w:rsid w:val="002D66B6"/>
    <w:rsid w:val="002E5BC2"/>
    <w:rsid w:val="002E68A0"/>
    <w:rsid w:val="002E788A"/>
    <w:rsid w:val="002F41B3"/>
    <w:rsid w:val="002F5B36"/>
    <w:rsid w:val="0030674B"/>
    <w:rsid w:val="003240BF"/>
    <w:rsid w:val="00326154"/>
    <w:rsid w:val="00331F87"/>
    <w:rsid w:val="00345A7E"/>
    <w:rsid w:val="00356F04"/>
    <w:rsid w:val="00363689"/>
    <w:rsid w:val="003640E7"/>
    <w:rsid w:val="00366C62"/>
    <w:rsid w:val="003C3472"/>
    <w:rsid w:val="003E5D1A"/>
    <w:rsid w:val="003F711A"/>
    <w:rsid w:val="004019F4"/>
    <w:rsid w:val="00421057"/>
    <w:rsid w:val="00440051"/>
    <w:rsid w:val="00444F41"/>
    <w:rsid w:val="004546BD"/>
    <w:rsid w:val="0046199C"/>
    <w:rsid w:val="0046570A"/>
    <w:rsid w:val="00476FCA"/>
    <w:rsid w:val="00491D12"/>
    <w:rsid w:val="00492498"/>
    <w:rsid w:val="004B2F84"/>
    <w:rsid w:val="004C0A5F"/>
    <w:rsid w:val="004D4AD8"/>
    <w:rsid w:val="004D6C1D"/>
    <w:rsid w:val="004F1A02"/>
    <w:rsid w:val="0050205F"/>
    <w:rsid w:val="00503D5B"/>
    <w:rsid w:val="00504FC4"/>
    <w:rsid w:val="0050776E"/>
    <w:rsid w:val="00516183"/>
    <w:rsid w:val="005579E5"/>
    <w:rsid w:val="00577C99"/>
    <w:rsid w:val="005838B3"/>
    <w:rsid w:val="005916EE"/>
    <w:rsid w:val="00596D21"/>
    <w:rsid w:val="005A14B9"/>
    <w:rsid w:val="005A6007"/>
    <w:rsid w:val="005A6507"/>
    <w:rsid w:val="005B39CA"/>
    <w:rsid w:val="005C58A1"/>
    <w:rsid w:val="005C645E"/>
    <w:rsid w:val="006037B3"/>
    <w:rsid w:val="006153A2"/>
    <w:rsid w:val="006154B0"/>
    <w:rsid w:val="00634A8B"/>
    <w:rsid w:val="00635FED"/>
    <w:rsid w:val="00676A25"/>
    <w:rsid w:val="00695E43"/>
    <w:rsid w:val="006A0FCF"/>
    <w:rsid w:val="006B5F83"/>
    <w:rsid w:val="006C260A"/>
    <w:rsid w:val="006D379D"/>
    <w:rsid w:val="0072068D"/>
    <w:rsid w:val="00727281"/>
    <w:rsid w:val="007630B2"/>
    <w:rsid w:val="00782D65"/>
    <w:rsid w:val="0078673C"/>
    <w:rsid w:val="0079436F"/>
    <w:rsid w:val="007B4C0A"/>
    <w:rsid w:val="007C2BB9"/>
    <w:rsid w:val="007E1647"/>
    <w:rsid w:val="007E2DA7"/>
    <w:rsid w:val="007E3F16"/>
    <w:rsid w:val="00806FC5"/>
    <w:rsid w:val="008131CB"/>
    <w:rsid w:val="0083022C"/>
    <w:rsid w:val="00833B98"/>
    <w:rsid w:val="008345ED"/>
    <w:rsid w:val="00886755"/>
    <w:rsid w:val="008A39D4"/>
    <w:rsid w:val="008E1A12"/>
    <w:rsid w:val="00902066"/>
    <w:rsid w:val="00907F39"/>
    <w:rsid w:val="00912355"/>
    <w:rsid w:val="009221A6"/>
    <w:rsid w:val="00926FDA"/>
    <w:rsid w:val="0096393F"/>
    <w:rsid w:val="0099400E"/>
    <w:rsid w:val="0099596D"/>
    <w:rsid w:val="009A15BB"/>
    <w:rsid w:val="009B562E"/>
    <w:rsid w:val="009C1C61"/>
    <w:rsid w:val="009C6971"/>
    <w:rsid w:val="009D3684"/>
    <w:rsid w:val="009E372A"/>
    <w:rsid w:val="00A17DC3"/>
    <w:rsid w:val="00A203AE"/>
    <w:rsid w:val="00A53BA5"/>
    <w:rsid w:val="00A56E48"/>
    <w:rsid w:val="00A5761C"/>
    <w:rsid w:val="00A63ED4"/>
    <w:rsid w:val="00A81621"/>
    <w:rsid w:val="00A84BD3"/>
    <w:rsid w:val="00A91382"/>
    <w:rsid w:val="00A9197E"/>
    <w:rsid w:val="00A94459"/>
    <w:rsid w:val="00B063A6"/>
    <w:rsid w:val="00B1345B"/>
    <w:rsid w:val="00B754A3"/>
    <w:rsid w:val="00BB1D4F"/>
    <w:rsid w:val="00BD6735"/>
    <w:rsid w:val="00BE118C"/>
    <w:rsid w:val="00BF0F65"/>
    <w:rsid w:val="00C00E85"/>
    <w:rsid w:val="00C05FCC"/>
    <w:rsid w:val="00C42210"/>
    <w:rsid w:val="00C5148C"/>
    <w:rsid w:val="00C63E8B"/>
    <w:rsid w:val="00CA2E63"/>
    <w:rsid w:val="00CA32E7"/>
    <w:rsid w:val="00CD2645"/>
    <w:rsid w:val="00CD66C4"/>
    <w:rsid w:val="00CD6B39"/>
    <w:rsid w:val="00D533A5"/>
    <w:rsid w:val="00D64DB3"/>
    <w:rsid w:val="00D75670"/>
    <w:rsid w:val="00D81F0B"/>
    <w:rsid w:val="00D83B22"/>
    <w:rsid w:val="00D83E76"/>
    <w:rsid w:val="00D849A9"/>
    <w:rsid w:val="00D871A9"/>
    <w:rsid w:val="00D9613A"/>
    <w:rsid w:val="00DA3701"/>
    <w:rsid w:val="00DB0E59"/>
    <w:rsid w:val="00DD1D37"/>
    <w:rsid w:val="00DD2B33"/>
    <w:rsid w:val="00DD7274"/>
    <w:rsid w:val="00DF1947"/>
    <w:rsid w:val="00E05162"/>
    <w:rsid w:val="00E15B83"/>
    <w:rsid w:val="00E37A60"/>
    <w:rsid w:val="00E41C92"/>
    <w:rsid w:val="00E50108"/>
    <w:rsid w:val="00E54610"/>
    <w:rsid w:val="00E7230F"/>
    <w:rsid w:val="00E72877"/>
    <w:rsid w:val="00E7321F"/>
    <w:rsid w:val="00EA0B10"/>
    <w:rsid w:val="00EA4DE7"/>
    <w:rsid w:val="00EB2FE9"/>
    <w:rsid w:val="00EB3353"/>
    <w:rsid w:val="00EC48C9"/>
    <w:rsid w:val="00EC4914"/>
    <w:rsid w:val="00EE1BFE"/>
    <w:rsid w:val="00EF642F"/>
    <w:rsid w:val="00F135D0"/>
    <w:rsid w:val="00F704C2"/>
    <w:rsid w:val="00F74544"/>
    <w:rsid w:val="00F74823"/>
    <w:rsid w:val="00F77357"/>
    <w:rsid w:val="00F80F88"/>
    <w:rsid w:val="00FB2136"/>
    <w:rsid w:val="00FD4225"/>
    <w:rsid w:val="00FD6583"/>
    <w:rsid w:val="00FE3C43"/>
    <w:rsid w:val="00FF57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33</Pages>
  <Words>11187</Words>
  <Characters>67125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173</cp:revision>
  <cp:lastPrinted>2022-01-26T09:15:00Z</cp:lastPrinted>
  <dcterms:created xsi:type="dcterms:W3CDTF">2021-03-22T14:20:00Z</dcterms:created>
  <dcterms:modified xsi:type="dcterms:W3CDTF">2022-01-27T11:09:00Z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