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CCA9" w14:textId="77777777" w:rsidR="006E2139" w:rsidRPr="006E2139" w:rsidRDefault="006E2139" w:rsidP="006E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3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6807B" wp14:editId="015F4EB4">
                <wp:simplePos x="0" y="0"/>
                <wp:positionH relativeFrom="column">
                  <wp:posOffset>-357505</wp:posOffset>
                </wp:positionH>
                <wp:positionV relativeFrom="paragraph">
                  <wp:posOffset>1270</wp:posOffset>
                </wp:positionV>
                <wp:extent cx="1866900" cy="10858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EE8B" w14:textId="77777777" w:rsidR="006E2139" w:rsidRDefault="006E2139" w:rsidP="006E2139"/>
                          <w:p w14:paraId="15990252" w14:textId="77777777" w:rsidR="006E2139" w:rsidRDefault="006E2139" w:rsidP="006E2139"/>
                          <w:p w14:paraId="29FACF22" w14:textId="77777777" w:rsidR="006E2139" w:rsidRDefault="006E2139" w:rsidP="006E2139"/>
                          <w:p w14:paraId="15E90430" w14:textId="77777777" w:rsidR="006E2139" w:rsidRDefault="006E2139" w:rsidP="006E2139"/>
                          <w:p w14:paraId="27526371" w14:textId="77777777" w:rsidR="006E2139" w:rsidRDefault="006E2139" w:rsidP="006E2139"/>
                          <w:p w14:paraId="1EBDB883" w14:textId="77777777" w:rsidR="006E2139" w:rsidRDefault="006E2139" w:rsidP="006E2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680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8.15pt;margin-top:.1pt;width:147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8DwIAACAEAAAOAAAAZHJzL2Uyb0RvYy54bWysU1GP0zAMfkfiP0R5Z+2mbWzVutOxYwjp&#10;OJAOfkCapmtEGgcnWzt+PU62200HvCD6EMW189n+/Hl1M3SGHRR6Dbbk41HOmbISam13Jf/2dftm&#10;wZkPwtbCgFUlPyrPb9avX616V6gJtGBqhYxArC96V/I2BFdkmZet6oQfgVOWnA1gJwKZuMtqFD2h&#10;dyab5Pk86wFrhyCV9/T37uTk64TfNEqGz03jVWCm5FRbSCems4pntl6JYofCtVqeyxD/UEUntKWk&#10;F6g7EQTbo/4NqtMSwUMTRhK6DJpGS5V6oG7G+YtuHlvhVOqFyPHuQpP/f7Dy4fDoviALwzsYaICp&#10;Ce/uQX73zMKmFXanbhGhb5WoKfE4Upb1zhfnp5FqX/gIUvWfoKYhi32ABDQ02EVWqE9G6DSA44V0&#10;NQQmY8rFfL7MySXJN84Xs8UsjSUTxdNzhz58UNCxeCk50lQTvDjc+xDLEcVTSMzmweh6q41JBu6q&#10;jUF2EKSAbfpSBy/CjGV9yZezyezEwF8h8vT9CaLTgaRsdFfyxSVIFJG397ZOQgtCm9OdSjb2TGTk&#10;7sRiGKqBAiOhFdRHohThJFlaMbq0gD8560muJfc/9gIVZ+ajpbEsx9Np1HcyprO3EzLw2lNde4SV&#10;BFXywNnpuglpJyJhFm5pfI1OxD5Xcq6VZJj4Pq9M1Pm1naKeF3v9CwAA//8DAFBLAwQUAAYACAAA&#10;ACEAPdxzK94AAAAIAQAADwAAAGRycy9kb3ducmV2LnhtbEyPwU7DMBBE70j8g7VIXFDrNIGkhDgV&#10;QgLBDQqCqxtvk4h4HWw3DX/PcoLjap5m3lab2Q5iQh96RwpWywQEUuNMT62Ct9f7xRpEiJqMHhyh&#10;gm8MsKlPTypdGnekF5y2sRVcQqHUCroYx1LK0HRodVi6EYmzvfNWRz59K43XRy63g0yTJJdW98QL&#10;nR7xrsPmc3uwCtaXj9NHeMqe35t8P1zHi2J6+PJKnZ/NtzcgIs7xD4ZffVaHmp127kAmiEHB4irP&#10;GFWQguA4zYoCxI65YpWCrCv5/4H6BwAA//8DAFBLAQItABQABgAIAAAAIQC2gziS/gAAAOEBAAAT&#10;AAAAAAAAAAAAAAAAAAAAAABbQ29udGVudF9UeXBlc10ueG1sUEsBAi0AFAAGAAgAAAAhADj9If/W&#10;AAAAlAEAAAsAAAAAAAAAAAAAAAAALwEAAF9yZWxzLy5yZWxzUEsBAi0AFAAGAAgAAAAhABomPrwP&#10;AgAAIAQAAA4AAAAAAAAAAAAAAAAALgIAAGRycy9lMm9Eb2MueG1sUEsBAi0AFAAGAAgAAAAhAD3c&#10;cyveAAAACAEAAA8AAAAAAAAAAAAAAAAAaQQAAGRycy9kb3ducmV2LnhtbFBLBQYAAAAABAAEAPMA&#10;AAB0BQAAAAA=&#10;">
                <v:textbox>
                  <w:txbxContent>
                    <w:p w14:paraId="0B31EE8B" w14:textId="77777777" w:rsidR="006E2139" w:rsidRDefault="006E2139" w:rsidP="006E2139"/>
                    <w:p w14:paraId="15990252" w14:textId="77777777" w:rsidR="006E2139" w:rsidRDefault="006E2139" w:rsidP="006E2139"/>
                    <w:p w14:paraId="29FACF22" w14:textId="77777777" w:rsidR="006E2139" w:rsidRDefault="006E2139" w:rsidP="006E2139"/>
                    <w:p w14:paraId="15E90430" w14:textId="77777777" w:rsidR="006E2139" w:rsidRDefault="006E2139" w:rsidP="006E2139"/>
                    <w:p w14:paraId="27526371" w14:textId="77777777" w:rsidR="006E2139" w:rsidRDefault="006E2139" w:rsidP="006E2139"/>
                    <w:p w14:paraId="1EBDB883" w14:textId="77777777" w:rsidR="006E2139" w:rsidRDefault="006E2139" w:rsidP="006E2139"/>
                  </w:txbxContent>
                </v:textbox>
                <w10:wrap type="square"/>
              </v:shape>
            </w:pict>
          </mc:Fallback>
        </mc:AlternateContent>
      </w:r>
      <w:r w:rsidRPr="006E2139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Głogów, dnia……………………r.</w:t>
      </w:r>
    </w:p>
    <w:p w14:paraId="01DB3F33" w14:textId="77777777" w:rsidR="006E2139" w:rsidRPr="006E2139" w:rsidRDefault="006E2139" w:rsidP="006E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425CC" w14:textId="77777777" w:rsidR="006E2139" w:rsidRPr="006E2139" w:rsidRDefault="006E2139" w:rsidP="006E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AEBA3" w14:textId="77777777" w:rsidR="006E2139" w:rsidRPr="006E2139" w:rsidRDefault="006E2139" w:rsidP="006E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EA59B" w14:textId="77777777" w:rsidR="006E2139" w:rsidRPr="006E2139" w:rsidRDefault="006E2139" w:rsidP="006E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356"/>
      </w:tblGrid>
      <w:tr w:rsidR="006E2139" w:rsidRPr="006E2139" w14:paraId="526F4F2E" w14:textId="77777777" w:rsidTr="0051228E">
        <w:trPr>
          <w:trHeight w:val="592"/>
        </w:trPr>
        <w:tc>
          <w:tcPr>
            <w:tcW w:w="4820" w:type="dxa"/>
            <w:shd w:val="clear" w:color="auto" w:fill="auto"/>
          </w:tcPr>
          <w:p w14:paraId="4F93F988" w14:textId="77777777" w:rsidR="006E2139" w:rsidRPr="006E2139" w:rsidRDefault="006E2139" w:rsidP="006E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(dane wierzyciela)</w:t>
            </w:r>
          </w:p>
        </w:tc>
        <w:tc>
          <w:tcPr>
            <w:tcW w:w="4252" w:type="dxa"/>
            <w:shd w:val="clear" w:color="auto" w:fill="auto"/>
          </w:tcPr>
          <w:p w14:paraId="7AD8C885" w14:textId="77777777" w:rsidR="006E2139" w:rsidRPr="006E2139" w:rsidRDefault="006E2139" w:rsidP="006E21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>……………………….……………….…..</w:t>
            </w:r>
          </w:p>
          <w:p w14:paraId="699188A8" w14:textId="77777777" w:rsidR="006E2139" w:rsidRPr="006E2139" w:rsidRDefault="006E2139" w:rsidP="006E21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>…………………………….……….……..</w:t>
            </w:r>
          </w:p>
          <w:p w14:paraId="0F347611" w14:textId="77777777" w:rsidR="006E2139" w:rsidRPr="006E2139" w:rsidRDefault="006E2139" w:rsidP="006E21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>……………………….…………….……..</w:t>
            </w:r>
          </w:p>
          <w:p w14:paraId="69A2F277" w14:textId="71AFC875" w:rsidR="006E2139" w:rsidRPr="006E2139" w:rsidRDefault="006E2139" w:rsidP="006E21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>…………………….……………….……...</w:t>
            </w:r>
          </w:p>
          <w:p w14:paraId="2B3CB16C" w14:textId="77777777" w:rsidR="006E2139" w:rsidRPr="006E2139" w:rsidRDefault="006E2139" w:rsidP="006E21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6E21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(dane dłużnika)</w:t>
            </w:r>
          </w:p>
        </w:tc>
      </w:tr>
    </w:tbl>
    <w:p w14:paraId="13D4EF52" w14:textId="77777777" w:rsidR="006E2139" w:rsidRPr="006E2139" w:rsidRDefault="006E2139" w:rsidP="006E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DD342" w14:textId="77777777" w:rsidR="006E2139" w:rsidRPr="00414DB0" w:rsidRDefault="006E2139" w:rsidP="006E2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WEZWANIE DO ZAPŁATY</w:t>
      </w:r>
    </w:p>
    <w:p w14:paraId="40CE8D34" w14:textId="77777777" w:rsidR="006E2139" w:rsidRPr="006E2139" w:rsidRDefault="006E2139" w:rsidP="006E21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BD20A" w14:textId="77777777" w:rsidR="006E2139" w:rsidRPr="006E2139" w:rsidRDefault="006E2139" w:rsidP="006E21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odebraniem pojazdu usuniętego w trybie art. 130a ustawy Prawo o ruchu drogowym z parkingu strzeżonego bez uiszczenia opłaty za usunięcie i parkowanie pojazdu wzywa się do uregulowania zapłaty następujących należności:</w:t>
      </w:r>
    </w:p>
    <w:p w14:paraId="1385B4C9" w14:textId="77777777" w:rsidR="006E2139" w:rsidRPr="006E2139" w:rsidRDefault="006E2139" w:rsidP="006E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1276"/>
        <w:gridCol w:w="994"/>
        <w:gridCol w:w="1274"/>
        <w:gridCol w:w="1136"/>
        <w:gridCol w:w="1562"/>
        <w:gridCol w:w="856"/>
      </w:tblGrid>
      <w:tr w:rsidR="006E2139" w:rsidRPr="006E2139" w14:paraId="2D5A0341" w14:textId="77777777" w:rsidTr="0051228E">
        <w:trPr>
          <w:cantSplit/>
          <w:trHeight w:val="431"/>
          <w:jc w:val="center"/>
        </w:trPr>
        <w:tc>
          <w:tcPr>
            <w:tcW w:w="1151" w:type="pct"/>
            <w:vAlign w:val="center"/>
          </w:tcPr>
          <w:p w14:paraId="0B752CC2" w14:textId="77777777" w:rsidR="006E2139" w:rsidRPr="006E2139" w:rsidRDefault="006E2139" w:rsidP="006E2139">
            <w:pPr>
              <w:keepNext/>
              <w:keepLines/>
              <w:spacing w:before="40"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color w:val="1F4D78"/>
                <w:sz w:val="16"/>
                <w:szCs w:val="16"/>
                <w:lang w:eastAsia="pl-PL"/>
              </w:rPr>
            </w:pPr>
            <w:r w:rsidRPr="006E2139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Rodzaj należności</w:t>
            </w:r>
          </w:p>
        </w:tc>
        <w:tc>
          <w:tcPr>
            <w:tcW w:w="692" w:type="pct"/>
          </w:tcPr>
          <w:p w14:paraId="2942C89F" w14:textId="77777777" w:rsidR="006E2139" w:rsidRPr="006E2139" w:rsidRDefault="006E2139" w:rsidP="006E213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iCs/>
                <w:sz w:val="16"/>
                <w:szCs w:val="16"/>
                <w:lang w:eastAsia="pl-PL"/>
              </w:rPr>
            </w:pPr>
            <w:r w:rsidRPr="006E2139">
              <w:rPr>
                <w:rFonts w:eastAsia="Times New Roman" w:cstheme="minorHAnsi"/>
                <w:sz w:val="16"/>
                <w:szCs w:val="16"/>
                <w:lang w:eastAsia="pl-PL"/>
              </w:rPr>
              <w:t>data holowania</w:t>
            </w:r>
          </w:p>
        </w:tc>
        <w:tc>
          <w:tcPr>
            <w:tcW w:w="539" w:type="pct"/>
          </w:tcPr>
          <w:p w14:paraId="021753CE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E2139">
              <w:rPr>
                <w:rFonts w:eastAsia="Times New Roman" w:cstheme="minorHAnsi"/>
                <w:sz w:val="16"/>
                <w:szCs w:val="16"/>
                <w:lang w:eastAsia="pl-PL"/>
              </w:rPr>
              <w:t>data odbioru</w:t>
            </w:r>
          </w:p>
        </w:tc>
        <w:tc>
          <w:tcPr>
            <w:tcW w:w="691" w:type="pct"/>
          </w:tcPr>
          <w:p w14:paraId="53F6C9B8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E2139">
              <w:rPr>
                <w:rFonts w:eastAsia="Times New Roman" w:cstheme="minorHAnsi"/>
                <w:sz w:val="16"/>
                <w:szCs w:val="16"/>
                <w:lang w:eastAsia="pl-PL"/>
              </w:rPr>
              <w:t>koszt holowania</w:t>
            </w:r>
          </w:p>
        </w:tc>
        <w:tc>
          <w:tcPr>
            <w:tcW w:w="616" w:type="pct"/>
          </w:tcPr>
          <w:p w14:paraId="3DA5876A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E213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koszt/ doba</w:t>
            </w:r>
          </w:p>
        </w:tc>
        <w:tc>
          <w:tcPr>
            <w:tcW w:w="847" w:type="pct"/>
          </w:tcPr>
          <w:p w14:paraId="1248C9BF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E2139">
              <w:rPr>
                <w:rFonts w:eastAsia="Times New Roman" w:cstheme="minorHAnsi"/>
                <w:sz w:val="16"/>
                <w:szCs w:val="16"/>
                <w:lang w:eastAsia="pl-PL"/>
              </w:rPr>
              <w:t>ilość rozpoczętych dób przechowywania na parkingu</w:t>
            </w:r>
          </w:p>
        </w:tc>
        <w:tc>
          <w:tcPr>
            <w:tcW w:w="464" w:type="pct"/>
            <w:vAlign w:val="center"/>
          </w:tcPr>
          <w:p w14:paraId="0D706EDE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6E2139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Wysokość należności </w:t>
            </w:r>
          </w:p>
        </w:tc>
      </w:tr>
      <w:tr w:rsidR="006E2139" w:rsidRPr="006E2139" w14:paraId="0AA65656" w14:textId="77777777" w:rsidTr="0051228E">
        <w:trPr>
          <w:cantSplit/>
          <w:trHeight w:val="715"/>
          <w:jc w:val="center"/>
        </w:trPr>
        <w:tc>
          <w:tcPr>
            <w:tcW w:w="1151" w:type="pct"/>
            <w:vAlign w:val="center"/>
          </w:tcPr>
          <w:p w14:paraId="4C993279" w14:textId="77777777" w:rsidR="00095FFE" w:rsidRDefault="006E2139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E21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opłata za usunięcie i parkowanie pojazdu: </w:t>
            </w:r>
          </w:p>
          <w:p w14:paraId="1B25D1AE" w14:textId="77777777" w:rsidR="00095FFE" w:rsidRDefault="00095FFE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</w:pPr>
          </w:p>
          <w:p w14:paraId="39C13AFD" w14:textId="2C322799" w:rsidR="00095FFE" w:rsidRDefault="006E2139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</w:pPr>
            <w:r w:rsidRPr="006E2139"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713BAED3" w14:textId="1949A810" w:rsidR="006E2139" w:rsidRPr="006E2139" w:rsidRDefault="006E2139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E2139"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w:t>.</w:t>
            </w:r>
            <w:r w:rsidRPr="006E21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E213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nr rej.: …..</w:t>
            </w:r>
            <w:r w:rsidRPr="006E2139"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692" w:type="pct"/>
          </w:tcPr>
          <w:p w14:paraId="19AEC92B" w14:textId="77777777" w:rsidR="006E2139" w:rsidRPr="006E2139" w:rsidRDefault="006E2139" w:rsidP="006E2139">
            <w:pPr>
              <w:spacing w:before="360" w:after="0" w:line="240" w:lineRule="auto"/>
              <w:jc w:val="center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</w:tcPr>
          <w:p w14:paraId="61683B7A" w14:textId="77777777" w:rsidR="006E2139" w:rsidRPr="006E2139" w:rsidRDefault="006E2139" w:rsidP="006E2139">
            <w:pPr>
              <w:spacing w:before="360" w:after="0" w:line="240" w:lineRule="auto"/>
              <w:jc w:val="center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76BEB4BF" w14:textId="77777777" w:rsidR="006E2139" w:rsidRPr="006E2139" w:rsidRDefault="006E2139" w:rsidP="006E2139">
            <w:pPr>
              <w:spacing w:before="360" w:after="0" w:line="240" w:lineRule="auto"/>
              <w:jc w:val="center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</w:tcPr>
          <w:p w14:paraId="0D290624" w14:textId="77777777" w:rsidR="006E2139" w:rsidRPr="006E2139" w:rsidRDefault="006E2139" w:rsidP="006E2139">
            <w:pPr>
              <w:spacing w:before="360" w:after="0" w:line="240" w:lineRule="auto"/>
              <w:jc w:val="center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</w:tcPr>
          <w:p w14:paraId="79DD4534" w14:textId="77777777" w:rsidR="006E2139" w:rsidRPr="006E2139" w:rsidRDefault="006E2139" w:rsidP="006E2139">
            <w:pPr>
              <w:spacing w:before="360" w:after="0" w:line="240" w:lineRule="auto"/>
              <w:jc w:val="center"/>
              <w:rPr>
                <w:rFonts w:eastAsia="Times New Roman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38B4C996" w14:textId="77777777" w:rsidR="006E2139" w:rsidRPr="006E2139" w:rsidRDefault="006E2139" w:rsidP="006E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A4AE8BA" w14:textId="77777777" w:rsidR="006E2139" w:rsidRPr="006E2139" w:rsidRDefault="006E2139" w:rsidP="006E21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9DA27" w14:textId="3E270C92" w:rsidR="006E2139" w:rsidRPr="006E2139" w:rsidRDefault="006E2139" w:rsidP="00414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E2139">
        <w:rPr>
          <w:rFonts w:ascii="Times New Roman" w:eastAsia="Times New Roman" w:hAnsi="Times New Roman" w:cs="Times New Roman"/>
          <w:sz w:val="24"/>
          <w:szCs w:val="28"/>
          <w:lang w:eastAsia="pl-PL"/>
        </w:rPr>
        <w:t>Wpłaty należności wraz z kwotą odsetek za zwłokę wymagalnych na dzień doręczenia niniejszego wezwania należy dokonać na rachunek bankowy Powiatu Głogowskiego</w:t>
      </w:r>
      <w:r w:rsidRPr="006E2139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ul. Sikorskiego 21, 67-200 Głogów.</w:t>
      </w:r>
    </w:p>
    <w:p w14:paraId="5FC2A070" w14:textId="2FF5A98E" w:rsidR="006E2139" w:rsidRDefault="006E2139" w:rsidP="0041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E213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nr konta: </w:t>
      </w:r>
      <w:r w:rsidRPr="006E2139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17 1240 6843 1111 0000 4980 7156</w:t>
      </w:r>
    </w:p>
    <w:p w14:paraId="7E766D8C" w14:textId="77777777" w:rsidR="00414DB0" w:rsidRPr="006E2139" w:rsidRDefault="00414DB0" w:rsidP="0041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891CB5E" w14:textId="77777777" w:rsidR="006E2139" w:rsidRPr="006E2139" w:rsidRDefault="006E2139" w:rsidP="006E21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E2139">
        <w:rPr>
          <w:rFonts w:ascii="Times New Roman" w:eastAsia="Times New Roman" w:hAnsi="Times New Roman" w:cs="Times New Roman"/>
          <w:sz w:val="24"/>
          <w:szCs w:val="28"/>
          <w:lang w:eastAsia="pl-PL"/>
        </w:rPr>
        <w:t>lub w kasie Starostwa Powiatowego w Głogowie, ul. Sikorskiego 21, 67-200 Głogów, II piętro</w:t>
      </w:r>
    </w:p>
    <w:p w14:paraId="1C33B775" w14:textId="77777777" w:rsidR="006E2139" w:rsidRPr="006E2139" w:rsidRDefault="006E2139" w:rsidP="006E21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E213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(w tytule przelewu proszę podać: opłata za usunięcie i parkowanie pojazdu: marka i numer rejestracyjny) </w:t>
      </w:r>
      <w:r w:rsidRPr="006E21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7 dni od dnia otrzymania niniejszego upomnienia</w:t>
      </w:r>
      <w:r w:rsidRPr="006E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wszczęcia komorniczego postępowania egzekucyjnego. </w:t>
      </w:r>
      <w:r w:rsidRPr="006E2139">
        <w:rPr>
          <w:rFonts w:ascii="Times New Roman" w:eastAsia="Times New Roman" w:hAnsi="Times New Roman" w:cs="Times New Roman"/>
          <w:sz w:val="24"/>
          <w:szCs w:val="32"/>
          <w:lang w:eastAsia="pl-PL"/>
        </w:rPr>
        <w:t>W przypadku skierowania sprawy na drogę postępowania egzekucyjnego powstaje obowiązek uiszczenia kosztów egzekucyjnych.</w:t>
      </w:r>
    </w:p>
    <w:p w14:paraId="0711C2F9" w14:textId="77777777" w:rsidR="006E2139" w:rsidRPr="006E2139" w:rsidRDefault="006E2139" w:rsidP="006E2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pl-PL"/>
        </w:rPr>
      </w:pPr>
    </w:p>
    <w:p w14:paraId="4F71782A" w14:textId="405B044A" w:rsidR="006E2139" w:rsidRDefault="006E2139" w:rsidP="006E2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pl-PL"/>
        </w:rPr>
      </w:pPr>
    </w:p>
    <w:p w14:paraId="378D7A14" w14:textId="49911D18" w:rsidR="00414DB0" w:rsidRDefault="00414DB0" w:rsidP="006E2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pl-PL"/>
        </w:rPr>
      </w:pPr>
    </w:p>
    <w:p w14:paraId="5F15F4AA" w14:textId="77777777" w:rsidR="00414DB0" w:rsidRPr="006E2139" w:rsidRDefault="00414DB0" w:rsidP="006E2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pl-PL"/>
        </w:rPr>
      </w:pPr>
    </w:p>
    <w:p w14:paraId="4F1BB574" w14:textId="77777777" w:rsidR="006E2139" w:rsidRPr="006E2139" w:rsidRDefault="006E2139" w:rsidP="006E213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2139">
        <w:rPr>
          <w:rFonts w:ascii="Times New Roman" w:eastAsia="Times New Roman" w:hAnsi="Times New Roman" w:cs="Times New Roman"/>
          <w:sz w:val="18"/>
          <w:szCs w:val="18"/>
          <w:lang w:eastAsia="pl-PL"/>
        </w:rPr>
        <w:t>Otrzymują:</w:t>
      </w:r>
    </w:p>
    <w:p w14:paraId="750D06F1" w14:textId="77777777" w:rsidR="006E2139" w:rsidRPr="006E2139" w:rsidRDefault="006E2139" w:rsidP="006E21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213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0FD049A9" w14:textId="77777777" w:rsidR="006E2139" w:rsidRPr="006E2139" w:rsidRDefault="006E2139" w:rsidP="006E213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39">
        <w:rPr>
          <w:rFonts w:ascii="Times New Roman" w:eastAsia="Times New Roman" w:hAnsi="Times New Roman" w:cs="Times New Roman"/>
          <w:sz w:val="18"/>
          <w:szCs w:val="18"/>
          <w:lang w:eastAsia="pl-PL"/>
        </w:rPr>
        <w:t>IP a/a.</w:t>
      </w:r>
      <w:r w:rsidRPr="006E2139">
        <w:rPr>
          <w:rFonts w:ascii="Times New Roman" w:eastAsia="Calibri" w:hAnsi="Times New Roman" w:cs="Times New Roman"/>
          <w:sz w:val="18"/>
          <w:szCs w:val="18"/>
        </w:rPr>
        <w:tab/>
      </w:r>
    </w:p>
    <w:p w14:paraId="79149F7F" w14:textId="77777777" w:rsidR="00DE442F" w:rsidRDefault="00DE442F"/>
    <w:sectPr w:rsidR="00DE442F" w:rsidSect="00044B0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3D23" w14:textId="77777777" w:rsidR="00AC007E" w:rsidRDefault="00AC007E">
      <w:pPr>
        <w:spacing w:after="0" w:line="240" w:lineRule="auto"/>
      </w:pPr>
      <w:r>
        <w:separator/>
      </w:r>
    </w:p>
  </w:endnote>
  <w:endnote w:type="continuationSeparator" w:id="0">
    <w:p w14:paraId="241FA5A6" w14:textId="77777777" w:rsidR="00AC007E" w:rsidRDefault="00AC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9124" w14:textId="77777777" w:rsidR="00AC007E" w:rsidRDefault="00AC007E">
      <w:pPr>
        <w:spacing w:after="0" w:line="240" w:lineRule="auto"/>
      </w:pPr>
      <w:r>
        <w:separator/>
      </w:r>
    </w:p>
  </w:footnote>
  <w:footnote w:type="continuationSeparator" w:id="0">
    <w:p w14:paraId="5A69F84B" w14:textId="77777777" w:rsidR="00AC007E" w:rsidRDefault="00AC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2295" w14:textId="4B7D198A" w:rsidR="005A16E0" w:rsidRDefault="00000000" w:rsidP="005A16E0">
    <w:pPr>
      <w:ind w:firstLine="708"/>
      <w:jc w:val="right"/>
      <w:rPr>
        <w:rFonts w:ascii="Arial Narrow" w:hAnsi="Arial Narrow"/>
        <w:bCs/>
        <w:sz w:val="20"/>
        <w:lang w:eastAsia="ar-SA"/>
      </w:rPr>
    </w:pPr>
    <w:r w:rsidRPr="003D5ABC">
      <w:rPr>
        <w:rFonts w:ascii="Arial Narrow" w:hAnsi="Arial Narrow"/>
        <w:bCs/>
        <w:sz w:val="20"/>
        <w:lang w:eastAsia="ar-SA"/>
      </w:rPr>
      <w:t xml:space="preserve">Załącznik nr </w:t>
    </w:r>
    <w:r>
      <w:rPr>
        <w:rFonts w:ascii="Arial Narrow" w:hAnsi="Arial Narrow"/>
        <w:bCs/>
        <w:sz w:val="20"/>
        <w:lang w:eastAsia="ar-SA"/>
      </w:rPr>
      <w:t>4 do umowy nr IP.</w:t>
    </w:r>
    <w:r w:rsidR="00095FFE">
      <w:rPr>
        <w:rFonts w:ascii="Arial Narrow" w:hAnsi="Arial Narrow"/>
        <w:bCs/>
        <w:sz w:val="20"/>
        <w:lang w:eastAsia="ar-SA"/>
      </w:rPr>
      <w:t>7135.1.2.2022</w:t>
    </w:r>
  </w:p>
  <w:p w14:paraId="12319023" w14:textId="77777777" w:rsidR="005A16E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E5D14B4"/>
    <w:multiLevelType w:val="hybridMultilevel"/>
    <w:tmpl w:val="ED8E11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84736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39"/>
    <w:rsid w:val="00095FFE"/>
    <w:rsid w:val="00414DB0"/>
    <w:rsid w:val="0068603A"/>
    <w:rsid w:val="006E2139"/>
    <w:rsid w:val="00933819"/>
    <w:rsid w:val="00AC007E"/>
    <w:rsid w:val="00CA0D9E"/>
    <w:rsid w:val="00D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FBB8"/>
  <w15:chartTrackingRefBased/>
  <w15:docId w15:val="{EBC08CD0-EEDA-40EF-A014-FDE9DD2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2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4</cp:revision>
  <cp:lastPrinted>2022-10-31T11:50:00Z</cp:lastPrinted>
  <dcterms:created xsi:type="dcterms:W3CDTF">2022-10-13T09:46:00Z</dcterms:created>
  <dcterms:modified xsi:type="dcterms:W3CDTF">2022-10-31T11:52:00Z</dcterms:modified>
</cp:coreProperties>
</file>