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7BD5E" w14:textId="77777777" w:rsidR="00786681" w:rsidRPr="00F71548" w:rsidRDefault="00786681" w:rsidP="00786681">
      <w:pPr>
        <w:pStyle w:val="Default"/>
        <w:rPr>
          <w:rFonts w:ascii="Times New Roman" w:hAnsi="Times New Roman" w:cs="Times New Roman"/>
          <w:color w:val="auto"/>
        </w:rPr>
      </w:pPr>
    </w:p>
    <w:p w14:paraId="25461EFB" w14:textId="37B866C8" w:rsidR="00786681" w:rsidRPr="00F71548" w:rsidRDefault="00786681" w:rsidP="00786681">
      <w:pPr>
        <w:pStyle w:val="Default"/>
        <w:numPr>
          <w:ilvl w:val="0"/>
          <w:numId w:val="1"/>
        </w:numPr>
        <w:rPr>
          <w:rFonts w:ascii="Times New Roman" w:hAnsi="Times New Roman" w:cs="Times New Roman"/>
          <w:b/>
          <w:bCs/>
          <w:color w:val="auto"/>
          <w:sz w:val="22"/>
          <w:szCs w:val="22"/>
        </w:rPr>
      </w:pPr>
      <w:r w:rsidRPr="00F71548">
        <w:rPr>
          <w:rFonts w:ascii="Times New Roman" w:hAnsi="Times New Roman" w:cs="Times New Roman"/>
          <w:b/>
          <w:bCs/>
          <w:color w:val="auto"/>
          <w:sz w:val="22"/>
          <w:szCs w:val="22"/>
        </w:rPr>
        <w:t>OPIS PRZEDMIOTU ZAMÓWIENIA.</w:t>
      </w:r>
    </w:p>
    <w:p w14:paraId="57B0E119" w14:textId="77777777" w:rsidR="00786681" w:rsidRPr="00F71548" w:rsidRDefault="00786681" w:rsidP="00786681">
      <w:pPr>
        <w:pStyle w:val="Default"/>
        <w:ind w:left="720"/>
        <w:rPr>
          <w:rFonts w:ascii="Times New Roman" w:hAnsi="Times New Roman" w:cs="Times New Roman"/>
          <w:color w:val="auto"/>
          <w:sz w:val="22"/>
          <w:szCs w:val="22"/>
        </w:rPr>
      </w:pPr>
    </w:p>
    <w:p w14:paraId="0E1F4E44" w14:textId="6478E679" w:rsidR="00786681" w:rsidRPr="00F71548" w:rsidRDefault="00786681" w:rsidP="0074151C">
      <w:pPr>
        <w:pStyle w:val="Akapitzlist"/>
        <w:numPr>
          <w:ilvl w:val="0"/>
          <w:numId w:val="12"/>
        </w:numPr>
        <w:tabs>
          <w:tab w:val="left" w:pos="2805"/>
        </w:tabs>
        <w:spacing w:line="256" w:lineRule="auto"/>
        <w:rPr>
          <w:rFonts w:ascii="Times New Roman" w:hAnsi="Times New Roman" w:cs="Times New Roman"/>
          <w:bCs/>
          <w:sz w:val="24"/>
          <w:szCs w:val="24"/>
        </w:rPr>
      </w:pPr>
      <w:r w:rsidRPr="00F71548">
        <w:rPr>
          <w:rFonts w:ascii="Times New Roman" w:hAnsi="Times New Roman" w:cs="Times New Roman"/>
        </w:rPr>
        <w:t xml:space="preserve">Przedmiotem zamówienia jest </w:t>
      </w:r>
      <w:r w:rsidR="00981955">
        <w:rPr>
          <w:rFonts w:ascii="Times New Roman" w:hAnsi="Times New Roman" w:cs="Times New Roman"/>
        </w:rPr>
        <w:t xml:space="preserve">sprzedaż i </w:t>
      </w:r>
      <w:r w:rsidR="006C5450" w:rsidRPr="00F71548">
        <w:rPr>
          <w:rFonts w:ascii="Times New Roman" w:hAnsi="Times New Roman" w:cs="Times New Roman"/>
        </w:rPr>
        <w:t xml:space="preserve">dostawa </w:t>
      </w:r>
      <w:r w:rsidR="001C499E">
        <w:rPr>
          <w:rFonts w:ascii="Times New Roman" w:hAnsi="Times New Roman" w:cs="Times New Roman"/>
        </w:rPr>
        <w:t>20</w:t>
      </w:r>
      <w:r w:rsidR="006C5450" w:rsidRPr="00F71548">
        <w:rPr>
          <w:rFonts w:ascii="Times New Roman" w:hAnsi="Times New Roman" w:cs="Times New Roman"/>
        </w:rPr>
        <w:t xml:space="preserve"> sztuk</w:t>
      </w:r>
      <w:r w:rsidR="00997494" w:rsidRPr="00F71548">
        <w:rPr>
          <w:rFonts w:ascii="Times New Roman" w:hAnsi="Times New Roman" w:cs="Times New Roman"/>
        </w:rPr>
        <w:t xml:space="preserve"> </w:t>
      </w:r>
      <w:r w:rsidR="00981955" w:rsidRPr="00981955">
        <w:rPr>
          <w:rFonts w:ascii="Times New Roman" w:hAnsi="Times New Roman" w:cs="Times New Roman"/>
        </w:rPr>
        <w:t xml:space="preserve">szafek </w:t>
      </w:r>
      <w:proofErr w:type="spellStart"/>
      <w:r w:rsidR="00981955" w:rsidRPr="00981955">
        <w:rPr>
          <w:rFonts w:ascii="Times New Roman" w:hAnsi="Times New Roman" w:cs="Times New Roman"/>
        </w:rPr>
        <w:t>skrytkowych</w:t>
      </w:r>
      <w:proofErr w:type="spellEnd"/>
      <w:r w:rsidR="00981955" w:rsidRPr="00981955">
        <w:rPr>
          <w:rFonts w:ascii="Times New Roman" w:hAnsi="Times New Roman" w:cs="Times New Roman"/>
        </w:rPr>
        <w:t xml:space="preserve"> Sus332W wraz z podstawami P333W</w:t>
      </w:r>
      <w:r w:rsidR="00981955">
        <w:rPr>
          <w:rFonts w:ascii="Times New Roman" w:hAnsi="Times New Roman" w:cs="Times New Roman"/>
        </w:rPr>
        <w:t xml:space="preserve"> firmy MALOW</w:t>
      </w:r>
      <w:r w:rsidR="001C499E">
        <w:rPr>
          <w:rFonts w:ascii="Times New Roman" w:hAnsi="Times New Roman" w:cs="Times New Roman"/>
        </w:rPr>
        <w:t>.</w:t>
      </w:r>
      <w:r w:rsidR="003B7F8A">
        <w:rPr>
          <w:rFonts w:ascii="Times New Roman" w:hAnsi="Times New Roman" w:cs="Times New Roman"/>
        </w:rPr>
        <w:t xml:space="preserve">  </w:t>
      </w:r>
      <w:r w:rsidR="001C499E">
        <w:rPr>
          <w:rFonts w:ascii="Times New Roman" w:hAnsi="Times New Roman" w:cs="Times New Roman"/>
        </w:rPr>
        <w:t>Kolor</w:t>
      </w:r>
      <w:r w:rsidR="003B7F8A">
        <w:rPr>
          <w:rFonts w:ascii="Times New Roman" w:hAnsi="Times New Roman" w:cs="Times New Roman"/>
        </w:rPr>
        <w:t xml:space="preserve"> korpus</w:t>
      </w:r>
      <w:r w:rsidR="001C499E">
        <w:rPr>
          <w:rFonts w:ascii="Times New Roman" w:hAnsi="Times New Roman" w:cs="Times New Roman"/>
        </w:rPr>
        <w:t>ów RAL</w:t>
      </w:r>
      <w:r w:rsidR="003B7F8A">
        <w:rPr>
          <w:rFonts w:ascii="Times New Roman" w:hAnsi="Times New Roman" w:cs="Times New Roman"/>
        </w:rPr>
        <w:t xml:space="preserve"> </w:t>
      </w:r>
      <w:r w:rsidR="003B7F8A" w:rsidRPr="003B7F8A">
        <w:rPr>
          <w:rFonts w:ascii="Times New Roman" w:hAnsi="Times New Roman" w:cs="Times New Roman"/>
        </w:rPr>
        <w:t>7035</w:t>
      </w:r>
      <w:r w:rsidR="001C499E">
        <w:rPr>
          <w:rFonts w:ascii="Times New Roman" w:hAnsi="Times New Roman" w:cs="Times New Roman"/>
        </w:rPr>
        <w:t xml:space="preserve"> a </w:t>
      </w:r>
      <w:r w:rsidR="008C329A">
        <w:rPr>
          <w:rFonts w:ascii="Times New Roman" w:hAnsi="Times New Roman" w:cs="Times New Roman"/>
        </w:rPr>
        <w:t>drzwi odpowiednio 10 szt. w kolorze RAL 5018 i 10 szt. w kolorze RAL</w:t>
      </w:r>
      <w:bookmarkStart w:id="0" w:name="_GoBack"/>
      <w:bookmarkEnd w:id="0"/>
      <w:r w:rsidR="008C329A">
        <w:rPr>
          <w:rFonts w:ascii="Times New Roman" w:hAnsi="Times New Roman" w:cs="Times New Roman"/>
        </w:rPr>
        <w:t xml:space="preserve"> 2004</w:t>
      </w:r>
      <w:r w:rsidR="00C13861" w:rsidRPr="003B7F8A">
        <w:rPr>
          <w:rFonts w:ascii="Times New Roman" w:hAnsi="Times New Roman" w:cs="Times New Roman"/>
          <w:bCs/>
        </w:rPr>
        <w:t>.</w:t>
      </w:r>
      <w:r w:rsidR="00C13861" w:rsidRPr="00F71548">
        <w:rPr>
          <w:rFonts w:ascii="Times New Roman" w:hAnsi="Times New Roman" w:cs="Times New Roman"/>
          <w:bCs/>
        </w:rPr>
        <w:t xml:space="preserve"> </w:t>
      </w:r>
    </w:p>
    <w:p w14:paraId="26AD0D6C" w14:textId="77777777" w:rsidR="001E7B1B" w:rsidRPr="00F71548" w:rsidRDefault="001E7B1B" w:rsidP="00786681">
      <w:pPr>
        <w:pStyle w:val="Default"/>
        <w:rPr>
          <w:rFonts w:ascii="Times New Roman" w:hAnsi="Times New Roman" w:cs="Times New Roman"/>
          <w:color w:val="auto"/>
          <w:sz w:val="22"/>
          <w:szCs w:val="22"/>
        </w:rPr>
      </w:pPr>
    </w:p>
    <w:p w14:paraId="6056EEE7" w14:textId="760B1008" w:rsidR="00786681" w:rsidRPr="00F71548" w:rsidRDefault="00786681" w:rsidP="008C6CFB">
      <w:pPr>
        <w:pStyle w:val="Default"/>
        <w:numPr>
          <w:ilvl w:val="0"/>
          <w:numId w:val="1"/>
        </w:numPr>
        <w:rPr>
          <w:rFonts w:ascii="Times New Roman" w:hAnsi="Times New Roman" w:cs="Times New Roman"/>
          <w:b/>
          <w:bCs/>
          <w:color w:val="auto"/>
          <w:sz w:val="22"/>
          <w:szCs w:val="22"/>
        </w:rPr>
      </w:pPr>
      <w:r w:rsidRPr="00F71548">
        <w:rPr>
          <w:rFonts w:ascii="Times New Roman" w:hAnsi="Times New Roman" w:cs="Times New Roman"/>
          <w:b/>
          <w:bCs/>
          <w:color w:val="auto"/>
          <w:sz w:val="22"/>
          <w:szCs w:val="22"/>
        </w:rPr>
        <w:t xml:space="preserve">WYMAGANIA ZAMAWIAJĄCEGO: </w:t>
      </w:r>
    </w:p>
    <w:p w14:paraId="7007CB31" w14:textId="77777777" w:rsidR="008C6CFB" w:rsidRPr="00F71548" w:rsidRDefault="008C6CFB" w:rsidP="008C6CFB">
      <w:pPr>
        <w:pStyle w:val="Default"/>
        <w:ind w:left="720"/>
        <w:rPr>
          <w:rFonts w:ascii="Times New Roman" w:hAnsi="Times New Roman" w:cs="Times New Roman"/>
          <w:color w:val="auto"/>
          <w:sz w:val="22"/>
          <w:szCs w:val="22"/>
        </w:rPr>
      </w:pPr>
    </w:p>
    <w:p w14:paraId="5AE12FC7" w14:textId="74219796" w:rsidR="00B14A70" w:rsidRPr="00F71548" w:rsidRDefault="006C5450" w:rsidP="00B14A70">
      <w:pPr>
        <w:pStyle w:val="Default"/>
        <w:numPr>
          <w:ilvl w:val="1"/>
          <w:numId w:val="1"/>
        </w:numPr>
        <w:rPr>
          <w:rFonts w:ascii="Times New Roman" w:hAnsi="Times New Roman" w:cs="Times New Roman"/>
          <w:b/>
          <w:bCs/>
          <w:color w:val="auto"/>
          <w:sz w:val="22"/>
          <w:szCs w:val="22"/>
        </w:rPr>
      </w:pPr>
      <w:r w:rsidRPr="00F71548">
        <w:rPr>
          <w:rFonts w:ascii="Times New Roman" w:hAnsi="Times New Roman" w:cs="Times New Roman"/>
          <w:b/>
          <w:bCs/>
          <w:color w:val="auto"/>
          <w:sz w:val="22"/>
          <w:szCs w:val="22"/>
        </w:rPr>
        <w:t xml:space="preserve">Specyfikacja techniczna </w:t>
      </w:r>
      <w:r w:rsidR="00E60059">
        <w:rPr>
          <w:rFonts w:ascii="Times New Roman" w:hAnsi="Times New Roman" w:cs="Times New Roman"/>
          <w:b/>
          <w:bCs/>
          <w:color w:val="auto"/>
          <w:sz w:val="22"/>
          <w:szCs w:val="22"/>
        </w:rPr>
        <w:t>szafek</w:t>
      </w:r>
      <w:r w:rsidR="00786681" w:rsidRPr="00F71548">
        <w:rPr>
          <w:rFonts w:ascii="Times New Roman" w:hAnsi="Times New Roman" w:cs="Times New Roman"/>
          <w:b/>
          <w:bCs/>
          <w:color w:val="auto"/>
          <w:sz w:val="22"/>
          <w:szCs w:val="22"/>
        </w:rPr>
        <w:t xml:space="preserve">: </w:t>
      </w:r>
    </w:p>
    <w:p w14:paraId="042405BA" w14:textId="77777777" w:rsidR="009E4D9F" w:rsidRDefault="009E4D9F" w:rsidP="0074151C">
      <w:pPr>
        <w:pStyle w:val="Akapitzlist"/>
        <w:tabs>
          <w:tab w:val="left" w:pos="2805"/>
        </w:tabs>
        <w:ind w:left="360"/>
        <w:rPr>
          <w:rFonts w:ascii="Times New Roman" w:hAnsi="Times New Roman" w:cs="Times New Roman"/>
          <w:sz w:val="24"/>
          <w:szCs w:val="24"/>
        </w:rPr>
      </w:pPr>
    </w:p>
    <w:p w14:paraId="55A90C20" w14:textId="78617F2F" w:rsidR="00B62C98" w:rsidRDefault="009E4D9F" w:rsidP="00B62C98">
      <w:pPr>
        <w:pStyle w:val="Akapitzlist"/>
        <w:tabs>
          <w:tab w:val="left" w:pos="2805"/>
        </w:tabs>
        <w:ind w:left="360"/>
        <w:rPr>
          <w:rFonts w:ascii="Times New Roman" w:hAnsi="Times New Roman" w:cs="Times New Roman"/>
          <w:b/>
          <w:sz w:val="24"/>
          <w:szCs w:val="24"/>
        </w:rPr>
      </w:pPr>
      <w:r>
        <w:rPr>
          <w:rFonts w:ascii="Times New Roman" w:hAnsi="Times New Roman" w:cs="Times New Roman"/>
          <w:sz w:val="24"/>
          <w:szCs w:val="24"/>
        </w:rPr>
        <w:t xml:space="preserve">Wymagania </w:t>
      </w:r>
      <w:r w:rsidR="00C12FBE">
        <w:rPr>
          <w:rFonts w:ascii="Times New Roman" w:hAnsi="Times New Roman" w:cs="Times New Roman"/>
          <w:sz w:val="24"/>
          <w:szCs w:val="24"/>
        </w:rPr>
        <w:t xml:space="preserve">minimalne </w:t>
      </w:r>
      <w:r>
        <w:rPr>
          <w:rFonts w:ascii="Times New Roman" w:hAnsi="Times New Roman" w:cs="Times New Roman"/>
          <w:sz w:val="24"/>
          <w:szCs w:val="24"/>
        </w:rPr>
        <w:t xml:space="preserve">dotyczące materiału i cech </w:t>
      </w:r>
      <w:r w:rsidR="00E60059">
        <w:rPr>
          <w:rFonts w:ascii="Times New Roman" w:hAnsi="Times New Roman" w:cs="Times New Roman"/>
          <w:sz w:val="24"/>
          <w:szCs w:val="24"/>
        </w:rPr>
        <w:t>szafek</w:t>
      </w:r>
      <w:r w:rsidR="0074151C" w:rsidRPr="00F71548">
        <w:rPr>
          <w:rFonts w:ascii="Times New Roman" w:hAnsi="Times New Roman" w:cs="Times New Roman"/>
          <w:sz w:val="24"/>
          <w:szCs w:val="24"/>
        </w:rPr>
        <w:t>:</w:t>
      </w:r>
    </w:p>
    <w:p w14:paraId="24252954" w14:textId="38EEB7CF" w:rsidR="009E4D9F" w:rsidRDefault="003B7F8A" w:rsidP="004135F9">
      <w:pPr>
        <w:pStyle w:val="Akapitzlist"/>
        <w:numPr>
          <w:ilvl w:val="0"/>
          <w:numId w:val="15"/>
        </w:numPr>
        <w:tabs>
          <w:tab w:val="left" w:pos="2805"/>
        </w:tabs>
        <w:rPr>
          <w:rFonts w:ascii="Times New Roman" w:hAnsi="Times New Roman" w:cs="Times New Roman"/>
          <w:sz w:val="24"/>
          <w:szCs w:val="24"/>
        </w:rPr>
      </w:pPr>
      <w:r w:rsidRPr="003B7F8A">
        <w:rPr>
          <w:rFonts w:ascii="Times New Roman" w:hAnsi="Times New Roman" w:cs="Times New Roman"/>
          <w:sz w:val="24"/>
          <w:szCs w:val="24"/>
        </w:rPr>
        <w:t>wymiary modułu : 1800x900x500mm (wys. x . szer. x gł.)</w:t>
      </w:r>
      <w:r>
        <w:rPr>
          <w:rFonts w:ascii="Times New Roman" w:hAnsi="Times New Roman" w:cs="Times New Roman"/>
          <w:sz w:val="24"/>
          <w:szCs w:val="24"/>
        </w:rPr>
        <w:t>,</w:t>
      </w:r>
    </w:p>
    <w:p w14:paraId="7827C105" w14:textId="68C0A4F9" w:rsidR="00B94EA8" w:rsidRDefault="00B94EA8" w:rsidP="004135F9">
      <w:pPr>
        <w:pStyle w:val="Akapitzlist"/>
        <w:numPr>
          <w:ilvl w:val="0"/>
          <w:numId w:val="15"/>
        </w:numPr>
        <w:tabs>
          <w:tab w:val="left" w:pos="2805"/>
        </w:tabs>
        <w:rPr>
          <w:rFonts w:ascii="Times New Roman" w:hAnsi="Times New Roman" w:cs="Times New Roman"/>
          <w:sz w:val="24"/>
          <w:szCs w:val="24"/>
        </w:rPr>
      </w:pPr>
      <w:r>
        <w:rPr>
          <w:rFonts w:ascii="Times New Roman" w:hAnsi="Times New Roman" w:cs="Times New Roman"/>
          <w:sz w:val="24"/>
          <w:szCs w:val="24"/>
        </w:rPr>
        <w:t xml:space="preserve">moduł składa się z 6 szafek po 3 </w:t>
      </w:r>
      <w:proofErr w:type="spellStart"/>
      <w:r>
        <w:rPr>
          <w:rFonts w:ascii="Times New Roman" w:hAnsi="Times New Roman" w:cs="Times New Roman"/>
          <w:sz w:val="24"/>
          <w:szCs w:val="24"/>
        </w:rPr>
        <w:t>szt</w:t>
      </w:r>
      <w:proofErr w:type="spellEnd"/>
      <w:r>
        <w:rPr>
          <w:rFonts w:ascii="Times New Roman" w:hAnsi="Times New Roman" w:cs="Times New Roman"/>
          <w:sz w:val="24"/>
          <w:szCs w:val="24"/>
        </w:rPr>
        <w:t xml:space="preserve"> w 2 rzędach,</w:t>
      </w:r>
    </w:p>
    <w:p w14:paraId="076EAF1D" w14:textId="4185DA8B" w:rsidR="003B7F8A" w:rsidRDefault="008210C7" w:rsidP="004135F9">
      <w:pPr>
        <w:pStyle w:val="Akapitzlist"/>
        <w:numPr>
          <w:ilvl w:val="0"/>
          <w:numId w:val="15"/>
        </w:numPr>
        <w:tabs>
          <w:tab w:val="left" w:pos="2805"/>
        </w:tabs>
        <w:rPr>
          <w:rFonts w:ascii="Times New Roman" w:hAnsi="Times New Roman" w:cs="Times New Roman"/>
          <w:sz w:val="24"/>
          <w:szCs w:val="24"/>
        </w:rPr>
      </w:pPr>
      <w:r>
        <w:rPr>
          <w:rFonts w:ascii="Times New Roman" w:hAnsi="Times New Roman" w:cs="Times New Roman"/>
          <w:sz w:val="24"/>
          <w:szCs w:val="24"/>
        </w:rPr>
        <w:t>k</w:t>
      </w:r>
      <w:r w:rsidRPr="008210C7">
        <w:rPr>
          <w:rFonts w:ascii="Times New Roman" w:hAnsi="Times New Roman" w:cs="Times New Roman"/>
          <w:sz w:val="24"/>
          <w:szCs w:val="24"/>
        </w:rPr>
        <w:t>ażda komora wyposażona jest w drążek ubraniowy z 2-ma wieszakami</w:t>
      </w:r>
      <w:r>
        <w:rPr>
          <w:rFonts w:ascii="Times New Roman" w:hAnsi="Times New Roman" w:cs="Times New Roman"/>
          <w:sz w:val="24"/>
          <w:szCs w:val="24"/>
        </w:rPr>
        <w:t>,</w:t>
      </w:r>
    </w:p>
    <w:p w14:paraId="471DEA86" w14:textId="30C817E6" w:rsidR="00B94EA8" w:rsidRDefault="00B94EA8" w:rsidP="004135F9">
      <w:pPr>
        <w:pStyle w:val="Akapitzlist"/>
        <w:numPr>
          <w:ilvl w:val="0"/>
          <w:numId w:val="15"/>
        </w:numPr>
        <w:tabs>
          <w:tab w:val="left" w:pos="2805"/>
        </w:tabs>
        <w:rPr>
          <w:rFonts w:ascii="Times New Roman" w:hAnsi="Times New Roman" w:cs="Times New Roman"/>
          <w:sz w:val="24"/>
          <w:szCs w:val="24"/>
        </w:rPr>
      </w:pPr>
      <w:r>
        <w:rPr>
          <w:rFonts w:ascii="Times New Roman" w:hAnsi="Times New Roman" w:cs="Times New Roman"/>
          <w:sz w:val="24"/>
          <w:szCs w:val="24"/>
        </w:rPr>
        <w:t xml:space="preserve">każda </w:t>
      </w:r>
      <w:r w:rsidR="00B8666B">
        <w:rPr>
          <w:rFonts w:ascii="Times New Roman" w:hAnsi="Times New Roman" w:cs="Times New Roman"/>
          <w:sz w:val="24"/>
          <w:szCs w:val="24"/>
        </w:rPr>
        <w:t xml:space="preserve">szafka wyposażona jest w </w:t>
      </w:r>
      <w:r>
        <w:rPr>
          <w:rFonts w:ascii="Times New Roman" w:hAnsi="Times New Roman" w:cs="Times New Roman"/>
          <w:sz w:val="24"/>
          <w:szCs w:val="24"/>
        </w:rPr>
        <w:t>z</w:t>
      </w:r>
      <w:r w:rsidRPr="00B94EA8">
        <w:rPr>
          <w:rFonts w:ascii="Times New Roman" w:hAnsi="Times New Roman" w:cs="Times New Roman"/>
          <w:sz w:val="24"/>
          <w:szCs w:val="24"/>
        </w:rPr>
        <w:t xml:space="preserve">amek </w:t>
      </w:r>
      <w:r w:rsidR="008C329A">
        <w:rPr>
          <w:rFonts w:ascii="Times New Roman" w:hAnsi="Times New Roman" w:cs="Times New Roman"/>
          <w:sz w:val="24"/>
          <w:szCs w:val="24"/>
        </w:rPr>
        <w:t xml:space="preserve">depozytowy na monetę </w:t>
      </w:r>
      <w:r w:rsidR="008C329A" w:rsidRPr="008C329A">
        <w:rPr>
          <w:rFonts w:ascii="Times New Roman" w:hAnsi="Times New Roman" w:cs="Times New Roman"/>
          <w:b/>
          <w:sz w:val="24"/>
          <w:szCs w:val="24"/>
        </w:rPr>
        <w:t>5 zł</w:t>
      </w:r>
      <w:r w:rsidR="008C329A">
        <w:rPr>
          <w:rFonts w:ascii="Times New Roman" w:hAnsi="Times New Roman" w:cs="Times New Roman"/>
          <w:sz w:val="24"/>
          <w:szCs w:val="24"/>
        </w:rPr>
        <w:t xml:space="preserve"> w komplecie z 2 kluczykami z przeznaczeniem do pomieszczeń suchych</w:t>
      </w:r>
      <w:r w:rsidR="00B8666B">
        <w:rPr>
          <w:rFonts w:ascii="Times New Roman" w:hAnsi="Times New Roman" w:cs="Times New Roman"/>
          <w:sz w:val="24"/>
          <w:szCs w:val="24"/>
        </w:rPr>
        <w:t>,</w:t>
      </w:r>
    </w:p>
    <w:p w14:paraId="37D9A3FD" w14:textId="51E7C41C" w:rsidR="009A4B8B" w:rsidRPr="00DD4C3F" w:rsidRDefault="009A4B8B" w:rsidP="004135F9">
      <w:pPr>
        <w:pStyle w:val="Akapitzlist"/>
        <w:numPr>
          <w:ilvl w:val="0"/>
          <w:numId w:val="15"/>
        </w:numPr>
        <w:tabs>
          <w:tab w:val="left" w:pos="2805"/>
        </w:tabs>
        <w:rPr>
          <w:rFonts w:ascii="Times New Roman" w:hAnsi="Times New Roman" w:cs="Times New Roman"/>
          <w:sz w:val="24"/>
          <w:szCs w:val="24"/>
        </w:rPr>
      </w:pPr>
      <w:r>
        <w:rPr>
          <w:rFonts w:ascii="Times New Roman" w:hAnsi="Times New Roman" w:cs="Times New Roman"/>
          <w:sz w:val="24"/>
          <w:szCs w:val="24"/>
        </w:rPr>
        <w:t xml:space="preserve">całość malowana proszkowo </w:t>
      </w:r>
      <w:r w:rsidR="007E689D">
        <w:rPr>
          <w:rFonts w:ascii="Times New Roman" w:hAnsi="Times New Roman" w:cs="Times New Roman"/>
          <w:sz w:val="24"/>
          <w:szCs w:val="24"/>
        </w:rPr>
        <w:t xml:space="preserve">w </w:t>
      </w:r>
      <w:r>
        <w:rPr>
          <w:rFonts w:ascii="Times New Roman" w:hAnsi="Times New Roman" w:cs="Times New Roman"/>
        </w:rPr>
        <w:t xml:space="preserve">kolorystyce RAL: </w:t>
      </w:r>
      <w:r w:rsidRPr="003B7F8A">
        <w:rPr>
          <w:rFonts w:ascii="Times New Roman" w:hAnsi="Times New Roman" w:cs="Times New Roman"/>
        </w:rPr>
        <w:t xml:space="preserve"> </w:t>
      </w:r>
      <w:r>
        <w:rPr>
          <w:rFonts w:ascii="Times New Roman" w:hAnsi="Times New Roman" w:cs="Times New Roman"/>
        </w:rPr>
        <w:t xml:space="preserve">korpus szafki </w:t>
      </w:r>
      <w:r w:rsidR="007E689D">
        <w:rPr>
          <w:rFonts w:ascii="Times New Roman" w:hAnsi="Times New Roman" w:cs="Times New Roman"/>
        </w:rPr>
        <w:t>7035,</w:t>
      </w:r>
      <w:r>
        <w:rPr>
          <w:rFonts w:ascii="Times New Roman" w:hAnsi="Times New Roman" w:cs="Times New Roman"/>
        </w:rPr>
        <w:t xml:space="preserve"> drzwi </w:t>
      </w:r>
      <w:r w:rsidR="008C329A">
        <w:rPr>
          <w:rFonts w:ascii="Times New Roman" w:hAnsi="Times New Roman" w:cs="Times New Roman"/>
        </w:rPr>
        <w:t xml:space="preserve">odpowiednio 10 </w:t>
      </w:r>
      <w:r w:rsidR="007E689D">
        <w:rPr>
          <w:rFonts w:ascii="Times New Roman" w:hAnsi="Times New Roman" w:cs="Times New Roman"/>
        </w:rPr>
        <w:t>modułów</w:t>
      </w:r>
      <w:r w:rsidR="008C329A">
        <w:rPr>
          <w:rFonts w:ascii="Times New Roman" w:hAnsi="Times New Roman" w:cs="Times New Roman"/>
        </w:rPr>
        <w:t xml:space="preserve"> w kolorze 5018 i 10 </w:t>
      </w:r>
      <w:r w:rsidR="007E689D">
        <w:rPr>
          <w:rFonts w:ascii="Times New Roman" w:hAnsi="Times New Roman" w:cs="Times New Roman"/>
        </w:rPr>
        <w:t>modułów</w:t>
      </w:r>
      <w:r w:rsidR="008C329A">
        <w:rPr>
          <w:rFonts w:ascii="Times New Roman" w:hAnsi="Times New Roman" w:cs="Times New Roman"/>
        </w:rPr>
        <w:t xml:space="preserve"> w kolorze 2004</w:t>
      </w:r>
      <w:r w:rsidR="00CC2A64">
        <w:rPr>
          <w:rFonts w:ascii="Times New Roman" w:hAnsi="Times New Roman" w:cs="Times New Roman"/>
        </w:rPr>
        <w:t xml:space="preserve">  </w:t>
      </w:r>
      <w:r w:rsidR="00CC2A64" w:rsidRPr="00CC2A64">
        <w:rPr>
          <w:rFonts w:ascii="Times New Roman" w:hAnsi="Times New Roman" w:cs="Times New Roman"/>
        </w:rPr>
        <w:t>w technologi</w:t>
      </w:r>
      <w:r w:rsidR="00CC2A64">
        <w:rPr>
          <w:rFonts w:ascii="Times New Roman" w:hAnsi="Times New Roman" w:cs="Times New Roman"/>
        </w:rPr>
        <w:t>i</w:t>
      </w:r>
      <w:r w:rsidR="00CC2A64" w:rsidRPr="00CC2A64">
        <w:rPr>
          <w:rFonts w:ascii="Times New Roman" w:hAnsi="Times New Roman" w:cs="Times New Roman"/>
        </w:rPr>
        <w:t xml:space="preserve"> konwersji cyrkonowej</w:t>
      </w:r>
      <w:r w:rsidR="00CC2A64">
        <w:rPr>
          <w:rFonts w:ascii="Times New Roman" w:hAnsi="Times New Roman" w:cs="Times New Roman"/>
        </w:rPr>
        <w:t>,</w:t>
      </w:r>
    </w:p>
    <w:p w14:paraId="0DEC61EB" w14:textId="749713F5" w:rsidR="00DD4C3F" w:rsidRDefault="00DD4C3F" w:rsidP="004135F9">
      <w:pPr>
        <w:pStyle w:val="Akapitzlist"/>
        <w:numPr>
          <w:ilvl w:val="0"/>
          <w:numId w:val="15"/>
        </w:numPr>
        <w:tabs>
          <w:tab w:val="left" w:pos="2805"/>
        </w:tabs>
        <w:rPr>
          <w:rFonts w:ascii="Times New Roman" w:hAnsi="Times New Roman" w:cs="Times New Roman"/>
          <w:sz w:val="24"/>
          <w:szCs w:val="24"/>
        </w:rPr>
      </w:pPr>
      <w:r w:rsidRPr="00DD4C3F">
        <w:rPr>
          <w:rFonts w:ascii="Times New Roman" w:hAnsi="Times New Roman" w:cs="Times New Roman"/>
          <w:sz w:val="24"/>
          <w:szCs w:val="24"/>
        </w:rPr>
        <w:t xml:space="preserve">elementy szafy wykonane z blachy </w:t>
      </w:r>
      <w:r w:rsidR="00F91C53">
        <w:rPr>
          <w:rFonts w:ascii="Times New Roman" w:hAnsi="Times New Roman" w:cs="Times New Roman"/>
          <w:sz w:val="24"/>
          <w:szCs w:val="24"/>
        </w:rPr>
        <w:t xml:space="preserve">stalowej </w:t>
      </w:r>
      <w:r>
        <w:rPr>
          <w:rFonts w:ascii="Times New Roman" w:hAnsi="Times New Roman" w:cs="Times New Roman"/>
          <w:sz w:val="24"/>
          <w:szCs w:val="24"/>
        </w:rPr>
        <w:t xml:space="preserve">min. </w:t>
      </w:r>
      <w:r w:rsidRPr="00DD4C3F">
        <w:rPr>
          <w:rFonts w:ascii="Times New Roman" w:hAnsi="Times New Roman" w:cs="Times New Roman"/>
          <w:sz w:val="24"/>
          <w:szCs w:val="24"/>
        </w:rPr>
        <w:t>0,5 mm</w:t>
      </w:r>
      <w:r w:rsidR="00237B1B">
        <w:rPr>
          <w:rFonts w:ascii="Times New Roman" w:hAnsi="Times New Roman" w:cs="Times New Roman"/>
          <w:sz w:val="24"/>
          <w:szCs w:val="24"/>
        </w:rPr>
        <w:t>,</w:t>
      </w:r>
    </w:p>
    <w:p w14:paraId="004EFBF2" w14:textId="3B300965" w:rsidR="00237B1B" w:rsidRDefault="00237B1B" w:rsidP="004135F9">
      <w:pPr>
        <w:pStyle w:val="Akapitzlist"/>
        <w:numPr>
          <w:ilvl w:val="0"/>
          <w:numId w:val="15"/>
        </w:numPr>
        <w:tabs>
          <w:tab w:val="left" w:pos="2805"/>
        </w:tabs>
        <w:rPr>
          <w:rFonts w:ascii="Times New Roman" w:hAnsi="Times New Roman" w:cs="Times New Roman"/>
          <w:sz w:val="24"/>
          <w:szCs w:val="24"/>
        </w:rPr>
      </w:pPr>
      <w:r w:rsidRPr="00237B1B">
        <w:rPr>
          <w:rFonts w:ascii="Times New Roman" w:hAnsi="Times New Roman" w:cs="Times New Roman"/>
          <w:sz w:val="24"/>
          <w:szCs w:val="24"/>
        </w:rPr>
        <w:t>potrójnego zagięcia blachy w najbardziej wrażliwych - narażonych na uszkodzenia - miejscach.</w:t>
      </w:r>
    </w:p>
    <w:p w14:paraId="6D4AF20E" w14:textId="1E962F2C" w:rsidR="008210C7" w:rsidRDefault="008210C7" w:rsidP="008210C7">
      <w:pPr>
        <w:tabs>
          <w:tab w:val="left" w:pos="2805"/>
        </w:tabs>
        <w:rPr>
          <w:rFonts w:ascii="Times New Roman" w:hAnsi="Times New Roman" w:cs="Times New Roman"/>
          <w:sz w:val="24"/>
          <w:szCs w:val="24"/>
        </w:rPr>
      </w:pPr>
    </w:p>
    <w:p w14:paraId="4E0A94EB" w14:textId="77777777" w:rsidR="008210C7" w:rsidRDefault="008210C7" w:rsidP="008210C7">
      <w:pPr>
        <w:pStyle w:val="Default"/>
        <w:numPr>
          <w:ilvl w:val="1"/>
          <w:numId w:val="1"/>
        </w:numPr>
        <w:rPr>
          <w:rFonts w:ascii="Times New Roman" w:hAnsi="Times New Roman" w:cs="Times New Roman"/>
          <w:b/>
          <w:bCs/>
          <w:color w:val="auto"/>
          <w:sz w:val="22"/>
          <w:szCs w:val="22"/>
        </w:rPr>
      </w:pPr>
      <w:r w:rsidRPr="00F71548">
        <w:rPr>
          <w:rFonts w:ascii="Times New Roman" w:hAnsi="Times New Roman" w:cs="Times New Roman"/>
          <w:b/>
          <w:bCs/>
          <w:color w:val="auto"/>
          <w:sz w:val="22"/>
          <w:szCs w:val="22"/>
        </w:rPr>
        <w:t xml:space="preserve">Specyfikacja techniczna </w:t>
      </w:r>
      <w:r>
        <w:rPr>
          <w:rFonts w:ascii="Times New Roman" w:hAnsi="Times New Roman" w:cs="Times New Roman"/>
          <w:b/>
          <w:bCs/>
          <w:color w:val="auto"/>
          <w:sz w:val="22"/>
          <w:szCs w:val="22"/>
        </w:rPr>
        <w:t>podstaw</w:t>
      </w:r>
      <w:r w:rsidRPr="00F71548">
        <w:rPr>
          <w:rFonts w:ascii="Times New Roman" w:hAnsi="Times New Roman" w:cs="Times New Roman"/>
          <w:b/>
          <w:bCs/>
          <w:color w:val="auto"/>
          <w:sz w:val="22"/>
          <w:szCs w:val="22"/>
        </w:rPr>
        <w:t>:</w:t>
      </w:r>
    </w:p>
    <w:p w14:paraId="719294EA" w14:textId="77777777" w:rsidR="008210C7" w:rsidRDefault="008210C7" w:rsidP="008210C7">
      <w:pPr>
        <w:pStyle w:val="Default"/>
        <w:ind w:left="720"/>
        <w:rPr>
          <w:rFonts w:ascii="Times New Roman" w:hAnsi="Times New Roman" w:cs="Times New Roman"/>
          <w:b/>
          <w:bCs/>
          <w:color w:val="auto"/>
          <w:sz w:val="22"/>
          <w:szCs w:val="22"/>
        </w:rPr>
      </w:pPr>
    </w:p>
    <w:p w14:paraId="474A7F39" w14:textId="08FFFF35" w:rsidR="008210C7" w:rsidRDefault="00B94EA8" w:rsidP="008210C7">
      <w:pPr>
        <w:pStyle w:val="Default"/>
        <w:numPr>
          <w:ilvl w:val="0"/>
          <w:numId w:val="17"/>
        </w:numPr>
        <w:rPr>
          <w:rFonts w:ascii="Times New Roman" w:hAnsi="Times New Roman" w:cs="Times New Roman"/>
          <w:color w:val="auto"/>
          <w:sz w:val="22"/>
          <w:szCs w:val="22"/>
        </w:rPr>
      </w:pPr>
      <w:r>
        <w:rPr>
          <w:rFonts w:ascii="Times New Roman" w:hAnsi="Times New Roman" w:cs="Times New Roman"/>
          <w:color w:val="auto"/>
          <w:sz w:val="22"/>
          <w:szCs w:val="22"/>
        </w:rPr>
        <w:t>w</w:t>
      </w:r>
      <w:r w:rsidRPr="00B94EA8">
        <w:rPr>
          <w:rFonts w:ascii="Times New Roman" w:hAnsi="Times New Roman" w:cs="Times New Roman"/>
          <w:color w:val="auto"/>
          <w:sz w:val="22"/>
          <w:szCs w:val="22"/>
        </w:rPr>
        <w:t>ymiary: 390 x 890 x 745 mm</w:t>
      </w:r>
      <w:r>
        <w:rPr>
          <w:rFonts w:ascii="Times New Roman" w:hAnsi="Times New Roman" w:cs="Times New Roman"/>
          <w:color w:val="auto"/>
          <w:sz w:val="22"/>
          <w:szCs w:val="22"/>
        </w:rPr>
        <w:t>,</w:t>
      </w:r>
    </w:p>
    <w:p w14:paraId="1789DCFA" w14:textId="63B64A09" w:rsidR="00B94EA8" w:rsidRPr="00B94EA8" w:rsidRDefault="00B94EA8" w:rsidP="00B94EA8">
      <w:pPr>
        <w:pStyle w:val="Default"/>
        <w:numPr>
          <w:ilvl w:val="0"/>
          <w:numId w:val="17"/>
        </w:numPr>
        <w:rPr>
          <w:rFonts w:ascii="Times New Roman" w:hAnsi="Times New Roman" w:cs="Times New Roman"/>
          <w:color w:val="auto"/>
          <w:sz w:val="22"/>
          <w:szCs w:val="22"/>
        </w:rPr>
      </w:pPr>
      <w:r>
        <w:rPr>
          <w:rFonts w:ascii="Times New Roman" w:hAnsi="Times New Roman" w:cs="Times New Roman"/>
          <w:color w:val="auto"/>
          <w:sz w:val="22"/>
          <w:szCs w:val="22"/>
        </w:rPr>
        <w:t>w</w:t>
      </w:r>
      <w:r w:rsidRPr="00B94EA8">
        <w:rPr>
          <w:rFonts w:ascii="Times New Roman" w:hAnsi="Times New Roman" w:cs="Times New Roman"/>
          <w:color w:val="auto"/>
          <w:sz w:val="22"/>
          <w:szCs w:val="22"/>
        </w:rPr>
        <w:t>yposażona w trzy listwy drewniane</w:t>
      </w:r>
      <w:r>
        <w:rPr>
          <w:rFonts w:ascii="Times New Roman" w:hAnsi="Times New Roman" w:cs="Times New Roman"/>
          <w:color w:val="auto"/>
          <w:sz w:val="22"/>
          <w:szCs w:val="22"/>
        </w:rPr>
        <w:t>,</w:t>
      </w:r>
    </w:p>
    <w:p w14:paraId="1EEF2416" w14:textId="24B5097C" w:rsidR="00B94EA8" w:rsidRPr="00B94EA8" w:rsidRDefault="00B94EA8" w:rsidP="00B94EA8">
      <w:pPr>
        <w:pStyle w:val="Default"/>
        <w:numPr>
          <w:ilvl w:val="0"/>
          <w:numId w:val="17"/>
        </w:numPr>
        <w:rPr>
          <w:rFonts w:ascii="Times New Roman" w:hAnsi="Times New Roman" w:cs="Times New Roman"/>
          <w:color w:val="auto"/>
          <w:sz w:val="22"/>
          <w:szCs w:val="22"/>
        </w:rPr>
      </w:pPr>
      <w:r>
        <w:rPr>
          <w:rFonts w:ascii="Times New Roman" w:hAnsi="Times New Roman" w:cs="Times New Roman"/>
          <w:color w:val="auto"/>
          <w:sz w:val="22"/>
          <w:szCs w:val="22"/>
        </w:rPr>
        <w:t>n</w:t>
      </w:r>
      <w:r w:rsidRPr="00B94EA8">
        <w:rPr>
          <w:rFonts w:ascii="Times New Roman" w:hAnsi="Times New Roman" w:cs="Times New Roman"/>
          <w:color w:val="auto"/>
          <w:sz w:val="22"/>
          <w:szCs w:val="22"/>
        </w:rPr>
        <w:t>ogi podstawy wykonane z profili zamkniętych</w:t>
      </w:r>
      <w:r>
        <w:rPr>
          <w:rFonts w:ascii="Times New Roman" w:hAnsi="Times New Roman" w:cs="Times New Roman"/>
          <w:color w:val="auto"/>
          <w:sz w:val="22"/>
          <w:szCs w:val="22"/>
        </w:rPr>
        <w:t>,</w:t>
      </w:r>
    </w:p>
    <w:p w14:paraId="57481B7C" w14:textId="4EE25237" w:rsidR="00B94EA8" w:rsidRPr="00B94EA8" w:rsidRDefault="00B94EA8" w:rsidP="00B94EA8">
      <w:pPr>
        <w:pStyle w:val="Default"/>
        <w:numPr>
          <w:ilvl w:val="0"/>
          <w:numId w:val="17"/>
        </w:numPr>
        <w:rPr>
          <w:rFonts w:ascii="Times New Roman" w:hAnsi="Times New Roman" w:cs="Times New Roman"/>
          <w:color w:val="auto"/>
          <w:sz w:val="22"/>
          <w:szCs w:val="22"/>
        </w:rPr>
      </w:pPr>
      <w:r>
        <w:rPr>
          <w:rFonts w:ascii="Times New Roman" w:hAnsi="Times New Roman" w:cs="Times New Roman"/>
          <w:color w:val="auto"/>
          <w:sz w:val="22"/>
          <w:szCs w:val="22"/>
        </w:rPr>
        <w:t>w</w:t>
      </w:r>
      <w:r w:rsidRPr="00B94EA8">
        <w:rPr>
          <w:rFonts w:ascii="Times New Roman" w:hAnsi="Times New Roman" w:cs="Times New Roman"/>
          <w:color w:val="auto"/>
          <w:sz w:val="22"/>
          <w:szCs w:val="22"/>
        </w:rPr>
        <w:t>zdłużnice i poprzeczki podstawy wykonane z giętej blachy</w:t>
      </w:r>
      <w:r>
        <w:rPr>
          <w:rFonts w:ascii="Times New Roman" w:hAnsi="Times New Roman" w:cs="Times New Roman"/>
          <w:color w:val="auto"/>
          <w:sz w:val="22"/>
          <w:szCs w:val="22"/>
        </w:rPr>
        <w:t>,</w:t>
      </w:r>
    </w:p>
    <w:p w14:paraId="0453466F" w14:textId="4A5905FC" w:rsidR="00B94EA8" w:rsidRPr="00B94EA8" w:rsidRDefault="00B94EA8" w:rsidP="00B94EA8">
      <w:pPr>
        <w:pStyle w:val="Default"/>
        <w:numPr>
          <w:ilvl w:val="0"/>
          <w:numId w:val="17"/>
        </w:numPr>
        <w:rPr>
          <w:rFonts w:ascii="Times New Roman" w:hAnsi="Times New Roman" w:cs="Times New Roman"/>
          <w:color w:val="auto"/>
          <w:sz w:val="22"/>
          <w:szCs w:val="22"/>
        </w:rPr>
      </w:pPr>
      <w:r>
        <w:rPr>
          <w:rFonts w:ascii="Times New Roman" w:hAnsi="Times New Roman" w:cs="Times New Roman"/>
          <w:color w:val="auto"/>
          <w:sz w:val="22"/>
          <w:szCs w:val="22"/>
        </w:rPr>
        <w:t>k</w:t>
      </w:r>
      <w:r w:rsidRPr="00B94EA8">
        <w:rPr>
          <w:rFonts w:ascii="Times New Roman" w:hAnsi="Times New Roman" w:cs="Times New Roman"/>
          <w:color w:val="auto"/>
          <w:sz w:val="22"/>
          <w:szCs w:val="22"/>
        </w:rPr>
        <w:t>onstrukcja spawana</w:t>
      </w:r>
      <w:r>
        <w:rPr>
          <w:rFonts w:ascii="Times New Roman" w:hAnsi="Times New Roman" w:cs="Times New Roman"/>
          <w:color w:val="auto"/>
          <w:sz w:val="22"/>
          <w:szCs w:val="22"/>
        </w:rPr>
        <w:t>,</w:t>
      </w:r>
    </w:p>
    <w:p w14:paraId="09C1B066" w14:textId="510F9868" w:rsidR="00B94EA8" w:rsidRPr="00B94EA8" w:rsidRDefault="00B94EA8" w:rsidP="00B94EA8">
      <w:pPr>
        <w:pStyle w:val="Default"/>
        <w:numPr>
          <w:ilvl w:val="0"/>
          <w:numId w:val="17"/>
        </w:numPr>
        <w:rPr>
          <w:rFonts w:ascii="Times New Roman" w:hAnsi="Times New Roman" w:cs="Times New Roman"/>
          <w:color w:val="auto"/>
          <w:sz w:val="22"/>
          <w:szCs w:val="22"/>
        </w:rPr>
      </w:pPr>
      <w:r>
        <w:rPr>
          <w:rFonts w:ascii="Times New Roman" w:hAnsi="Times New Roman" w:cs="Times New Roman"/>
          <w:color w:val="auto"/>
          <w:sz w:val="22"/>
          <w:szCs w:val="22"/>
        </w:rPr>
        <w:t>n</w:t>
      </w:r>
      <w:r w:rsidRPr="00B94EA8">
        <w:rPr>
          <w:rFonts w:ascii="Times New Roman" w:hAnsi="Times New Roman" w:cs="Times New Roman"/>
          <w:color w:val="auto"/>
          <w:sz w:val="22"/>
          <w:szCs w:val="22"/>
        </w:rPr>
        <w:t>ogi podstawy z regulacją wysokości</w:t>
      </w:r>
      <w:r>
        <w:rPr>
          <w:rFonts w:ascii="Times New Roman" w:hAnsi="Times New Roman" w:cs="Times New Roman"/>
          <w:color w:val="auto"/>
          <w:sz w:val="22"/>
          <w:szCs w:val="22"/>
        </w:rPr>
        <w:t>,</w:t>
      </w:r>
    </w:p>
    <w:p w14:paraId="6698E2A3" w14:textId="3EB3E190" w:rsidR="00B94EA8" w:rsidRPr="00B94EA8" w:rsidRDefault="00B94EA8" w:rsidP="00B94EA8">
      <w:pPr>
        <w:pStyle w:val="Default"/>
        <w:numPr>
          <w:ilvl w:val="0"/>
          <w:numId w:val="17"/>
        </w:numPr>
        <w:rPr>
          <w:rFonts w:ascii="Times New Roman" w:hAnsi="Times New Roman" w:cs="Times New Roman"/>
          <w:color w:val="auto"/>
          <w:sz w:val="22"/>
          <w:szCs w:val="22"/>
        </w:rPr>
      </w:pPr>
      <w:r>
        <w:rPr>
          <w:rFonts w:ascii="Times New Roman" w:hAnsi="Times New Roman" w:cs="Times New Roman"/>
          <w:color w:val="auto"/>
          <w:sz w:val="22"/>
          <w:szCs w:val="22"/>
        </w:rPr>
        <w:t>p</w:t>
      </w:r>
      <w:r w:rsidRPr="00B94EA8">
        <w:rPr>
          <w:rFonts w:ascii="Times New Roman" w:hAnsi="Times New Roman" w:cs="Times New Roman"/>
          <w:color w:val="auto"/>
          <w:sz w:val="22"/>
          <w:szCs w:val="22"/>
        </w:rPr>
        <w:t>odstawa podwyższająca szafę o 390 mm</w:t>
      </w:r>
      <w:r>
        <w:rPr>
          <w:rFonts w:ascii="Times New Roman" w:hAnsi="Times New Roman" w:cs="Times New Roman"/>
          <w:color w:val="auto"/>
          <w:sz w:val="22"/>
          <w:szCs w:val="22"/>
        </w:rPr>
        <w:t>,</w:t>
      </w:r>
    </w:p>
    <w:p w14:paraId="1B020E1E" w14:textId="77777777" w:rsidR="008C329A" w:rsidRDefault="00B94EA8" w:rsidP="00B94EA8">
      <w:pPr>
        <w:pStyle w:val="Default"/>
        <w:numPr>
          <w:ilvl w:val="0"/>
          <w:numId w:val="17"/>
        </w:numPr>
        <w:rPr>
          <w:rFonts w:ascii="Times New Roman" w:hAnsi="Times New Roman" w:cs="Times New Roman"/>
          <w:color w:val="auto"/>
          <w:sz w:val="22"/>
          <w:szCs w:val="22"/>
        </w:rPr>
      </w:pPr>
      <w:r>
        <w:rPr>
          <w:rFonts w:ascii="Times New Roman" w:hAnsi="Times New Roman" w:cs="Times New Roman"/>
          <w:color w:val="auto"/>
          <w:sz w:val="22"/>
          <w:szCs w:val="22"/>
        </w:rPr>
        <w:t>s</w:t>
      </w:r>
      <w:r w:rsidRPr="00B94EA8">
        <w:rPr>
          <w:rFonts w:ascii="Times New Roman" w:hAnsi="Times New Roman" w:cs="Times New Roman"/>
          <w:color w:val="auto"/>
          <w:sz w:val="22"/>
          <w:szCs w:val="22"/>
        </w:rPr>
        <w:t xml:space="preserve">kręcana z szafą za pomocą </w:t>
      </w:r>
      <w:r w:rsidR="008A162E">
        <w:rPr>
          <w:rFonts w:ascii="Times New Roman" w:hAnsi="Times New Roman" w:cs="Times New Roman"/>
          <w:color w:val="auto"/>
          <w:sz w:val="22"/>
          <w:szCs w:val="22"/>
        </w:rPr>
        <w:t xml:space="preserve">2 </w:t>
      </w:r>
      <w:r w:rsidRPr="00B94EA8">
        <w:rPr>
          <w:rFonts w:ascii="Times New Roman" w:hAnsi="Times New Roman" w:cs="Times New Roman"/>
          <w:color w:val="auto"/>
          <w:sz w:val="22"/>
          <w:szCs w:val="22"/>
        </w:rPr>
        <w:t>śrub</w:t>
      </w:r>
      <w:r w:rsidR="008C329A">
        <w:rPr>
          <w:rFonts w:ascii="Times New Roman" w:hAnsi="Times New Roman" w:cs="Times New Roman"/>
          <w:color w:val="auto"/>
          <w:sz w:val="22"/>
          <w:szCs w:val="22"/>
        </w:rPr>
        <w:t>,</w:t>
      </w:r>
    </w:p>
    <w:p w14:paraId="5FEE49E7" w14:textId="5FAB40A9" w:rsidR="00B94EA8" w:rsidRPr="00B94EA8" w:rsidRDefault="008C329A" w:rsidP="00B94EA8">
      <w:pPr>
        <w:pStyle w:val="Default"/>
        <w:numPr>
          <w:ilvl w:val="0"/>
          <w:numId w:val="17"/>
        </w:numPr>
        <w:rPr>
          <w:rFonts w:ascii="Times New Roman" w:hAnsi="Times New Roman" w:cs="Times New Roman"/>
          <w:color w:val="auto"/>
          <w:sz w:val="22"/>
          <w:szCs w:val="22"/>
        </w:rPr>
      </w:pPr>
      <w:r>
        <w:rPr>
          <w:rFonts w:ascii="Times New Roman" w:hAnsi="Times New Roman" w:cs="Times New Roman"/>
          <w:color w:val="auto"/>
          <w:sz w:val="22"/>
          <w:szCs w:val="22"/>
        </w:rPr>
        <w:t>całość pomalowana w kolorystyce korpusów szafek</w:t>
      </w:r>
      <w:r w:rsidR="00B94EA8" w:rsidRPr="00B94EA8">
        <w:rPr>
          <w:rFonts w:ascii="Times New Roman" w:hAnsi="Times New Roman" w:cs="Times New Roman"/>
          <w:color w:val="auto"/>
          <w:sz w:val="22"/>
          <w:szCs w:val="22"/>
        </w:rPr>
        <w:t>.</w:t>
      </w:r>
    </w:p>
    <w:p w14:paraId="029C753E" w14:textId="77777777" w:rsidR="008210C7" w:rsidRPr="008210C7" w:rsidRDefault="008210C7" w:rsidP="008210C7">
      <w:pPr>
        <w:tabs>
          <w:tab w:val="left" w:pos="2805"/>
        </w:tabs>
        <w:rPr>
          <w:rFonts w:ascii="Times New Roman" w:hAnsi="Times New Roman" w:cs="Times New Roman"/>
          <w:sz w:val="24"/>
          <w:szCs w:val="24"/>
        </w:rPr>
      </w:pPr>
    </w:p>
    <w:p w14:paraId="345A1545" w14:textId="77777777" w:rsidR="00997494" w:rsidRPr="00F71548" w:rsidRDefault="00997494" w:rsidP="00997494">
      <w:pPr>
        <w:pStyle w:val="Default"/>
        <w:rPr>
          <w:rFonts w:ascii="Times New Roman" w:hAnsi="Times New Roman" w:cs="Times New Roman"/>
        </w:rPr>
      </w:pPr>
    </w:p>
    <w:p w14:paraId="3C2423E8" w14:textId="3DC4EACF" w:rsidR="00CC49E9" w:rsidRPr="00F71548" w:rsidRDefault="00CC49E9" w:rsidP="00171927">
      <w:pPr>
        <w:pStyle w:val="Default"/>
        <w:numPr>
          <w:ilvl w:val="1"/>
          <w:numId w:val="1"/>
        </w:numPr>
        <w:rPr>
          <w:rFonts w:ascii="Times New Roman" w:hAnsi="Times New Roman" w:cs="Times New Roman"/>
          <w:b/>
          <w:bCs/>
          <w:color w:val="auto"/>
          <w:sz w:val="22"/>
          <w:szCs w:val="22"/>
        </w:rPr>
      </w:pPr>
      <w:r w:rsidRPr="00F71548">
        <w:rPr>
          <w:rFonts w:ascii="Times New Roman" w:hAnsi="Times New Roman" w:cs="Times New Roman"/>
          <w:b/>
          <w:bCs/>
          <w:color w:val="auto"/>
          <w:sz w:val="22"/>
          <w:szCs w:val="22"/>
        </w:rPr>
        <w:t xml:space="preserve">Dodatkowe uwagi: </w:t>
      </w:r>
    </w:p>
    <w:p w14:paraId="0212F37C" w14:textId="2C13925F" w:rsidR="00CC49E9" w:rsidRPr="00F71548" w:rsidRDefault="00CC49E9" w:rsidP="00CC49E9">
      <w:pPr>
        <w:rPr>
          <w:rFonts w:ascii="Times New Roman" w:hAnsi="Times New Roman" w:cs="Times New Roman"/>
        </w:rPr>
      </w:pPr>
    </w:p>
    <w:p w14:paraId="708863BA" w14:textId="5ABD5C79" w:rsidR="00CC2A64" w:rsidRPr="00CC2A64" w:rsidRDefault="00C80B17" w:rsidP="00104416">
      <w:pPr>
        <w:pStyle w:val="Akapitzlist"/>
        <w:numPr>
          <w:ilvl w:val="0"/>
          <w:numId w:val="6"/>
        </w:numPr>
        <w:ind w:left="1353"/>
        <w:rPr>
          <w:rFonts w:ascii="Times New Roman" w:hAnsi="Times New Roman" w:cs="Times New Roman"/>
        </w:rPr>
      </w:pPr>
      <w:r w:rsidRPr="00CC2A64">
        <w:rPr>
          <w:rFonts w:ascii="Times New Roman" w:hAnsi="Times New Roman" w:cs="Times New Roman"/>
          <w:sz w:val="24"/>
          <w:szCs w:val="24"/>
        </w:rPr>
        <w:t xml:space="preserve">Dostawa </w:t>
      </w:r>
      <w:r w:rsidR="00E2474C" w:rsidRPr="00CC2A64">
        <w:rPr>
          <w:rFonts w:ascii="Times New Roman" w:hAnsi="Times New Roman" w:cs="Times New Roman"/>
          <w:sz w:val="24"/>
          <w:szCs w:val="24"/>
        </w:rPr>
        <w:t>szafek</w:t>
      </w:r>
      <w:r w:rsidRPr="00CC2A64">
        <w:rPr>
          <w:rFonts w:ascii="Times New Roman" w:hAnsi="Times New Roman" w:cs="Times New Roman"/>
          <w:sz w:val="24"/>
          <w:szCs w:val="24"/>
        </w:rPr>
        <w:t xml:space="preserve"> zrealizowana będzie </w:t>
      </w:r>
      <w:r w:rsidR="008C329A">
        <w:rPr>
          <w:rFonts w:ascii="Times New Roman" w:hAnsi="Times New Roman" w:cs="Times New Roman"/>
          <w:sz w:val="24"/>
          <w:szCs w:val="24"/>
        </w:rPr>
        <w:t>do</w:t>
      </w:r>
      <w:r w:rsidR="008210C7" w:rsidRPr="00CC2A64">
        <w:rPr>
          <w:rFonts w:ascii="Times New Roman" w:hAnsi="Times New Roman" w:cs="Times New Roman"/>
          <w:sz w:val="24"/>
          <w:szCs w:val="24"/>
        </w:rPr>
        <w:t xml:space="preserve"> </w:t>
      </w:r>
      <w:r w:rsidRPr="00CC2A64">
        <w:rPr>
          <w:rFonts w:ascii="Times New Roman" w:hAnsi="Times New Roman" w:cs="Times New Roman"/>
          <w:sz w:val="24"/>
          <w:szCs w:val="24"/>
        </w:rPr>
        <w:t xml:space="preserve">budynku </w:t>
      </w:r>
      <w:r w:rsidR="00F91C53">
        <w:rPr>
          <w:rFonts w:ascii="Times New Roman" w:hAnsi="Times New Roman" w:cs="Times New Roman"/>
          <w:sz w:val="24"/>
          <w:szCs w:val="24"/>
        </w:rPr>
        <w:t xml:space="preserve">szatni </w:t>
      </w:r>
      <w:r w:rsidR="00E2474C" w:rsidRPr="00CC2A64">
        <w:rPr>
          <w:rFonts w:ascii="Times New Roman" w:hAnsi="Times New Roman" w:cs="Times New Roman"/>
          <w:sz w:val="24"/>
          <w:szCs w:val="24"/>
        </w:rPr>
        <w:t xml:space="preserve">na terenie AWF we Wrocławiu, </w:t>
      </w:r>
      <w:r w:rsidR="00F91C53">
        <w:rPr>
          <w:rFonts w:ascii="Times New Roman" w:hAnsi="Times New Roman" w:cs="Times New Roman"/>
          <w:sz w:val="24"/>
          <w:szCs w:val="24"/>
        </w:rPr>
        <w:t xml:space="preserve">ul. </w:t>
      </w:r>
      <w:proofErr w:type="spellStart"/>
      <w:r w:rsidR="00F91C53">
        <w:rPr>
          <w:rFonts w:ascii="Times New Roman" w:hAnsi="Times New Roman" w:cs="Times New Roman"/>
          <w:sz w:val="24"/>
          <w:szCs w:val="24"/>
        </w:rPr>
        <w:t>Witelona</w:t>
      </w:r>
      <w:proofErr w:type="spellEnd"/>
      <w:r w:rsidR="00F91C53">
        <w:rPr>
          <w:rFonts w:ascii="Times New Roman" w:hAnsi="Times New Roman" w:cs="Times New Roman"/>
          <w:sz w:val="24"/>
          <w:szCs w:val="24"/>
        </w:rPr>
        <w:t xml:space="preserve"> 25A</w:t>
      </w:r>
      <w:r w:rsidR="00E2474C" w:rsidRPr="00CC2A64">
        <w:rPr>
          <w:rFonts w:ascii="Times New Roman" w:hAnsi="Times New Roman" w:cs="Times New Roman"/>
          <w:sz w:val="24"/>
          <w:szCs w:val="24"/>
        </w:rPr>
        <w:t>.</w:t>
      </w:r>
    </w:p>
    <w:p w14:paraId="111A2E5D" w14:textId="4843EA82" w:rsidR="00CC2A64" w:rsidRPr="00CC2A64" w:rsidRDefault="00CC2A64" w:rsidP="00104416">
      <w:pPr>
        <w:pStyle w:val="Akapitzlist"/>
        <w:numPr>
          <w:ilvl w:val="0"/>
          <w:numId w:val="6"/>
        </w:numPr>
        <w:ind w:left="1353"/>
        <w:rPr>
          <w:rFonts w:ascii="Times New Roman" w:hAnsi="Times New Roman" w:cs="Times New Roman"/>
        </w:rPr>
      </w:pPr>
      <w:r w:rsidRPr="00CC2A64">
        <w:rPr>
          <w:rFonts w:ascii="Times New Roman" w:hAnsi="Times New Roman" w:cs="Times New Roman"/>
        </w:rPr>
        <w:t>Towar będzie posiadał wszelkie wymagania dopuszczenia do użytku.</w:t>
      </w:r>
    </w:p>
    <w:p w14:paraId="34714DCC" w14:textId="77777777" w:rsidR="00CC2A64" w:rsidRPr="00CC2A64" w:rsidRDefault="00CC2A64" w:rsidP="00CC2A64">
      <w:pPr>
        <w:pStyle w:val="Akapitzlist"/>
        <w:numPr>
          <w:ilvl w:val="0"/>
          <w:numId w:val="6"/>
        </w:numPr>
        <w:ind w:left="1353"/>
        <w:rPr>
          <w:rFonts w:ascii="Times New Roman" w:hAnsi="Times New Roman" w:cs="Times New Roman"/>
        </w:rPr>
      </w:pPr>
      <w:r w:rsidRPr="00CC2A64">
        <w:rPr>
          <w:rFonts w:ascii="Times New Roman" w:hAnsi="Times New Roman" w:cs="Times New Roman"/>
        </w:rPr>
        <w:t>W przypadku zaoferowania przez Wykonawcę produktu równoważnego zobowiązany jest do udowodnieni, że produkt równoważny spełnia warunki minimalne określone przez Zamawiającego. Wykonawca powinien dołączyć do oferty kartę produktu równoważnego zawierającą parametry techniczne potwierdzające jego cechy.</w:t>
      </w:r>
    </w:p>
    <w:p w14:paraId="3ECA941C" w14:textId="0FC45178" w:rsidR="00B8666B" w:rsidRDefault="00B8666B" w:rsidP="00FB44E6">
      <w:pPr>
        <w:pStyle w:val="Akapitzlist"/>
        <w:ind w:left="1440"/>
        <w:rPr>
          <w:rFonts w:ascii="Times New Roman" w:hAnsi="Times New Roman" w:cs="Times New Roman"/>
          <w:b/>
          <w:bCs/>
          <w:sz w:val="24"/>
          <w:szCs w:val="24"/>
        </w:rPr>
      </w:pPr>
    </w:p>
    <w:p w14:paraId="7976200A" w14:textId="43B8095B" w:rsidR="00C75A04" w:rsidRDefault="00C75A04" w:rsidP="00FB44E6">
      <w:pPr>
        <w:pStyle w:val="Akapitzlist"/>
        <w:ind w:left="1440"/>
        <w:rPr>
          <w:rFonts w:ascii="Times New Roman" w:hAnsi="Times New Roman" w:cs="Times New Roman"/>
          <w:b/>
          <w:bCs/>
          <w:sz w:val="24"/>
          <w:szCs w:val="24"/>
        </w:rPr>
      </w:pPr>
    </w:p>
    <w:p w14:paraId="064BCD4A" w14:textId="250F5292" w:rsidR="00C75A04" w:rsidRDefault="00C75A04" w:rsidP="00FB44E6">
      <w:pPr>
        <w:pStyle w:val="Akapitzlist"/>
        <w:ind w:left="1440"/>
        <w:rPr>
          <w:rFonts w:ascii="Times New Roman" w:hAnsi="Times New Roman" w:cs="Times New Roman"/>
          <w:b/>
          <w:bCs/>
          <w:sz w:val="24"/>
          <w:szCs w:val="24"/>
        </w:rPr>
      </w:pPr>
    </w:p>
    <w:p w14:paraId="57DF77D7" w14:textId="77777777" w:rsidR="00C75A04" w:rsidRDefault="00C75A04" w:rsidP="00FB44E6">
      <w:pPr>
        <w:pStyle w:val="Akapitzlist"/>
        <w:ind w:left="1440"/>
        <w:rPr>
          <w:rFonts w:ascii="Times New Roman" w:hAnsi="Times New Roman" w:cs="Times New Roman"/>
          <w:b/>
          <w:bCs/>
          <w:sz w:val="24"/>
          <w:szCs w:val="24"/>
        </w:rPr>
      </w:pPr>
    </w:p>
    <w:p w14:paraId="5DCF4A81" w14:textId="5C95B492" w:rsidR="00377088" w:rsidRDefault="00B8666B" w:rsidP="00B8666B">
      <w:pPr>
        <w:pStyle w:val="Akapitzlist"/>
        <w:numPr>
          <w:ilvl w:val="1"/>
          <w:numId w:val="6"/>
        </w:numPr>
        <w:rPr>
          <w:b/>
          <w:bCs/>
        </w:rPr>
      </w:pPr>
      <w:r>
        <w:rPr>
          <w:b/>
          <w:bCs/>
        </w:rPr>
        <w:t>Podgląd</w:t>
      </w:r>
      <w:r w:rsidR="00377088">
        <w:rPr>
          <w:b/>
          <w:bCs/>
        </w:rPr>
        <w:t xml:space="preserve"> szafek</w:t>
      </w:r>
      <w:r>
        <w:rPr>
          <w:b/>
          <w:bCs/>
        </w:rPr>
        <w:t xml:space="preserve"> i podstawy</w:t>
      </w:r>
      <w:r w:rsidR="00377088">
        <w:rPr>
          <w:b/>
          <w:bCs/>
        </w:rPr>
        <w:t>:</w:t>
      </w:r>
    </w:p>
    <w:p w14:paraId="01EF8388" w14:textId="644C0E05" w:rsidR="00B8666B" w:rsidRPr="00377088" w:rsidRDefault="00B8666B" w:rsidP="00B8666B">
      <w:pPr>
        <w:pStyle w:val="Akapitzlist"/>
        <w:ind w:left="1440"/>
        <w:rPr>
          <w:b/>
          <w:bCs/>
        </w:rPr>
      </w:pPr>
    </w:p>
    <w:p w14:paraId="400BED5F" w14:textId="3ADD80C1" w:rsidR="00377088" w:rsidRPr="00377088" w:rsidRDefault="00237B1B" w:rsidP="00377088">
      <w:r>
        <w:rPr>
          <w:noProof/>
          <w:lang w:eastAsia="pl-PL"/>
        </w:rPr>
        <w:drawing>
          <wp:anchor distT="0" distB="0" distL="114300" distR="114300" simplePos="0" relativeHeight="251660288" behindDoc="1" locked="0" layoutInCell="1" allowOverlap="1" wp14:anchorId="4B9648CC" wp14:editId="0DD9A949">
            <wp:simplePos x="0" y="0"/>
            <wp:positionH relativeFrom="column">
              <wp:posOffset>-13970</wp:posOffset>
            </wp:positionH>
            <wp:positionV relativeFrom="paragraph">
              <wp:posOffset>281305</wp:posOffset>
            </wp:positionV>
            <wp:extent cx="2971800" cy="5314950"/>
            <wp:effectExtent l="0" t="0" r="0" b="0"/>
            <wp:wrapTight wrapText="bothSides">
              <wp:wrapPolygon edited="0">
                <wp:start x="0" y="0"/>
                <wp:lineTo x="0" y="21523"/>
                <wp:lineTo x="21462" y="21523"/>
                <wp:lineTo x="21462"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7">
                      <a:extLst>
                        <a:ext uri="{28A0092B-C50C-407E-A947-70E740481C1C}">
                          <a14:useLocalDpi xmlns:a14="http://schemas.microsoft.com/office/drawing/2010/main" val="0"/>
                        </a:ext>
                      </a:extLst>
                    </a:blip>
                    <a:stretch>
                      <a:fillRect/>
                    </a:stretch>
                  </pic:blipFill>
                  <pic:spPr>
                    <a:xfrm>
                      <a:off x="0" y="0"/>
                      <a:ext cx="2971800" cy="5314950"/>
                    </a:xfrm>
                    <a:prstGeom prst="rect">
                      <a:avLst/>
                    </a:prstGeom>
                  </pic:spPr>
                </pic:pic>
              </a:graphicData>
            </a:graphic>
          </wp:anchor>
        </w:drawing>
      </w:r>
    </w:p>
    <w:p w14:paraId="6399C0B8" w14:textId="14E546E5" w:rsidR="00377088" w:rsidRDefault="00377088" w:rsidP="00B8666B">
      <w:pPr>
        <w:jc w:val="center"/>
      </w:pPr>
    </w:p>
    <w:p w14:paraId="2A5F11FB" w14:textId="3DDAEBE8" w:rsidR="00B8666B" w:rsidRDefault="00B8666B" w:rsidP="00B8666B">
      <w:pPr>
        <w:jc w:val="center"/>
      </w:pPr>
    </w:p>
    <w:p w14:paraId="1B6F97AE" w14:textId="12990870" w:rsidR="00B8666B" w:rsidRDefault="00B8666B" w:rsidP="00B8666B">
      <w:pPr>
        <w:jc w:val="center"/>
      </w:pPr>
      <w:r>
        <w:rPr>
          <w:noProof/>
          <w:lang w:eastAsia="pl-PL"/>
        </w:rPr>
        <w:drawing>
          <wp:anchor distT="0" distB="0" distL="114300" distR="114300" simplePos="0" relativeHeight="251659264" behindDoc="1" locked="0" layoutInCell="1" allowOverlap="1" wp14:anchorId="78065D6F" wp14:editId="1FC08743">
            <wp:simplePos x="0" y="0"/>
            <wp:positionH relativeFrom="column">
              <wp:posOffset>3157855</wp:posOffset>
            </wp:positionH>
            <wp:positionV relativeFrom="paragraph">
              <wp:posOffset>2077720</wp:posOffset>
            </wp:positionV>
            <wp:extent cx="3240395" cy="2424939"/>
            <wp:effectExtent l="0" t="0" r="0" b="0"/>
            <wp:wrapTight wrapText="bothSides">
              <wp:wrapPolygon edited="0">
                <wp:start x="0" y="0"/>
                <wp:lineTo x="0" y="21385"/>
                <wp:lineTo x="21465" y="21385"/>
                <wp:lineTo x="21465"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8">
                      <a:extLst>
                        <a:ext uri="{28A0092B-C50C-407E-A947-70E740481C1C}">
                          <a14:useLocalDpi xmlns:a14="http://schemas.microsoft.com/office/drawing/2010/main" val="0"/>
                        </a:ext>
                      </a:extLst>
                    </a:blip>
                    <a:stretch>
                      <a:fillRect/>
                    </a:stretch>
                  </pic:blipFill>
                  <pic:spPr>
                    <a:xfrm>
                      <a:off x="0" y="0"/>
                      <a:ext cx="3240395" cy="2424939"/>
                    </a:xfrm>
                    <a:prstGeom prst="rect">
                      <a:avLst/>
                    </a:prstGeom>
                  </pic:spPr>
                </pic:pic>
              </a:graphicData>
            </a:graphic>
          </wp:anchor>
        </w:drawing>
      </w:r>
    </w:p>
    <w:sectPr w:rsidR="00B866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FEF6D" w14:textId="77777777" w:rsidR="0049483C" w:rsidRDefault="0049483C" w:rsidP="00786681">
      <w:pPr>
        <w:spacing w:after="0" w:line="240" w:lineRule="auto"/>
      </w:pPr>
      <w:r>
        <w:separator/>
      </w:r>
    </w:p>
  </w:endnote>
  <w:endnote w:type="continuationSeparator" w:id="0">
    <w:p w14:paraId="331F015E" w14:textId="77777777" w:rsidR="0049483C" w:rsidRDefault="0049483C" w:rsidP="0078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7F102" w14:textId="77777777" w:rsidR="0049483C" w:rsidRDefault="0049483C" w:rsidP="00786681">
      <w:pPr>
        <w:spacing w:after="0" w:line="240" w:lineRule="auto"/>
      </w:pPr>
      <w:r>
        <w:separator/>
      </w:r>
    </w:p>
  </w:footnote>
  <w:footnote w:type="continuationSeparator" w:id="0">
    <w:p w14:paraId="3CC8CF95" w14:textId="77777777" w:rsidR="0049483C" w:rsidRDefault="0049483C" w:rsidP="00786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AA97D" w14:textId="57C7D077" w:rsidR="00786681" w:rsidRDefault="00786681">
    <w:pPr>
      <w:pStyle w:val="Nagwek"/>
    </w:pPr>
  </w:p>
  <w:p w14:paraId="2C555E77" w14:textId="77777777" w:rsidR="00786681" w:rsidRDefault="007866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64B"/>
    <w:multiLevelType w:val="hybridMultilevel"/>
    <w:tmpl w:val="22B875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7905CB1"/>
    <w:multiLevelType w:val="multilevel"/>
    <w:tmpl w:val="FBE421B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3366BE"/>
    <w:multiLevelType w:val="multilevel"/>
    <w:tmpl w:val="EC784D88"/>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E4C2552"/>
    <w:multiLevelType w:val="multilevel"/>
    <w:tmpl w:val="C444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C1911"/>
    <w:multiLevelType w:val="hybridMultilevel"/>
    <w:tmpl w:val="E530E4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3D1652E"/>
    <w:multiLevelType w:val="hybridMultilevel"/>
    <w:tmpl w:val="F7FAF5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5367E9D"/>
    <w:multiLevelType w:val="hybridMultilevel"/>
    <w:tmpl w:val="3678FD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5466449"/>
    <w:multiLevelType w:val="hybridMultilevel"/>
    <w:tmpl w:val="192AE38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8" w15:restartNumberingAfterBreak="0">
    <w:nsid w:val="17390E4E"/>
    <w:multiLevelType w:val="hybridMultilevel"/>
    <w:tmpl w:val="12045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843012"/>
    <w:multiLevelType w:val="hybridMultilevel"/>
    <w:tmpl w:val="A7AAB808"/>
    <w:lvl w:ilvl="0" w:tplc="137A8150">
      <w:start w:val="1"/>
      <w:numFmt w:val="decimal"/>
      <w:lvlText w:val="%1.3"/>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7D6F40"/>
    <w:multiLevelType w:val="multilevel"/>
    <w:tmpl w:val="FBE421B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427423E"/>
    <w:multiLevelType w:val="hybridMultilevel"/>
    <w:tmpl w:val="AB7AF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D2105F"/>
    <w:multiLevelType w:val="hybridMultilevel"/>
    <w:tmpl w:val="F07ED2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18111C0"/>
    <w:multiLevelType w:val="multilevel"/>
    <w:tmpl w:val="FBE421B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C306EAF"/>
    <w:multiLevelType w:val="hybridMultilevel"/>
    <w:tmpl w:val="E54AC90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72643E17"/>
    <w:multiLevelType w:val="multilevel"/>
    <w:tmpl w:val="FBE421B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0"/>
  </w:num>
  <w:num w:numId="2">
    <w:abstractNumId w:val="15"/>
  </w:num>
  <w:num w:numId="3">
    <w:abstractNumId w:val="5"/>
  </w:num>
  <w:num w:numId="4">
    <w:abstractNumId w:val="1"/>
  </w:num>
  <w:num w:numId="5">
    <w:abstractNumId w:val="13"/>
  </w:num>
  <w:num w:numId="6">
    <w:abstractNumId w:val="2"/>
  </w:num>
  <w:num w:numId="7">
    <w:abstractNumId w:val="6"/>
  </w:num>
  <w:num w:numId="8">
    <w:abstractNumId w:val="6"/>
  </w:num>
  <w:num w:numId="9">
    <w:abstractNumId w:val="8"/>
  </w:num>
  <w:num w:numId="10">
    <w:abstractNumId w:val="3"/>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1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81"/>
    <w:rsid w:val="000A08B1"/>
    <w:rsid w:val="000B49BB"/>
    <w:rsid w:val="000C21E6"/>
    <w:rsid w:val="000C4250"/>
    <w:rsid w:val="000D5238"/>
    <w:rsid w:val="00154F66"/>
    <w:rsid w:val="00171927"/>
    <w:rsid w:val="001C499E"/>
    <w:rsid w:val="001D7A22"/>
    <w:rsid w:val="001E7B1B"/>
    <w:rsid w:val="00230236"/>
    <w:rsid w:val="00237B1B"/>
    <w:rsid w:val="00271D55"/>
    <w:rsid w:val="002B19EB"/>
    <w:rsid w:val="002E37E3"/>
    <w:rsid w:val="002F4715"/>
    <w:rsid w:val="00304DC3"/>
    <w:rsid w:val="00377088"/>
    <w:rsid w:val="003B7F8A"/>
    <w:rsid w:val="003C2221"/>
    <w:rsid w:val="0049483C"/>
    <w:rsid w:val="005E48B3"/>
    <w:rsid w:val="006334AC"/>
    <w:rsid w:val="00660709"/>
    <w:rsid w:val="006C5450"/>
    <w:rsid w:val="00714F76"/>
    <w:rsid w:val="0074006D"/>
    <w:rsid w:val="0074151C"/>
    <w:rsid w:val="00786681"/>
    <w:rsid w:val="007A1FCD"/>
    <w:rsid w:val="007A4FA7"/>
    <w:rsid w:val="007D4264"/>
    <w:rsid w:val="007E689D"/>
    <w:rsid w:val="00804B50"/>
    <w:rsid w:val="00805EBF"/>
    <w:rsid w:val="008210C7"/>
    <w:rsid w:val="0084647A"/>
    <w:rsid w:val="00887C2E"/>
    <w:rsid w:val="008A162E"/>
    <w:rsid w:val="008B4308"/>
    <w:rsid w:val="008C329A"/>
    <w:rsid w:val="008C6CFB"/>
    <w:rsid w:val="008D182E"/>
    <w:rsid w:val="00914AD2"/>
    <w:rsid w:val="00937558"/>
    <w:rsid w:val="00981955"/>
    <w:rsid w:val="00981C75"/>
    <w:rsid w:val="00997494"/>
    <w:rsid w:val="009A4B8B"/>
    <w:rsid w:val="009C0D7E"/>
    <w:rsid w:val="009D6417"/>
    <w:rsid w:val="009E4D9F"/>
    <w:rsid w:val="009F4AAE"/>
    <w:rsid w:val="00A1391B"/>
    <w:rsid w:val="00A24509"/>
    <w:rsid w:val="00A5270A"/>
    <w:rsid w:val="00A82763"/>
    <w:rsid w:val="00AA56AA"/>
    <w:rsid w:val="00AD21D8"/>
    <w:rsid w:val="00AE294D"/>
    <w:rsid w:val="00B14A70"/>
    <w:rsid w:val="00B62C98"/>
    <w:rsid w:val="00B652EA"/>
    <w:rsid w:val="00B7565A"/>
    <w:rsid w:val="00B8666B"/>
    <w:rsid w:val="00B87BEC"/>
    <w:rsid w:val="00B94EA8"/>
    <w:rsid w:val="00C12FBE"/>
    <w:rsid w:val="00C13861"/>
    <w:rsid w:val="00C202DF"/>
    <w:rsid w:val="00C42840"/>
    <w:rsid w:val="00C56654"/>
    <w:rsid w:val="00C74C46"/>
    <w:rsid w:val="00C74DCF"/>
    <w:rsid w:val="00C75A04"/>
    <w:rsid w:val="00C80B17"/>
    <w:rsid w:val="00CC2A64"/>
    <w:rsid w:val="00CC49E9"/>
    <w:rsid w:val="00D3538B"/>
    <w:rsid w:val="00D37957"/>
    <w:rsid w:val="00D571BD"/>
    <w:rsid w:val="00DD141C"/>
    <w:rsid w:val="00DD4C3F"/>
    <w:rsid w:val="00DE3B81"/>
    <w:rsid w:val="00DF7A66"/>
    <w:rsid w:val="00E2474C"/>
    <w:rsid w:val="00E60059"/>
    <w:rsid w:val="00E65C62"/>
    <w:rsid w:val="00EA3132"/>
    <w:rsid w:val="00EA47DB"/>
    <w:rsid w:val="00F71548"/>
    <w:rsid w:val="00F76939"/>
    <w:rsid w:val="00F87CD4"/>
    <w:rsid w:val="00F91C53"/>
    <w:rsid w:val="00FB4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FE47"/>
  <w15:chartTrackingRefBased/>
  <w15:docId w15:val="{62545AE8-E347-48F7-B38A-949D2374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C1386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86681"/>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7866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6681"/>
  </w:style>
  <w:style w:type="paragraph" w:styleId="Stopka">
    <w:name w:val="footer"/>
    <w:basedOn w:val="Normalny"/>
    <w:link w:val="StopkaZnak"/>
    <w:uiPriority w:val="99"/>
    <w:unhideWhenUsed/>
    <w:rsid w:val="007866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6681"/>
  </w:style>
  <w:style w:type="paragraph" w:styleId="Akapitzlist">
    <w:name w:val="List Paragraph"/>
    <w:basedOn w:val="Normalny"/>
    <w:uiPriority w:val="34"/>
    <w:qFormat/>
    <w:rsid w:val="00CC49E9"/>
    <w:pPr>
      <w:ind w:left="720"/>
      <w:contextualSpacing/>
    </w:pPr>
  </w:style>
  <w:style w:type="character" w:customStyle="1" w:styleId="Nagwek2Znak">
    <w:name w:val="Nagłówek 2 Znak"/>
    <w:basedOn w:val="Domylnaczcionkaakapitu"/>
    <w:link w:val="Nagwek2"/>
    <w:uiPriority w:val="9"/>
    <w:rsid w:val="00C13861"/>
    <w:rPr>
      <w:rFonts w:ascii="Times New Roman" w:eastAsia="Times New Roman" w:hAnsi="Times New Roman" w:cs="Times New Roman"/>
      <w:b/>
      <w:bCs/>
      <w:sz w:val="36"/>
      <w:szCs w:val="36"/>
      <w:lang w:eastAsia="pl-PL"/>
    </w:rPr>
  </w:style>
  <w:style w:type="character" w:customStyle="1" w:styleId="range-revamp-product-detailsparagraph">
    <w:name w:val="range-revamp-product-details__paragraph"/>
    <w:basedOn w:val="Domylnaczcionkaakapitu"/>
    <w:rsid w:val="0099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9635">
      <w:bodyDiv w:val="1"/>
      <w:marLeft w:val="0"/>
      <w:marRight w:val="0"/>
      <w:marTop w:val="0"/>
      <w:marBottom w:val="0"/>
      <w:divBdr>
        <w:top w:val="none" w:sz="0" w:space="0" w:color="auto"/>
        <w:left w:val="none" w:sz="0" w:space="0" w:color="auto"/>
        <w:bottom w:val="none" w:sz="0" w:space="0" w:color="auto"/>
        <w:right w:val="none" w:sz="0" w:space="0" w:color="auto"/>
      </w:divBdr>
    </w:div>
    <w:div w:id="715277040">
      <w:bodyDiv w:val="1"/>
      <w:marLeft w:val="0"/>
      <w:marRight w:val="0"/>
      <w:marTop w:val="0"/>
      <w:marBottom w:val="0"/>
      <w:divBdr>
        <w:top w:val="none" w:sz="0" w:space="0" w:color="auto"/>
        <w:left w:val="none" w:sz="0" w:space="0" w:color="auto"/>
        <w:bottom w:val="none" w:sz="0" w:space="0" w:color="auto"/>
        <w:right w:val="none" w:sz="0" w:space="0" w:color="auto"/>
      </w:divBdr>
    </w:div>
    <w:div w:id="799418750">
      <w:bodyDiv w:val="1"/>
      <w:marLeft w:val="0"/>
      <w:marRight w:val="0"/>
      <w:marTop w:val="0"/>
      <w:marBottom w:val="0"/>
      <w:divBdr>
        <w:top w:val="none" w:sz="0" w:space="0" w:color="auto"/>
        <w:left w:val="none" w:sz="0" w:space="0" w:color="auto"/>
        <w:bottom w:val="none" w:sz="0" w:space="0" w:color="auto"/>
        <w:right w:val="none" w:sz="0" w:space="0" w:color="auto"/>
      </w:divBdr>
    </w:div>
    <w:div w:id="1475217142">
      <w:bodyDiv w:val="1"/>
      <w:marLeft w:val="0"/>
      <w:marRight w:val="0"/>
      <w:marTop w:val="0"/>
      <w:marBottom w:val="0"/>
      <w:divBdr>
        <w:top w:val="none" w:sz="0" w:space="0" w:color="auto"/>
        <w:left w:val="none" w:sz="0" w:space="0" w:color="auto"/>
        <w:bottom w:val="none" w:sz="0" w:space="0" w:color="auto"/>
        <w:right w:val="none" w:sz="0" w:space="0" w:color="auto"/>
      </w:divBdr>
    </w:div>
    <w:div w:id="1499273337">
      <w:bodyDiv w:val="1"/>
      <w:marLeft w:val="0"/>
      <w:marRight w:val="0"/>
      <w:marTop w:val="0"/>
      <w:marBottom w:val="0"/>
      <w:divBdr>
        <w:top w:val="none" w:sz="0" w:space="0" w:color="auto"/>
        <w:left w:val="none" w:sz="0" w:space="0" w:color="auto"/>
        <w:bottom w:val="none" w:sz="0" w:space="0" w:color="auto"/>
        <w:right w:val="none" w:sz="0" w:space="0" w:color="auto"/>
      </w:divBdr>
    </w:div>
    <w:div w:id="17050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272</Words>
  <Characters>1636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Janusz</dc:creator>
  <cp:keywords/>
  <dc:description/>
  <cp:lastModifiedBy>oem</cp:lastModifiedBy>
  <cp:revision>8</cp:revision>
  <cp:lastPrinted>2021-10-13T19:52:00Z</cp:lastPrinted>
  <dcterms:created xsi:type="dcterms:W3CDTF">2022-01-16T19:25:00Z</dcterms:created>
  <dcterms:modified xsi:type="dcterms:W3CDTF">2022-08-11T05:39:00Z</dcterms:modified>
</cp:coreProperties>
</file>