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92C4" w14:textId="6E9BA756" w:rsidR="0038762D" w:rsidRDefault="0038762D" w:rsidP="0038762D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RRG.7013.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.202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Przykona, dnia 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>05 marca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77382598" w14:textId="77777777" w:rsidR="0038762D" w:rsidRDefault="0038762D" w:rsidP="0038762D">
      <w:pPr>
        <w:spacing w:after="0" w:line="276" w:lineRule="auto"/>
        <w:ind w:firstLine="6379"/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14:paraId="4007217F" w14:textId="77777777" w:rsidR="0038762D" w:rsidRDefault="0038762D" w:rsidP="0038762D">
      <w:pPr>
        <w:spacing w:before="240" w:after="240" w:line="276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pl-PL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pl-PL"/>
        </w:rPr>
        <w:t>ZAPYTANIE OFERTOWE</w:t>
      </w:r>
    </w:p>
    <w:p w14:paraId="6C9CD77B" w14:textId="77777777" w:rsidR="0038762D" w:rsidRDefault="0038762D" w:rsidP="0038762D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Dane Zamawiającego:</w:t>
      </w:r>
    </w:p>
    <w:p w14:paraId="58037B6C" w14:textId="77777777" w:rsidR="0038762D" w:rsidRDefault="0038762D" w:rsidP="0038762D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Gmina Przykona</w:t>
      </w:r>
    </w:p>
    <w:p w14:paraId="18A2D440" w14:textId="77777777" w:rsidR="0038762D" w:rsidRDefault="0038762D" w:rsidP="0038762D">
      <w:pPr>
        <w:spacing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ul. Szkolna 7, 62-731 Przykona</w:t>
      </w:r>
    </w:p>
    <w:p w14:paraId="39B551F3" w14:textId="77777777" w:rsidR="0038762D" w:rsidRDefault="0038762D" w:rsidP="0038762D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Zakres przedmiotu zamówienia:</w:t>
      </w:r>
    </w:p>
    <w:p w14:paraId="7C15A1AE" w14:textId="02FC9817" w:rsidR="0038762D" w:rsidRDefault="0038762D" w:rsidP="0038762D">
      <w:pPr>
        <w:spacing w:after="0" w:line="276" w:lineRule="auto"/>
        <w:ind w:left="1066"/>
        <w:jc w:val="center"/>
      </w:pPr>
      <w:r>
        <w:rPr>
          <w:rFonts w:ascii="Arial Narrow" w:eastAsia="Times New Roman" w:hAnsi="Arial Narrow" w:cs="Arial"/>
          <w:b/>
          <w:color w:val="000000"/>
          <w:spacing w:val="-2"/>
          <w:w w:val="103"/>
          <w:sz w:val="24"/>
          <w:szCs w:val="24"/>
          <w:lang w:eastAsia="pl-PL"/>
        </w:rPr>
        <w:t>„Sprzątanie jezdni ulic i chodników na terenie Gminy Przykona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64E87836" w14:textId="77777777" w:rsidR="0038762D" w:rsidRDefault="0038762D" w:rsidP="0038762D">
      <w:pPr>
        <w:spacing w:line="276" w:lineRule="auto"/>
        <w:ind w:right="-142"/>
        <w:jc w:val="both"/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Gmina Przykona jako Zamawiający zaprasza do złożenia oferty na wykonanie w/w zadania.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Ofertę należy przygotować na formularzu ofertowym stanowiącym załącznik do niniejszego zapytania w oparciu o załączony opis przedmiotu. 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Oferent może zaproponować tylko jedną cenę za realizację poszczególnych zadań. </w:t>
      </w:r>
    </w:p>
    <w:p w14:paraId="45588DF4" w14:textId="77777777" w:rsidR="0038762D" w:rsidRDefault="0038762D" w:rsidP="0038762D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Opis wymagań:</w:t>
      </w:r>
    </w:p>
    <w:p w14:paraId="714A976A" w14:textId="77777777" w:rsidR="0038762D" w:rsidRDefault="0038762D" w:rsidP="0038762D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Wykonawca zobowiązany jest do:</w:t>
      </w:r>
    </w:p>
    <w:p w14:paraId="559FAC2D" w14:textId="77777777" w:rsidR="0038762D" w:rsidRDefault="0038762D" w:rsidP="0038762D">
      <w:pPr>
        <w:numPr>
          <w:ilvl w:val="0"/>
          <w:numId w:val="2"/>
        </w:numPr>
        <w:autoSpaceDE w:val="0"/>
        <w:spacing w:after="0" w:line="276" w:lineRule="auto"/>
        <w:ind w:left="284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posiadania uprawnień do wykonywania określonej działalności lub czynności;</w:t>
      </w:r>
    </w:p>
    <w:p w14:paraId="699D1F20" w14:textId="77777777" w:rsidR="0038762D" w:rsidRDefault="0038762D" w:rsidP="0038762D">
      <w:pPr>
        <w:numPr>
          <w:ilvl w:val="0"/>
          <w:numId w:val="2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4BBFF43A" w14:textId="77777777" w:rsidR="0038762D" w:rsidRDefault="0038762D" w:rsidP="0038762D">
      <w:pPr>
        <w:numPr>
          <w:ilvl w:val="0"/>
          <w:numId w:val="2"/>
        </w:numPr>
        <w:autoSpaceDE w:val="0"/>
        <w:spacing w:after="0" w:line="276" w:lineRule="auto"/>
        <w:ind w:left="284"/>
        <w:jc w:val="both"/>
      </w:pPr>
      <w:r>
        <w:rPr>
          <w:rFonts w:ascii="Arial Narrow" w:hAnsi="Arial Narrow"/>
          <w:bCs/>
          <w:sz w:val="24"/>
          <w:szCs w:val="24"/>
        </w:rPr>
        <w:t>materiały i niezbędne urządzenia do remontu dróg zapewnia Wykonawca;</w:t>
      </w:r>
    </w:p>
    <w:p w14:paraId="1E093A9A" w14:textId="77777777" w:rsidR="0038762D" w:rsidRDefault="0038762D" w:rsidP="0038762D">
      <w:pPr>
        <w:numPr>
          <w:ilvl w:val="0"/>
          <w:numId w:val="2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za jakość wykonanego zadania odpowiedzialny jest Wykonawca;</w:t>
      </w:r>
    </w:p>
    <w:p w14:paraId="0EFB7355" w14:textId="4DBB6D70" w:rsidR="00CF6431" w:rsidRPr="00CF6431" w:rsidRDefault="0038762D" w:rsidP="00CF6431">
      <w:pPr>
        <w:pStyle w:val="Akapitzlist"/>
        <w:numPr>
          <w:ilvl w:val="0"/>
          <w:numId w:val="1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7430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Zakres robót:</w:t>
      </w:r>
    </w:p>
    <w:p w14:paraId="4207F75A" w14:textId="0747C25C" w:rsidR="00CF6431" w:rsidRPr="00CF6431" w:rsidRDefault="00CF6431" w:rsidP="00CF6431">
      <w:pPr>
        <w:pStyle w:val="Akapitzlist"/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Przez sprzątanie jezdni należy rozumieć w szczególności zebranie i usunięcie:</w:t>
      </w:r>
    </w:p>
    <w:p w14:paraId="22068167" w14:textId="4D7C9C79" w:rsidR="006A0032" w:rsidRPr="006A0032" w:rsidRDefault="0097430A" w:rsidP="0097430A">
      <w:pPr>
        <w:pStyle w:val="Akapitzlist"/>
        <w:numPr>
          <w:ilvl w:val="0"/>
          <w:numId w:val="6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7430A">
        <w:rPr>
          <w:rFonts w:ascii="Arial Narrow" w:eastAsiaTheme="minorHAnsi" w:hAnsi="Arial Narrow" w:cs="Arial"/>
          <w:sz w:val="24"/>
          <w:szCs w:val="24"/>
        </w:rPr>
        <w:t>Pozimowe sprzątnie ulic przy krawężnikach i chodnikach na terenie Gminy Przykona zgodnie z</w:t>
      </w:r>
      <w:r>
        <w:rPr>
          <w:rFonts w:ascii="Arial Narrow" w:eastAsiaTheme="minorHAnsi" w:hAnsi="Arial Narrow" w:cs="Arial"/>
          <w:sz w:val="24"/>
          <w:szCs w:val="24"/>
        </w:rPr>
        <w:t> </w:t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 </w:t>
      </w:r>
      <w:r>
        <w:rPr>
          <w:rFonts w:ascii="Arial Narrow" w:eastAsiaTheme="minorHAnsi" w:hAnsi="Arial Narrow" w:cs="Arial"/>
          <w:sz w:val="24"/>
          <w:szCs w:val="24"/>
        </w:rPr>
        <w:t>w</w:t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ykazem ulic przeznaczonych do sprzątania oraz załącznikiem mapowym </w:t>
      </w:r>
      <w:r w:rsidR="00166598">
        <w:rPr>
          <w:rFonts w:ascii="Arial Narrow" w:eastAsiaTheme="minorHAnsi" w:hAnsi="Arial Narrow" w:cs="Arial"/>
          <w:sz w:val="24"/>
          <w:szCs w:val="24"/>
        </w:rPr>
        <w:br/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(łączna długość: </w:t>
      </w:r>
      <w:r w:rsidR="00166598">
        <w:rPr>
          <w:rFonts w:ascii="Arial Narrow" w:eastAsiaTheme="minorHAnsi" w:hAnsi="Arial Narrow" w:cs="Arial"/>
          <w:sz w:val="24"/>
          <w:szCs w:val="24"/>
        </w:rPr>
        <w:t xml:space="preserve">33,638 </w:t>
      </w:r>
      <w:r>
        <w:rPr>
          <w:rFonts w:ascii="Arial Narrow" w:eastAsiaTheme="minorHAnsi" w:hAnsi="Arial Narrow" w:cs="Arial"/>
          <w:sz w:val="24"/>
          <w:szCs w:val="24"/>
        </w:rPr>
        <w:t>km</w:t>
      </w:r>
      <w:r w:rsidRPr="0097430A">
        <w:rPr>
          <w:rFonts w:ascii="Arial Narrow" w:eastAsiaTheme="minorHAnsi" w:hAnsi="Arial Narrow" w:cs="Arial"/>
          <w:sz w:val="24"/>
          <w:szCs w:val="24"/>
        </w:rPr>
        <w:t>)</w:t>
      </w:r>
    </w:p>
    <w:p w14:paraId="2362429D" w14:textId="7628D728" w:rsidR="0097430A" w:rsidRPr="00CF6431" w:rsidRDefault="0097430A" w:rsidP="0097430A">
      <w:pPr>
        <w:pStyle w:val="Akapitzlist"/>
        <w:numPr>
          <w:ilvl w:val="0"/>
          <w:numId w:val="6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7430A">
        <w:rPr>
          <w:rFonts w:ascii="Arial Narrow" w:eastAsiaTheme="minorHAnsi" w:hAnsi="Arial Narrow" w:cs="Arial"/>
          <w:sz w:val="24"/>
          <w:szCs w:val="24"/>
        </w:rPr>
        <w:t>Sprzątanie polega na</w:t>
      </w:r>
      <w:r w:rsidRPr="0097430A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Pr="0097430A">
        <w:rPr>
          <w:rFonts w:ascii="Arial Narrow" w:eastAsiaTheme="minorHAnsi" w:hAnsi="Arial Narrow" w:cs="Arial"/>
          <w:sz w:val="24"/>
          <w:szCs w:val="24"/>
        </w:rPr>
        <w:t>uprzątnięciu zalegającego na jezdni</w:t>
      </w:r>
      <w:r>
        <w:rPr>
          <w:rFonts w:ascii="Arial Narrow" w:eastAsiaTheme="minorHAnsi" w:hAnsi="Arial Narrow" w:cs="Arial"/>
          <w:sz w:val="24"/>
          <w:szCs w:val="24"/>
        </w:rPr>
        <w:t xml:space="preserve"> piasku, żwiru i innych materiałów sypkich, odpadów i wszelkich nieczystości, omiatanie </w:t>
      </w:r>
      <w:r w:rsidR="00CF6431">
        <w:rPr>
          <w:rFonts w:ascii="Arial Narrow" w:eastAsiaTheme="minorHAnsi" w:hAnsi="Arial Narrow" w:cs="Arial"/>
          <w:sz w:val="24"/>
          <w:szCs w:val="24"/>
        </w:rPr>
        <w:t>oraz ich odpowiednie zagospodarowanie</w:t>
      </w:r>
      <w:r>
        <w:rPr>
          <w:rFonts w:ascii="Arial Narrow" w:eastAsiaTheme="minorHAnsi" w:hAnsi="Arial Narrow" w:cs="Arial"/>
          <w:sz w:val="24"/>
          <w:szCs w:val="24"/>
        </w:rPr>
        <w:t xml:space="preserve">. </w:t>
      </w:r>
      <w:r w:rsidR="00CF6431">
        <w:rPr>
          <w:rFonts w:ascii="Arial Narrow" w:eastAsiaTheme="minorHAnsi" w:hAnsi="Arial Narrow" w:cs="Arial"/>
          <w:sz w:val="24"/>
          <w:szCs w:val="24"/>
        </w:rPr>
        <w:br/>
      </w:r>
      <w:r w:rsidRPr="0097430A">
        <w:rPr>
          <w:rFonts w:ascii="Arial Narrow" w:eastAsiaTheme="minorHAnsi" w:hAnsi="Arial Narrow" w:cs="Arial"/>
          <w:sz w:val="24"/>
          <w:szCs w:val="24"/>
        </w:rPr>
        <w:t>Miejsce składowania uprzątniętego</w:t>
      </w:r>
      <w:r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Pr="0097430A">
        <w:rPr>
          <w:rFonts w:ascii="Arial Narrow" w:eastAsiaTheme="minorHAnsi" w:hAnsi="Arial Narrow" w:cs="Arial"/>
          <w:sz w:val="24"/>
          <w:szCs w:val="24"/>
        </w:rPr>
        <w:t>materiału zapewni Wykonawca. Sprzątanie jezdni należy wykonać na mokro na szerokoś</w:t>
      </w:r>
      <w:r w:rsidR="00CF6431">
        <w:rPr>
          <w:rFonts w:ascii="Arial Narrow" w:eastAsiaTheme="minorHAnsi" w:hAnsi="Arial Narrow" w:cs="Arial"/>
          <w:sz w:val="24"/>
          <w:szCs w:val="24"/>
        </w:rPr>
        <w:t>ć</w:t>
      </w:r>
      <w:r w:rsidRPr="0097430A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1,00 m od </w:t>
      </w:r>
      <w:r>
        <w:rPr>
          <w:rFonts w:ascii="Arial Narrow" w:eastAsiaTheme="minorHAnsi" w:hAnsi="Arial Narrow" w:cs="Arial"/>
          <w:sz w:val="24"/>
          <w:szCs w:val="24"/>
        </w:rPr>
        <w:t>krawężnika.</w:t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 </w:t>
      </w:r>
    </w:p>
    <w:p w14:paraId="5816790F" w14:textId="78F3B3D4" w:rsidR="00CF6431" w:rsidRDefault="00CF6431" w:rsidP="00CF6431">
      <w:pPr>
        <w:pStyle w:val="Akapitzlist"/>
        <w:numPr>
          <w:ilvl w:val="0"/>
          <w:numId w:val="6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usunięcie odrostów, trawy i chwastów - wyrastających przy krawężnikach i w ściekach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ulicznych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br/>
      </w: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 kostki brukowej od strony jezdni</w:t>
      </w:r>
    </w:p>
    <w:p w14:paraId="1686D0BA" w14:textId="21447BC7" w:rsidR="00CF6431" w:rsidRPr="00CF6431" w:rsidRDefault="00CF6431" w:rsidP="00CF6431">
      <w:pPr>
        <w:pStyle w:val="Akapitzlist"/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Poprzez sprzątanie chodnika należy rozumieć:</w:t>
      </w:r>
    </w:p>
    <w:p w14:paraId="13DE1031" w14:textId="77B6C97D" w:rsidR="00CF48E4" w:rsidRPr="00CF6431" w:rsidRDefault="0097430A" w:rsidP="00B53892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rPr>
          <w:rFonts w:ascii="Arial Narrow" w:eastAsiaTheme="minorHAnsi" w:hAnsi="Arial Narrow" w:cs="Arial"/>
          <w:sz w:val="24"/>
          <w:szCs w:val="24"/>
        </w:rPr>
      </w:pPr>
      <w:r w:rsidRPr="0097430A">
        <w:rPr>
          <w:rFonts w:ascii="Arial Narrow" w:eastAsiaTheme="minorHAnsi" w:hAnsi="Arial Narrow" w:cs="Arial"/>
          <w:sz w:val="24"/>
          <w:szCs w:val="24"/>
        </w:rPr>
        <w:t>Sprzątanie chodnik</w:t>
      </w:r>
      <w:r>
        <w:rPr>
          <w:rFonts w:ascii="Arial Narrow" w:eastAsiaTheme="minorHAnsi" w:hAnsi="Arial Narrow" w:cs="Arial"/>
          <w:sz w:val="24"/>
          <w:szCs w:val="24"/>
        </w:rPr>
        <w:t>a (ścieżka pieszo-rowerowa Wichertów-Laski)</w:t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 należy wykonać na całe</w:t>
      </w:r>
      <w:r>
        <w:rPr>
          <w:rFonts w:ascii="Arial Narrow" w:eastAsiaTheme="minorHAnsi" w:hAnsi="Arial Narrow" w:cs="Arial"/>
          <w:sz w:val="24"/>
          <w:szCs w:val="24"/>
        </w:rPr>
        <w:t xml:space="preserve">j </w:t>
      </w:r>
      <w:r w:rsidRPr="0097430A">
        <w:rPr>
          <w:rFonts w:ascii="Arial Narrow" w:eastAsiaTheme="minorHAnsi" w:hAnsi="Arial Narrow" w:cs="Arial"/>
          <w:sz w:val="24"/>
          <w:szCs w:val="24"/>
        </w:rPr>
        <w:t xml:space="preserve">szerokości, usuwając chwasty, mchy oraz </w:t>
      </w:r>
      <w:r w:rsidR="00CF48E4">
        <w:rPr>
          <w:rFonts w:ascii="Arial Narrow" w:eastAsiaTheme="minorHAnsi" w:hAnsi="Arial Narrow" w:cs="Arial"/>
          <w:sz w:val="24"/>
          <w:szCs w:val="24"/>
        </w:rPr>
        <w:t xml:space="preserve">wszelkie </w:t>
      </w:r>
      <w:r w:rsidRPr="0097430A">
        <w:rPr>
          <w:rFonts w:ascii="Arial Narrow" w:eastAsiaTheme="minorHAnsi" w:hAnsi="Arial Narrow" w:cs="Arial"/>
          <w:sz w:val="24"/>
          <w:szCs w:val="24"/>
        </w:rPr>
        <w:t>zanieczyszczenia z piasku. Szczególną uwagę należy zwrócić na czystość krawężników.</w:t>
      </w:r>
      <w:r w:rsidR="00CF6431">
        <w:rPr>
          <w:rFonts w:ascii="Arial Narrow" w:eastAsiaTheme="minorHAnsi" w:hAnsi="Arial Narrow" w:cs="Arial"/>
          <w:sz w:val="24"/>
          <w:szCs w:val="24"/>
        </w:rPr>
        <w:t xml:space="preserve"> Chodnik należy opryskać środkiem zwalczający</w:t>
      </w:r>
      <w:r w:rsidR="00C067F3">
        <w:rPr>
          <w:rFonts w:ascii="Arial Narrow" w:eastAsiaTheme="minorHAnsi" w:hAnsi="Arial Narrow" w:cs="Arial"/>
          <w:sz w:val="24"/>
          <w:szCs w:val="24"/>
        </w:rPr>
        <w:t>m</w:t>
      </w:r>
      <w:r w:rsidR="00CF6431">
        <w:rPr>
          <w:rFonts w:ascii="Arial Narrow" w:eastAsiaTheme="minorHAnsi" w:hAnsi="Arial Narrow" w:cs="Arial"/>
          <w:sz w:val="24"/>
          <w:szCs w:val="24"/>
        </w:rPr>
        <w:t xml:space="preserve"> chwasty</w:t>
      </w:r>
    </w:p>
    <w:p w14:paraId="3F7C436E" w14:textId="218CCBC6" w:rsidR="00CF6431" w:rsidRPr="00CF6431" w:rsidRDefault="00CF6431" w:rsidP="00B53892">
      <w:pPr>
        <w:pStyle w:val="Akapitzlist"/>
        <w:numPr>
          <w:ilvl w:val="0"/>
          <w:numId w:val="1"/>
        </w:numPr>
        <w:autoSpaceDE w:val="0"/>
        <w:spacing w:before="240"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Usługa zostanie wykonana w </w:t>
      </w:r>
      <w:r w:rsidR="0016659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jednym</w:t>
      </w: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etap</w:t>
      </w:r>
      <w:r w:rsidR="0016659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ie</w:t>
      </w:r>
      <w:r w:rsidR="00B5389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uwzględniając opisany zakres robót</w:t>
      </w:r>
      <w:r w:rsidRPr="00CF643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:</w:t>
      </w:r>
    </w:p>
    <w:p w14:paraId="6319FEE7" w14:textId="2BB69AB5" w:rsidR="00CF6431" w:rsidRDefault="00CF6431" w:rsidP="00166598">
      <w:pPr>
        <w:pStyle w:val="Akapitzlist"/>
        <w:numPr>
          <w:ilvl w:val="0"/>
          <w:numId w:val="6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B5389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etap I - jednorazowe sprzątanie jezdni ulic</w:t>
      </w:r>
      <w:r w:rsidR="00B53892" w:rsidRPr="00B5389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i chodników w terminie do 15</w:t>
      </w:r>
      <w:r w:rsidR="0016659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="00C067F3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maja</w:t>
      </w:r>
      <w:r w:rsidR="00B53892" w:rsidRPr="00B5389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2024 r.</w:t>
      </w:r>
      <w:r w:rsidRPr="00B5389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</w:p>
    <w:p w14:paraId="500155C8" w14:textId="3B9C3D46" w:rsidR="006A0032" w:rsidRPr="006A0032" w:rsidRDefault="006A0032" w:rsidP="00B53892">
      <w:pPr>
        <w:pStyle w:val="Akapitzlist"/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Wspólny Słownik Zamówienia (CPV): CPV 90610000-6 usługi sprzątania i zamiatania ulic</w:t>
      </w:r>
      <w:r w:rsidR="00B5389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</w:t>
      </w:r>
    </w:p>
    <w:p w14:paraId="7E394806" w14:textId="0534A743" w:rsidR="0097430A" w:rsidRPr="00CF48E4" w:rsidRDefault="0097430A" w:rsidP="00B53892">
      <w:pPr>
        <w:pStyle w:val="Akapitzlist"/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CF48E4">
        <w:rPr>
          <w:rFonts w:ascii="Arial Narrow" w:eastAsiaTheme="minorHAnsi" w:hAnsi="Arial Narrow" w:cs="Arial"/>
          <w:sz w:val="24"/>
          <w:szCs w:val="24"/>
        </w:rPr>
        <w:t xml:space="preserve">Czyszczenie ulic i chodników odbędzie się po </w:t>
      </w:r>
      <w:r w:rsidR="00CF48E4" w:rsidRPr="00CF48E4">
        <w:rPr>
          <w:rFonts w:ascii="Arial Narrow" w:eastAsiaTheme="minorHAnsi" w:hAnsi="Arial Narrow" w:cs="Arial"/>
          <w:sz w:val="24"/>
          <w:szCs w:val="24"/>
        </w:rPr>
        <w:t xml:space="preserve">dokładnym </w:t>
      </w:r>
      <w:r w:rsidRPr="00CF48E4">
        <w:rPr>
          <w:rFonts w:ascii="Arial Narrow" w:eastAsiaTheme="minorHAnsi" w:hAnsi="Arial Narrow" w:cs="Arial"/>
          <w:sz w:val="24"/>
          <w:szCs w:val="24"/>
        </w:rPr>
        <w:t>ustaleniu terminu z Zamawiającym.</w:t>
      </w:r>
    </w:p>
    <w:p w14:paraId="29384D86" w14:textId="4E881553" w:rsidR="0038762D" w:rsidRPr="00CF48E4" w:rsidRDefault="0038762D" w:rsidP="00B53892">
      <w:pPr>
        <w:pStyle w:val="Akapitzlist"/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CF48E4">
        <w:rPr>
          <w:rFonts w:ascii="Arial Narrow" w:eastAsia="Times New Roman" w:hAnsi="Arial Narrow"/>
          <w:bCs/>
          <w:sz w:val="24"/>
          <w:szCs w:val="24"/>
          <w:u w:val="single"/>
          <w:lang w:eastAsia="pl-PL"/>
        </w:rPr>
        <w:lastRenderedPageBreak/>
        <w:t>Przewidywany zakres przedmiotu zamówienia może ulec zmianie</w:t>
      </w:r>
      <w:r w:rsidRPr="00CF48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="00CF48E4" w:rsidRPr="00CF48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ze względu na środki </w:t>
      </w:r>
      <w:r w:rsidR="00B5389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finansowe  </w:t>
      </w:r>
      <w:r w:rsidR="00CF48E4" w:rsidRPr="00CF48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zabezpieczone w budżecie Gminy Przykona. </w:t>
      </w:r>
    </w:p>
    <w:p w14:paraId="7002E56B" w14:textId="43F81FD9" w:rsidR="0038762D" w:rsidRDefault="0038762D" w:rsidP="0038762D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Wykaz</w:t>
      </w:r>
      <w:r w:rsidR="00CF48E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wymaganych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dokumentów:</w:t>
      </w:r>
    </w:p>
    <w:p w14:paraId="7BB15C57" w14:textId="38A093A8" w:rsidR="006A0032" w:rsidRDefault="0038762D" w:rsidP="00DB43DF">
      <w:pPr>
        <w:pStyle w:val="Akapitzlist"/>
        <w:numPr>
          <w:ilvl w:val="0"/>
          <w:numId w:val="4"/>
        </w:numPr>
        <w:spacing w:line="276" w:lineRule="auto"/>
        <w:ind w:left="284"/>
        <w:jc w:val="both"/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Oświadczenie o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posiadaniu uprawnień do wykonywania określonej działalności lub czynności oraz o</w:t>
      </w:r>
      <w:r>
        <w:t> 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dysponowaniu odpowiednim potencjałem technicznym i osobami zdolnymi do wykonania zamówienia stanowiące załącznik do zapytania.</w:t>
      </w:r>
    </w:p>
    <w:p w14:paraId="3290F083" w14:textId="77777777" w:rsidR="0038762D" w:rsidRDefault="0038762D" w:rsidP="0038762D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Kryteria oceny ofert:</w:t>
      </w:r>
    </w:p>
    <w:p w14:paraId="7D67A342" w14:textId="77777777" w:rsidR="0038762D" w:rsidRDefault="0038762D" w:rsidP="0038762D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Przy wyborze oferty Zamawiający będzie się kierował następującymi kryteriami:</w:t>
      </w:r>
    </w:p>
    <w:p w14:paraId="0BEF1ABC" w14:textId="19273751" w:rsidR="0038762D" w:rsidRDefault="0038762D" w:rsidP="0038762D">
      <w:pPr>
        <w:spacing w:line="276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cena = 100%</w:t>
      </w:r>
      <w:r w:rsidR="0016659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za całość wykonania zadania</w:t>
      </w:r>
    </w:p>
    <w:p w14:paraId="6EE1463B" w14:textId="77D8533E" w:rsidR="0038762D" w:rsidRPr="006A0032" w:rsidRDefault="0038762D" w:rsidP="00DB43DF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Termin związania ofertą: 30 dni od dnia złożenia oferty.   </w:t>
      </w:r>
      <w:r w:rsidRPr="006A003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</w:p>
    <w:p w14:paraId="53503E84" w14:textId="77777777" w:rsidR="0038762D" w:rsidRDefault="0038762D" w:rsidP="0038762D">
      <w:pPr>
        <w:numPr>
          <w:ilvl w:val="0"/>
          <w:numId w:val="1"/>
        </w:numPr>
        <w:autoSpaceDE w:val="0"/>
        <w:spacing w:line="276" w:lineRule="auto"/>
        <w:ind w:left="284"/>
        <w:jc w:val="both"/>
      </w:pPr>
      <w:r>
        <w:rPr>
          <w:rFonts w:ascii="Arial Narrow" w:eastAsia="Times New Roman" w:hAnsi="Arial Narrow"/>
          <w:sz w:val="24"/>
          <w:szCs w:val="24"/>
          <w:lang w:eastAsia="pl-PL"/>
        </w:rPr>
        <w:t>Forma płatności: przelew w ciągu 14 dni od otrzymania prawidłowo wystawionej faktury przez Wykonawcę.</w:t>
      </w:r>
    </w:p>
    <w:p w14:paraId="487B3C2C" w14:textId="77777777" w:rsidR="0038762D" w:rsidRDefault="0038762D" w:rsidP="0038762D">
      <w:pPr>
        <w:numPr>
          <w:ilvl w:val="0"/>
          <w:numId w:val="1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Termin realizacji zamówienia:</w:t>
      </w:r>
    </w:p>
    <w:p w14:paraId="3AC0453E" w14:textId="2161462B" w:rsidR="0038762D" w:rsidRDefault="0038762D" w:rsidP="0038762D">
      <w:pPr>
        <w:spacing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do dnia </w:t>
      </w:r>
      <w:r w:rsidR="00166598">
        <w:rPr>
          <w:rFonts w:ascii="Arial Narrow" w:eastAsia="Times New Roman" w:hAnsi="Arial Narrow" w:cs="Arial"/>
          <w:b/>
          <w:sz w:val="24"/>
          <w:szCs w:val="24"/>
          <w:lang w:eastAsia="pl-PL"/>
        </w:rPr>
        <w:t>15</w:t>
      </w:r>
      <w:r w:rsidR="00B5389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C067F3">
        <w:rPr>
          <w:rFonts w:ascii="Arial Narrow" w:eastAsia="Times New Roman" w:hAnsi="Arial Narrow" w:cs="Arial"/>
          <w:b/>
          <w:sz w:val="24"/>
          <w:szCs w:val="24"/>
          <w:lang w:eastAsia="pl-PL"/>
        </w:rPr>
        <w:t>maja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202</w:t>
      </w:r>
      <w:r w:rsidR="00B53892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</w:t>
      </w:r>
    </w:p>
    <w:p w14:paraId="3C39B524" w14:textId="77777777" w:rsidR="00B53892" w:rsidRDefault="0038762D" w:rsidP="00B53892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Termin i miejsce złożenia oferty</w:t>
      </w:r>
    </w:p>
    <w:p w14:paraId="37A38234" w14:textId="30176D13" w:rsidR="00B53892" w:rsidRDefault="00B53892" w:rsidP="00B53892">
      <w:pPr>
        <w:spacing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>do dnia 1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marca 2024 r. do godz.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11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Platformie zakupowej umieszczonej na stronie internetowej Gminy Przykona pod adresem: </w:t>
      </w:r>
      <w:hyperlink r:id="rId8" w:history="1">
        <w:r w:rsidRPr="00813AC9"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https://platformazakupowa.pl/pn/przykona</w:t>
        </w:r>
      </w:hyperlink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>w zakładce postępowania.</w:t>
      </w:r>
    </w:p>
    <w:p w14:paraId="1E2C25ED" w14:textId="27398587" w:rsidR="00B53892" w:rsidRDefault="00B53892" w:rsidP="00B53892">
      <w:pPr>
        <w:pStyle w:val="Akapitzlist"/>
        <w:numPr>
          <w:ilvl w:val="0"/>
          <w:numId w:val="8"/>
        </w:numPr>
        <w:spacing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Otwarcie ofert nastąpi w siedzibie Urzędu Gminy Przykona dnia 14 marca 2024 r. o godzinie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11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15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EB7A56E" w14:textId="731D6DBD" w:rsidR="00B53892" w:rsidRPr="00B53892" w:rsidRDefault="00B53892" w:rsidP="00B53892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Uprawnionymi do bezpośredniego kontaktowania się z wykonawcami są następujące osoby,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>które wyjaśnień udzielać będą w godz. 8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00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14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00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siedzibie:</w:t>
      </w:r>
    </w:p>
    <w:p w14:paraId="06522682" w14:textId="43E55CFF" w:rsidR="00B53892" w:rsidRPr="00B53892" w:rsidRDefault="00B53892" w:rsidP="00B53892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Urzędu Gminy Przykona, ul. Szkolna 7, 62-731 Przykona  pokój nr 15 </w:t>
      </w:r>
    </w:p>
    <w:p w14:paraId="189C0FE3" w14:textId="16A9ED28" w:rsidR="00B53892" w:rsidRPr="00B53892" w:rsidRDefault="00B53892" w:rsidP="00B53892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Tomasz Rosiak                            tel. 63 279 10 28</w:t>
      </w:r>
    </w:p>
    <w:p w14:paraId="67F19536" w14:textId="0DC051D0" w:rsidR="00B53892" w:rsidRDefault="00B53892" w:rsidP="00B53892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Jolanta Chrostek                        </w:t>
      </w:r>
      <w:r w:rsidR="0016659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B5389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tel. 63 279 10 25</w:t>
      </w:r>
    </w:p>
    <w:p w14:paraId="3A5C1BF9" w14:textId="154A47F5" w:rsidR="0038762D" w:rsidRDefault="0038762D" w:rsidP="0038762D">
      <w:pPr>
        <w:tabs>
          <w:tab w:val="left" w:pos="0"/>
          <w:tab w:val="left" w:pos="284"/>
        </w:tabs>
        <w:spacing w:after="0" w:line="276" w:lineRule="auto"/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</w:p>
    <w:p w14:paraId="7AA9F5FF" w14:textId="77777777" w:rsidR="0038762D" w:rsidRDefault="0038762D" w:rsidP="0038762D"/>
    <w:p w14:paraId="654F2FF8" w14:textId="77777777" w:rsidR="0038762D" w:rsidRDefault="0038762D" w:rsidP="0038762D"/>
    <w:p w14:paraId="51EAEBC9" w14:textId="77777777" w:rsidR="000A77BD" w:rsidRDefault="000A77BD"/>
    <w:sectPr w:rsidR="000A77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530D" w14:textId="77777777" w:rsidR="002757B4" w:rsidRDefault="002757B4" w:rsidP="00166598">
      <w:pPr>
        <w:spacing w:after="0" w:line="240" w:lineRule="auto"/>
      </w:pPr>
      <w:r>
        <w:separator/>
      </w:r>
    </w:p>
  </w:endnote>
  <w:endnote w:type="continuationSeparator" w:id="0">
    <w:p w14:paraId="328C4569" w14:textId="77777777" w:rsidR="002757B4" w:rsidRDefault="002757B4" w:rsidP="0016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902914499"/>
      <w:docPartObj>
        <w:docPartGallery w:val="Page Numbers (Bottom of Page)"/>
        <w:docPartUnique/>
      </w:docPartObj>
    </w:sdtPr>
    <w:sdtContent>
      <w:p w14:paraId="39F5E883" w14:textId="6BE8981A" w:rsidR="00166598" w:rsidRPr="00166598" w:rsidRDefault="0016659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66598">
          <w:rPr>
            <w:rFonts w:asciiTheme="majorHAnsi" w:eastAsiaTheme="majorEastAsia" w:hAnsiTheme="majorHAnsi" w:cstheme="majorBidi"/>
          </w:rPr>
          <w:t xml:space="preserve">str. </w:t>
        </w:r>
        <w:r w:rsidRPr="00166598">
          <w:rPr>
            <w:rFonts w:asciiTheme="minorHAnsi" w:eastAsiaTheme="minorEastAsia" w:hAnsiTheme="minorHAnsi"/>
          </w:rPr>
          <w:fldChar w:fldCharType="begin"/>
        </w:r>
        <w:r w:rsidRPr="00166598">
          <w:instrText>PAGE    \* MERGEFORMAT</w:instrText>
        </w:r>
        <w:r w:rsidRPr="00166598">
          <w:rPr>
            <w:rFonts w:asciiTheme="minorHAnsi" w:eastAsiaTheme="minorEastAsia" w:hAnsiTheme="minorHAnsi"/>
          </w:rPr>
          <w:fldChar w:fldCharType="separate"/>
        </w:r>
        <w:r w:rsidRPr="00166598">
          <w:rPr>
            <w:rFonts w:asciiTheme="majorHAnsi" w:eastAsiaTheme="majorEastAsia" w:hAnsiTheme="majorHAnsi" w:cstheme="majorBidi"/>
          </w:rPr>
          <w:t>2</w:t>
        </w:r>
        <w:r w:rsidRPr="0016659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F0636F6" w14:textId="77777777" w:rsidR="00166598" w:rsidRDefault="0016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E2AA" w14:textId="77777777" w:rsidR="002757B4" w:rsidRDefault="002757B4" w:rsidP="00166598">
      <w:pPr>
        <w:spacing w:after="0" w:line="240" w:lineRule="auto"/>
      </w:pPr>
      <w:r>
        <w:separator/>
      </w:r>
    </w:p>
  </w:footnote>
  <w:footnote w:type="continuationSeparator" w:id="0">
    <w:p w14:paraId="22E3E530" w14:textId="77777777" w:rsidR="002757B4" w:rsidRDefault="002757B4" w:rsidP="0016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A7"/>
    <w:multiLevelType w:val="multilevel"/>
    <w:tmpl w:val="B1F8EF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740A68"/>
    <w:multiLevelType w:val="hybridMultilevel"/>
    <w:tmpl w:val="1D3E2E0A"/>
    <w:lvl w:ilvl="0" w:tplc="65222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F376F0"/>
    <w:multiLevelType w:val="multilevel"/>
    <w:tmpl w:val="6168478E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3074081D"/>
    <w:multiLevelType w:val="hybridMultilevel"/>
    <w:tmpl w:val="BDD63622"/>
    <w:lvl w:ilvl="0" w:tplc="3FB42D34">
      <w:start w:val="40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C19E1"/>
    <w:multiLevelType w:val="multilevel"/>
    <w:tmpl w:val="AA64587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18EF"/>
    <w:multiLevelType w:val="hybridMultilevel"/>
    <w:tmpl w:val="83F858D6"/>
    <w:lvl w:ilvl="0" w:tplc="6C103E7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60FA2"/>
    <w:multiLevelType w:val="multilevel"/>
    <w:tmpl w:val="EC6CAC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726CCB"/>
    <w:multiLevelType w:val="hybridMultilevel"/>
    <w:tmpl w:val="D74E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4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556697">
    <w:abstractNumId w:val="6"/>
  </w:num>
  <w:num w:numId="3" w16cid:durableId="924070801">
    <w:abstractNumId w:val="0"/>
  </w:num>
  <w:num w:numId="4" w16cid:durableId="1798645796">
    <w:abstractNumId w:val="2"/>
  </w:num>
  <w:num w:numId="5" w16cid:durableId="558783170">
    <w:abstractNumId w:val="7"/>
  </w:num>
  <w:num w:numId="6" w16cid:durableId="1468663040">
    <w:abstractNumId w:val="1"/>
  </w:num>
  <w:num w:numId="7" w16cid:durableId="1368797778">
    <w:abstractNumId w:val="3"/>
  </w:num>
  <w:num w:numId="8" w16cid:durableId="549609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2"/>
    <w:rsid w:val="000A77BD"/>
    <w:rsid w:val="00166598"/>
    <w:rsid w:val="002757B4"/>
    <w:rsid w:val="0038762D"/>
    <w:rsid w:val="00457C60"/>
    <w:rsid w:val="00622C71"/>
    <w:rsid w:val="00637142"/>
    <w:rsid w:val="006A0032"/>
    <w:rsid w:val="00781373"/>
    <w:rsid w:val="00846950"/>
    <w:rsid w:val="0097430A"/>
    <w:rsid w:val="00B53892"/>
    <w:rsid w:val="00BA3E93"/>
    <w:rsid w:val="00C067F3"/>
    <w:rsid w:val="00CF48E4"/>
    <w:rsid w:val="00CF6431"/>
    <w:rsid w:val="00DB43DF"/>
    <w:rsid w:val="00E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7ED3"/>
  <w15:chartTrackingRefBased/>
  <w15:docId w15:val="{9BFC5DA6-B528-4D00-B2CE-F25EE0A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2D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62D"/>
    <w:pPr>
      <w:ind w:left="720"/>
    </w:pPr>
  </w:style>
  <w:style w:type="character" w:styleId="Hipercze">
    <w:name w:val="Hyperlink"/>
    <w:basedOn w:val="Domylnaczcionkaakapitu"/>
    <w:uiPriority w:val="99"/>
    <w:unhideWhenUsed/>
    <w:rsid w:val="00B53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8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5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yk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BB0A-681B-4A80-9D91-F2152CE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cp:lastPrinted>2024-03-05T12:45:00Z</cp:lastPrinted>
  <dcterms:created xsi:type="dcterms:W3CDTF">2023-04-03T08:57:00Z</dcterms:created>
  <dcterms:modified xsi:type="dcterms:W3CDTF">2024-03-05T12:49:00Z</dcterms:modified>
</cp:coreProperties>
</file>