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4C309F" w:rsidRPr="0018530F" w14:paraId="454EE629" w14:textId="77777777" w:rsidTr="00640719">
        <w:tc>
          <w:tcPr>
            <w:tcW w:w="3397" w:type="dxa"/>
            <w:vAlign w:val="center"/>
          </w:tcPr>
          <w:p w14:paraId="65A7E448" w14:textId="77777777" w:rsidR="004C309F" w:rsidRDefault="004C309F" w:rsidP="008154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EBE780C" wp14:editId="7C1032CE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D998F" w14:textId="77777777" w:rsidR="004C309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A29095F" w14:textId="458BC7A7" w:rsidR="004C309F" w:rsidRPr="0062211A" w:rsidRDefault="001F5712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40"/>
                <w:sz w:val="24"/>
              </w:rPr>
              <w:t xml:space="preserve">   </w:t>
            </w:r>
            <w:r w:rsidR="004C309F"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73595641" w14:textId="35A0E262" w:rsidR="004C309F" w:rsidRPr="0062211A" w:rsidRDefault="00E624C4" w:rsidP="002724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F5712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4C309F" w:rsidRPr="0062211A">
              <w:rPr>
                <w:rFonts w:ascii="Times New Roman" w:hAnsi="Times New Roman" w:cs="Times New Roman"/>
              </w:rPr>
              <w:t>Wiskitki, dnia</w:t>
            </w:r>
            <w:r w:rsidR="007B67D6">
              <w:rPr>
                <w:rFonts w:ascii="Times New Roman" w:hAnsi="Times New Roman" w:cs="Times New Roman"/>
              </w:rPr>
              <w:t xml:space="preserve"> </w:t>
            </w:r>
            <w:r w:rsidR="000B1243">
              <w:rPr>
                <w:rFonts w:ascii="Times New Roman" w:hAnsi="Times New Roman" w:cs="Times New Roman"/>
              </w:rPr>
              <w:t>15 maja</w:t>
            </w:r>
            <w:r w:rsidR="004C309F">
              <w:rPr>
                <w:rFonts w:ascii="Times New Roman" w:hAnsi="Times New Roman" w:cs="Times New Roman"/>
              </w:rPr>
              <w:t xml:space="preserve"> 202</w:t>
            </w:r>
            <w:r w:rsidR="007B67D6">
              <w:rPr>
                <w:rFonts w:ascii="Times New Roman" w:hAnsi="Times New Roman" w:cs="Times New Roman"/>
              </w:rPr>
              <w:t>3</w:t>
            </w:r>
            <w:r w:rsidR="004C309F"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4C309F" w:rsidRPr="0018530F" w14:paraId="621CB803" w14:textId="77777777" w:rsidTr="00640719">
        <w:tc>
          <w:tcPr>
            <w:tcW w:w="9628" w:type="dxa"/>
            <w:gridSpan w:val="2"/>
          </w:tcPr>
          <w:p w14:paraId="0938C651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309F" w:rsidRPr="0018530F" w14:paraId="21B0A93E" w14:textId="77777777" w:rsidTr="00640719">
        <w:tc>
          <w:tcPr>
            <w:tcW w:w="3397" w:type="dxa"/>
          </w:tcPr>
          <w:p w14:paraId="02CC39D7" w14:textId="0AD3B566" w:rsidR="004C309F" w:rsidRPr="0062211A" w:rsidRDefault="004C309F" w:rsidP="002724D3">
            <w:pPr>
              <w:spacing w:before="240" w:after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0B1243">
              <w:rPr>
                <w:rFonts w:ascii="Times New Roman" w:hAnsi="Times New Roman" w:cs="Times New Roman"/>
              </w:rPr>
              <w:t>6</w:t>
            </w:r>
            <w:r w:rsidR="00D64FDF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6231" w:type="dxa"/>
          </w:tcPr>
          <w:p w14:paraId="6FD38C0C" w14:textId="77777777" w:rsidR="004C309F" w:rsidRPr="0018530F" w:rsidRDefault="004C309F" w:rsidP="002724D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5963E7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D5A471F" w14:textId="77777777" w:rsidR="004C309F" w:rsidRPr="00D64FDF" w:rsidRDefault="004C309F" w:rsidP="00D64FD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D64FDF">
        <w:rPr>
          <w:rFonts w:ascii="Times New Roman" w:hAnsi="Times New Roman" w:cs="Times New Roman"/>
          <w:b/>
          <w:bCs/>
          <w:sz w:val="24"/>
        </w:rPr>
        <w:t>Informacja o wyjaśnieniach treści SWZ</w:t>
      </w:r>
    </w:p>
    <w:p w14:paraId="7B673E8F" w14:textId="77777777" w:rsidR="004C309F" w:rsidRDefault="004C309F" w:rsidP="002724D3">
      <w:pPr>
        <w:jc w:val="both"/>
        <w:rPr>
          <w:rFonts w:ascii="Times New Roman" w:hAnsi="Times New Roman" w:cs="Times New Roman"/>
          <w:sz w:val="24"/>
        </w:rPr>
      </w:pPr>
    </w:p>
    <w:p w14:paraId="40F335A5" w14:textId="222DAD06" w:rsidR="00FB712E" w:rsidRPr="007B67D6" w:rsidRDefault="004C309F" w:rsidP="002724D3">
      <w:pPr>
        <w:jc w:val="both"/>
        <w:rPr>
          <w:rFonts w:ascii="Times New Roman" w:hAnsi="Times New Roman" w:cs="Times New Roman"/>
          <w:i/>
          <w:iCs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Zamawiający – </w:t>
      </w:r>
      <w:r w:rsidRPr="005379E6">
        <w:rPr>
          <w:rFonts w:ascii="Times New Roman" w:hAnsi="Times New Roman" w:cs="Times New Roman"/>
          <w:b/>
          <w:sz w:val="24"/>
        </w:rPr>
        <w:t>Gmina Wiskitki</w:t>
      </w:r>
      <w:r>
        <w:rPr>
          <w:rFonts w:ascii="Times New Roman" w:hAnsi="Times New Roman" w:cs="Times New Roman"/>
          <w:sz w:val="24"/>
        </w:rPr>
        <w:t xml:space="preserve"> – informuje, że w postępowaniu pn.: </w:t>
      </w:r>
      <w:r w:rsidRPr="001F5712">
        <w:rPr>
          <w:rFonts w:ascii="Times New Roman" w:hAnsi="Times New Roman" w:cs="Times New Roman"/>
          <w:i/>
          <w:iCs/>
          <w:sz w:val="24"/>
        </w:rPr>
        <w:t>„</w:t>
      </w:r>
      <w:r w:rsidR="000B1243" w:rsidRPr="000B1243">
        <w:rPr>
          <w:rFonts w:ascii="Times New Roman" w:hAnsi="Times New Roman" w:cs="Times New Roman"/>
          <w:i/>
          <w:iCs/>
          <w:sz w:val="24"/>
        </w:rPr>
        <w:t>Dostawa płynnych dla potrzeb Urzędu Miasta i Gminy Wiskitki do pojazdów gminnych, sprzętów utrzymania terenu oraz pojazdów i urządzeń OSP w 2023 roku</w:t>
      </w:r>
      <w:r w:rsidRPr="001F5712">
        <w:rPr>
          <w:rFonts w:ascii="Times New Roman" w:hAnsi="Times New Roman" w:cs="Times New Roman"/>
          <w:i/>
          <w:iCs/>
          <w:sz w:val="24"/>
        </w:rPr>
        <w:t xml:space="preserve">” </w:t>
      </w:r>
      <w:r>
        <w:rPr>
          <w:rFonts w:ascii="Times New Roman" w:hAnsi="Times New Roman" w:cs="Times New Roman"/>
          <w:sz w:val="24"/>
        </w:rPr>
        <w:t xml:space="preserve">wpłynął wniosek o wyjaśnienie treści SWZ, na który Zamawiający działając na podstawie art. 284 ust. 2 ustawy Prawo zamówień publicznych </w:t>
      </w:r>
      <w:r w:rsidR="002724D3">
        <w:rPr>
          <w:rFonts w:ascii="Times New Roman" w:hAnsi="Times New Roman" w:cs="Times New Roman"/>
          <w:sz w:val="24"/>
        </w:rPr>
        <w:t>(</w:t>
      </w:r>
      <w:r w:rsidR="002724D3" w:rsidRPr="002724D3">
        <w:rPr>
          <w:rFonts w:ascii="Times New Roman" w:hAnsi="Times New Roman" w:cs="Times New Roman"/>
          <w:sz w:val="24"/>
        </w:rPr>
        <w:t>Dz.U.2022.1710 t.j.</w:t>
      </w:r>
      <w:r w:rsidR="002724D3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udziela odpowiedzi:</w:t>
      </w:r>
    </w:p>
    <w:p w14:paraId="453201B5" w14:textId="77777777" w:rsidR="00D64FDF" w:rsidRDefault="00D64FDF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0369854" w14:textId="50E98BDA" w:rsidR="00FB712E" w:rsidRPr="00FB712E" w:rsidRDefault="00107972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>Pytanie nr 1:</w:t>
      </w:r>
    </w:p>
    <w:p w14:paraId="39A821AC" w14:textId="6131C5B2" w:rsidR="00D64FDF" w:rsidRDefault="000B1243" w:rsidP="00D64FDF">
      <w:pPr>
        <w:pStyle w:val="NormalnyWeb"/>
        <w:jc w:val="both"/>
        <w:rPr>
          <w:rFonts w:ascii="Times New Roman" w:hAnsi="Times New Roman" w:cs="Times New Roman"/>
          <w:sz w:val="24"/>
          <w:lang w:eastAsia="en-US"/>
        </w:rPr>
      </w:pPr>
      <w:r w:rsidRPr="000B1243">
        <w:rPr>
          <w:rFonts w:ascii="Times New Roman" w:hAnsi="Times New Roman" w:cs="Times New Roman"/>
          <w:sz w:val="24"/>
          <w:lang w:eastAsia="en-US"/>
        </w:rPr>
        <w:t>Czy Zamawiający  wyrazi zgodę na doprecyzowanie warunku udziału, ponieważ  w SWZ  Roz. IV Opis przedmiotu zamówienia   pkt 11 Zamawiający wskazał posiadanie stacji w odległości 15 km od Urzędu Miasta i  Gminy Wiskitki natomiast w formularzu oferty pkt 4 jest 5 km</w:t>
      </w:r>
      <w:r w:rsidR="00D64FDF" w:rsidRPr="00D64FDF">
        <w:rPr>
          <w:rFonts w:ascii="Times New Roman" w:hAnsi="Times New Roman" w:cs="Times New Roman"/>
          <w:sz w:val="24"/>
          <w:lang w:eastAsia="en-US"/>
        </w:rPr>
        <w:t>?</w:t>
      </w:r>
    </w:p>
    <w:p w14:paraId="6F8608C2" w14:textId="7CA1EED7" w:rsidR="00107972" w:rsidRDefault="00107972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1: </w:t>
      </w:r>
    </w:p>
    <w:p w14:paraId="49ADC9F8" w14:textId="54D12143" w:rsidR="00D64FDF" w:rsidRDefault="00D64FDF" w:rsidP="002724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informuje, że</w:t>
      </w:r>
      <w:r w:rsidR="000B1243">
        <w:rPr>
          <w:rFonts w:ascii="Times New Roman" w:hAnsi="Times New Roman" w:cs="Times New Roman"/>
          <w:sz w:val="24"/>
        </w:rPr>
        <w:t xml:space="preserve"> zaktualizował załącznik</w:t>
      </w:r>
      <w:r w:rsidR="001D0264" w:rsidRPr="008B2BD1">
        <w:rPr>
          <w:rFonts w:ascii="Times New Roman" w:hAnsi="Times New Roman" w:cs="Times New Roman"/>
          <w:sz w:val="24"/>
        </w:rPr>
        <w:t>.</w:t>
      </w:r>
      <w:r w:rsidR="001D0264">
        <w:rPr>
          <w:rFonts w:ascii="Calibri" w:eastAsia="Calibri" w:hAnsi="Calibri" w:cs="Calibri"/>
          <w:b/>
          <w:bCs/>
          <w:color w:val="000000"/>
          <w:lang w:eastAsia="pl-PL"/>
        </w:rPr>
        <w:t xml:space="preserve"> </w:t>
      </w:r>
    </w:p>
    <w:p w14:paraId="3EBE1097" w14:textId="77777777" w:rsidR="001D0264" w:rsidRDefault="001D0264" w:rsidP="002724D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0456331" w14:textId="00B8706F" w:rsidR="006A22C5" w:rsidRPr="007B67D6" w:rsidRDefault="007B67D6" w:rsidP="002724D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35976B2" w14:textId="711BE008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Czy Zamawiający zaakceptuje procedurę odbioru paliwa bezgotówkowego tankowania za pomocą kart flotowych i doda stosowny zapis do umowy § 1 ?</w:t>
      </w:r>
    </w:p>
    <w:p w14:paraId="0244C65E" w14:textId="02B074E8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 xml:space="preserve">Wykonawca umożliwi Zamawiającemu korzystanie z kart mikroprocesorowych, które pozwalają na dokonywanie bezgotówkowych zakupów paliw i usług w sieci stacji paliw </w:t>
      </w:r>
      <w:r>
        <w:rPr>
          <w:rFonts w:ascii="Times New Roman" w:hAnsi="Times New Roman" w:cs="Times New Roman"/>
          <w:sz w:val="24"/>
        </w:rPr>
        <w:t xml:space="preserve">&lt;&lt; </w:t>
      </w:r>
      <w:r w:rsidR="004F77D8">
        <w:rPr>
          <w:rFonts w:ascii="Times New Roman" w:hAnsi="Times New Roman" w:cs="Times New Roman"/>
          <w:sz w:val="24"/>
        </w:rPr>
        <w:t>INFORMACJA WSKAZUJĄCA NA WYKONAWCĘ</w:t>
      </w:r>
      <w:r>
        <w:rPr>
          <w:rFonts w:ascii="Times New Roman" w:hAnsi="Times New Roman" w:cs="Times New Roman"/>
          <w:sz w:val="24"/>
        </w:rPr>
        <w:t xml:space="preserve"> &gt;&gt;</w:t>
      </w:r>
      <w:r w:rsidRPr="000B1243">
        <w:rPr>
          <w:rFonts w:ascii="Times New Roman" w:hAnsi="Times New Roman" w:cs="Times New Roman"/>
          <w:sz w:val="24"/>
        </w:rPr>
        <w:t xml:space="preserve"> To propozycja dla klientów, którzy chcą mieć prosty w obsłudze, przyjazny i przynoszący korzyści ekonomiczne system tankowania paliw i podstawowej obsługi drogowej samochodów. Posiadacze kart flotowych łatwiej i szybciej organizują, a także rozliczają działalność logistyczną swoich firm.</w:t>
      </w:r>
    </w:p>
    <w:p w14:paraId="237AAEDC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 xml:space="preserve">Karta Flotowa. wyposażona jest w mikroprocesor, który umożliwia: </w:t>
      </w:r>
    </w:p>
    <w:p w14:paraId="3492F5EE" w14:textId="7C32338C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•</w:t>
      </w:r>
      <w:r w:rsidRPr="000B1243">
        <w:rPr>
          <w:rFonts w:ascii="Times New Roman" w:hAnsi="Times New Roman" w:cs="Times New Roman"/>
          <w:sz w:val="24"/>
        </w:rPr>
        <w:tab/>
        <w:t xml:space="preserve">kontrolowanie częstotliwości wizyt na stacjach paliwowych </w:t>
      </w:r>
      <w:r>
        <w:rPr>
          <w:rFonts w:ascii="Times New Roman" w:hAnsi="Times New Roman" w:cs="Times New Roman"/>
          <w:sz w:val="24"/>
        </w:rPr>
        <w:t xml:space="preserve">&lt;&lt; </w:t>
      </w:r>
      <w:r w:rsidR="004F77D8">
        <w:rPr>
          <w:rFonts w:ascii="Times New Roman" w:hAnsi="Times New Roman" w:cs="Times New Roman"/>
          <w:sz w:val="24"/>
        </w:rPr>
        <w:t>INFORMACJA WSKAZUJĄCA NA WYKONAWCĘ</w:t>
      </w:r>
      <w:r>
        <w:rPr>
          <w:rFonts w:ascii="Times New Roman" w:hAnsi="Times New Roman" w:cs="Times New Roman"/>
          <w:sz w:val="24"/>
        </w:rPr>
        <w:t xml:space="preserve"> &gt;&gt;</w:t>
      </w:r>
      <w:r w:rsidRPr="000B1243">
        <w:rPr>
          <w:rFonts w:ascii="Times New Roman" w:hAnsi="Times New Roman" w:cs="Times New Roman"/>
          <w:sz w:val="24"/>
        </w:rPr>
        <w:t>,</w:t>
      </w:r>
    </w:p>
    <w:p w14:paraId="04F18B4C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•</w:t>
      </w:r>
      <w:r w:rsidRPr="000B1243">
        <w:rPr>
          <w:rFonts w:ascii="Times New Roman" w:hAnsi="Times New Roman" w:cs="Times New Roman"/>
          <w:sz w:val="24"/>
        </w:rPr>
        <w:tab/>
        <w:t>monitorowanie wartości zakupionego paliwa oraz innych towarów i usług,</w:t>
      </w:r>
    </w:p>
    <w:p w14:paraId="4179A24C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lastRenderedPageBreak/>
        <w:t>•</w:t>
      </w:r>
      <w:r w:rsidRPr="000B1243">
        <w:rPr>
          <w:rFonts w:ascii="Times New Roman" w:hAnsi="Times New Roman" w:cs="Times New Roman"/>
          <w:sz w:val="24"/>
        </w:rPr>
        <w:tab/>
        <w:t>sprawdzanie stanu licznika kilometrów,</w:t>
      </w:r>
    </w:p>
    <w:p w14:paraId="72542695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•</w:t>
      </w:r>
      <w:r w:rsidRPr="000B1243">
        <w:rPr>
          <w:rFonts w:ascii="Times New Roman" w:hAnsi="Times New Roman" w:cs="Times New Roman"/>
          <w:sz w:val="24"/>
        </w:rPr>
        <w:tab/>
        <w:t>elektroniczne zapisywanie informacji, np. o koncie do zaksięgowania transakcji,</w:t>
      </w:r>
    </w:p>
    <w:p w14:paraId="21590E54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•</w:t>
      </w:r>
      <w:r w:rsidRPr="000B1243">
        <w:rPr>
          <w:rFonts w:ascii="Times New Roman" w:hAnsi="Times New Roman" w:cs="Times New Roman"/>
          <w:sz w:val="24"/>
        </w:rPr>
        <w:tab/>
        <w:t>otrzymanie danych o transakcjach bezgotówkowych w postaci raportu lub pliku e-mail.</w:t>
      </w:r>
    </w:p>
    <w:p w14:paraId="1623D1CF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Wszystkie Karty Flotowe są zabezpieczone poufnym kodem identyfikacyjnym PIN, który znany jest jedynie ich użytkownikom i spełniają bankowe standardy zabezpieczeń. Wykonawca oferuje dwa rodzaje Kart Flotowych:</w:t>
      </w:r>
    </w:p>
    <w:p w14:paraId="7734A945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</w:t>
      </w:r>
      <w:r w:rsidRPr="000B1243">
        <w:rPr>
          <w:rFonts w:ascii="Times New Roman" w:hAnsi="Times New Roman" w:cs="Times New Roman"/>
          <w:sz w:val="24"/>
        </w:rPr>
        <w:tab/>
        <w:t>kartę typu „K” – wystawianą imiennie na kierowcę</w:t>
      </w:r>
    </w:p>
    <w:p w14:paraId="3A4EA950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</w:t>
      </w:r>
      <w:r w:rsidRPr="000B1243">
        <w:rPr>
          <w:rFonts w:ascii="Times New Roman" w:hAnsi="Times New Roman" w:cs="Times New Roman"/>
          <w:sz w:val="24"/>
        </w:rPr>
        <w:tab/>
        <w:t>kartę typu „S” – wystawianą na numer rejestracyjny pojazdu</w:t>
      </w:r>
    </w:p>
    <w:p w14:paraId="76C2359B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Dla każdej karty Klient może określić - według własnych potrzeb - limity:</w:t>
      </w:r>
    </w:p>
    <w:p w14:paraId="138F6975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</w:t>
      </w:r>
      <w:r w:rsidRPr="000B1243">
        <w:rPr>
          <w:rFonts w:ascii="Times New Roman" w:hAnsi="Times New Roman" w:cs="Times New Roman"/>
          <w:sz w:val="24"/>
        </w:rPr>
        <w:tab/>
        <w:t>ilości zakupionych paliw (limit dzienny, miesięczny wyrażony w litrach)</w:t>
      </w:r>
    </w:p>
    <w:p w14:paraId="7FCD6193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</w:t>
      </w:r>
      <w:r w:rsidRPr="000B1243">
        <w:rPr>
          <w:rFonts w:ascii="Times New Roman" w:hAnsi="Times New Roman" w:cs="Times New Roman"/>
          <w:sz w:val="24"/>
        </w:rPr>
        <w:tab/>
        <w:t>wartości zakupionych produktów i usług (limit dzienny, miesięczny wyrażony w pln)</w:t>
      </w:r>
    </w:p>
    <w:p w14:paraId="05254DD3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Na życzenie Klienta istnieje możliwość uruchomienia opcji obligującej użytkownika karty (kierowcę) do podawania przy każdym tankowaniu stanu licznika kilometrów lub numeru konta do księgowania transakcji.</w:t>
      </w:r>
    </w:p>
    <w:p w14:paraId="426B646D" w14:textId="0327503A" w:rsid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Wykonawca po podpisaniu umowy udostępnia portal flotowy - interaktywny system, za pośrednictwem którego, przy indywidualnym przekazaniu loginu i hasła Zamawiający zarządza taborem samochodowym.?</w:t>
      </w:r>
    </w:p>
    <w:p w14:paraId="430C5774" w14:textId="44CE8905" w:rsidR="007B67D6" w:rsidRPr="00E3418C" w:rsidRDefault="007B67D6" w:rsidP="002724D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2: </w:t>
      </w:r>
    </w:p>
    <w:p w14:paraId="3D7522EF" w14:textId="31E09D29" w:rsidR="00E3418C" w:rsidRPr="001D0264" w:rsidRDefault="001D0264" w:rsidP="002724D3">
      <w:pPr>
        <w:jc w:val="both"/>
        <w:rPr>
          <w:rFonts w:ascii="Times New Roman" w:hAnsi="Times New Roman" w:cs="Times New Roman"/>
          <w:sz w:val="24"/>
        </w:rPr>
      </w:pPr>
      <w:r w:rsidRPr="001D0264">
        <w:rPr>
          <w:rFonts w:ascii="Times New Roman" w:hAnsi="Times New Roman" w:cs="Times New Roman"/>
          <w:sz w:val="24"/>
        </w:rPr>
        <w:t>Zamawiający informuje, że</w:t>
      </w:r>
      <w:r w:rsidR="000B1243">
        <w:rPr>
          <w:rFonts w:ascii="Times New Roman" w:hAnsi="Times New Roman" w:cs="Times New Roman"/>
          <w:sz w:val="24"/>
        </w:rPr>
        <w:t xml:space="preserve"> dopuści zaproponowaną procedurę obsługi Zamawiającego</w:t>
      </w:r>
      <w:r w:rsidRPr="001D0264">
        <w:rPr>
          <w:rFonts w:ascii="Times New Roman" w:hAnsi="Times New Roman" w:cs="Times New Roman"/>
          <w:sz w:val="24"/>
        </w:rPr>
        <w:t>.</w:t>
      </w:r>
      <w:r w:rsidR="000B1243">
        <w:rPr>
          <w:rFonts w:ascii="Times New Roman" w:hAnsi="Times New Roman" w:cs="Times New Roman"/>
          <w:sz w:val="24"/>
        </w:rPr>
        <w:t xml:space="preserve"> W tym celu należy odpowiednio opisać sposób realizacji umowy w formularzu oferty, punkt 4.</w:t>
      </w:r>
      <w:r w:rsidRPr="001D0264">
        <w:rPr>
          <w:rFonts w:ascii="Times New Roman" w:hAnsi="Times New Roman" w:cs="Times New Roman"/>
          <w:sz w:val="24"/>
        </w:rPr>
        <w:t xml:space="preserve"> </w:t>
      </w:r>
    </w:p>
    <w:p w14:paraId="2306AF18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277E3EA" w14:textId="77777777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22ABF67B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3.</w:t>
      </w:r>
      <w:r w:rsidRPr="000B1243">
        <w:rPr>
          <w:rFonts w:ascii="Times New Roman" w:hAnsi="Times New Roman" w:cs="Times New Roman"/>
          <w:sz w:val="24"/>
        </w:rPr>
        <w:tab/>
        <w:t>Czy Zamawiający dopuszcza możliwość zaakceptowania poniższego taryfikatora opłat za karty):</w:t>
      </w:r>
    </w:p>
    <w:p w14:paraId="3A1B9E22" w14:textId="77777777" w:rsidR="000B1243" w:rsidRPr="000B1243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0B1243">
        <w:rPr>
          <w:rFonts w:ascii="Times New Roman" w:hAnsi="Times New Roman" w:cs="Times New Roman"/>
          <w:sz w:val="24"/>
        </w:rPr>
        <w:t>*  0 zł netto za kartę nową,</w:t>
      </w:r>
    </w:p>
    <w:p w14:paraId="5C6F6AB0" w14:textId="7CA6E654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0B1243">
        <w:rPr>
          <w:rFonts w:ascii="Times New Roman" w:hAnsi="Times New Roman" w:cs="Times New Roman"/>
          <w:sz w:val="24"/>
        </w:rPr>
        <w:t>* 10 zł netto za kartę wymienną (na skutek zagubienia, kradzieży, zmiany     dotychczasowych danych etc.)?</w:t>
      </w:r>
    </w:p>
    <w:p w14:paraId="395CC43F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3: </w:t>
      </w:r>
    </w:p>
    <w:p w14:paraId="36E1645A" w14:textId="226EFFA5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</w:t>
      </w:r>
      <w:r>
        <w:rPr>
          <w:rFonts w:ascii="Times New Roman" w:hAnsi="Times New Roman" w:cs="Times New Roman"/>
          <w:sz w:val="24"/>
        </w:rPr>
        <w:t>informuje, że dopuści taką możliwość</w:t>
      </w:r>
      <w:r>
        <w:rPr>
          <w:rFonts w:ascii="Times New Roman" w:hAnsi="Times New Roman" w:cs="Times New Roman"/>
          <w:sz w:val="24"/>
        </w:rPr>
        <w:t xml:space="preserve">. </w:t>
      </w:r>
    </w:p>
    <w:p w14:paraId="7FD3A4C3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564C566" w14:textId="43A2BB27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5F5BDEF" w14:textId="5316C48C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0B1243">
        <w:rPr>
          <w:rFonts w:ascii="Times New Roman" w:hAnsi="Times New Roman" w:cs="Times New Roman"/>
          <w:sz w:val="24"/>
        </w:rPr>
        <w:t>Czy Zamawiający wyrazi zgodę i  zaakceptuje, aby karty wydane zostały do 7 dni roboczych od przedłożenia wniosku/zamówienia na karty przez Zamawiającego po podpisaniu umowy</w:t>
      </w:r>
      <w:r w:rsidRPr="00D64FDF">
        <w:rPr>
          <w:rFonts w:ascii="Times New Roman" w:hAnsi="Times New Roman" w:cs="Times New Roman"/>
          <w:sz w:val="24"/>
        </w:rPr>
        <w:t>?</w:t>
      </w:r>
    </w:p>
    <w:p w14:paraId="42809814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F84589C" w14:textId="2B7F021B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34829E6" w14:textId="771C1159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 xml:space="preserve">wyrazi zgodę na zaproponowaną obsługę kart. </w:t>
      </w:r>
      <w:r w:rsidRPr="000B1243">
        <w:rPr>
          <w:rFonts w:ascii="Times New Roman" w:hAnsi="Times New Roman" w:cs="Times New Roman"/>
          <w:sz w:val="24"/>
        </w:rPr>
        <w:t>W tym celu należy odpowiednio opisać sposób realizacji umowy w formularzu oferty, punkt 4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27C0C23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BEA5B4E" w14:textId="488016EE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18BD9FD7" w14:textId="72C2280F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0B1243">
        <w:rPr>
          <w:rFonts w:ascii="Times New Roman" w:hAnsi="Times New Roman" w:cs="Times New Roman"/>
          <w:sz w:val="24"/>
        </w:rPr>
        <w:t>Czy Zamawiający dopuszcza możliwość odstąpienia od wymogu przedstawiania na każde żądanie świadectw jakości sprzedanego  paliwa (§ 1 ust. 5), gdyż dokumenty dotyczące dostarczonej pewnej partii paliwa są ogólnodostępne na każdej stacji a więc również i dla Zamawiającego</w:t>
      </w:r>
      <w:r w:rsidRPr="00D64FDF">
        <w:rPr>
          <w:rFonts w:ascii="Times New Roman" w:hAnsi="Times New Roman" w:cs="Times New Roman"/>
          <w:sz w:val="24"/>
        </w:rPr>
        <w:t>?</w:t>
      </w:r>
    </w:p>
    <w:p w14:paraId="3DA9CBA7" w14:textId="13E94F20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>
        <w:rPr>
          <w:rFonts w:ascii="Times New Roman" w:hAnsi="Times New Roman" w:cs="Times New Roman"/>
          <w:b/>
          <w:bCs/>
          <w:sz w:val="24"/>
        </w:rPr>
        <w:t>5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5F6A9A0" w14:textId="056EDF16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>
        <w:rPr>
          <w:rFonts w:ascii="Times New Roman" w:hAnsi="Times New Roman" w:cs="Times New Roman"/>
          <w:sz w:val="24"/>
        </w:rPr>
        <w:t>nie uchyli tego zapisu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2D61E70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7B5A9B2E" w14:textId="556EFB0E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6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51FA8739" w14:textId="50BC2419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>Czy Zamawiający wyrazi zgodę na zmianę  zapisu  projektu umowy  § 1 ust 7 i zaakceptuje procedurę reklamacyjną jaka funkcjonuje, w przypadku złej jakości paliwa?</w:t>
      </w:r>
    </w:p>
    <w:p w14:paraId="5E003483" w14:textId="5CC1C0B3" w:rsidR="000B1243" w:rsidRDefault="004F77D8" w:rsidP="004F77D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77D8">
        <w:rPr>
          <w:rFonts w:ascii="Times New Roman" w:hAnsi="Times New Roman" w:cs="Times New Roman"/>
          <w:sz w:val="24"/>
        </w:rPr>
        <w:t>‘’Wykonawca odpowiada za szkody spowodowane wadami fizycznymi sprzedanego paliwa. W celu naprawienia ewentualnych szkód Wykonawca, po pisemnym zawiadomieniu przez Zamawiającego o podejrzeniu złej jakości paliwa, przeprowadzi postępowanie reklamacyjne. W terminie 14 dni od dnia zgłoszenia reklamacji Wykonawcy wyda decyzję o uznaniu lub odrzuceniu zgłoszonej reklamacji. W przypadku gdy rozpatrzenie reklamacji wymaga zebrania dodatkowych informacji, w szczególności uzyskania od Zamawiającego lub Operatora stacji paliw, Wykonawca rozpatrzy reklamacje w terminie 14 dni od dnia uzyskania tych informacji. W przypadku uznania roszczenia Zamawiającego Wykonawca naprawi szkodę do wysokości udokumentowanej odpowiednimi rachunkami/fakturami. Zakończenie postępowania reklamacyjnego u Wykonawcy nie zamyka postępowania na drodze sądowej.’’</w:t>
      </w:r>
    </w:p>
    <w:p w14:paraId="48EB68B8" w14:textId="6F7AF896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6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A1D409A" w14:textId="3813200C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4F77D8">
        <w:rPr>
          <w:rFonts w:ascii="Times New Roman" w:hAnsi="Times New Roman" w:cs="Times New Roman"/>
          <w:sz w:val="24"/>
        </w:rPr>
        <w:t>nie wyrazi zgody na zmianę zapisu z projektu umowy, natomiast dopuści alternatywnie zaproponowaną procedurę reklamacyjną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F43FAB0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0DF4E1E5" w14:textId="1E6789F7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7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068ACB43" w14:textId="46439FEF" w:rsidR="000B1243" w:rsidRDefault="004F77D8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77D8">
        <w:rPr>
          <w:rFonts w:ascii="Times New Roman" w:hAnsi="Times New Roman" w:cs="Times New Roman"/>
          <w:sz w:val="24"/>
        </w:rPr>
        <w:t>Czy Zamawiający wyrazi zgodę na zmianę  zapisu  projektu umowy  § 1 ust 8 poprzez dodanie w treści zapisu, że ,, próbki do badań będą pobierane w obecności przedstawiciela Wykonawcy</w:t>
      </w:r>
      <w:r w:rsidR="000B1243" w:rsidRPr="00D64FDF">
        <w:rPr>
          <w:rFonts w:ascii="Times New Roman" w:hAnsi="Times New Roman" w:cs="Times New Roman"/>
          <w:sz w:val="24"/>
        </w:rPr>
        <w:t>?</w:t>
      </w:r>
    </w:p>
    <w:p w14:paraId="15A47E3E" w14:textId="65C8F763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7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628BCD23" w14:textId="70CC5EE1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4F77D8">
        <w:rPr>
          <w:rFonts w:ascii="Times New Roman" w:hAnsi="Times New Roman" w:cs="Times New Roman"/>
          <w:sz w:val="24"/>
        </w:rPr>
        <w:t>dopuści zmianę zapisu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849B5E5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4ABFD27" w14:textId="77777777" w:rsidR="004F77D8" w:rsidRDefault="004F77D8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DCBDC45" w14:textId="77777777" w:rsidR="004F77D8" w:rsidRDefault="004F77D8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ED3E789" w14:textId="79B44BD2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8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BEB5179" w14:textId="4719A008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>Czy Zamawiający wyrazi zgodę na odstąpienie od   zapisu  projektu umowy  § 2 ust 2, §3 ust 7, ponieważ Wykonawca wystawia faktury po zakończonym okresie rozliczeniowym?</w:t>
      </w:r>
    </w:p>
    <w:p w14:paraId="12664857" w14:textId="3DA17C34" w:rsidR="000B1243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>Okresem rozliczeniowym jest miesiąc kalendarzowy, w związku z tym nie ma możliwości wystawienia i dostarczenia faktury w dniu 28 grudnia 2023r.</w:t>
      </w:r>
    </w:p>
    <w:p w14:paraId="78F1F5B6" w14:textId="322AB85A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8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756C4B96" w14:textId="4A388157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4F77D8">
        <w:rPr>
          <w:rFonts w:ascii="Times New Roman" w:hAnsi="Times New Roman" w:cs="Times New Roman"/>
          <w:sz w:val="24"/>
        </w:rPr>
        <w:t>w związku z wewnętrznymi procedurami Zamawiającego w zakresie płatności faktur oraz księgowania Zamawiający będzie chciał podtrzymać zaproponowane przez siebie zapisy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569CBF17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565BAA19" w14:textId="06AC619E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9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1161EB6" w14:textId="4C813868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 xml:space="preserve">Czy Zamawiający,  w przypadku korzystania z kart </w:t>
      </w:r>
      <w:r>
        <w:rPr>
          <w:rFonts w:ascii="Times New Roman" w:hAnsi="Times New Roman" w:cs="Times New Roman"/>
          <w:sz w:val="24"/>
        </w:rPr>
        <w:t>&lt;&lt; INFORMACJA WSKAZUJĄCA NA WYKONAWCĘ &gt;&gt;</w:t>
      </w:r>
      <w:r>
        <w:rPr>
          <w:rFonts w:ascii="Times New Roman" w:hAnsi="Times New Roman" w:cs="Times New Roman"/>
          <w:sz w:val="24"/>
        </w:rPr>
        <w:t xml:space="preserve"> </w:t>
      </w:r>
      <w:r w:rsidRPr="004F77D8">
        <w:rPr>
          <w:rFonts w:ascii="Times New Roman" w:hAnsi="Times New Roman" w:cs="Times New Roman"/>
          <w:sz w:val="24"/>
        </w:rPr>
        <w:t xml:space="preserve">wyrazi zgodę na zmianę zapisu § 3 ust 4 i  zaakceptuje poniższy  sposób rozliczania transakcji bezgotówkowych: </w:t>
      </w:r>
    </w:p>
    <w:p w14:paraId="28A525BA" w14:textId="77777777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 xml:space="preserve"> „Bezgotówkowa sprzedaż paliw odbywać się będzie poprzez tankowanie pojazdów i maszyn będących w użytkowaniu Zamawiającego w stacjach/ sieci paliw Wykonawcy – za pomocą kart paliwowych Wykonawcy wydanych Zamawiającemu. Pracownik Zamawiającego tankujący paliwo do pojazdów i maszyn będących w użytkowaniu Zamawiającego na stacji paliw Wykonawcy zobowiązany jest do wprowadzenia właściwego kodu PIN przypisanego indywidualnie do karty paliwowej i jako potwierdzenie transakcji otrzyma dowód wydania (wydruk z terminala), gdzie jeden egzemplarz dowodu wydania otrzymuje pracownik Zamawiającego, a drugi egzemplarz dowodu wydania zostaje na stacji paliw Wykonawcy. Dowód wydania (wydruk z terminala) będzie zawierał następujące dane: numer rejestracyjny tankowanego pojazdu, datę poboru paliwa, ilość i wartość zakupionego paliwa, numer karty paliwowej.</w:t>
      </w:r>
    </w:p>
    <w:p w14:paraId="62A522D7" w14:textId="77777777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>Wykonawca informuje, że załącznik do faktury stanowiący jej integralną część zawiera wykaz  wszystkich zakupów z danego okresu rozliczeniowego dokonywanych na poszczególne karty paliwowe , t.j.: datę zakupu, numer rejestracyjny pojazdu o ile karta wydana jest na numer rejestracyjny,, numery kart, ilość i ceny jednostkowe brutto zakupionych paliw lub liczbę towarów i usług, wartość (netto, brutto, VAT) paliw (towarów i usług), pozycję faktury. Dla danej pozycji faktury wskazana jest wartość brutto przed opustem, wielkość opustu, wartość (brutto, VAT, netto)  po opuście.”?</w:t>
      </w:r>
    </w:p>
    <w:p w14:paraId="74367CE0" w14:textId="77777777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 xml:space="preserve">Imię i nazwisko kierowcy nie jest wskazywane w załączniku do faktury a wyłącznie na bilingu elektronicznym dostępnym za pośrednictwem spersonalizowanej witryny internetowej, o ile karty wydane byłyby na nazwiska i imiona użytkowników (karty typu K). </w:t>
      </w:r>
    </w:p>
    <w:p w14:paraId="6961975B" w14:textId="77777777" w:rsidR="004F77D8" w:rsidRPr="004F77D8" w:rsidRDefault="004F77D8" w:rsidP="004F77D8">
      <w:pPr>
        <w:jc w:val="both"/>
        <w:rPr>
          <w:rFonts w:ascii="Times New Roman" w:hAnsi="Times New Roman" w:cs="Times New Roman"/>
          <w:sz w:val="24"/>
        </w:rPr>
      </w:pPr>
      <w:r w:rsidRPr="004F77D8">
        <w:rPr>
          <w:rFonts w:ascii="Times New Roman" w:hAnsi="Times New Roman" w:cs="Times New Roman"/>
          <w:sz w:val="24"/>
        </w:rPr>
        <w:t>Istnieje również możliwość zakodowania nazwisk osób kierujących pojazdami w tzw. MPK (miejsca powstawania kosztów), które mogłyby być przypisane na stałe do kart</w:t>
      </w:r>
    </w:p>
    <w:p w14:paraId="15996BA2" w14:textId="676EEEA9" w:rsidR="000B1243" w:rsidRDefault="004F77D8" w:rsidP="004F77D8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77D8">
        <w:rPr>
          <w:rFonts w:ascii="Times New Roman" w:hAnsi="Times New Roman" w:cs="Times New Roman"/>
          <w:sz w:val="24"/>
        </w:rPr>
        <w:t>Załącznik do faktury nie zawiera marki pojazdu i marki urządzenia</w:t>
      </w:r>
      <w:r>
        <w:rPr>
          <w:rFonts w:ascii="Times New Roman" w:hAnsi="Times New Roman" w:cs="Times New Roman"/>
          <w:sz w:val="24"/>
        </w:rPr>
        <w:t>.</w:t>
      </w:r>
    </w:p>
    <w:p w14:paraId="39C2E491" w14:textId="3F9A150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9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4C769CB" w14:textId="19B97CFF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>Zamawiający informuje, że</w:t>
      </w:r>
      <w:r w:rsidR="004F77D8">
        <w:rPr>
          <w:rFonts w:ascii="Times New Roman" w:hAnsi="Times New Roman" w:cs="Times New Roman"/>
          <w:sz w:val="24"/>
        </w:rPr>
        <w:t xml:space="preserve"> wyrazi zgodę na zaproponowane zapisy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FB818A8" w14:textId="7F4FF395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lastRenderedPageBreak/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10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4496B9C6" w14:textId="2D7D6501" w:rsidR="000B1243" w:rsidRDefault="004F77D8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77D8">
        <w:rPr>
          <w:rFonts w:ascii="Times New Roman" w:hAnsi="Times New Roman" w:cs="Times New Roman"/>
          <w:sz w:val="24"/>
        </w:rPr>
        <w:t>Czy Zamawiający wyrazi zgodę na zmianę zapisu w §  3 ust 5  i  zaakceptuje okres rozliczeniowy  trwający: od 01 do ostatniego dnia miesiąca kalendarzowego. Za datę sprzedaży uznaje się ostatni dzień okresu rozliczeniowego. Faktury będą wystawiane po zakończeniu okresu rozliczeniowego?</w:t>
      </w:r>
    </w:p>
    <w:p w14:paraId="6561CB7A" w14:textId="195DB86D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10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73C7EC65" w14:textId="578EB731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4F77D8">
        <w:rPr>
          <w:rFonts w:ascii="Times New Roman" w:hAnsi="Times New Roman" w:cs="Times New Roman"/>
          <w:sz w:val="24"/>
        </w:rPr>
        <w:t>zaakceptuje taki zapis pod warunkiem utrzymania zapisu dotyczącego rozliczenia tankowania w miesiącu grudzień</w:t>
      </w:r>
      <w:r>
        <w:rPr>
          <w:rFonts w:ascii="Times New Roman" w:hAnsi="Times New Roman" w:cs="Times New Roman"/>
          <w:sz w:val="24"/>
        </w:rPr>
        <w:t>.</w:t>
      </w:r>
      <w:r w:rsidR="004F77D8">
        <w:rPr>
          <w:rFonts w:ascii="Times New Roman" w:hAnsi="Times New Roman" w:cs="Times New Roman"/>
          <w:sz w:val="24"/>
        </w:rPr>
        <w:t xml:space="preserve"> Zamawiający odsyła do pytania nr 8 oraz odpowiedzi na pytanie nr 8.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7C4E02B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6D8A6AA" w14:textId="012F7DE3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4F77D8">
        <w:rPr>
          <w:rFonts w:ascii="Times New Roman" w:hAnsi="Times New Roman" w:cs="Times New Roman"/>
          <w:b/>
          <w:bCs/>
          <w:sz w:val="24"/>
        </w:rPr>
        <w:t>11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07EA7D1" w14:textId="16C26BCA" w:rsidR="000B1243" w:rsidRDefault="004F77D8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77D8">
        <w:rPr>
          <w:rFonts w:ascii="Times New Roman" w:hAnsi="Times New Roman" w:cs="Times New Roman"/>
          <w:sz w:val="24"/>
        </w:rPr>
        <w:t>Czy Zamawiający wyrazi zgodę na zmianę zapisu w §  3 ust 5 i dokona zmiany w formularzu oferty na termin płatności 14 dni od dostarczenia faktury, ponieważ w formularzu oferty  jest  termin płatności 30 dni</w:t>
      </w:r>
      <w:r w:rsidR="000B1243" w:rsidRPr="00D64FDF">
        <w:rPr>
          <w:rFonts w:ascii="Times New Roman" w:hAnsi="Times New Roman" w:cs="Times New Roman"/>
          <w:sz w:val="24"/>
        </w:rPr>
        <w:t>?</w:t>
      </w:r>
    </w:p>
    <w:p w14:paraId="05F8D186" w14:textId="011846B8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4F77D8">
        <w:rPr>
          <w:rFonts w:ascii="Times New Roman" w:hAnsi="Times New Roman" w:cs="Times New Roman"/>
          <w:b/>
          <w:bCs/>
          <w:sz w:val="24"/>
        </w:rPr>
        <w:t>11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58AB7EE" w14:textId="092E177C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4F77D8">
        <w:rPr>
          <w:rFonts w:ascii="Times New Roman" w:hAnsi="Times New Roman" w:cs="Times New Roman"/>
          <w:sz w:val="24"/>
        </w:rPr>
        <w:t>przychyla się do wniosku Wykonawcy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5BEEC6C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8809F3D" w14:textId="135168B6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D3CB0">
        <w:rPr>
          <w:rFonts w:ascii="Times New Roman" w:hAnsi="Times New Roman" w:cs="Times New Roman"/>
          <w:b/>
          <w:bCs/>
          <w:sz w:val="24"/>
        </w:rPr>
        <w:t>12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69699CE2" w14:textId="074263C2" w:rsidR="000B1243" w:rsidRDefault="001D3CB0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3CB0">
        <w:rPr>
          <w:rFonts w:ascii="Times New Roman" w:hAnsi="Times New Roman" w:cs="Times New Roman"/>
          <w:sz w:val="24"/>
        </w:rPr>
        <w:t>Czy Zamawiający dopuszcza możliwość zmiany w § 4 ust 4   i zaakceptuje, aby kara umowna była naliczana od niezrealizowanej części wartości brutto umowy, której dotyczy odstąpienie</w:t>
      </w:r>
      <w:r w:rsidR="000B1243" w:rsidRPr="00D64FDF">
        <w:rPr>
          <w:rFonts w:ascii="Times New Roman" w:hAnsi="Times New Roman" w:cs="Times New Roman"/>
          <w:sz w:val="24"/>
        </w:rPr>
        <w:t>?</w:t>
      </w:r>
    </w:p>
    <w:p w14:paraId="13B46D03" w14:textId="36C48086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1D3CB0">
        <w:rPr>
          <w:rFonts w:ascii="Times New Roman" w:hAnsi="Times New Roman" w:cs="Times New Roman"/>
          <w:b/>
          <w:bCs/>
          <w:sz w:val="24"/>
        </w:rPr>
        <w:t>12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0BC6B694" w14:textId="1F56EB4B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1D3CB0">
        <w:rPr>
          <w:rFonts w:ascii="Times New Roman" w:hAnsi="Times New Roman" w:cs="Times New Roman"/>
          <w:sz w:val="24"/>
        </w:rPr>
        <w:t>podtrzymuje zapis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156FEDD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17C5FD7" w14:textId="648D5018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D3CB0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7A2C143A" w14:textId="40773A73" w:rsidR="001D3CB0" w:rsidRPr="001D3CB0" w:rsidRDefault="001D3CB0" w:rsidP="001D3CB0">
      <w:pPr>
        <w:jc w:val="both"/>
        <w:rPr>
          <w:rFonts w:ascii="Times New Roman" w:hAnsi="Times New Roman" w:cs="Times New Roman"/>
          <w:sz w:val="24"/>
        </w:rPr>
      </w:pPr>
      <w:r w:rsidRPr="001D3CB0">
        <w:rPr>
          <w:rFonts w:ascii="Times New Roman" w:hAnsi="Times New Roman" w:cs="Times New Roman"/>
          <w:sz w:val="24"/>
        </w:rPr>
        <w:t>Czy Zamawiający wyrazi zgodę na zmianę zapisu § 4 ust 4 a)      i wyrazi zgodę na  wyłączenie spod obowiązku zapłaty kary umownej przypadków awarii sytemu obsługi, modernizacji stacji paliw oraz przyjęcia paliwa na stację paliw?</w:t>
      </w:r>
    </w:p>
    <w:p w14:paraId="7B75A919" w14:textId="477FC887" w:rsidR="000B1243" w:rsidRDefault="001D3CB0" w:rsidP="001D3CB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3CB0">
        <w:rPr>
          <w:rFonts w:ascii="Times New Roman" w:hAnsi="Times New Roman" w:cs="Times New Roman"/>
          <w:sz w:val="24"/>
        </w:rPr>
        <w:t>Wykonawca umożliwi tankowanie na wszystkich stacjach paliw w całej sieci Wykonawcy z rabatem uwzględnionym w oferci</w:t>
      </w:r>
      <w:r>
        <w:rPr>
          <w:rFonts w:ascii="Times New Roman" w:hAnsi="Times New Roman" w:cs="Times New Roman"/>
          <w:sz w:val="24"/>
        </w:rPr>
        <w:t>e.</w:t>
      </w:r>
    </w:p>
    <w:p w14:paraId="6BE516CB" w14:textId="1C469D3C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1D3CB0">
        <w:rPr>
          <w:rFonts w:ascii="Times New Roman" w:hAnsi="Times New Roman" w:cs="Times New Roman"/>
          <w:b/>
          <w:bCs/>
          <w:sz w:val="24"/>
        </w:rPr>
        <w:t>1</w:t>
      </w:r>
      <w:r>
        <w:rPr>
          <w:rFonts w:ascii="Times New Roman" w:hAnsi="Times New Roman" w:cs="Times New Roman"/>
          <w:b/>
          <w:bCs/>
          <w:sz w:val="24"/>
        </w:rPr>
        <w:t xml:space="preserve">3: </w:t>
      </w:r>
    </w:p>
    <w:p w14:paraId="4EA86D8B" w14:textId="29AC0EA7" w:rsidR="000B1243" w:rsidRPr="008B2BD1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>Zamawiający informuje, że</w:t>
      </w:r>
      <w:r w:rsidR="001D3CB0">
        <w:rPr>
          <w:rFonts w:ascii="Times New Roman" w:hAnsi="Times New Roman" w:cs="Times New Roman"/>
          <w:sz w:val="24"/>
        </w:rPr>
        <w:t xml:space="preserve"> podtrzymuje zapis</w:t>
      </w:r>
      <w:r>
        <w:rPr>
          <w:rFonts w:ascii="Times New Roman" w:hAnsi="Times New Roman" w:cs="Times New Roman"/>
          <w:sz w:val="24"/>
        </w:rPr>
        <w:t xml:space="preserve">. </w:t>
      </w:r>
    </w:p>
    <w:p w14:paraId="2E7F5AD1" w14:textId="77777777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66CBDE4A" w14:textId="7981DFC0" w:rsidR="000B1243" w:rsidRPr="00D64FDF" w:rsidRDefault="000B1243" w:rsidP="000B1243">
      <w:pPr>
        <w:jc w:val="both"/>
        <w:rPr>
          <w:rFonts w:ascii="Times New Roman" w:hAnsi="Times New Roman" w:cs="Times New Roman"/>
          <w:sz w:val="24"/>
        </w:rPr>
      </w:pPr>
      <w:r w:rsidRPr="00FB712E">
        <w:rPr>
          <w:rFonts w:ascii="Times New Roman" w:hAnsi="Times New Roman" w:cs="Times New Roman"/>
          <w:b/>
          <w:bCs/>
          <w:sz w:val="24"/>
        </w:rPr>
        <w:t xml:space="preserve">Pytanie nr </w:t>
      </w:r>
      <w:r w:rsidR="001D3CB0">
        <w:rPr>
          <w:rFonts w:ascii="Times New Roman" w:hAnsi="Times New Roman" w:cs="Times New Roman"/>
          <w:b/>
          <w:bCs/>
          <w:sz w:val="24"/>
        </w:rPr>
        <w:t>14</w:t>
      </w:r>
      <w:r w:rsidRPr="00FB712E">
        <w:rPr>
          <w:rFonts w:ascii="Times New Roman" w:hAnsi="Times New Roman" w:cs="Times New Roman"/>
          <w:b/>
          <w:bCs/>
          <w:sz w:val="24"/>
        </w:rPr>
        <w:t>:</w:t>
      </w:r>
      <w:r w:rsidRPr="00FB712E">
        <w:rPr>
          <w:rFonts w:ascii="Times New Roman" w:hAnsi="Times New Roman" w:cs="Times New Roman"/>
          <w:sz w:val="24"/>
        </w:rPr>
        <w:t xml:space="preserve"> </w:t>
      </w:r>
    </w:p>
    <w:p w14:paraId="361B98F8" w14:textId="421C5960" w:rsidR="000B1243" w:rsidRDefault="001D3CB0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D3CB0">
        <w:rPr>
          <w:rFonts w:ascii="Times New Roman" w:hAnsi="Times New Roman" w:cs="Times New Roman"/>
          <w:sz w:val="24"/>
        </w:rPr>
        <w:t xml:space="preserve">Czy Zamawiający dopuszcza możliwość dołączenia już do właściwej umowy  załącznika w postaci Ogólnych Warunków Sprzedaży i Używania kart paliwowych Wykonawcy z dnia 24.05.2018r -  w odniesieniu do kwestii nie uregulowanych w umowie (wskazany regulamin stanowi załącznik </w:t>
      </w:r>
      <w:r w:rsidRPr="001D3CB0">
        <w:rPr>
          <w:rFonts w:ascii="Times New Roman" w:hAnsi="Times New Roman" w:cs="Times New Roman"/>
          <w:sz w:val="24"/>
        </w:rPr>
        <w:lastRenderedPageBreak/>
        <w:t>niniejszej korespondencji)?</w:t>
      </w:r>
      <w:r>
        <w:rPr>
          <w:rFonts w:ascii="Times New Roman" w:hAnsi="Times New Roman" w:cs="Times New Roman"/>
          <w:sz w:val="24"/>
        </w:rPr>
        <w:t xml:space="preserve"> &lt;&lt; ZAMAWIAJĄCY ODSTĘPUJE OD PUBLIKACJI ZAŁĄCZNIKA, PONIEWAŻ WSKAZUJE ON NA WYKONAWCĘ &gt;&gt;</w:t>
      </w:r>
    </w:p>
    <w:p w14:paraId="5BC844FF" w14:textId="59110595" w:rsidR="000B1243" w:rsidRDefault="000B1243" w:rsidP="000B1243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Odpowiedź na pytanie nr </w:t>
      </w:r>
      <w:r w:rsidR="001D3CB0">
        <w:rPr>
          <w:rFonts w:ascii="Times New Roman" w:hAnsi="Times New Roman" w:cs="Times New Roman"/>
          <w:b/>
          <w:bCs/>
          <w:sz w:val="24"/>
        </w:rPr>
        <w:t>14</w:t>
      </w:r>
      <w:r>
        <w:rPr>
          <w:rFonts w:ascii="Times New Roman" w:hAnsi="Times New Roman" w:cs="Times New Roman"/>
          <w:b/>
          <w:bCs/>
          <w:sz w:val="24"/>
        </w:rPr>
        <w:t xml:space="preserve">: </w:t>
      </w:r>
    </w:p>
    <w:p w14:paraId="33B0AD3F" w14:textId="5644AE65" w:rsidR="007B67D6" w:rsidRPr="00FB4D12" w:rsidRDefault="000B1243" w:rsidP="002724D3">
      <w:pPr>
        <w:jc w:val="both"/>
        <w:rPr>
          <w:rFonts w:ascii="Times New Roman" w:hAnsi="Times New Roman" w:cs="Times New Roman"/>
          <w:sz w:val="24"/>
        </w:rPr>
      </w:pPr>
      <w:r w:rsidRPr="008B2BD1">
        <w:rPr>
          <w:rFonts w:ascii="Times New Roman" w:hAnsi="Times New Roman" w:cs="Times New Roman"/>
          <w:sz w:val="24"/>
        </w:rPr>
        <w:t xml:space="preserve">Zamawiający informuje, że </w:t>
      </w:r>
      <w:r w:rsidR="001D3CB0">
        <w:rPr>
          <w:rFonts w:ascii="Times New Roman" w:hAnsi="Times New Roman" w:cs="Times New Roman"/>
          <w:sz w:val="24"/>
        </w:rPr>
        <w:t>dopuści ten dokument pod warunkiem zgodności jego ostatecznej treści z treścią umowy</w:t>
      </w:r>
      <w:r>
        <w:rPr>
          <w:rFonts w:ascii="Times New Roman" w:hAnsi="Times New Roman" w:cs="Times New Roman"/>
          <w:sz w:val="24"/>
        </w:rPr>
        <w:t xml:space="preserve">. </w:t>
      </w:r>
    </w:p>
    <w:sectPr w:rsidR="007B67D6" w:rsidRPr="00FB4D12" w:rsidSect="003A190A">
      <w:footerReference w:type="default" r:id="rId8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F2DEA" w14:textId="77777777" w:rsidR="00387BA0" w:rsidRDefault="00387BA0" w:rsidP="004C309F">
      <w:pPr>
        <w:spacing w:after="0" w:line="240" w:lineRule="auto"/>
      </w:pPr>
      <w:r>
        <w:separator/>
      </w:r>
    </w:p>
  </w:endnote>
  <w:endnote w:type="continuationSeparator" w:id="0">
    <w:p w14:paraId="3A710063" w14:textId="77777777" w:rsidR="00387BA0" w:rsidRDefault="00387BA0" w:rsidP="004C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6B85" w14:textId="77777777" w:rsidR="0062211A" w:rsidRDefault="001D3CB0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6961227C" w14:textId="77777777" w:rsidTr="003A190A">
      <w:tc>
        <w:tcPr>
          <w:tcW w:w="4814" w:type="dxa"/>
          <w:vAlign w:val="center"/>
        </w:tcPr>
        <w:p w14:paraId="078A8F08" w14:textId="77777777" w:rsidR="0062211A" w:rsidRPr="003A190A" w:rsidRDefault="00892382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699DE4D8" w14:textId="77777777" w:rsidR="0062211A" w:rsidRPr="003A190A" w:rsidRDefault="00892382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4E74DE17" w14:textId="77777777" w:rsidR="0062211A" w:rsidRDefault="001D3CB0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2D0" w14:textId="77777777" w:rsidR="00387BA0" w:rsidRDefault="00387BA0" w:rsidP="004C309F">
      <w:pPr>
        <w:spacing w:after="0" w:line="240" w:lineRule="auto"/>
      </w:pPr>
      <w:r>
        <w:separator/>
      </w:r>
    </w:p>
  </w:footnote>
  <w:footnote w:type="continuationSeparator" w:id="0">
    <w:p w14:paraId="0D4F4EE3" w14:textId="77777777" w:rsidR="00387BA0" w:rsidRDefault="00387BA0" w:rsidP="004C3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186"/>
    <w:multiLevelType w:val="hybridMultilevel"/>
    <w:tmpl w:val="C510A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5C3"/>
    <w:multiLevelType w:val="multilevel"/>
    <w:tmpl w:val="3F44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3199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9F"/>
    <w:rsid w:val="00092F3A"/>
    <w:rsid w:val="00095ADF"/>
    <w:rsid w:val="000A45C1"/>
    <w:rsid w:val="000A6B18"/>
    <w:rsid w:val="000B1243"/>
    <w:rsid w:val="00107972"/>
    <w:rsid w:val="0012331A"/>
    <w:rsid w:val="0019067F"/>
    <w:rsid w:val="001D0264"/>
    <w:rsid w:val="001D3CB0"/>
    <w:rsid w:val="001F5712"/>
    <w:rsid w:val="0024611F"/>
    <w:rsid w:val="002724D3"/>
    <w:rsid w:val="00301FDB"/>
    <w:rsid w:val="00387BA0"/>
    <w:rsid w:val="003A55A5"/>
    <w:rsid w:val="00443E14"/>
    <w:rsid w:val="004C309F"/>
    <w:rsid w:val="004F77D8"/>
    <w:rsid w:val="00516809"/>
    <w:rsid w:val="0053595B"/>
    <w:rsid w:val="00565F2D"/>
    <w:rsid w:val="005E5CA1"/>
    <w:rsid w:val="00676355"/>
    <w:rsid w:val="006A22C5"/>
    <w:rsid w:val="00794A0B"/>
    <w:rsid w:val="007B67D6"/>
    <w:rsid w:val="007C4ABB"/>
    <w:rsid w:val="007D25D4"/>
    <w:rsid w:val="008154C1"/>
    <w:rsid w:val="00826F65"/>
    <w:rsid w:val="0082740C"/>
    <w:rsid w:val="00892382"/>
    <w:rsid w:val="008B1C30"/>
    <w:rsid w:val="008B2BD1"/>
    <w:rsid w:val="009D4B04"/>
    <w:rsid w:val="009E51E3"/>
    <w:rsid w:val="00A41047"/>
    <w:rsid w:val="00A44D76"/>
    <w:rsid w:val="00A7622E"/>
    <w:rsid w:val="00B3251F"/>
    <w:rsid w:val="00B53642"/>
    <w:rsid w:val="00B87EEF"/>
    <w:rsid w:val="00BD0533"/>
    <w:rsid w:val="00CE7868"/>
    <w:rsid w:val="00CF6E96"/>
    <w:rsid w:val="00D1503F"/>
    <w:rsid w:val="00D64FDF"/>
    <w:rsid w:val="00E004F2"/>
    <w:rsid w:val="00E3418C"/>
    <w:rsid w:val="00E624C4"/>
    <w:rsid w:val="00E73882"/>
    <w:rsid w:val="00E758D0"/>
    <w:rsid w:val="00EA311D"/>
    <w:rsid w:val="00EB3534"/>
    <w:rsid w:val="00F004CF"/>
    <w:rsid w:val="00F52888"/>
    <w:rsid w:val="00F82EFA"/>
    <w:rsid w:val="00FB2EEC"/>
    <w:rsid w:val="00FB4D12"/>
    <w:rsid w:val="00F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9205"/>
  <w15:chartTrackingRefBased/>
  <w15:docId w15:val="{FDEA6A64-969E-4070-A545-08611500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0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309F"/>
  </w:style>
  <w:style w:type="paragraph" w:styleId="Stopka">
    <w:name w:val="footer"/>
    <w:basedOn w:val="Normalny"/>
    <w:link w:val="StopkaZnak"/>
    <w:uiPriority w:val="99"/>
    <w:unhideWhenUsed/>
    <w:rsid w:val="004C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309F"/>
  </w:style>
  <w:style w:type="paragraph" w:styleId="Akapitzlist">
    <w:name w:val="List Paragraph"/>
    <w:basedOn w:val="Normalny"/>
    <w:uiPriority w:val="34"/>
    <w:qFormat/>
    <w:rsid w:val="006A22C5"/>
    <w:pPr>
      <w:spacing w:after="200" w:line="276" w:lineRule="auto"/>
      <w:ind w:left="720"/>
      <w:contextualSpacing/>
    </w:pPr>
  </w:style>
  <w:style w:type="paragraph" w:customStyle="1" w:styleId="pkt">
    <w:name w:val="pkt"/>
    <w:basedOn w:val="Normalny"/>
    <w:link w:val="pktZnak"/>
    <w:rsid w:val="001F5712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F571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7D6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798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 Wiskitki</dc:creator>
  <cp:keywords/>
  <dc:description/>
  <cp:lastModifiedBy>Konrad Gruza</cp:lastModifiedBy>
  <cp:revision>4</cp:revision>
  <dcterms:created xsi:type="dcterms:W3CDTF">2023-03-03T09:51:00Z</dcterms:created>
  <dcterms:modified xsi:type="dcterms:W3CDTF">2023-05-15T06:42:00Z</dcterms:modified>
</cp:coreProperties>
</file>