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0853D579" w:rsidR="00CB7E30" w:rsidRPr="00642A54" w:rsidRDefault="00642A54" w:rsidP="0037717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85A4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</w:t>
      </w:r>
      <w:r w:rsidR="00D914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</w:t>
      </w:r>
      <w:r w:rsidR="00E77EB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.05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D46CC84" w14:textId="264093B0" w:rsidR="00CB7E30" w:rsidRDefault="00642A54" w:rsidP="0035183B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19D47A2C" w14:textId="77777777" w:rsidR="00D9140F" w:rsidRDefault="00D9140F" w:rsidP="0035183B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7D61846B" w14:textId="77777777" w:rsidR="00D9140F" w:rsidRPr="0035183B" w:rsidRDefault="00D9140F" w:rsidP="0035183B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EED331" w14:textId="4F43F774" w:rsidR="00985A4A" w:rsidRPr="00985A4A" w:rsidRDefault="00CB7E30" w:rsidP="00985A4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</w:t>
      </w:r>
      <w:r w:rsidR="00D9140F">
        <w:rPr>
          <w:rFonts w:asciiTheme="majorHAnsi" w:hAnsiTheme="majorHAnsi" w:cs="Arial"/>
          <w:b/>
          <w:sz w:val="24"/>
          <w:szCs w:val="24"/>
        </w:rPr>
        <w:t xml:space="preserve">                             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 xml:space="preserve">pn.: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377170" w:rsidRPr="00377170">
        <w:rPr>
          <w:rFonts w:asciiTheme="majorHAnsi" w:hAnsiTheme="majorHAnsi" w:cs="Arial"/>
          <w:b/>
          <w:sz w:val="24"/>
          <w:szCs w:val="24"/>
        </w:rPr>
        <w:t xml:space="preserve">Przebudowa mostu na kanale </w:t>
      </w:r>
      <w:r w:rsidR="00D9140F">
        <w:rPr>
          <w:rFonts w:asciiTheme="majorHAnsi" w:hAnsiTheme="majorHAnsi" w:cs="Arial"/>
          <w:b/>
          <w:sz w:val="24"/>
          <w:szCs w:val="24"/>
        </w:rPr>
        <w:t xml:space="preserve">            </w:t>
      </w:r>
      <w:r w:rsidR="00377170" w:rsidRPr="00377170">
        <w:rPr>
          <w:rFonts w:asciiTheme="majorHAnsi" w:hAnsiTheme="majorHAnsi" w:cs="Arial"/>
          <w:b/>
          <w:sz w:val="24"/>
          <w:szCs w:val="24"/>
        </w:rPr>
        <w:t>w ciągu drogi powiatowej nr 3822P na odcinku Brenno – Miastko wraz z dojazdami</w:t>
      </w:r>
      <w:r w:rsidR="00985A4A">
        <w:rPr>
          <w:rFonts w:asciiTheme="majorHAnsi" w:hAnsiTheme="majorHAnsi" w:cs="Arial"/>
          <w:b/>
          <w:sz w:val="24"/>
          <w:szCs w:val="24"/>
        </w:rPr>
        <w:t>”</w:t>
      </w:r>
    </w:p>
    <w:p w14:paraId="30BD6A8A" w14:textId="3C785201" w:rsidR="00CB7E30" w:rsidRDefault="0018160E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6DACF5AA" w14:textId="720E99A8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</w:t>
      </w:r>
      <w:r w:rsidR="00D9140F">
        <w:rPr>
          <w:rFonts w:asciiTheme="majorHAnsi" w:eastAsia="Calibri" w:hAnsiTheme="majorHAnsi" w:cs="Arial"/>
          <w:sz w:val="24"/>
          <w:szCs w:val="24"/>
        </w:rPr>
        <w:t xml:space="preserve">                 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5B5934EB" w14:textId="6A79F368" w:rsidR="00D9140F" w:rsidRPr="00D9140F" w:rsidRDefault="00D9140F" w:rsidP="00D9140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9140F">
        <w:rPr>
          <w:rFonts w:asciiTheme="majorHAnsi" w:eastAsia="Calibri" w:hAnsiTheme="majorHAnsi" w:cs="Arial"/>
          <w:i/>
          <w:sz w:val="24"/>
          <w:szCs w:val="24"/>
        </w:rPr>
        <w:t xml:space="preserve">W opisie technicznym …. pkt. 5.2.10 Urządzenia obce w pasie drogowym zapisano </w:t>
      </w:r>
      <w:r>
        <w:rPr>
          <w:rFonts w:asciiTheme="majorHAnsi" w:eastAsia="Calibri" w:hAnsiTheme="majorHAnsi" w:cs="Arial"/>
          <w:i/>
          <w:sz w:val="24"/>
          <w:szCs w:val="24"/>
        </w:rPr>
        <w:t xml:space="preserve">                           </w:t>
      </w:r>
      <w:r w:rsidRPr="00D9140F">
        <w:rPr>
          <w:rFonts w:asciiTheme="majorHAnsi" w:eastAsia="Calibri" w:hAnsiTheme="majorHAnsi" w:cs="Arial"/>
          <w:i/>
          <w:sz w:val="24"/>
          <w:szCs w:val="24"/>
        </w:rPr>
        <w:t xml:space="preserve">„Na projektowanym obszarze opracowania występują urządzenia obce nie związane </w:t>
      </w:r>
      <w:r>
        <w:rPr>
          <w:rFonts w:asciiTheme="majorHAnsi" w:eastAsia="Calibri" w:hAnsiTheme="majorHAnsi" w:cs="Arial"/>
          <w:i/>
          <w:sz w:val="24"/>
          <w:szCs w:val="24"/>
        </w:rPr>
        <w:t xml:space="preserve">                    </w:t>
      </w:r>
      <w:r w:rsidRPr="00D9140F">
        <w:rPr>
          <w:rFonts w:asciiTheme="majorHAnsi" w:eastAsia="Calibri" w:hAnsiTheme="majorHAnsi" w:cs="Arial"/>
          <w:i/>
          <w:sz w:val="24"/>
          <w:szCs w:val="24"/>
        </w:rPr>
        <w:t>z funkcjonowaniem drogi. Sieci teletechniczne należy zabezpieczyć i przebudować zgodnie z opracowaniem branży technicznej.”</w:t>
      </w:r>
      <w:r>
        <w:rPr>
          <w:rFonts w:asciiTheme="majorHAnsi" w:eastAsia="Calibri" w:hAnsiTheme="majorHAnsi" w:cs="Arial"/>
          <w:i/>
          <w:sz w:val="24"/>
          <w:szCs w:val="24"/>
        </w:rPr>
        <w:t xml:space="preserve"> </w:t>
      </w:r>
      <w:r w:rsidRPr="00D9140F">
        <w:rPr>
          <w:rFonts w:asciiTheme="majorHAnsi" w:eastAsia="Calibri" w:hAnsiTheme="majorHAnsi" w:cs="Arial"/>
          <w:i/>
          <w:sz w:val="24"/>
          <w:szCs w:val="24"/>
        </w:rPr>
        <w:t xml:space="preserve">Brak jest takiej pozycji w kosztorysie ofertowym </w:t>
      </w:r>
      <w:r>
        <w:rPr>
          <w:rFonts w:asciiTheme="majorHAnsi" w:eastAsia="Calibri" w:hAnsiTheme="majorHAnsi" w:cs="Arial"/>
          <w:i/>
          <w:sz w:val="24"/>
          <w:szCs w:val="24"/>
        </w:rPr>
        <w:t xml:space="preserve">       </w:t>
      </w:r>
      <w:r w:rsidRPr="00D9140F">
        <w:rPr>
          <w:rFonts w:asciiTheme="majorHAnsi" w:eastAsia="Calibri" w:hAnsiTheme="majorHAnsi" w:cs="Arial"/>
          <w:i/>
          <w:sz w:val="24"/>
          <w:szCs w:val="24"/>
        </w:rPr>
        <w:t>oraz brak opracowania branży teletechnicznej w załączonej dokumentacji projektowej.</w:t>
      </w:r>
    </w:p>
    <w:p w14:paraId="6D488BE7" w14:textId="08501043" w:rsidR="00377170" w:rsidRDefault="00D9140F" w:rsidP="00D9140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9140F">
        <w:rPr>
          <w:rFonts w:asciiTheme="majorHAnsi" w:eastAsia="Calibri" w:hAnsiTheme="majorHAnsi" w:cs="Arial"/>
          <w:i/>
          <w:sz w:val="24"/>
          <w:szCs w:val="24"/>
        </w:rPr>
        <w:t>Proszę o wyjaśnienie rozbieżności.</w:t>
      </w:r>
    </w:p>
    <w:p w14:paraId="2077F121" w14:textId="77777777" w:rsidR="00D9140F" w:rsidRDefault="00D9140F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637BD3C4" w:rsidR="00985A4A" w:rsidRPr="0018160E" w:rsidRDefault="00985A4A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75B3977" w14:textId="70DCB830" w:rsidR="00985A4A" w:rsidRPr="00D9140F" w:rsidRDefault="00D9140F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</w:pPr>
      <w:r w:rsidRPr="00D9140F"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  <w:t xml:space="preserve">Zamawiający informuje, iż aktualnie jest opracowywana dokumentacja projektowa dotycząca przebudowy istniejącej sieci telekomunikacyjnej. Sieć </w:t>
      </w:r>
      <w:r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  <w:t>telekomunikacyjna nie jest objęta postępowaniem przetargowym.</w:t>
      </w:r>
    </w:p>
    <w:p w14:paraId="7356348B" w14:textId="77777777" w:rsidR="00985A4A" w:rsidRPr="00D9140F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B050"/>
          <w:sz w:val="24"/>
          <w:szCs w:val="24"/>
        </w:rPr>
      </w:pPr>
    </w:p>
    <w:p w14:paraId="50309879" w14:textId="78B4F6F3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BA82918" w14:textId="70B2FC5A" w:rsidR="00D9140F" w:rsidRPr="00D9140F" w:rsidRDefault="00D9140F" w:rsidP="00D9140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140F">
        <w:rPr>
          <w:rFonts w:asciiTheme="majorHAnsi" w:hAnsiTheme="majorHAnsi" w:cs="Arial"/>
          <w:sz w:val="24"/>
          <w:szCs w:val="24"/>
        </w:rPr>
        <w:t xml:space="preserve">Ze względu na trudne warunki gruntowo-wodne wykonanie oczepu palowego możliwe będzie jedynie pod warunkiem wykonania tymczasowej ścianki szczelnej wraz </w:t>
      </w:r>
      <w:r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Pr="00D9140F">
        <w:rPr>
          <w:rFonts w:asciiTheme="majorHAnsi" w:hAnsiTheme="majorHAnsi" w:cs="Arial"/>
          <w:sz w:val="24"/>
          <w:szCs w:val="24"/>
        </w:rPr>
        <w:t>z pompowaniem wody.</w:t>
      </w:r>
    </w:p>
    <w:p w14:paraId="4BDD26BC" w14:textId="4D3D2B6D" w:rsidR="00377170" w:rsidRPr="00377170" w:rsidRDefault="00D9140F" w:rsidP="00D9140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140F">
        <w:rPr>
          <w:rFonts w:asciiTheme="majorHAnsi" w:hAnsiTheme="majorHAnsi" w:cs="Arial"/>
          <w:sz w:val="24"/>
          <w:szCs w:val="24"/>
        </w:rPr>
        <w:t>W jakiej pozycji kosztorysu ofertowego należy ująć zabicie i wyciągnięcie tymczasowej ścianki szczelnej oraz pompowanie wody na czas robót.</w:t>
      </w:r>
    </w:p>
    <w:p w14:paraId="117707C1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9C4206F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D56336D" w14:textId="3BA707AE" w:rsidR="00B35E54" w:rsidRDefault="00B35E54" w:rsidP="00B35E5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</w:t>
      </w:r>
      <w:r w:rsidR="00D914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informuję, iż załącznik nr 9 do SWZ zawiera </w:t>
      </w:r>
      <w:r w:rsidR="00D9140F" w:rsidRPr="00D9140F">
        <w:rPr>
          <w:rFonts w:asciiTheme="majorHAnsi" w:eastAsia="Calibri" w:hAnsiTheme="majorHAnsi" w:cs="Arial"/>
          <w:b/>
          <w:bCs/>
          <w:i/>
          <w:color w:val="00B050"/>
          <w:sz w:val="24"/>
          <w:szCs w:val="24"/>
          <w:u w:val="single"/>
        </w:rPr>
        <w:t>pomocniczy</w:t>
      </w:r>
      <w:r w:rsidR="00D9140F">
        <w:rPr>
          <w:rFonts w:asciiTheme="majorHAnsi" w:eastAsia="Calibri" w:hAnsiTheme="majorHAnsi" w:cs="Arial"/>
          <w:b/>
          <w:bCs/>
          <w:i/>
          <w:color w:val="00B050"/>
          <w:sz w:val="24"/>
          <w:szCs w:val="24"/>
          <w:u w:val="single"/>
        </w:rPr>
        <w:t xml:space="preserve"> </w:t>
      </w:r>
      <w:r w:rsidR="00D9140F">
        <w:rPr>
          <w:rFonts w:asciiTheme="majorHAnsi" w:eastAsia="Calibri" w:hAnsiTheme="majorHAnsi" w:cs="Arial"/>
          <w:i/>
          <w:color w:val="00B050"/>
          <w:sz w:val="24"/>
          <w:szCs w:val="24"/>
        </w:rPr>
        <w:t>kosztorys ofertowy. Poz. 2.2. kosztorysu zawiera element przedmiarowy: „Wały odcinające napływ wody”.</w:t>
      </w:r>
    </w:p>
    <w:p w14:paraId="1C043B2D" w14:textId="4FADC297" w:rsidR="00D9140F" w:rsidRPr="00D9140F" w:rsidRDefault="00D9140F" w:rsidP="00B35E5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Wybór technologii odcięcia napływu wody leży  w gestii oferenta.</w:t>
      </w:r>
    </w:p>
    <w:p w14:paraId="5B2396B9" w14:textId="77777777" w:rsidR="00B35E54" w:rsidRDefault="00B35E54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D8001F8" w14:textId="5E930451" w:rsidR="00351A3F" w:rsidRPr="0035183B" w:rsidRDefault="00351A3F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sectPr w:rsidR="00351A3F" w:rsidRPr="0035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0FFB"/>
    <w:rsid w:val="00092D87"/>
    <w:rsid w:val="000B4A16"/>
    <w:rsid w:val="000C7021"/>
    <w:rsid w:val="000F4DE3"/>
    <w:rsid w:val="0010499E"/>
    <w:rsid w:val="001252C1"/>
    <w:rsid w:val="00162567"/>
    <w:rsid w:val="00175EBC"/>
    <w:rsid w:val="0018160E"/>
    <w:rsid w:val="00182FBD"/>
    <w:rsid w:val="001F074C"/>
    <w:rsid w:val="00250DC1"/>
    <w:rsid w:val="002638B2"/>
    <w:rsid w:val="00310ECB"/>
    <w:rsid w:val="00316D09"/>
    <w:rsid w:val="00337936"/>
    <w:rsid w:val="00350F27"/>
    <w:rsid w:val="0035183B"/>
    <w:rsid w:val="00351A3F"/>
    <w:rsid w:val="00354189"/>
    <w:rsid w:val="00377170"/>
    <w:rsid w:val="00397075"/>
    <w:rsid w:val="003A58E3"/>
    <w:rsid w:val="003C060E"/>
    <w:rsid w:val="003D09C5"/>
    <w:rsid w:val="00404AFD"/>
    <w:rsid w:val="00432043"/>
    <w:rsid w:val="0045045F"/>
    <w:rsid w:val="004B1482"/>
    <w:rsid w:val="004B4C39"/>
    <w:rsid w:val="004B5BD1"/>
    <w:rsid w:val="004C1841"/>
    <w:rsid w:val="00504C24"/>
    <w:rsid w:val="00520664"/>
    <w:rsid w:val="00525AA3"/>
    <w:rsid w:val="005427A7"/>
    <w:rsid w:val="00542C59"/>
    <w:rsid w:val="005873E8"/>
    <w:rsid w:val="005D4B76"/>
    <w:rsid w:val="005D7313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16ACB"/>
    <w:rsid w:val="00820B53"/>
    <w:rsid w:val="008667D2"/>
    <w:rsid w:val="00896A25"/>
    <w:rsid w:val="00985A4A"/>
    <w:rsid w:val="009C6974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639A5"/>
    <w:rsid w:val="00BA6F60"/>
    <w:rsid w:val="00BC683D"/>
    <w:rsid w:val="00BF67D5"/>
    <w:rsid w:val="00C53D78"/>
    <w:rsid w:val="00C863A8"/>
    <w:rsid w:val="00CB7E30"/>
    <w:rsid w:val="00D13046"/>
    <w:rsid w:val="00D50C3A"/>
    <w:rsid w:val="00D84EA0"/>
    <w:rsid w:val="00D9140F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9B26-EC0E-40A7-9167-FD4D13D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</cp:revision>
  <cp:lastPrinted>2022-01-21T13:22:00Z</cp:lastPrinted>
  <dcterms:created xsi:type="dcterms:W3CDTF">2023-05-31T12:15:00Z</dcterms:created>
  <dcterms:modified xsi:type="dcterms:W3CDTF">2023-05-31T12:15:00Z</dcterms:modified>
</cp:coreProperties>
</file>