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9FB" w:rsidRPr="00FB69FB" w:rsidRDefault="00FB69FB" w:rsidP="00FB69FB">
      <w:pPr>
        <w:spacing w:after="0" w:line="259" w:lineRule="auto"/>
        <w:jc w:val="right"/>
        <w:rPr>
          <w:rFonts w:ascii="Calibri" w:eastAsia="Calibri" w:hAnsi="Calibri" w:cs="Times New Roman"/>
          <w:sz w:val="24"/>
          <w:szCs w:val="24"/>
        </w:rPr>
      </w:pPr>
      <w:r w:rsidRPr="00FB69FB">
        <w:rPr>
          <w:rFonts w:ascii="Calibri" w:eastAsia="Calibri" w:hAnsi="Calibri" w:cs="Times New Roman"/>
          <w:sz w:val="24"/>
          <w:szCs w:val="24"/>
        </w:rPr>
        <w:t xml:space="preserve">                                                                         Egz. Nr………..</w:t>
      </w:r>
    </w:p>
    <w:p w:rsidR="00FB69FB" w:rsidRPr="00FB69FB" w:rsidRDefault="00B97726" w:rsidP="00FB69FB">
      <w:pPr>
        <w:spacing w:after="0" w:line="259" w:lineRule="auto"/>
        <w:jc w:val="center"/>
        <w:rPr>
          <w:rFonts w:ascii="Calibri" w:eastAsia="Calibri" w:hAnsi="Calibri" w:cs="Times New Roman"/>
          <w:sz w:val="24"/>
          <w:szCs w:val="24"/>
        </w:rPr>
      </w:pPr>
      <w:r>
        <w:rPr>
          <w:rFonts w:ascii="Calibri" w:eastAsia="Calibri" w:hAnsi="Calibri" w:cs="Times New Roman"/>
          <w:sz w:val="24"/>
          <w:szCs w:val="24"/>
        </w:rPr>
        <w:t>„WZÓR UMOWY”</w:t>
      </w: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Times New Roman"/>
          <w:b/>
          <w:sz w:val="24"/>
          <w:szCs w:val="24"/>
        </w:rPr>
        <w:t xml:space="preserve">UMOWA DOSTAWY NR……………… </w:t>
      </w:r>
    </w:p>
    <w:p w:rsidR="00FB69FB" w:rsidRPr="00FB69FB" w:rsidRDefault="00FB69FB" w:rsidP="00FB69FB">
      <w:pPr>
        <w:spacing w:after="0" w:line="259" w:lineRule="auto"/>
        <w:jc w:val="center"/>
        <w:rPr>
          <w:rFonts w:ascii="Calibri" w:eastAsia="Calibri" w:hAnsi="Calibri" w:cs="Times New Roman"/>
          <w:b/>
          <w:sz w:val="24"/>
          <w:szCs w:val="24"/>
        </w:rPr>
      </w:pPr>
    </w:p>
    <w:p w:rsidR="00FB69FB" w:rsidRPr="00FB69FB" w:rsidRDefault="00FB69FB" w:rsidP="00FB69FB">
      <w:pPr>
        <w:spacing w:after="0" w:line="259" w:lineRule="auto"/>
        <w:jc w:val="center"/>
        <w:rPr>
          <w:rFonts w:ascii="Calibri" w:eastAsia="Calibri" w:hAnsi="Calibri" w:cs="Times New Roman"/>
          <w:sz w:val="24"/>
          <w:szCs w:val="24"/>
        </w:rPr>
      </w:pPr>
      <w:r w:rsidRPr="00FB69FB">
        <w:rPr>
          <w:rFonts w:ascii="Calibri" w:eastAsia="Calibri" w:hAnsi="Calibri" w:cs="Times New Roman"/>
          <w:sz w:val="24"/>
          <w:szCs w:val="24"/>
        </w:rPr>
        <w:t>Zawarta w dniu ………………..w Giżycku</w:t>
      </w:r>
    </w:p>
    <w:p w:rsidR="00FB69FB" w:rsidRPr="00FB69FB" w:rsidRDefault="00FB69FB" w:rsidP="00FB69FB">
      <w:pPr>
        <w:spacing w:after="0" w:line="259" w:lineRule="auto"/>
        <w:jc w:val="center"/>
        <w:rPr>
          <w:rFonts w:ascii="Calibri" w:eastAsia="Calibri" w:hAnsi="Calibri" w:cs="Times New Roman"/>
          <w:b/>
          <w:sz w:val="24"/>
          <w:szCs w:val="24"/>
        </w:rPr>
      </w:pP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Times New Roman"/>
          <w:b/>
          <w:sz w:val="24"/>
          <w:szCs w:val="24"/>
        </w:rPr>
        <w:t>pomiędzy:</w:t>
      </w:r>
    </w:p>
    <w:p w:rsidR="00FB69FB" w:rsidRPr="00FB69FB" w:rsidRDefault="00FB69FB" w:rsidP="00FB69FB">
      <w:pPr>
        <w:spacing w:after="0" w:line="259" w:lineRule="auto"/>
        <w:jc w:val="center"/>
        <w:rPr>
          <w:rFonts w:ascii="Calibri" w:eastAsia="Calibri" w:hAnsi="Calibri" w:cs="Times New Roman"/>
          <w:b/>
          <w:sz w:val="24"/>
          <w:szCs w:val="24"/>
        </w:rPr>
      </w:pPr>
    </w:p>
    <w:p w:rsidR="00FB69FB" w:rsidRPr="00FB69FB" w:rsidRDefault="00FB69FB" w:rsidP="00FB69FB">
      <w:pPr>
        <w:spacing w:after="0" w:line="259" w:lineRule="auto"/>
        <w:rPr>
          <w:rFonts w:ascii="Calibri" w:eastAsia="Calibri" w:hAnsi="Calibri" w:cs="Times New Roman"/>
          <w:b/>
          <w:sz w:val="24"/>
          <w:szCs w:val="24"/>
        </w:rPr>
      </w:pPr>
      <w:r w:rsidRPr="00FB69FB">
        <w:rPr>
          <w:rFonts w:ascii="Calibri" w:eastAsia="Calibri" w:hAnsi="Calibri" w:cs="Times New Roman"/>
          <w:b/>
          <w:sz w:val="24"/>
          <w:szCs w:val="24"/>
        </w:rPr>
        <w:t>ZAMAWIAJĄCY : SKARB PAŃSTWA – 24 WOJSKOWY ODDZIAŁ GOSPODARCZY</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11-500 Giżycko, ul Nowowiejska 20</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ab/>
      </w:r>
      <w:r w:rsidRPr="00FB69FB">
        <w:rPr>
          <w:rFonts w:ascii="Calibri" w:eastAsia="Calibri" w:hAnsi="Calibri" w:cs="Times New Roman"/>
          <w:sz w:val="24"/>
          <w:szCs w:val="24"/>
        </w:rPr>
        <w:tab/>
        <w:t xml:space="preserve">     NIP : 845-197-50-09         REGON : 280602118</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reprezentowanym przez:</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Komendanta 24 Wojskowego Oddziału Gospodarczego</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w:t>
      </w: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Times New Roman"/>
          <w:b/>
          <w:sz w:val="24"/>
          <w:szCs w:val="24"/>
        </w:rPr>
        <w:t>a</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b/>
          <w:sz w:val="24"/>
          <w:szCs w:val="24"/>
        </w:rPr>
        <w:t xml:space="preserve">WYKONAWCA : </w:t>
      </w:r>
      <w:r w:rsidRPr="00FB69FB">
        <w:rPr>
          <w:rFonts w:ascii="Calibri" w:eastAsia="Calibri" w:hAnsi="Calibri" w:cs="Times New Roman"/>
          <w:sz w:val="24"/>
          <w:szCs w:val="24"/>
        </w:rPr>
        <w:t>Pełna nazwa firmy ……………………………………………………………….</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Kod miejscowość , ulica, nr………………………………………………….</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Nr tel. :……………………………... nr fax………………………………………</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ab/>
      </w:r>
      <w:r w:rsidRPr="00FB69FB">
        <w:rPr>
          <w:rFonts w:ascii="Calibri" w:eastAsia="Calibri" w:hAnsi="Calibri" w:cs="Times New Roman"/>
          <w:sz w:val="24"/>
          <w:szCs w:val="24"/>
        </w:rPr>
        <w:tab/>
        <w:t xml:space="preserve">    e-mail: ……………………………………………….</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ab/>
      </w:r>
      <w:r w:rsidRPr="00FB69FB">
        <w:rPr>
          <w:rFonts w:ascii="Calibri" w:eastAsia="Calibri" w:hAnsi="Calibri" w:cs="Times New Roman"/>
          <w:sz w:val="24"/>
          <w:szCs w:val="24"/>
        </w:rPr>
        <w:tab/>
        <w:t xml:space="preserve">    NIP:…………………………………….REGON:……………………………………</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ab/>
      </w:r>
      <w:r w:rsidRPr="00FB69FB">
        <w:rPr>
          <w:rFonts w:ascii="Calibri" w:eastAsia="Calibri" w:hAnsi="Calibri" w:cs="Times New Roman"/>
          <w:sz w:val="24"/>
          <w:szCs w:val="24"/>
        </w:rPr>
        <w:tab/>
        <w:t xml:space="preserve">    KRS…………………………………….</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reprezentowany przez:</w:t>
      </w: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 xml:space="preserve">                              Pana/ią……………………………………………………………………………………</w:t>
      </w:r>
    </w:p>
    <w:p w:rsidR="00FB69FB" w:rsidRPr="00FB69FB" w:rsidRDefault="00FB69FB" w:rsidP="00FB69FB">
      <w:pPr>
        <w:spacing w:after="0" w:line="259" w:lineRule="auto"/>
        <w:rPr>
          <w:rFonts w:ascii="Calibri" w:eastAsia="Calibri" w:hAnsi="Calibri" w:cs="Times New Roman"/>
          <w:sz w:val="24"/>
          <w:szCs w:val="24"/>
        </w:rPr>
      </w:pPr>
    </w:p>
    <w:p w:rsidR="00FB69FB" w:rsidRPr="00FB69FB" w:rsidRDefault="00FB69FB" w:rsidP="00FB69FB">
      <w:pPr>
        <w:spacing w:after="0" w:line="259" w:lineRule="auto"/>
        <w:rPr>
          <w:rFonts w:ascii="Calibri" w:eastAsia="Calibri" w:hAnsi="Calibri" w:cs="Times New Roman"/>
          <w:sz w:val="24"/>
          <w:szCs w:val="24"/>
        </w:rPr>
      </w:pPr>
    </w:p>
    <w:p w:rsidR="00FB69FB" w:rsidRPr="00FB69FB" w:rsidRDefault="00FB69FB" w:rsidP="00FB69FB">
      <w:pPr>
        <w:spacing w:after="0" w:line="259" w:lineRule="auto"/>
        <w:rPr>
          <w:rFonts w:ascii="Calibri" w:eastAsia="Calibri" w:hAnsi="Calibri" w:cs="Times New Roman"/>
          <w:sz w:val="24"/>
          <w:szCs w:val="24"/>
        </w:rPr>
      </w:pPr>
    </w:p>
    <w:p w:rsidR="00FB69FB" w:rsidRPr="00FB69FB" w:rsidRDefault="00FB69FB" w:rsidP="00FB69FB">
      <w:pPr>
        <w:spacing w:after="0" w:line="259" w:lineRule="auto"/>
        <w:rPr>
          <w:rFonts w:ascii="Calibri" w:eastAsia="Calibri" w:hAnsi="Calibri" w:cs="Times New Roman"/>
          <w:sz w:val="24"/>
          <w:szCs w:val="24"/>
        </w:rPr>
      </w:pPr>
      <w:r w:rsidRPr="00FB69FB">
        <w:rPr>
          <w:rFonts w:ascii="Calibri" w:eastAsia="Calibri" w:hAnsi="Calibri" w:cs="Times New Roman"/>
          <w:sz w:val="24"/>
          <w:szCs w:val="24"/>
        </w:rPr>
        <w:t>Umowa została zawarta w wyniku postępowania o udzielenie zamówienia publicznego przeprowadzonego  w trybie przetargu nieograniczonego nr sprawy</w:t>
      </w:r>
      <w:r w:rsidR="002452FC">
        <w:rPr>
          <w:rFonts w:ascii="Calibri" w:eastAsia="Calibri" w:hAnsi="Calibri" w:cs="Times New Roman"/>
          <w:sz w:val="24"/>
          <w:szCs w:val="24"/>
        </w:rPr>
        <w:t xml:space="preserve"> 53/2024.</w:t>
      </w:r>
      <w:r w:rsidRPr="00FB69FB">
        <w:rPr>
          <w:rFonts w:ascii="Calibri" w:eastAsia="Calibri" w:hAnsi="Calibri" w:cs="Times New Roman"/>
          <w:sz w:val="24"/>
          <w:szCs w:val="24"/>
        </w:rPr>
        <w:br w:type="page"/>
      </w:r>
    </w:p>
    <w:p w:rsidR="00FB69FB" w:rsidRPr="00FB69FB" w:rsidRDefault="00FB69FB" w:rsidP="00FB69FB">
      <w:pPr>
        <w:spacing w:after="0" w:line="259" w:lineRule="auto"/>
        <w:jc w:val="center"/>
        <w:rPr>
          <w:rFonts w:ascii="Calibri" w:eastAsia="Calibri" w:hAnsi="Calibri" w:cs="Calibri"/>
          <w:b/>
          <w:sz w:val="24"/>
          <w:szCs w:val="24"/>
        </w:rPr>
      </w:pPr>
      <w:bookmarkStart w:id="0" w:name="_Hlk80603069"/>
      <w:r w:rsidRPr="00FB69FB">
        <w:rPr>
          <w:rFonts w:ascii="Calibri" w:eastAsia="Calibri" w:hAnsi="Calibri" w:cs="Calibri"/>
          <w:b/>
          <w:sz w:val="24"/>
          <w:szCs w:val="24"/>
        </w:rPr>
        <w:lastRenderedPageBreak/>
        <w:t>§1. Terminologia</w:t>
      </w:r>
    </w:p>
    <w:p w:rsidR="00FB69FB" w:rsidRPr="00FB69FB" w:rsidRDefault="00FB69FB" w:rsidP="00E93C5B">
      <w:pPr>
        <w:numPr>
          <w:ilvl w:val="0"/>
          <w:numId w:val="28"/>
        </w:numPr>
        <w:spacing w:after="0" w:line="259" w:lineRule="auto"/>
        <w:ind w:left="360"/>
        <w:contextualSpacing/>
        <w:jc w:val="both"/>
        <w:rPr>
          <w:rFonts w:ascii="Calibri" w:eastAsia="Calibri" w:hAnsi="Calibri" w:cs="Calibri"/>
          <w:sz w:val="24"/>
          <w:szCs w:val="24"/>
        </w:rPr>
      </w:pPr>
      <w:r w:rsidRPr="00FB69FB">
        <w:rPr>
          <w:rFonts w:ascii="Calibri" w:eastAsia="Calibri" w:hAnsi="Calibri" w:cs="Calibri"/>
          <w:sz w:val="24"/>
          <w:szCs w:val="24"/>
        </w:rPr>
        <w:t>Zamawiający na warunkach niniejszej umowy zamawia a wykonawca zobowiązuje się do realizacji dostawy przedmiotu umowy określonego w §  1 ust. 2 pkt. 8.</w:t>
      </w:r>
    </w:p>
    <w:p w:rsidR="00FB69FB" w:rsidRPr="00FB69FB" w:rsidRDefault="00FB69FB" w:rsidP="00E93C5B">
      <w:pPr>
        <w:numPr>
          <w:ilvl w:val="0"/>
          <w:numId w:val="28"/>
        </w:numPr>
        <w:spacing w:after="0" w:line="259" w:lineRule="auto"/>
        <w:ind w:left="360"/>
        <w:contextualSpacing/>
        <w:jc w:val="both"/>
        <w:rPr>
          <w:rFonts w:ascii="Calibri" w:eastAsia="Calibri" w:hAnsi="Calibri" w:cs="Calibri"/>
          <w:sz w:val="24"/>
          <w:szCs w:val="24"/>
        </w:rPr>
      </w:pPr>
      <w:r w:rsidRPr="00FB69FB">
        <w:rPr>
          <w:rFonts w:ascii="Calibri" w:eastAsia="Calibri" w:hAnsi="Calibri" w:cs="Calibri"/>
          <w:sz w:val="24"/>
          <w:szCs w:val="24"/>
        </w:rPr>
        <w:t>Następujące terminy występujące w umowie będą interpretowane we wskazanej poniżej sposób:</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„Umowa” – </w:t>
      </w:r>
      <w:r w:rsidRPr="00FB69FB">
        <w:rPr>
          <w:rFonts w:ascii="Calibri" w:eastAsia="Calibri" w:hAnsi="Calibri" w:cs="Calibri"/>
          <w:sz w:val="24"/>
          <w:szCs w:val="24"/>
        </w:rPr>
        <w:t>oznacza niniejszą umowę w sprawie zamówienia publicznego, zawartą pomiędzy Zamawiającym a Wykonawcą wraz ze wszystkimi aneksami i załącznikami do tej umowy.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„Zamawiający” </w:t>
      </w:r>
      <w:r w:rsidRPr="00FB69FB">
        <w:rPr>
          <w:rFonts w:ascii="Calibri" w:eastAsia="Calibri" w:hAnsi="Calibri" w:cs="Calibri"/>
          <w:sz w:val="24"/>
          <w:szCs w:val="24"/>
        </w:rPr>
        <w:t>– Skarb Państwa - 24 Wojskowy Oddział Gospodarczy Giżycko – strona zamówienia publicznego, w wyniku którego doszło do zawarcia niniejszej umowy.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„Przedstawiciel zamawiającego” – </w:t>
      </w:r>
      <w:r w:rsidRPr="00FB69FB">
        <w:rPr>
          <w:rFonts w:ascii="Calibri" w:eastAsia="Calibri" w:hAnsi="Calibri" w:cs="Calibri"/>
          <w:sz w:val="24"/>
          <w:szCs w:val="24"/>
        </w:rPr>
        <w:t>osoba działająca na podstawie upoważnienia Zamawiającego</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„Wykonawca” – </w:t>
      </w:r>
      <w:r w:rsidRPr="00FB69FB">
        <w:rPr>
          <w:rFonts w:ascii="Calibri" w:eastAsia="Calibri" w:hAnsi="Calibri" w:cs="Calibri"/>
          <w:sz w:val="24"/>
          <w:szCs w:val="24"/>
        </w:rPr>
        <w:t>strona Zamówienia Publicznego, w wyniku którego doszło do zawarcia niniejszej umowy.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„Przedstawiciel Wykonawcy” </w:t>
      </w:r>
      <w:r w:rsidRPr="00FB69FB">
        <w:rPr>
          <w:rFonts w:ascii="Calibri" w:eastAsia="Calibri" w:hAnsi="Calibri" w:cs="Calibri"/>
          <w:sz w:val="24"/>
          <w:szCs w:val="24"/>
        </w:rPr>
        <w:t>–</w:t>
      </w:r>
      <w:r w:rsidRPr="00FB69FB">
        <w:rPr>
          <w:rFonts w:ascii="Calibri" w:eastAsia="Calibri" w:hAnsi="Calibri" w:cs="Calibri"/>
          <w:b/>
          <w:sz w:val="24"/>
          <w:szCs w:val="24"/>
        </w:rPr>
        <w:t xml:space="preserve"> </w:t>
      </w:r>
      <w:r w:rsidRPr="00FB69FB">
        <w:rPr>
          <w:rFonts w:ascii="Calibri" w:eastAsia="Calibri" w:hAnsi="Calibri" w:cs="Calibri"/>
          <w:sz w:val="24"/>
          <w:szCs w:val="24"/>
        </w:rPr>
        <w:t>upoważniony przedstawiciel Wykonawcy.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„Odbiorcy” – </w:t>
      </w:r>
      <w:r w:rsidRPr="00FB69FB">
        <w:rPr>
          <w:rFonts w:ascii="Calibri" w:eastAsia="Calibri" w:hAnsi="Calibri" w:cs="Calibri"/>
          <w:sz w:val="24"/>
          <w:szCs w:val="24"/>
        </w:rPr>
        <w:t>Magazyny 24 Wojskowego Oddziału Gospodarczego</w:t>
      </w:r>
      <w:r w:rsidRPr="00FB69FB">
        <w:rPr>
          <w:rFonts w:ascii="Calibri" w:eastAsia="Calibri" w:hAnsi="Calibri" w:cs="Calibri"/>
          <w:b/>
          <w:sz w:val="24"/>
          <w:szCs w:val="24"/>
        </w:rPr>
        <w:t xml:space="preserve"> </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„Przedstawiciel Odbiorcy” – </w:t>
      </w:r>
      <w:r w:rsidRPr="00FB69FB">
        <w:rPr>
          <w:rFonts w:ascii="Calibri" w:eastAsia="Calibri" w:hAnsi="Calibri" w:cs="Calibri"/>
          <w:sz w:val="24"/>
          <w:szCs w:val="24"/>
        </w:rPr>
        <w:t>upoważniony na podstawie zakresu obowiązków wynikających z za zakresu działania Wojskowego Oddziału Gospodarczego lub na podstawie pełnomocnictwa przedstawiciela Odbiorcy.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sz w:val="24"/>
          <w:szCs w:val="24"/>
        </w:rPr>
      </w:pPr>
      <w:r w:rsidRPr="00FB69FB">
        <w:rPr>
          <w:rFonts w:ascii="Calibri" w:eastAsia="Calibri" w:hAnsi="Calibri" w:cs="Calibri"/>
          <w:b/>
          <w:sz w:val="24"/>
          <w:szCs w:val="24"/>
        </w:rPr>
        <w:t xml:space="preserve">„Przedmiot Umowy” </w:t>
      </w:r>
      <w:r w:rsidRPr="00FB69FB">
        <w:rPr>
          <w:rFonts w:ascii="Calibri" w:eastAsia="Calibri" w:hAnsi="Calibri" w:cs="Calibri"/>
          <w:sz w:val="24"/>
          <w:szCs w:val="24"/>
        </w:rPr>
        <w:t xml:space="preserve">– dostawa środków spożywczych w ilościach określonych                  w </w:t>
      </w:r>
      <w:r w:rsidRPr="00FB69FB">
        <w:rPr>
          <w:rFonts w:ascii="Calibri" w:eastAsia="Calibri" w:hAnsi="Calibri" w:cs="Calibri"/>
          <w:b/>
          <w:sz w:val="24"/>
          <w:szCs w:val="24"/>
        </w:rPr>
        <w:t xml:space="preserve">§ 5 ust. 2 </w:t>
      </w:r>
      <w:r w:rsidRPr="00FB69FB">
        <w:rPr>
          <w:rFonts w:ascii="Calibri" w:eastAsia="Calibri" w:hAnsi="Calibri" w:cs="Calibri"/>
          <w:sz w:val="24"/>
          <w:szCs w:val="24"/>
        </w:rPr>
        <w:t>niniejszej umowy do wyszczególnionych Odbiorców.</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„Dostawa” – </w:t>
      </w:r>
      <w:r w:rsidRPr="00FB69FB">
        <w:rPr>
          <w:rFonts w:ascii="Calibri" w:eastAsia="Calibri" w:hAnsi="Calibri" w:cs="Calibri"/>
          <w:sz w:val="24"/>
          <w:szCs w:val="24"/>
        </w:rPr>
        <w:t>realizacja zapotrzebowania Odbiorcy, polegające na dostarczeniu do jego magazynów w określonym terminie zapotrzebowanej przez niego ilości środków spożywczych objętych Umową.</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sz w:val="24"/>
          <w:szCs w:val="24"/>
        </w:rPr>
      </w:pPr>
      <w:r w:rsidRPr="00FB69FB">
        <w:rPr>
          <w:rFonts w:ascii="Calibri" w:eastAsia="Calibri" w:hAnsi="Calibri" w:cs="Calibri"/>
          <w:b/>
          <w:sz w:val="24"/>
          <w:szCs w:val="24"/>
        </w:rPr>
        <w:t xml:space="preserve">„miejsce dostawy” – </w:t>
      </w:r>
      <w:r w:rsidRPr="00FB69FB">
        <w:rPr>
          <w:rFonts w:ascii="Calibri" w:eastAsia="Calibri" w:hAnsi="Calibri" w:cs="Calibri"/>
          <w:sz w:val="24"/>
          <w:szCs w:val="24"/>
        </w:rPr>
        <w:t>magazyny żywnościowe Odbiorców, określone w załączniku nr 2</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sz w:val="24"/>
          <w:szCs w:val="24"/>
        </w:rPr>
      </w:pPr>
      <w:r w:rsidRPr="00FB69FB">
        <w:rPr>
          <w:rFonts w:ascii="Calibri" w:eastAsia="Calibri" w:hAnsi="Calibri" w:cs="Calibri"/>
          <w:b/>
          <w:sz w:val="24"/>
          <w:szCs w:val="24"/>
        </w:rPr>
        <w:t xml:space="preserve">„Szczegółowy opis przedmiotu zamówienia” – </w:t>
      </w:r>
      <w:r w:rsidRPr="00FB69FB">
        <w:rPr>
          <w:rFonts w:ascii="Calibri" w:eastAsia="Calibri" w:hAnsi="Calibri" w:cs="Calibri"/>
          <w:sz w:val="24"/>
          <w:szCs w:val="24"/>
        </w:rPr>
        <w:t xml:space="preserve">opis środka spożywczego i jego parametrów (nazwa środka spożywczego, jednostka miary, kod CPV, klasa jakości handlowej, dopuszczalne tolerancje, cechy dyskwalifikującej, sposób opakowania </w:t>
      </w:r>
      <w:r w:rsidRPr="00FB69FB">
        <w:rPr>
          <w:rFonts w:ascii="Calibri" w:eastAsia="Calibri" w:hAnsi="Calibri" w:cs="Calibri"/>
          <w:sz w:val="24"/>
          <w:szCs w:val="24"/>
        </w:rPr>
        <w:br/>
        <w:t>i oznakowania, częstotliwość dostaw) – załącznik nr 1 do umowy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sz w:val="24"/>
          <w:szCs w:val="24"/>
        </w:rPr>
      </w:pPr>
      <w:r w:rsidRPr="00FB69FB">
        <w:rPr>
          <w:rFonts w:ascii="Calibri" w:eastAsia="Calibri" w:hAnsi="Calibri" w:cs="Calibri"/>
          <w:b/>
          <w:sz w:val="24"/>
          <w:szCs w:val="24"/>
        </w:rPr>
        <w:t>„Partia produkcyjna”</w:t>
      </w:r>
      <w:r w:rsidRPr="00FB69FB">
        <w:rPr>
          <w:rFonts w:ascii="Calibri" w:eastAsia="Calibri" w:hAnsi="Calibri" w:cs="Calibri"/>
          <w:sz w:val="24"/>
          <w:szCs w:val="24"/>
        </w:rPr>
        <w:t xml:space="preserve"> – Opis środka spożywczego wyprodukowanego, przetworzonego lub zapakowanego w praktycznie takich samych warunkach w rozumieniu ustawy o jakości handlowej artykułów rolno – spożywczych z dnia 21 grudnia 2000 r.</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„ZNWU” – </w:t>
      </w:r>
      <w:r w:rsidRPr="00FB69FB">
        <w:rPr>
          <w:rFonts w:ascii="Calibri" w:eastAsia="Calibri" w:hAnsi="Calibri" w:cs="Calibri"/>
          <w:sz w:val="24"/>
          <w:szCs w:val="24"/>
        </w:rPr>
        <w:t>Zabezpieczenie Należytego Wykonania Umowy.</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„WZ” – </w:t>
      </w:r>
      <w:r w:rsidRPr="00FB69FB">
        <w:rPr>
          <w:rFonts w:ascii="Calibri" w:eastAsia="Calibri" w:hAnsi="Calibri" w:cs="Calibri"/>
          <w:sz w:val="24"/>
          <w:szCs w:val="24"/>
        </w:rPr>
        <w:t>Dokument wydania zewnętrznego, wystawiany przez Wykonawcę.</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„PZ” – </w:t>
      </w:r>
      <w:r w:rsidRPr="00FB69FB">
        <w:rPr>
          <w:rFonts w:ascii="Calibri" w:eastAsia="Calibri" w:hAnsi="Calibri" w:cs="Calibri"/>
          <w:sz w:val="24"/>
          <w:szCs w:val="24"/>
        </w:rPr>
        <w:t>Dokument przyjęcia wytworzony przez Odbiorcę.</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b/>
          <w:sz w:val="24"/>
          <w:szCs w:val="24"/>
        </w:rPr>
      </w:pPr>
      <w:r w:rsidRPr="00FB69FB">
        <w:rPr>
          <w:rFonts w:ascii="Calibri" w:eastAsia="Calibri" w:hAnsi="Calibri" w:cs="Calibri"/>
          <w:b/>
          <w:sz w:val="24"/>
          <w:szCs w:val="24"/>
        </w:rPr>
        <w:t xml:space="preserve">„Deklarację zgodności” – </w:t>
      </w:r>
      <w:r w:rsidRPr="00FB69FB">
        <w:rPr>
          <w:rFonts w:ascii="Calibri" w:eastAsia="Calibri" w:hAnsi="Calibri" w:cs="Calibri"/>
          <w:sz w:val="24"/>
          <w:szCs w:val="24"/>
        </w:rPr>
        <w:t>Dokument potwierdzający zgodność dostarczanego produktu z wyspecyfikowanymi wymaganiami w opisie przedmiotu zamówienia, załącznik nr 1 do umowy. Wzór deklaracji okres la załącznik nr 3.</w:t>
      </w:r>
    </w:p>
    <w:p w:rsidR="00FB69FB" w:rsidRPr="00FB69FB" w:rsidRDefault="00FB69FB" w:rsidP="00E93C5B">
      <w:pPr>
        <w:numPr>
          <w:ilvl w:val="0"/>
          <w:numId w:val="29"/>
        </w:numPr>
        <w:spacing w:after="0" w:line="259" w:lineRule="auto"/>
        <w:ind w:left="540"/>
        <w:contextualSpacing/>
        <w:jc w:val="both"/>
        <w:rPr>
          <w:rFonts w:ascii="Calibri" w:eastAsia="Calibri" w:hAnsi="Calibri" w:cs="Calibri"/>
          <w:sz w:val="24"/>
          <w:szCs w:val="24"/>
        </w:rPr>
      </w:pPr>
      <w:r w:rsidRPr="00FB69FB">
        <w:rPr>
          <w:rFonts w:ascii="Calibri" w:eastAsia="Calibri" w:hAnsi="Calibri" w:cs="Calibri"/>
          <w:b/>
          <w:sz w:val="24"/>
          <w:szCs w:val="24"/>
        </w:rPr>
        <w:t xml:space="preserve">„Opcja” – </w:t>
      </w:r>
      <w:r w:rsidRPr="00FB69FB">
        <w:rPr>
          <w:rFonts w:ascii="Calibri" w:eastAsia="Calibri" w:hAnsi="Calibri" w:cs="Calibri"/>
          <w:sz w:val="24"/>
          <w:szCs w:val="24"/>
        </w:rPr>
        <w:t xml:space="preserve">dostawa środków spożywczych w ilościach określonych w </w:t>
      </w:r>
      <w:r w:rsidRPr="00FB69FB">
        <w:rPr>
          <w:rFonts w:ascii="Calibri" w:eastAsia="Calibri" w:hAnsi="Calibri" w:cs="Calibri"/>
          <w:b/>
          <w:sz w:val="24"/>
          <w:szCs w:val="24"/>
        </w:rPr>
        <w:t xml:space="preserve">§ 5 tabela nr 2 </w:t>
      </w:r>
      <w:r w:rsidRPr="00FB69FB">
        <w:rPr>
          <w:rFonts w:ascii="Calibri" w:eastAsia="Calibri" w:hAnsi="Calibri" w:cs="Calibri"/>
          <w:sz w:val="24"/>
          <w:szCs w:val="24"/>
        </w:rPr>
        <w:t xml:space="preserve">niniejszej umowy do wyszczególnionych odbiorców tylko i wyłącznie za zgodą </w:t>
      </w:r>
      <w:r w:rsidRPr="00FB69FB">
        <w:rPr>
          <w:rFonts w:ascii="Calibri" w:eastAsia="Calibri" w:hAnsi="Calibri" w:cs="Calibri"/>
          <w:sz w:val="24"/>
          <w:szCs w:val="24"/>
        </w:rPr>
        <w:lastRenderedPageBreak/>
        <w:t>Zamawiającego, w ilościach przez niego wskazanych, w obowiązujących cenach jednostkowych, w terminie realizacji umowy.</w:t>
      </w:r>
    </w:p>
    <w:p w:rsidR="00FB69FB" w:rsidRPr="00FB69FB" w:rsidRDefault="00FB69FB" w:rsidP="00FB69FB">
      <w:pPr>
        <w:spacing w:after="0" w:line="259" w:lineRule="auto"/>
        <w:jc w:val="center"/>
        <w:rPr>
          <w:rFonts w:ascii="Calibri" w:eastAsia="Calibri" w:hAnsi="Calibri" w:cs="Calibri"/>
          <w:b/>
          <w:sz w:val="24"/>
          <w:szCs w:val="24"/>
        </w:rPr>
      </w:pPr>
    </w:p>
    <w:bookmarkEnd w:id="0"/>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Calibri"/>
          <w:b/>
          <w:sz w:val="24"/>
          <w:szCs w:val="24"/>
        </w:rPr>
        <w:t>§ 2</w:t>
      </w:r>
      <w:r w:rsidRPr="00FB69FB">
        <w:rPr>
          <w:rFonts w:ascii="Calibri" w:eastAsia="Calibri" w:hAnsi="Calibri" w:cs="Times New Roman"/>
          <w:b/>
          <w:sz w:val="24"/>
          <w:szCs w:val="24"/>
        </w:rPr>
        <w:t>. Przedmiot umowy</w:t>
      </w:r>
    </w:p>
    <w:p w:rsidR="00FB69FB" w:rsidRPr="00FB69FB" w:rsidRDefault="00FB69FB" w:rsidP="00FB69FB">
      <w:pPr>
        <w:numPr>
          <w:ilvl w:val="0"/>
          <w:numId w:val="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Zamawiający zleca, a Wykonawca przyjmuje do wykonania przedmiot umowy polegający </w:t>
      </w:r>
      <w:r w:rsidRPr="00FB69FB">
        <w:rPr>
          <w:rFonts w:ascii="Calibri" w:eastAsia="Calibri" w:hAnsi="Calibri" w:cs="Times New Roman"/>
          <w:b/>
          <w:sz w:val="24"/>
          <w:szCs w:val="24"/>
        </w:rPr>
        <w:t xml:space="preserve">na sukcesywnej dostawie warzyw i owoców dla 24 Wojskowego Oddziału Gospodarczego, </w:t>
      </w:r>
      <w:r w:rsidRPr="00FB69FB">
        <w:rPr>
          <w:rFonts w:ascii="Calibri" w:eastAsia="Calibri" w:hAnsi="Calibri" w:cs="Times New Roman"/>
          <w:sz w:val="24"/>
          <w:szCs w:val="24"/>
        </w:rPr>
        <w:t>na warunkach określonych w niniejszej umowie.</w:t>
      </w:r>
    </w:p>
    <w:p w:rsidR="00FB69FB" w:rsidRPr="00FB69FB" w:rsidRDefault="00FB69FB" w:rsidP="00FB69FB">
      <w:pPr>
        <w:numPr>
          <w:ilvl w:val="0"/>
          <w:numId w:val="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Przedmiot umowy dostarczany będzie przez Wykonawcę, będzie zgodny z opisem przedmiotu zamówienia stanowiący</w:t>
      </w:r>
      <w:r w:rsidR="00AA43DA">
        <w:rPr>
          <w:rFonts w:ascii="Calibri" w:eastAsia="Calibri" w:hAnsi="Calibri" w:cs="Times New Roman"/>
          <w:sz w:val="24"/>
          <w:szCs w:val="24"/>
        </w:rPr>
        <w:t>m</w:t>
      </w:r>
      <w:r w:rsidRPr="00FB69FB">
        <w:rPr>
          <w:rFonts w:ascii="Calibri" w:eastAsia="Calibri" w:hAnsi="Calibri" w:cs="Times New Roman"/>
          <w:sz w:val="24"/>
          <w:szCs w:val="24"/>
        </w:rPr>
        <w:t xml:space="preserve"> załącznik nr 1 do umowy oraz będzie wytwarzany zgodnie z obowiązującymi przepisami.</w:t>
      </w:r>
    </w:p>
    <w:p w:rsidR="00FB69FB" w:rsidRPr="00FB69FB" w:rsidRDefault="00FB69FB" w:rsidP="00FB69FB">
      <w:pPr>
        <w:numPr>
          <w:ilvl w:val="0"/>
          <w:numId w:val="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dostarczy towar w asortymencie, którego rodzaj, ilość i miejsce dostawy określono  w tabeli nr 1 i 2 w </w:t>
      </w:r>
      <w:r w:rsidRPr="00FB69FB">
        <w:rPr>
          <w:rFonts w:ascii="Calibri" w:eastAsia="Calibri" w:hAnsi="Calibri" w:cs="Calibri"/>
          <w:sz w:val="24"/>
          <w:szCs w:val="24"/>
        </w:rPr>
        <w:t>§ 5</w:t>
      </w:r>
      <w:r w:rsidR="00AA43DA">
        <w:rPr>
          <w:rFonts w:ascii="Calibri" w:eastAsia="Calibri" w:hAnsi="Calibri" w:cs="Times New Roman"/>
          <w:sz w:val="24"/>
          <w:szCs w:val="24"/>
        </w:rPr>
        <w:t xml:space="preserve"> oraz zał. 10</w:t>
      </w:r>
      <w:r w:rsidRPr="00FB69FB">
        <w:rPr>
          <w:rFonts w:ascii="Calibri" w:eastAsia="Calibri" w:hAnsi="Calibri" w:cs="Times New Roman"/>
          <w:sz w:val="24"/>
          <w:szCs w:val="24"/>
        </w:rPr>
        <w:t xml:space="preserve"> do umowy – zestawienie cenowe. </w:t>
      </w:r>
    </w:p>
    <w:p w:rsidR="00FB69FB" w:rsidRPr="00FB69FB" w:rsidRDefault="00FB69FB" w:rsidP="00FB69FB">
      <w:pPr>
        <w:numPr>
          <w:ilvl w:val="0"/>
          <w:numId w:val="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Przedmiot zamówienia musi spełniać  wymagania zawarte w następujących, aktualnie obowiązujących aktach prawnych:</w:t>
      </w:r>
    </w:p>
    <w:p w:rsidR="00FB69FB" w:rsidRPr="00FB69FB" w:rsidRDefault="00FB69FB" w:rsidP="00FB69FB">
      <w:pPr>
        <w:numPr>
          <w:ilvl w:val="0"/>
          <w:numId w:val="2"/>
        </w:numPr>
        <w:spacing w:after="0" w:line="259" w:lineRule="auto"/>
        <w:ind w:left="720" w:hanging="283"/>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ustawy z dnia 25 sierpnia 2006r. </w:t>
      </w:r>
      <w:r w:rsidRPr="00FB69FB">
        <w:rPr>
          <w:rFonts w:ascii="Calibri" w:eastAsia="Calibri" w:hAnsi="Calibri" w:cs="Times New Roman"/>
          <w:b/>
          <w:sz w:val="24"/>
          <w:szCs w:val="24"/>
        </w:rPr>
        <w:t>o bezpieczeństwie żywności i żywienia</w:t>
      </w:r>
      <w:r w:rsidRPr="00FB69FB">
        <w:rPr>
          <w:rFonts w:ascii="Calibri" w:eastAsia="Calibri" w:hAnsi="Calibri" w:cs="Times New Roman"/>
          <w:sz w:val="24"/>
          <w:szCs w:val="24"/>
        </w:rPr>
        <w:t xml:space="preserve"> i innymi aktami wykonawczymi do tej ustawy;</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b/>
          <w:sz w:val="24"/>
          <w:szCs w:val="24"/>
        </w:rPr>
      </w:pPr>
      <w:r w:rsidRPr="00FB69FB">
        <w:rPr>
          <w:rFonts w:ascii="Calibri" w:eastAsia="Calibri" w:hAnsi="Calibri" w:cs="Times New Roman"/>
          <w:sz w:val="24"/>
          <w:szCs w:val="24"/>
        </w:rPr>
        <w:t>ustawy z dnia 21 grudnia 2000r</w:t>
      </w:r>
      <w:r w:rsidRPr="00FB69FB">
        <w:rPr>
          <w:rFonts w:ascii="Calibri" w:eastAsia="Calibri" w:hAnsi="Calibri" w:cs="Times New Roman"/>
          <w:b/>
          <w:sz w:val="24"/>
          <w:szCs w:val="24"/>
        </w:rPr>
        <w:t>. o jakości handlowej artykułów rolno-spożywczych;</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b/>
          <w:sz w:val="24"/>
          <w:szCs w:val="24"/>
        </w:rPr>
      </w:pPr>
      <w:r w:rsidRPr="00FB69FB">
        <w:rPr>
          <w:rFonts w:ascii="Calibri" w:eastAsia="Calibri" w:hAnsi="Calibri" w:cs="Times New Roman"/>
          <w:sz w:val="24"/>
          <w:szCs w:val="24"/>
        </w:rPr>
        <w:t xml:space="preserve">rozporządzenia (WE) na 852/2004 Parlamentu Europejskiego i Rady z dnia                                29 kwietnia 2004 r. </w:t>
      </w:r>
      <w:r w:rsidRPr="00FB69FB">
        <w:rPr>
          <w:rFonts w:ascii="Calibri" w:eastAsia="Calibri" w:hAnsi="Calibri" w:cs="Times New Roman"/>
          <w:b/>
          <w:sz w:val="24"/>
          <w:szCs w:val="24"/>
        </w:rPr>
        <w:t>w sprawie higieny środków spożywczych;</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rozporządzenia (WE) nr 1935/2004 Parlamentu Europejskiego i Rady z dnia                             27 października 2004 r. </w:t>
      </w:r>
      <w:r w:rsidRPr="00FB69FB">
        <w:rPr>
          <w:rFonts w:ascii="Calibri" w:eastAsia="Calibri" w:hAnsi="Calibri" w:cs="Times New Roman"/>
          <w:b/>
          <w:sz w:val="24"/>
          <w:szCs w:val="24"/>
        </w:rPr>
        <w:t>w sprawie materiałów i wyrobów przeznaczonych do kontaktu z żywnością</w:t>
      </w:r>
      <w:r w:rsidRPr="00FB69FB">
        <w:rPr>
          <w:rFonts w:ascii="Calibri" w:eastAsia="Calibri" w:hAnsi="Calibri" w:cs="Times New Roman"/>
          <w:sz w:val="24"/>
          <w:szCs w:val="24"/>
        </w:rPr>
        <w:t xml:space="preserve"> oraz uchylające Dyrektywy 80/590/EWG i 89/109EWG;</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rozporządzenie (WE) 178/2002 Parlamentu Europejskiego i rady z dnia 29 kwietnia 2004r. </w:t>
      </w:r>
      <w:r w:rsidRPr="00FB69FB">
        <w:rPr>
          <w:rFonts w:ascii="Calibri" w:eastAsia="Calibri" w:hAnsi="Calibri" w:cs="Times New Roman"/>
          <w:b/>
          <w:sz w:val="24"/>
          <w:szCs w:val="24"/>
        </w:rPr>
        <w:t>ustanawiające ogólne zasady i wymagania prawa żywnościowego, powołujące Europejski Urząd ds. Bezpieczeństwa Żywności oraz ustanawiające procedury w zakresie bezpieczeństwa żywności;</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b/>
          <w:sz w:val="24"/>
          <w:szCs w:val="24"/>
        </w:rPr>
      </w:pPr>
      <w:r w:rsidRPr="00FB69FB">
        <w:rPr>
          <w:rFonts w:ascii="Calibri" w:eastAsia="Calibri" w:hAnsi="Calibri" w:cs="Times New Roman"/>
          <w:sz w:val="24"/>
          <w:szCs w:val="24"/>
        </w:rPr>
        <w:t xml:space="preserve">Rozporządzenie Parlamentu Europejskiego i Rady (WE) nr 1169/2011 z dnia                              25 października 2001 r. </w:t>
      </w:r>
      <w:r w:rsidRPr="00FB69FB">
        <w:rPr>
          <w:rFonts w:ascii="Calibri" w:eastAsia="Calibri" w:hAnsi="Calibri" w:cs="Times New Roman"/>
          <w:b/>
          <w:sz w:val="24"/>
          <w:szCs w:val="24"/>
        </w:rPr>
        <w:t>w sprawie przekazywania konsumentom informacji na temat żywności;</w:t>
      </w:r>
    </w:p>
    <w:p w:rsidR="00FB69FB" w:rsidRPr="00FB69FB" w:rsidRDefault="00FB69FB" w:rsidP="00FB69FB">
      <w:pPr>
        <w:numPr>
          <w:ilvl w:val="0"/>
          <w:numId w:val="2"/>
        </w:numPr>
        <w:spacing w:after="0" w:line="259" w:lineRule="auto"/>
        <w:ind w:left="720" w:hanging="284"/>
        <w:contextualSpacing/>
        <w:jc w:val="both"/>
        <w:rPr>
          <w:rFonts w:ascii="Calibri" w:eastAsia="Calibri" w:hAnsi="Calibri" w:cs="Times New Roman"/>
          <w:b/>
          <w:sz w:val="24"/>
          <w:szCs w:val="24"/>
        </w:rPr>
      </w:pPr>
      <w:r w:rsidRPr="00FB69FB">
        <w:rPr>
          <w:rFonts w:ascii="Calibri" w:eastAsia="Calibri" w:hAnsi="Calibri" w:cs="Times New Roman"/>
          <w:sz w:val="24"/>
          <w:szCs w:val="24"/>
        </w:rPr>
        <w:t xml:space="preserve">Przepisów Rozporządzenia Ministra Rolnictwa i Rozwoju Wsi z dnia 23 grudnia 2014r. w </w:t>
      </w:r>
      <w:r w:rsidRPr="00FB69FB">
        <w:rPr>
          <w:rFonts w:ascii="Calibri" w:eastAsia="Calibri" w:hAnsi="Calibri" w:cs="Times New Roman"/>
          <w:b/>
          <w:sz w:val="24"/>
          <w:szCs w:val="24"/>
        </w:rPr>
        <w:t>sprawie znakowania poszczególnych rodzajów środków spożywczych (Dz. U. 2015.29)</w:t>
      </w:r>
    </w:p>
    <w:p w:rsidR="00FB69FB" w:rsidRPr="00FB69FB" w:rsidRDefault="00FB69FB" w:rsidP="00FB69FB">
      <w:pPr>
        <w:numPr>
          <w:ilvl w:val="0"/>
          <w:numId w:val="1"/>
        </w:numPr>
        <w:spacing w:after="0" w:line="259" w:lineRule="auto"/>
        <w:ind w:left="567"/>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nie dopuszcza środków spożywczych pakowanych próżniowo i w atmosferze ochronnej.</w:t>
      </w:r>
    </w:p>
    <w:p w:rsidR="00FB69FB" w:rsidRPr="00FB69FB" w:rsidRDefault="00FB69FB" w:rsidP="00FB69FB">
      <w:pPr>
        <w:spacing w:after="0" w:line="259" w:lineRule="auto"/>
        <w:rPr>
          <w:rFonts w:ascii="Calibri" w:eastAsia="Calibri" w:hAnsi="Calibri" w:cs="Calibri"/>
          <w:b/>
          <w:sz w:val="24"/>
          <w:szCs w:val="24"/>
        </w:rPr>
      </w:pPr>
    </w:p>
    <w:p w:rsidR="00FB69FB" w:rsidRPr="00FB69FB" w:rsidRDefault="00FB69FB" w:rsidP="00FB69FB">
      <w:pPr>
        <w:spacing w:after="0" w:line="259" w:lineRule="auto"/>
        <w:ind w:left="720"/>
        <w:contextualSpacing/>
        <w:jc w:val="center"/>
        <w:rPr>
          <w:rFonts w:ascii="Calibri" w:eastAsia="Calibri" w:hAnsi="Calibri" w:cs="Calibri"/>
          <w:b/>
          <w:sz w:val="24"/>
          <w:szCs w:val="24"/>
        </w:rPr>
      </w:pPr>
      <w:r w:rsidRPr="00FB69FB">
        <w:rPr>
          <w:rFonts w:ascii="Calibri" w:eastAsia="Calibri" w:hAnsi="Calibri" w:cs="Calibri"/>
          <w:b/>
          <w:sz w:val="24"/>
          <w:szCs w:val="24"/>
        </w:rPr>
        <w:t>§ 3. Termin realizacji umowy</w:t>
      </w:r>
    </w:p>
    <w:p w:rsidR="00FB69FB" w:rsidRPr="00FB69FB" w:rsidRDefault="00FB69FB" w:rsidP="00FB69FB">
      <w:pPr>
        <w:numPr>
          <w:ilvl w:val="0"/>
          <w:numId w:val="3"/>
        </w:numPr>
        <w:spacing w:after="0" w:line="259" w:lineRule="auto"/>
        <w:ind w:left="426" w:hanging="425"/>
        <w:contextualSpacing/>
        <w:rPr>
          <w:rFonts w:ascii="Calibri" w:eastAsia="Calibri" w:hAnsi="Calibri" w:cs="Times New Roman"/>
          <w:sz w:val="24"/>
          <w:szCs w:val="24"/>
        </w:rPr>
      </w:pPr>
      <w:r w:rsidRPr="00FB69FB">
        <w:rPr>
          <w:rFonts w:ascii="Calibri" w:eastAsia="Calibri" w:hAnsi="Calibri" w:cs="Times New Roman"/>
          <w:sz w:val="24"/>
          <w:szCs w:val="24"/>
        </w:rPr>
        <w:t xml:space="preserve">Umowa obowiązuje od dnia </w:t>
      </w:r>
      <w:r w:rsidRPr="00FB69FB">
        <w:rPr>
          <w:rFonts w:ascii="Calibri" w:eastAsia="Calibri" w:hAnsi="Calibri" w:cs="Times New Roman"/>
          <w:b/>
          <w:sz w:val="24"/>
          <w:szCs w:val="24"/>
        </w:rPr>
        <w:t>02.01.2025r. do dnia 31.12.2025r.</w:t>
      </w:r>
    </w:p>
    <w:p w:rsidR="00FB69FB" w:rsidRPr="00FB69FB" w:rsidRDefault="00FB69FB" w:rsidP="00FB69FB">
      <w:pPr>
        <w:numPr>
          <w:ilvl w:val="0"/>
          <w:numId w:val="3"/>
        </w:numPr>
        <w:spacing w:after="0" w:line="259" w:lineRule="auto"/>
        <w:ind w:left="426" w:hanging="425"/>
        <w:contextualSpacing/>
        <w:rPr>
          <w:rFonts w:ascii="Calibri" w:eastAsia="Calibri" w:hAnsi="Calibri" w:cs="Times New Roman"/>
          <w:sz w:val="24"/>
          <w:szCs w:val="24"/>
        </w:rPr>
      </w:pPr>
      <w:r w:rsidRPr="00FB69FB">
        <w:rPr>
          <w:rFonts w:ascii="Calibri" w:eastAsia="Calibri" w:hAnsi="Calibri" w:cs="Times New Roman"/>
          <w:sz w:val="24"/>
          <w:szCs w:val="24"/>
        </w:rPr>
        <w:t>Strony nie przewidują możliwości rozwiązania umowy za wypowiedzeniem.</w:t>
      </w:r>
    </w:p>
    <w:p w:rsidR="00FB69FB" w:rsidRPr="00FB69FB" w:rsidRDefault="00FB69FB" w:rsidP="00FB69FB">
      <w:pPr>
        <w:spacing w:after="0" w:line="259" w:lineRule="auto"/>
        <w:ind w:left="1080"/>
        <w:contextualSpacing/>
        <w:rPr>
          <w:rFonts w:ascii="Calibri" w:eastAsia="Calibri" w:hAnsi="Calibri" w:cs="Times New Roman"/>
          <w:sz w:val="24"/>
          <w:szCs w:val="24"/>
        </w:rPr>
      </w:pPr>
    </w:p>
    <w:p w:rsidR="00FB69FB" w:rsidRPr="00FB69FB" w:rsidRDefault="00FB69FB" w:rsidP="00FB69FB">
      <w:pPr>
        <w:spacing w:after="0" w:line="259" w:lineRule="auto"/>
        <w:ind w:left="1080"/>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4. Wartość umowy</w:t>
      </w:r>
    </w:p>
    <w:p w:rsidR="00FB69FB" w:rsidRPr="00FB69FB" w:rsidRDefault="00FB69FB" w:rsidP="00E93C5B">
      <w:pPr>
        <w:numPr>
          <w:ilvl w:val="0"/>
          <w:numId w:val="42"/>
        </w:numPr>
        <w:spacing w:after="0" w:line="259" w:lineRule="auto"/>
        <w:contextualSpacing/>
        <w:jc w:val="both"/>
        <w:rPr>
          <w:rFonts w:ascii="Calibri" w:eastAsia="Calibri" w:hAnsi="Calibri" w:cs="Times New Roman"/>
          <w:b/>
          <w:sz w:val="24"/>
          <w:szCs w:val="24"/>
        </w:rPr>
      </w:pPr>
      <w:r w:rsidRPr="00FB69FB">
        <w:rPr>
          <w:rFonts w:ascii="Calibri" w:eastAsia="Calibri" w:hAnsi="Calibri" w:cs="Times New Roman"/>
          <w:b/>
          <w:sz w:val="24"/>
          <w:szCs w:val="24"/>
        </w:rPr>
        <w:t>Gwarantowana</w:t>
      </w:r>
      <w:r w:rsidRPr="00FB69FB">
        <w:rPr>
          <w:rFonts w:ascii="Calibri" w:eastAsia="Calibri" w:hAnsi="Calibri" w:cs="Times New Roman"/>
          <w:sz w:val="24"/>
          <w:szCs w:val="24"/>
        </w:rPr>
        <w:t xml:space="preserve"> (podstawowe) wartość przedmiotu umowy obejmuje wartość netto plus należny podatek VAT.</w:t>
      </w:r>
    </w:p>
    <w:p w:rsidR="00FB69FB" w:rsidRPr="00FB69FB" w:rsidRDefault="00FB69FB" w:rsidP="00FB69FB">
      <w:pPr>
        <w:spacing w:after="0" w:line="259" w:lineRule="auto"/>
        <w:rPr>
          <w:rFonts w:ascii="Calibri" w:eastAsia="Calibri" w:hAnsi="Calibri" w:cs="Times New Roman"/>
          <w:b/>
          <w:sz w:val="24"/>
          <w:szCs w:val="24"/>
        </w:rPr>
      </w:pPr>
      <w:r w:rsidRPr="00FB69FB">
        <w:rPr>
          <w:rFonts w:ascii="Calibri" w:eastAsia="Calibri" w:hAnsi="Calibri" w:cs="Times New Roman"/>
          <w:b/>
          <w:sz w:val="24"/>
          <w:szCs w:val="24"/>
        </w:rPr>
        <w:t xml:space="preserve">        Wartość umowy netto:</w:t>
      </w:r>
      <w:r w:rsidRPr="00FB69FB">
        <w:rPr>
          <w:rFonts w:ascii="Calibri" w:eastAsia="Calibri" w:hAnsi="Calibri" w:cs="Times New Roman"/>
          <w:sz w:val="24"/>
          <w:szCs w:val="24"/>
        </w:rPr>
        <w:t>………………………………….</w:t>
      </w:r>
    </w:p>
    <w:p w:rsidR="00FB69FB" w:rsidRPr="00FB69FB" w:rsidRDefault="00FB69FB" w:rsidP="00FB69FB">
      <w:pPr>
        <w:spacing w:after="0" w:line="259" w:lineRule="auto"/>
        <w:ind w:left="426"/>
        <w:rPr>
          <w:rFonts w:ascii="Calibri" w:eastAsia="Calibri" w:hAnsi="Calibri" w:cs="Times New Roman"/>
          <w:sz w:val="24"/>
          <w:szCs w:val="24"/>
        </w:rPr>
      </w:pPr>
      <w:r w:rsidRPr="00FB69FB">
        <w:rPr>
          <w:rFonts w:ascii="Calibri" w:eastAsia="Calibri" w:hAnsi="Calibri" w:cs="Times New Roman"/>
          <w:sz w:val="24"/>
          <w:szCs w:val="24"/>
        </w:rPr>
        <w:lastRenderedPageBreak/>
        <w:t xml:space="preserve"> Słownie:……………………………………</w:t>
      </w:r>
    </w:p>
    <w:p w:rsidR="00FB69FB" w:rsidRPr="00FB69FB" w:rsidRDefault="00FB69FB" w:rsidP="00FB69FB">
      <w:pPr>
        <w:spacing w:after="0" w:line="259" w:lineRule="auto"/>
        <w:ind w:left="426"/>
        <w:rPr>
          <w:rFonts w:ascii="Calibri" w:eastAsia="Calibri" w:hAnsi="Calibri" w:cs="Times New Roman"/>
          <w:sz w:val="24"/>
          <w:szCs w:val="24"/>
        </w:rPr>
      </w:pPr>
      <w:r w:rsidRPr="00FB69FB">
        <w:rPr>
          <w:rFonts w:ascii="Calibri" w:eastAsia="Calibri" w:hAnsi="Calibri" w:cs="Times New Roman"/>
          <w:sz w:val="24"/>
          <w:szCs w:val="24"/>
        </w:rPr>
        <w:t xml:space="preserve"> Wartość VAT:………………….</w:t>
      </w:r>
    </w:p>
    <w:p w:rsidR="00FB69FB" w:rsidRPr="00FB69FB" w:rsidRDefault="00FB69FB" w:rsidP="00FB69FB">
      <w:pPr>
        <w:spacing w:after="0" w:line="259" w:lineRule="auto"/>
        <w:ind w:left="426"/>
        <w:rPr>
          <w:rFonts w:ascii="Calibri" w:eastAsia="Calibri" w:hAnsi="Calibri" w:cs="Times New Roman"/>
          <w:sz w:val="24"/>
          <w:szCs w:val="24"/>
        </w:rPr>
      </w:pPr>
      <w:r w:rsidRPr="00FB69FB">
        <w:rPr>
          <w:rFonts w:ascii="Calibri" w:eastAsia="Calibri" w:hAnsi="Calibri" w:cs="Times New Roman"/>
          <w:sz w:val="24"/>
          <w:szCs w:val="24"/>
        </w:rPr>
        <w:t xml:space="preserve"> Słownie:………………………………..</w:t>
      </w:r>
    </w:p>
    <w:p w:rsidR="00FB69FB" w:rsidRPr="00FB69FB" w:rsidRDefault="00FB69FB" w:rsidP="00FB69FB">
      <w:pPr>
        <w:spacing w:after="0" w:line="259" w:lineRule="auto"/>
        <w:ind w:left="426"/>
        <w:rPr>
          <w:rFonts w:ascii="Calibri" w:eastAsia="Calibri" w:hAnsi="Calibri" w:cs="Times New Roman"/>
          <w:sz w:val="24"/>
          <w:szCs w:val="24"/>
        </w:rPr>
      </w:pPr>
      <w:r w:rsidRPr="00FB69FB">
        <w:rPr>
          <w:rFonts w:ascii="Calibri" w:eastAsia="Calibri" w:hAnsi="Calibri" w:cs="Times New Roman"/>
          <w:b/>
          <w:sz w:val="24"/>
          <w:szCs w:val="24"/>
        </w:rPr>
        <w:t xml:space="preserve"> Całkowita wartość brutto wynosi</w:t>
      </w:r>
      <w:r w:rsidRPr="00FB69FB">
        <w:rPr>
          <w:rFonts w:ascii="Calibri" w:eastAsia="Calibri" w:hAnsi="Calibri" w:cs="Times New Roman"/>
          <w:sz w:val="24"/>
          <w:szCs w:val="24"/>
        </w:rPr>
        <w:t>:……………..</w:t>
      </w:r>
    </w:p>
    <w:p w:rsidR="00FB69FB" w:rsidRPr="00FB69FB" w:rsidRDefault="00FB69FB" w:rsidP="00FB69FB">
      <w:pPr>
        <w:spacing w:after="0" w:line="259" w:lineRule="auto"/>
        <w:ind w:left="426"/>
        <w:rPr>
          <w:rFonts w:ascii="Calibri" w:eastAsia="Calibri" w:hAnsi="Calibri" w:cs="Times New Roman"/>
          <w:sz w:val="24"/>
          <w:szCs w:val="24"/>
        </w:rPr>
      </w:pPr>
      <w:r w:rsidRPr="00FB69FB">
        <w:rPr>
          <w:rFonts w:ascii="Calibri" w:eastAsia="Calibri" w:hAnsi="Calibri" w:cs="Times New Roman"/>
          <w:sz w:val="24"/>
          <w:szCs w:val="24"/>
        </w:rPr>
        <w:t xml:space="preserve"> Słownie:……………………………………………</w:t>
      </w:r>
    </w:p>
    <w:p w:rsidR="00FB69FB" w:rsidRPr="00FB69FB" w:rsidRDefault="00FB69FB" w:rsidP="00E93C5B">
      <w:pPr>
        <w:numPr>
          <w:ilvl w:val="0"/>
          <w:numId w:val="42"/>
        </w:numPr>
        <w:spacing w:after="0" w:line="259" w:lineRule="auto"/>
        <w:contextualSpacing/>
        <w:jc w:val="both"/>
        <w:rPr>
          <w:rFonts w:ascii="Calibri" w:eastAsia="Calibri" w:hAnsi="Calibri" w:cs="Times New Roman"/>
          <w:b/>
          <w:sz w:val="24"/>
          <w:szCs w:val="24"/>
        </w:rPr>
      </w:pPr>
      <w:r w:rsidRPr="00FB69FB">
        <w:rPr>
          <w:rFonts w:ascii="Calibri" w:eastAsia="Calibri" w:hAnsi="Calibri" w:cs="Times New Roman"/>
          <w:b/>
          <w:sz w:val="24"/>
          <w:szCs w:val="24"/>
        </w:rPr>
        <w:t xml:space="preserve">Opcjonalna </w:t>
      </w:r>
      <w:r w:rsidRPr="00FB69FB">
        <w:rPr>
          <w:rFonts w:ascii="Calibri" w:eastAsia="Calibri" w:hAnsi="Calibri" w:cs="Times New Roman"/>
          <w:sz w:val="24"/>
          <w:szCs w:val="24"/>
        </w:rPr>
        <w:t>wartość przedmiotu umowy obejmuje wartość netto plus należny podatek Vat</w:t>
      </w:r>
    </w:p>
    <w:p w:rsidR="00FB69FB" w:rsidRPr="00FB69FB" w:rsidRDefault="00FB69FB" w:rsidP="00FB69FB">
      <w:pPr>
        <w:spacing w:after="0" w:line="259" w:lineRule="auto"/>
        <w:ind w:left="426"/>
        <w:contextualSpacing/>
        <w:rPr>
          <w:rFonts w:ascii="Calibri" w:eastAsia="Calibri" w:hAnsi="Calibri" w:cs="Times New Roman"/>
          <w:b/>
          <w:sz w:val="24"/>
          <w:szCs w:val="24"/>
        </w:rPr>
      </w:pPr>
      <w:r w:rsidRPr="00FB69FB">
        <w:rPr>
          <w:rFonts w:ascii="Calibri" w:eastAsia="Calibri" w:hAnsi="Calibri" w:cs="Times New Roman"/>
          <w:b/>
          <w:sz w:val="24"/>
          <w:szCs w:val="24"/>
        </w:rPr>
        <w:t>Wartość umowy netto:………………………………..</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Wartość VAT:………………………………………………..</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FB69FB">
      <w:pPr>
        <w:spacing w:after="0" w:line="259" w:lineRule="auto"/>
        <w:ind w:left="426"/>
        <w:contextualSpacing/>
        <w:rPr>
          <w:rFonts w:ascii="Calibri" w:eastAsia="Calibri" w:hAnsi="Calibri" w:cs="Times New Roman"/>
          <w:b/>
          <w:sz w:val="24"/>
          <w:szCs w:val="24"/>
        </w:rPr>
      </w:pPr>
      <w:r w:rsidRPr="00FB69FB">
        <w:rPr>
          <w:rFonts w:ascii="Calibri" w:eastAsia="Calibri" w:hAnsi="Calibri" w:cs="Times New Roman"/>
          <w:b/>
          <w:sz w:val="24"/>
          <w:szCs w:val="24"/>
        </w:rPr>
        <w:t>Całkowita wartość brutto:……………………………….</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E93C5B">
      <w:pPr>
        <w:numPr>
          <w:ilvl w:val="0"/>
          <w:numId w:val="42"/>
        </w:numPr>
        <w:spacing w:after="0" w:line="259" w:lineRule="auto"/>
        <w:contextualSpacing/>
        <w:rPr>
          <w:rFonts w:ascii="Calibri" w:eastAsia="Calibri" w:hAnsi="Calibri" w:cs="Times New Roman"/>
          <w:b/>
          <w:sz w:val="24"/>
          <w:szCs w:val="24"/>
        </w:rPr>
      </w:pPr>
      <w:r w:rsidRPr="00FB69FB">
        <w:rPr>
          <w:rFonts w:ascii="Calibri" w:eastAsia="Calibri" w:hAnsi="Calibri" w:cs="Times New Roman"/>
          <w:b/>
          <w:sz w:val="24"/>
          <w:szCs w:val="24"/>
        </w:rPr>
        <w:t xml:space="preserve">Ogółem </w:t>
      </w:r>
      <w:r w:rsidRPr="00FB69FB">
        <w:rPr>
          <w:rFonts w:ascii="Calibri" w:eastAsia="Calibri" w:hAnsi="Calibri" w:cs="Times New Roman"/>
          <w:sz w:val="24"/>
          <w:szCs w:val="24"/>
        </w:rPr>
        <w:t>wartość przedmiotu umowy obejmuje wartość netto plus należny podatek VAT</w:t>
      </w:r>
    </w:p>
    <w:p w:rsidR="00FB69FB" w:rsidRPr="00FB69FB" w:rsidRDefault="00FB69FB" w:rsidP="00FB69FB">
      <w:pPr>
        <w:spacing w:after="0" w:line="259" w:lineRule="auto"/>
        <w:ind w:left="426"/>
        <w:contextualSpacing/>
        <w:rPr>
          <w:rFonts w:ascii="Calibri" w:eastAsia="Calibri" w:hAnsi="Calibri" w:cs="Times New Roman"/>
          <w:b/>
          <w:sz w:val="24"/>
          <w:szCs w:val="24"/>
        </w:rPr>
      </w:pPr>
      <w:r w:rsidRPr="00FB69FB">
        <w:rPr>
          <w:rFonts w:ascii="Calibri" w:eastAsia="Calibri" w:hAnsi="Calibri" w:cs="Times New Roman"/>
          <w:b/>
          <w:sz w:val="24"/>
          <w:szCs w:val="24"/>
        </w:rPr>
        <w:t>Wartość umowy netto:……………………………………</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Wartość VAT: ……………………………………………………</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FB69FB">
      <w:pPr>
        <w:spacing w:after="0" w:line="259" w:lineRule="auto"/>
        <w:ind w:left="426"/>
        <w:contextualSpacing/>
        <w:rPr>
          <w:rFonts w:ascii="Calibri" w:eastAsia="Calibri" w:hAnsi="Calibri" w:cs="Times New Roman"/>
          <w:b/>
          <w:sz w:val="24"/>
          <w:szCs w:val="24"/>
        </w:rPr>
      </w:pPr>
      <w:r w:rsidRPr="00FB69FB">
        <w:rPr>
          <w:rFonts w:ascii="Calibri" w:eastAsia="Calibri" w:hAnsi="Calibri" w:cs="Times New Roman"/>
          <w:b/>
          <w:sz w:val="24"/>
          <w:szCs w:val="24"/>
        </w:rPr>
        <w:t>Całkowita wartość umowy:……………………………….</w:t>
      </w:r>
    </w:p>
    <w:p w:rsidR="00FB69FB" w:rsidRPr="00FB69FB" w:rsidRDefault="00FB69FB" w:rsidP="00FB69FB">
      <w:pPr>
        <w:spacing w:after="0" w:line="259" w:lineRule="auto"/>
        <w:ind w:left="426"/>
        <w:contextualSpacing/>
        <w:rPr>
          <w:rFonts w:ascii="Calibri" w:eastAsia="Calibri" w:hAnsi="Calibri" w:cs="Times New Roman"/>
          <w:sz w:val="24"/>
          <w:szCs w:val="24"/>
        </w:rPr>
      </w:pPr>
      <w:r w:rsidRPr="00FB69FB">
        <w:rPr>
          <w:rFonts w:ascii="Calibri" w:eastAsia="Calibri" w:hAnsi="Calibri" w:cs="Times New Roman"/>
          <w:sz w:val="24"/>
          <w:szCs w:val="24"/>
        </w:rPr>
        <w:t>Słownie:……………………………………………………………</w:t>
      </w:r>
    </w:p>
    <w:p w:rsidR="00FB69FB" w:rsidRPr="00FB69FB" w:rsidRDefault="00FB69FB" w:rsidP="00E93C5B">
      <w:pPr>
        <w:numPr>
          <w:ilvl w:val="0"/>
          <w:numId w:val="4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Wartość umowy określona w </w:t>
      </w:r>
      <w:r w:rsidRPr="00FB69FB">
        <w:rPr>
          <w:rFonts w:ascii="Calibri" w:eastAsia="Calibri" w:hAnsi="Calibri" w:cs="Calibri"/>
          <w:sz w:val="24"/>
          <w:szCs w:val="24"/>
        </w:rPr>
        <w:t xml:space="preserve">ust. 3 </w:t>
      </w:r>
      <w:r w:rsidRPr="00FB69FB">
        <w:rPr>
          <w:rFonts w:ascii="Calibri" w:eastAsia="Calibri" w:hAnsi="Calibri" w:cs="Times New Roman"/>
          <w:sz w:val="24"/>
          <w:szCs w:val="24"/>
        </w:rPr>
        <w:t>, jest wartością maksymalną, a jej niezrealizowanie nie może stanowić podstawy dochodzenia jakichkolwiek roszczeń z tego tytułu przez Wykonawcę.</w:t>
      </w:r>
    </w:p>
    <w:p w:rsidR="00FB69FB" w:rsidRPr="00FB69FB" w:rsidRDefault="00FB69FB" w:rsidP="00E93C5B">
      <w:pPr>
        <w:numPr>
          <w:ilvl w:val="0"/>
          <w:numId w:val="4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Przekroczenie wartości określonej w </w:t>
      </w:r>
      <w:r w:rsidRPr="00FB69FB">
        <w:rPr>
          <w:rFonts w:ascii="Calibri" w:eastAsia="Calibri" w:hAnsi="Calibri" w:cs="Calibri"/>
          <w:sz w:val="24"/>
          <w:szCs w:val="24"/>
        </w:rPr>
        <w:t xml:space="preserve">ust. 3 </w:t>
      </w:r>
      <w:r w:rsidRPr="00FB69FB">
        <w:rPr>
          <w:rFonts w:ascii="Calibri" w:eastAsia="Calibri" w:hAnsi="Calibri" w:cs="Times New Roman"/>
          <w:sz w:val="24"/>
          <w:szCs w:val="24"/>
        </w:rPr>
        <w:t xml:space="preserve">dokonuje się na pełną odpowiedzialność finansową Zamawiającego. </w:t>
      </w:r>
    </w:p>
    <w:p w:rsidR="00FB69FB" w:rsidRPr="00FB69FB" w:rsidRDefault="00FB69FB" w:rsidP="00E93C5B">
      <w:pPr>
        <w:numPr>
          <w:ilvl w:val="0"/>
          <w:numId w:val="42"/>
        </w:numPr>
        <w:tabs>
          <w:tab w:val="left" w:pos="426"/>
        </w:tabs>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zobowiązuje się do zrealizowania 50% ilości zawartych w kolumnie „Ilość gwarantowana”, natomiast ilości ujęte w kolumnie „Ilość w opcji’ zostaną uruchomione dopiero po całkowitym wykorzystaniu ilości podstawowych dla każdego asortymentu oddzielnie.</w:t>
      </w:r>
    </w:p>
    <w:p w:rsidR="00FB69FB" w:rsidRPr="00FB69FB" w:rsidRDefault="00FB69FB" w:rsidP="00E93C5B">
      <w:pPr>
        <w:numPr>
          <w:ilvl w:val="0"/>
          <w:numId w:val="42"/>
        </w:numPr>
        <w:tabs>
          <w:tab w:val="left" w:pos="426"/>
        </w:tabs>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Wartością końcową umowy będzie wartość faktycznie zrealizowanych dostaw.</w:t>
      </w:r>
    </w:p>
    <w:p w:rsidR="00FB69FB" w:rsidRPr="00FB69FB" w:rsidRDefault="00FB69FB" w:rsidP="00E93C5B">
      <w:pPr>
        <w:numPr>
          <w:ilvl w:val="0"/>
          <w:numId w:val="42"/>
        </w:numPr>
        <w:tabs>
          <w:tab w:val="left" w:pos="426"/>
        </w:tabs>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jest uprawniony do zmiany asortymentu przewidzianego w umowie na inny w niej przewidziany z zastrzeżeniem, że nie może ulec zmianie wartość całej umowy. Zmiana może dotyczyć rodzaju asortymentu a także ilości.</w:t>
      </w:r>
    </w:p>
    <w:p w:rsidR="00FB69FB" w:rsidRPr="00FB69FB" w:rsidRDefault="00FB69FB" w:rsidP="00E93C5B">
      <w:pPr>
        <w:numPr>
          <w:ilvl w:val="0"/>
          <w:numId w:val="42"/>
        </w:numPr>
        <w:tabs>
          <w:tab w:val="left" w:pos="426"/>
        </w:tabs>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tab. Nr 15) w miesiącu złożenia wniosku uległ zmianie o 5% w stosunku do wskaźnika wzrostu cen towarów dla poszczególnych grup produktów obowiązującego w miesiącu rozpoczęcia realizacji umowy.</w:t>
      </w:r>
    </w:p>
    <w:p w:rsidR="00FB69FB" w:rsidRPr="00FB69FB" w:rsidRDefault="00FB69FB" w:rsidP="00E93C5B">
      <w:pPr>
        <w:numPr>
          <w:ilvl w:val="0"/>
          <w:numId w:val="42"/>
        </w:numPr>
        <w:tabs>
          <w:tab w:val="left" w:pos="426"/>
        </w:tabs>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Waloryzowana cena obowiązywać będzie od daty podpisania aneksu do umowy.</w:t>
      </w:r>
    </w:p>
    <w:p w:rsidR="00FB69FB" w:rsidRPr="00FB69FB" w:rsidRDefault="00FB69FB" w:rsidP="00FB69FB">
      <w:pPr>
        <w:tabs>
          <w:tab w:val="left" w:pos="426"/>
        </w:tabs>
        <w:spacing w:after="0" w:line="259" w:lineRule="auto"/>
        <w:ind w:left="720"/>
        <w:jc w:val="both"/>
        <w:rPr>
          <w:rFonts w:ascii="Calibri" w:eastAsia="Calibri" w:hAnsi="Calibri" w:cs="Times New Roman"/>
          <w:sz w:val="24"/>
          <w:szCs w:val="24"/>
        </w:rPr>
      </w:pP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Calibri"/>
          <w:b/>
          <w:sz w:val="24"/>
          <w:szCs w:val="24"/>
        </w:rPr>
        <w:lastRenderedPageBreak/>
        <w:t xml:space="preserve">§ 5. Sposób i miejsce dostawy </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dostarczy towar do magazynów Odbiorcy wskazanych w załączniku nr 2 niniejszej umowy, bez dodatkowych opłat.</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Ilość i miejsce dostaw:</w:t>
      </w:r>
    </w:p>
    <w:p w:rsidR="00FB69FB" w:rsidRPr="00FB69FB" w:rsidRDefault="00FB69FB" w:rsidP="00FB69FB">
      <w:pPr>
        <w:spacing w:after="0" w:line="259" w:lineRule="auto"/>
        <w:ind w:left="426"/>
        <w:contextualSpacing/>
        <w:jc w:val="both"/>
        <w:rPr>
          <w:rFonts w:ascii="Calibri" w:eastAsia="Calibri" w:hAnsi="Calibri" w:cs="Times New Roman"/>
          <w:b/>
          <w:sz w:val="24"/>
          <w:szCs w:val="24"/>
        </w:rPr>
      </w:pPr>
      <w:r w:rsidRPr="00FB69FB">
        <w:rPr>
          <w:rFonts w:ascii="Calibri" w:eastAsia="Calibri" w:hAnsi="Calibri" w:cs="Times New Roman"/>
          <w:b/>
          <w:sz w:val="24"/>
          <w:szCs w:val="24"/>
        </w:rPr>
        <w:t>Tabela nr 1 – Miejsce i wielkość dostaw – Zamówienie Podstawowe</w:t>
      </w:r>
    </w:p>
    <w:tbl>
      <w:tblPr>
        <w:tblStyle w:val="Tabela-Siatka"/>
        <w:tblW w:w="0" w:type="auto"/>
        <w:tblLook w:val="04A0" w:firstRow="1" w:lastRow="0" w:firstColumn="1" w:lastColumn="0" w:noHBand="0" w:noVBand="1"/>
      </w:tblPr>
      <w:tblGrid>
        <w:gridCol w:w="491"/>
        <w:gridCol w:w="1813"/>
        <w:gridCol w:w="478"/>
        <w:gridCol w:w="714"/>
        <w:gridCol w:w="1014"/>
        <w:gridCol w:w="1027"/>
        <w:gridCol w:w="1175"/>
        <w:gridCol w:w="1027"/>
        <w:gridCol w:w="1122"/>
      </w:tblGrid>
      <w:tr w:rsidR="00FB69FB" w:rsidRPr="00FB69FB" w:rsidTr="00FB69FB">
        <w:tc>
          <w:tcPr>
            <w:tcW w:w="9062" w:type="dxa"/>
            <w:gridSpan w:val="9"/>
          </w:tcPr>
          <w:p w:rsidR="00FB69FB" w:rsidRPr="00FB69FB" w:rsidRDefault="00FB69FB" w:rsidP="00FB69FB">
            <w:pPr>
              <w:jc w:val="center"/>
              <w:rPr>
                <w:rFonts w:ascii="Calibri" w:eastAsia="Calibri" w:hAnsi="Calibri" w:cs="Times New Roman"/>
                <w:b/>
                <w:sz w:val="18"/>
                <w:szCs w:val="18"/>
              </w:rPr>
            </w:pPr>
            <w:bookmarkStart w:id="1" w:name="_Hlk172532927"/>
            <w:r w:rsidRPr="00FB69FB">
              <w:rPr>
                <w:rFonts w:ascii="Calibri" w:eastAsia="Calibri" w:hAnsi="Calibri" w:cs="Times New Roman"/>
                <w:b/>
                <w:sz w:val="18"/>
                <w:szCs w:val="18"/>
              </w:rPr>
              <w:t>ZAMÓWIENIE PODSTAWOWE</w:t>
            </w:r>
          </w:p>
        </w:tc>
      </w:tr>
      <w:tr w:rsidR="00FB69FB" w:rsidRPr="00FB69FB" w:rsidTr="00FB69FB">
        <w:tc>
          <w:tcPr>
            <w:tcW w:w="440"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Lp</w:t>
            </w:r>
          </w:p>
        </w:tc>
        <w:tc>
          <w:tcPr>
            <w:tcW w:w="1957"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Nazwa produktu</w:t>
            </w:r>
          </w:p>
        </w:tc>
        <w:tc>
          <w:tcPr>
            <w:tcW w:w="482"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JM</w:t>
            </w:r>
          </w:p>
        </w:tc>
        <w:tc>
          <w:tcPr>
            <w:tcW w:w="722"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OGÓ-ŁEM</w:t>
            </w:r>
          </w:p>
        </w:tc>
        <w:tc>
          <w:tcPr>
            <w:tcW w:w="1027"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GIŻYCKO</w:t>
            </w:r>
          </w:p>
        </w:tc>
        <w:tc>
          <w:tcPr>
            <w:tcW w:w="1040"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GOŁDAP</w:t>
            </w:r>
          </w:p>
        </w:tc>
        <w:tc>
          <w:tcPr>
            <w:tcW w:w="1218"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WĘGO-RZEWO</w:t>
            </w:r>
          </w:p>
        </w:tc>
        <w:tc>
          <w:tcPr>
            <w:tcW w:w="1040"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ORZYSZ</w:t>
            </w:r>
          </w:p>
        </w:tc>
        <w:tc>
          <w:tcPr>
            <w:tcW w:w="1136"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BEMOWO PISKIE</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Ziemniaki jadalne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Ziemniaki wczesne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7 700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Buraki ćwikłowe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22 800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2800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Marchew</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48 000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Pietruszka korzeniowa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17 000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Seler korzeniowy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18 000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Cebula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41 300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Cebula czerwona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Por</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19 000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biała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28 500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czerwona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18 100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kwaszona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9 600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Jarmuż</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470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Czarna rzepa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4 310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Fasola szparagowa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4 400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Papryka słodka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Pomidory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28 000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Pomidory cherry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4 600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29 000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 kwaszone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6 600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 małosolne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3 700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5 400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lodowa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2 900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karbowana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rzymska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2 400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Roszponka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770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Cykoria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1 050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Rukola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920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Brokuły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włoska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5 100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pekińska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brukselska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Kalafior</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10 900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Rzodkiewka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3200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Rabarbar</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Natka pietruszki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Koperek zielony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1 750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Mięta świeża cięta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170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Bazylia świeża cięta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160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Oregano świeże cięte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Szczypiorek</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Botwina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1 350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Kiełki rzodkiewki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530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Kiełki słonecznika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530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Szpinak świeży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1 120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Seler naciowy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Kalarepa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Czosnek</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1 430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130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lastRenderedPageBreak/>
              <w:t>49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Pieczarki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8 600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Cukinia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6 900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Dynia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Imbir świeży kłącze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Kukurydza (kolba)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Bakłażan</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4 300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Szparagi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1 900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Banany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32 500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Cytryny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Pomarańcze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Mandarynki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Grejpfruty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20 100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Arbuz</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Kiwi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11 000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Morele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Brzoskwinie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3 900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Winogrona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14 200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Jabłka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42 000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Gruszki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26 000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Mango</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3 750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Ananas</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4 220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Nektarynki</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Melon</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2 350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Awokado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2 210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80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73</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Granat</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1 030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74</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Limonka</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480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75</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Wiśnie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76</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Czereśnie</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77</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Śliwki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6 100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78</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Truskawka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79</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Malina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1 750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250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80</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Jeżyny</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81</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Agrest</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500</w:t>
            </w:r>
          </w:p>
        </w:tc>
      </w:tr>
      <w:tr w:rsidR="00FB69FB" w:rsidRPr="00FB69FB" w:rsidTr="00FB69FB">
        <w:tc>
          <w:tcPr>
            <w:tcW w:w="440"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82</w:t>
            </w:r>
          </w:p>
        </w:tc>
        <w:tc>
          <w:tcPr>
            <w:tcW w:w="195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Borówka  </w:t>
            </w:r>
          </w:p>
        </w:tc>
        <w:tc>
          <w:tcPr>
            <w:tcW w:w="48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22"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2 000</w:t>
            </w:r>
          </w:p>
        </w:tc>
        <w:tc>
          <w:tcPr>
            <w:tcW w:w="1027"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218"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200</w:t>
            </w:r>
          </w:p>
        </w:tc>
        <w:tc>
          <w:tcPr>
            <w:tcW w:w="1040"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3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1000</w:t>
            </w:r>
          </w:p>
        </w:tc>
      </w:tr>
      <w:bookmarkEnd w:id="1"/>
    </w:tbl>
    <w:p w:rsidR="00FB69FB" w:rsidRPr="00FB69FB" w:rsidRDefault="00FB69FB" w:rsidP="00FB69FB">
      <w:pPr>
        <w:spacing w:after="0" w:line="259" w:lineRule="auto"/>
        <w:jc w:val="both"/>
        <w:rPr>
          <w:rFonts w:ascii="Calibri" w:eastAsia="Calibri" w:hAnsi="Calibri" w:cs="Times New Roman"/>
          <w:b/>
          <w:sz w:val="24"/>
          <w:szCs w:val="24"/>
        </w:rPr>
      </w:pPr>
    </w:p>
    <w:p w:rsidR="00FB69FB" w:rsidRPr="00FB69FB" w:rsidRDefault="00FB69FB" w:rsidP="00FB69FB">
      <w:pPr>
        <w:spacing w:after="0" w:line="259" w:lineRule="auto"/>
        <w:jc w:val="both"/>
        <w:rPr>
          <w:rFonts w:ascii="Calibri" w:eastAsia="Calibri" w:hAnsi="Calibri" w:cs="Times New Roman"/>
          <w:b/>
          <w:sz w:val="24"/>
          <w:szCs w:val="24"/>
        </w:rPr>
      </w:pPr>
      <w:r w:rsidRPr="00FB69FB">
        <w:rPr>
          <w:rFonts w:ascii="Calibri" w:eastAsia="Calibri" w:hAnsi="Calibri" w:cs="Times New Roman"/>
          <w:b/>
          <w:sz w:val="24"/>
          <w:szCs w:val="24"/>
        </w:rPr>
        <w:t xml:space="preserve">Tabela nr 2 – Miejsce i wielkość dostaw – opcja </w:t>
      </w:r>
    </w:p>
    <w:tbl>
      <w:tblPr>
        <w:tblStyle w:val="Tabela-Siatka"/>
        <w:tblW w:w="0" w:type="auto"/>
        <w:tblLook w:val="04A0" w:firstRow="1" w:lastRow="0" w:firstColumn="1" w:lastColumn="0" w:noHBand="0" w:noVBand="1"/>
      </w:tblPr>
      <w:tblGrid>
        <w:gridCol w:w="431"/>
        <w:gridCol w:w="1719"/>
        <w:gridCol w:w="458"/>
        <w:gridCol w:w="787"/>
        <w:gridCol w:w="1006"/>
        <w:gridCol w:w="1019"/>
        <w:gridCol w:w="1145"/>
        <w:gridCol w:w="1019"/>
        <w:gridCol w:w="1112"/>
      </w:tblGrid>
      <w:tr w:rsidR="00FB69FB" w:rsidRPr="00FB69FB" w:rsidTr="00FB69FB">
        <w:tc>
          <w:tcPr>
            <w:tcW w:w="8635" w:type="dxa"/>
            <w:gridSpan w:val="9"/>
          </w:tcPr>
          <w:p w:rsidR="00FB69FB" w:rsidRPr="00FB69FB" w:rsidRDefault="00FB69FB" w:rsidP="00FB69FB">
            <w:pPr>
              <w:jc w:val="center"/>
              <w:rPr>
                <w:rFonts w:ascii="Calibri" w:eastAsia="Calibri" w:hAnsi="Calibri" w:cs="Times New Roman"/>
                <w:b/>
                <w:sz w:val="20"/>
                <w:szCs w:val="20"/>
              </w:rPr>
            </w:pPr>
            <w:r w:rsidRPr="00FB69FB">
              <w:rPr>
                <w:rFonts w:ascii="Calibri" w:eastAsia="Calibri" w:hAnsi="Calibri" w:cs="Times New Roman"/>
                <w:b/>
                <w:sz w:val="20"/>
                <w:szCs w:val="20"/>
              </w:rPr>
              <w:t>ZAMÓWIENIE OPCJONALNE</w:t>
            </w:r>
          </w:p>
        </w:tc>
      </w:tr>
      <w:tr w:rsidR="00FB69FB" w:rsidRPr="00FB69FB" w:rsidTr="00FB69FB">
        <w:tc>
          <w:tcPr>
            <w:tcW w:w="431"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Lp</w:t>
            </w:r>
          </w:p>
        </w:tc>
        <w:tc>
          <w:tcPr>
            <w:tcW w:w="1719"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Nazwa produktu</w:t>
            </w:r>
          </w:p>
        </w:tc>
        <w:tc>
          <w:tcPr>
            <w:tcW w:w="397" w:type="dxa"/>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JM</w:t>
            </w:r>
          </w:p>
        </w:tc>
        <w:tc>
          <w:tcPr>
            <w:tcW w:w="787"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OGÓ-ŁEM</w:t>
            </w:r>
          </w:p>
        </w:tc>
        <w:tc>
          <w:tcPr>
            <w:tcW w:w="1006"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GIŻYCKO</w:t>
            </w:r>
          </w:p>
        </w:tc>
        <w:tc>
          <w:tcPr>
            <w:tcW w:w="1019"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GOŁDAP</w:t>
            </w:r>
          </w:p>
        </w:tc>
        <w:tc>
          <w:tcPr>
            <w:tcW w:w="1145"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WĘGO-RZEWO</w:t>
            </w:r>
          </w:p>
        </w:tc>
        <w:tc>
          <w:tcPr>
            <w:tcW w:w="1019"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ORZYSZ</w:t>
            </w:r>
          </w:p>
        </w:tc>
        <w:tc>
          <w:tcPr>
            <w:tcW w:w="1112" w:type="dxa"/>
            <w:vAlign w:val="center"/>
          </w:tcPr>
          <w:p w:rsidR="00FB69FB" w:rsidRPr="00FB69FB" w:rsidRDefault="00FB69FB" w:rsidP="00FB69FB">
            <w:pPr>
              <w:rPr>
                <w:rFonts w:ascii="Calibri" w:eastAsia="Calibri" w:hAnsi="Calibri" w:cs="Times New Roman"/>
                <w:b/>
                <w:sz w:val="20"/>
                <w:szCs w:val="20"/>
              </w:rPr>
            </w:pPr>
            <w:r w:rsidRPr="00FB69FB">
              <w:rPr>
                <w:rFonts w:ascii="Calibri" w:eastAsia="Calibri" w:hAnsi="Calibri" w:cs="Times New Roman"/>
                <w:b/>
                <w:sz w:val="20"/>
                <w:szCs w:val="20"/>
              </w:rPr>
              <w:t>Magazyn BEMOWO PISKIE</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Ziemniaki jadalne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15 300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Ziemniaki wczesne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11 550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1350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Buraki ćwikłowe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34 200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4200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Marchew</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72 000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Pietruszka korzeniowa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25 500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Seler korzeniowy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27 000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Cebula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61 950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21000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Cebula czerwona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Por</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28 500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1950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biała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42 750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czerwona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27 150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kwaszona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14 400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Jarmuż</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jc w:val="center"/>
              <w:rPr>
                <w:rFonts w:ascii="Calibri" w:eastAsia="Calibri" w:hAnsi="Calibri" w:cs="Times New Roman"/>
                <w:sz w:val="18"/>
                <w:szCs w:val="18"/>
              </w:rPr>
            </w:pPr>
            <w:r w:rsidRPr="00FB69FB">
              <w:rPr>
                <w:rFonts w:ascii="Calibri" w:eastAsia="Calibri" w:hAnsi="Calibri" w:cs="Times New Roman"/>
                <w:sz w:val="18"/>
                <w:szCs w:val="18"/>
              </w:rPr>
              <w:t>705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Czarna rzepa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6 465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Fasola szparagowa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6 600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Papryka słodka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33 750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Pomidory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42 000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Pomidory cherry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6 900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lastRenderedPageBreak/>
              <w:t>19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43 500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 kwaszone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9 900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1650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Ogórki małosolne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5 550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8 100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lodowa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4 350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karbowana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Sałata rzymska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3 600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Roszponka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1 155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Cykoria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1 575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Rukola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1 380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Brokuły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14 250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włoska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7 650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pekińska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11 700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Kapusta brukselska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1950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Kalafior</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16 350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Rzodkiewka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14 700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4800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Rabarbar</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Natka pietruszki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Koperek zielony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2 625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Mięta świeża cięta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255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Bazylia świeża cięta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240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Oregano świeże cięte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Szczypiorek</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Botwina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2 025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Kiełki rzodkiewki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795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Kiełki słonecznika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795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Szpinak świeży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1 680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Seler naciowy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1 425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Kalarepa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1 275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Czosnek</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2 145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195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Pieczarki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12 900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Cukinia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10 350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1350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Dynia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Imbir świeży kłącze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315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Kukurydza (kolba)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2 250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Bakłażan</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6 450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5250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Szparagi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2 850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Banany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48 750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21000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Cytryny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7 200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Pomarańcze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33 000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Mandarynki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31 500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10300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Grejpfruty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30 150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Arbuz</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15 000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Kiwi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16 500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Morele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5 250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Brzoskwinie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5 850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Winogrona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21 300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Jabłka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63 000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24000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Gruszki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39 000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Mango</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5 625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Ananas</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6 330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180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Nektarynki</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7 200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Melon</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3 525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Awokado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3 315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120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73</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Granat</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1 545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74</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Limonka</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720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75</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Wiśnie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3 300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76</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Czereśnie</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3 300</w:t>
            </w:r>
          </w:p>
        </w:tc>
        <w:tc>
          <w:tcPr>
            <w:tcW w:w="1006" w:type="dxa"/>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225</w:t>
            </w:r>
          </w:p>
        </w:tc>
        <w:tc>
          <w:tcPr>
            <w:tcW w:w="1145" w:type="dxa"/>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112" w:type="dxa"/>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77</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Śliwki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9 150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600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1050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lastRenderedPageBreak/>
              <w:t>78</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Truskawka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6 000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79</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Malina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2 625</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375</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900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80</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Jeżyny</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750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81</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Agrest</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1 200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750</w:t>
            </w:r>
          </w:p>
        </w:tc>
      </w:tr>
      <w:tr w:rsidR="00FB69FB" w:rsidRPr="00FB69FB" w:rsidTr="00FB69FB">
        <w:tc>
          <w:tcPr>
            <w:tcW w:w="431"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82</w:t>
            </w:r>
          </w:p>
        </w:tc>
        <w:tc>
          <w:tcPr>
            <w:tcW w:w="1719"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 xml:space="preserve">Borówka  </w:t>
            </w:r>
          </w:p>
        </w:tc>
        <w:tc>
          <w:tcPr>
            <w:tcW w:w="39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kg</w:t>
            </w:r>
          </w:p>
        </w:tc>
        <w:tc>
          <w:tcPr>
            <w:tcW w:w="787" w:type="dxa"/>
          </w:tcPr>
          <w:p w:rsidR="00FB69FB" w:rsidRPr="00FB69FB" w:rsidRDefault="00FB69FB" w:rsidP="00FB69FB">
            <w:pPr>
              <w:rPr>
                <w:rFonts w:ascii="Calibri" w:eastAsia="Calibri" w:hAnsi="Calibri" w:cs="Times New Roman"/>
                <w:sz w:val="18"/>
                <w:szCs w:val="18"/>
              </w:rPr>
            </w:pPr>
            <w:r w:rsidRPr="00FB69FB">
              <w:rPr>
                <w:rFonts w:ascii="Calibri" w:eastAsia="Calibri" w:hAnsi="Calibri" w:cs="Times New Roman"/>
                <w:sz w:val="18"/>
                <w:szCs w:val="18"/>
              </w:rPr>
              <w:t>3 000</w:t>
            </w:r>
          </w:p>
        </w:tc>
        <w:tc>
          <w:tcPr>
            <w:tcW w:w="1006"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145"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300</w:t>
            </w:r>
          </w:p>
        </w:tc>
        <w:tc>
          <w:tcPr>
            <w:tcW w:w="1019"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450</w:t>
            </w:r>
          </w:p>
        </w:tc>
        <w:tc>
          <w:tcPr>
            <w:tcW w:w="1112" w:type="dxa"/>
            <w:vAlign w:val="center"/>
          </w:tcPr>
          <w:p w:rsidR="00FB69FB" w:rsidRPr="00FB69FB" w:rsidRDefault="00FB69FB" w:rsidP="00FB69FB">
            <w:pPr>
              <w:jc w:val="right"/>
              <w:rPr>
                <w:rFonts w:ascii="Calibri" w:eastAsia="Calibri" w:hAnsi="Calibri" w:cs="Times New Roman"/>
                <w:sz w:val="18"/>
                <w:szCs w:val="18"/>
              </w:rPr>
            </w:pPr>
            <w:r w:rsidRPr="00FB69FB">
              <w:rPr>
                <w:rFonts w:ascii="Calibri" w:eastAsia="Calibri" w:hAnsi="Calibri" w:cs="Times New Roman"/>
                <w:sz w:val="18"/>
                <w:szCs w:val="18"/>
              </w:rPr>
              <w:t>1500</w:t>
            </w:r>
          </w:p>
        </w:tc>
      </w:tr>
    </w:tbl>
    <w:p w:rsidR="00FB69FB" w:rsidRPr="00FB69FB" w:rsidRDefault="00FB69FB" w:rsidP="00FB69FB">
      <w:pPr>
        <w:spacing w:after="0" w:line="259" w:lineRule="auto"/>
        <w:jc w:val="both"/>
        <w:rPr>
          <w:rFonts w:ascii="Calibri" w:eastAsia="Calibri" w:hAnsi="Calibri" w:cs="Times New Roman"/>
          <w:b/>
          <w:sz w:val="24"/>
          <w:szCs w:val="24"/>
        </w:rPr>
      </w:pP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Dostawy przedmiotu zamówienia będą realizowane:</w:t>
      </w:r>
    </w:p>
    <w:p w:rsidR="00FB69FB" w:rsidRPr="00FB69FB" w:rsidRDefault="00FB69FB" w:rsidP="00E93C5B">
      <w:pPr>
        <w:numPr>
          <w:ilvl w:val="1"/>
          <w:numId w:val="4"/>
        </w:numPr>
        <w:spacing w:before="240" w:after="16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2x w tygodniu, w poniedziałek i czwartek w godz. 7.00-12.00 do magazynu żywności: </w:t>
      </w:r>
      <w:r w:rsidR="00DE7197">
        <w:rPr>
          <w:rFonts w:ascii="Calibri" w:eastAsia="Calibri" w:hAnsi="Calibri" w:cs="Times New Roman"/>
          <w:sz w:val="24"/>
          <w:szCs w:val="24"/>
        </w:rPr>
        <w:t xml:space="preserve">24 WOG </w:t>
      </w:r>
      <w:r w:rsidRPr="00FB69FB">
        <w:rPr>
          <w:rFonts w:ascii="Calibri" w:eastAsia="Calibri" w:hAnsi="Calibri" w:cs="Times New Roman"/>
          <w:sz w:val="24"/>
          <w:szCs w:val="24"/>
        </w:rPr>
        <w:t>w Giżycku, JW. 4808 w Gołdapi, JW.2568 w Węgorzewie;</w:t>
      </w:r>
    </w:p>
    <w:p w:rsidR="00FB69FB" w:rsidRPr="00FB69FB" w:rsidRDefault="00FB69FB" w:rsidP="00E93C5B">
      <w:pPr>
        <w:numPr>
          <w:ilvl w:val="1"/>
          <w:numId w:val="4"/>
        </w:numPr>
        <w:spacing w:before="240" w:after="16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3x w tygodniu: w godz. 8.00-12.00 w poniedziałek, środę i piątek do magazynów żywności: Jednostki Wojskowej nr 1460 w Orzyszu i Jednostki Wojskowej nr 2098 Bemowie Piskim. W trakcie szkoleń poligonowych według potrzeb Odbiorcy, jednak nie częściej niż 6 razy w tygodniu;</w:t>
      </w:r>
    </w:p>
    <w:p w:rsidR="00FB69FB" w:rsidRPr="00FB69FB" w:rsidRDefault="00FB69FB" w:rsidP="00E93C5B">
      <w:pPr>
        <w:numPr>
          <w:ilvl w:val="1"/>
          <w:numId w:val="4"/>
        </w:numPr>
        <w:spacing w:before="240" w:after="16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 przypadku, gdy w określony dzień dostawa przypada w dniu wolnym od pracy, dostawę należy zrealizować w dniu poprzedzającym dzień wolny od pracy lub w innym terminie uzgodnionym w formie pisemnej pomiędzy Wykonawcą a Odbiorcą;</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Zamówienia muszą być szczegółowe, pisemne określające datę dostawy, ilość                                       i asortyment zamawianych środków spożywczych, składane e-mail lub faksem                 (w przypadku zamówienia przesyłanego faksem, zamówienie winno być potwierdzone przez osobę przyjmującą zmówienie) z </w:t>
      </w:r>
      <w:r w:rsidRPr="00FB69FB">
        <w:rPr>
          <w:rFonts w:ascii="Calibri" w:eastAsia="Calibri" w:hAnsi="Calibri" w:cs="Times New Roman"/>
          <w:b/>
          <w:sz w:val="24"/>
          <w:szCs w:val="24"/>
        </w:rPr>
        <w:t>3 dniowym</w:t>
      </w:r>
      <w:r w:rsidRPr="00FB69FB">
        <w:rPr>
          <w:rFonts w:ascii="Calibri" w:eastAsia="Calibri" w:hAnsi="Calibri" w:cs="Times New Roman"/>
          <w:sz w:val="24"/>
          <w:szCs w:val="24"/>
        </w:rPr>
        <w:t xml:space="preserve"> wyprzedzeniem.</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Korekta zamówień może być dokonywana telefonicznie nie później niż </w:t>
      </w:r>
      <w:r w:rsidRPr="00FB69FB">
        <w:rPr>
          <w:rFonts w:ascii="Calibri" w:eastAsia="Calibri" w:hAnsi="Calibri" w:cs="Times New Roman"/>
          <w:b/>
          <w:sz w:val="24"/>
          <w:szCs w:val="24"/>
        </w:rPr>
        <w:t>24 godziny</w:t>
      </w:r>
      <w:r w:rsidRPr="00FB69FB">
        <w:rPr>
          <w:rFonts w:ascii="Calibri" w:eastAsia="Calibri" w:hAnsi="Calibri" w:cs="Times New Roman"/>
          <w:sz w:val="24"/>
          <w:szCs w:val="24"/>
        </w:rPr>
        <w:t xml:space="preserve"> przed realizacją zamówienia.</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Wykonawcę obowiązują szczegółowe wymagania jakościowe dla poszczególnych towarów oraz </w:t>
      </w:r>
      <w:r w:rsidRPr="00FB69FB">
        <w:rPr>
          <w:rFonts w:ascii="Calibri" w:eastAsia="Calibri" w:hAnsi="Calibri" w:cs="Times New Roman"/>
          <w:b/>
          <w:sz w:val="24"/>
          <w:szCs w:val="24"/>
        </w:rPr>
        <w:t>przekazywanie pisemnej informacji stanowiącej załącznik do faktury                      w zakresie terminów przydatności do spożycia</w:t>
      </w:r>
      <w:r w:rsidRPr="00FB69FB">
        <w:rPr>
          <w:rFonts w:ascii="Calibri" w:eastAsia="Calibri" w:hAnsi="Calibri" w:cs="Times New Roman"/>
          <w:sz w:val="24"/>
          <w:szCs w:val="24"/>
        </w:rPr>
        <w:t xml:space="preserve"> oraz alergenów występujących               w ramach środków spożywczych objętych dostawą. </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Znakowanie i opakowanie towaru zgodnie z obowiązującymi przepisami, określają zapisy zawarte w Wymaganiach Jakościowych stanowiących załącznik nr 1 do umowy.</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r w:rsidRPr="00FB69FB">
        <w:rPr>
          <w:rFonts w:ascii="Calibri" w:eastAsia="Calibri" w:hAnsi="Calibri" w:cs="Times New Roman"/>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Rozładunek artykułów spożywczych Wykonawca organizuje i realizuje na własny koszt, we własnym zakresie i na własną odpowiedzialność.</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szczególnie uzasadnionych przypadkach (np. osiągania gotowości do podjęcia działań szkolenia rezerw osobowych, likwidacji klęsk żywiołowych, restrukturyzacji Sił Zbrojnych, zmiany obowiązujących aktów prawnych w zakresie uprawnień do wyżywienia żołnierzy lub innych zadań postawionych Odbiorcy lub Zamawiającemu przez organ władzy państwowej), </w:t>
      </w:r>
      <w:r w:rsidRPr="00FB69FB">
        <w:rPr>
          <w:rFonts w:ascii="Calibri" w:eastAsia="Calibri" w:hAnsi="Calibri" w:cs="Times New Roman"/>
          <w:b/>
          <w:sz w:val="24"/>
          <w:szCs w:val="24"/>
        </w:rPr>
        <w:t xml:space="preserve">Wykonawca zagwarantuje bezpłatny dowóz towaru oraz zwiększenie ilości i częstotliwości dostaw w stosunku do wcześniej złożonych zapotrzebowań do miejsc stacjonowania jednostek wojskowych oraz </w:t>
      </w:r>
      <w:r w:rsidRPr="00FB69FB">
        <w:rPr>
          <w:rFonts w:ascii="Calibri" w:eastAsia="Calibri" w:hAnsi="Calibri" w:cs="Times New Roman"/>
          <w:b/>
          <w:sz w:val="24"/>
          <w:szCs w:val="24"/>
        </w:rPr>
        <w:lastRenderedPageBreak/>
        <w:t>innych miejsc wskazanych przez Odbiorcę lub Zamawiającego na terenie kraju, wg cen określonych w niniejszej umowie. Wartością końcową umowy będzie wówczas wartość faktycznie zrealizowanych dostaw.</w:t>
      </w:r>
    </w:p>
    <w:p w:rsidR="00FB69FB" w:rsidRPr="00FB69FB" w:rsidRDefault="00FB69FB" w:rsidP="00E93C5B">
      <w:pPr>
        <w:numPr>
          <w:ilvl w:val="0"/>
          <w:numId w:val="4"/>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Dostawy będą realizowane wyłącznie przez podmioty wyszczególnione w wykazie podmiotów, zgodnie z załącznikiem nr 8.</w:t>
      </w:r>
    </w:p>
    <w:p w:rsidR="00FB69FB" w:rsidRPr="00FB69FB" w:rsidRDefault="00FB69FB" w:rsidP="00FB69FB">
      <w:pPr>
        <w:spacing w:after="0" w:line="259" w:lineRule="auto"/>
        <w:ind w:left="720"/>
        <w:contextualSpacing/>
        <w:jc w:val="both"/>
        <w:rPr>
          <w:rFonts w:ascii="Calibri" w:eastAsia="Calibri" w:hAnsi="Calibri" w:cs="Times New Roman"/>
          <w:sz w:val="24"/>
          <w:szCs w:val="24"/>
        </w:rPr>
      </w:pPr>
    </w:p>
    <w:p w:rsidR="00FB69FB" w:rsidRPr="00FB69FB" w:rsidRDefault="00FB69FB" w:rsidP="00FB69FB">
      <w:pPr>
        <w:spacing w:after="0" w:line="259" w:lineRule="auto"/>
        <w:ind w:left="720"/>
        <w:contextualSpacing/>
        <w:jc w:val="center"/>
        <w:rPr>
          <w:rFonts w:ascii="Calibri" w:eastAsia="Calibri" w:hAnsi="Calibri" w:cs="Times New Roman"/>
          <w:b/>
          <w:sz w:val="24"/>
          <w:szCs w:val="24"/>
        </w:rPr>
      </w:pPr>
      <w:r w:rsidRPr="00FB69FB">
        <w:rPr>
          <w:rFonts w:ascii="Calibri" w:eastAsia="Calibri" w:hAnsi="Calibri" w:cs="Calibri"/>
          <w:b/>
          <w:sz w:val="24"/>
          <w:szCs w:val="24"/>
        </w:rPr>
        <w:t xml:space="preserve">§ </w:t>
      </w:r>
      <w:r w:rsidRPr="00FB69FB">
        <w:rPr>
          <w:rFonts w:ascii="Calibri" w:eastAsia="Calibri" w:hAnsi="Calibri" w:cs="Times New Roman"/>
          <w:b/>
          <w:sz w:val="24"/>
          <w:szCs w:val="24"/>
        </w:rPr>
        <w:t>6. Transport</w:t>
      </w:r>
    </w:p>
    <w:p w:rsidR="00FB69FB" w:rsidRPr="00FB69FB" w:rsidRDefault="00FB69FB" w:rsidP="00E93C5B">
      <w:pPr>
        <w:numPr>
          <w:ilvl w:val="0"/>
          <w:numId w:val="11"/>
        </w:numPr>
        <w:shd w:val="clear" w:color="auto" w:fill="FFFFFF"/>
        <w:spacing w:after="0" w:line="240" w:lineRule="auto"/>
        <w:ind w:left="426"/>
        <w:jc w:val="both"/>
        <w:rPr>
          <w:rFonts w:ascii="Calibri" w:eastAsia="Times New Roman" w:hAnsi="Calibri" w:cs="Calibri"/>
          <w:sz w:val="24"/>
          <w:szCs w:val="24"/>
          <w:lang w:eastAsia="pl-PL"/>
        </w:rPr>
      </w:pPr>
      <w:r w:rsidRPr="00FB69FB">
        <w:rPr>
          <w:rFonts w:ascii="Calibri" w:eastAsia="Times New Roman" w:hAnsi="Calibri" w:cs="Calibri"/>
          <w:sz w:val="24"/>
          <w:szCs w:val="24"/>
          <w:lang w:eastAsia="pl-PL"/>
        </w:rPr>
        <w:t xml:space="preserve">Asortyment dostarczany będzie na </w:t>
      </w:r>
      <w:r w:rsidRPr="00FB69FB">
        <w:rPr>
          <w:rFonts w:ascii="Calibri" w:eastAsia="Times New Roman" w:hAnsi="Calibri" w:cs="Calibri"/>
          <w:b/>
          <w:bCs/>
          <w:sz w:val="24"/>
          <w:szCs w:val="24"/>
          <w:lang w:eastAsia="pl-PL"/>
        </w:rPr>
        <w:t>koszt Wykonawcy, środkiem transportu</w:t>
      </w:r>
      <w:r w:rsidRPr="00FB69FB">
        <w:rPr>
          <w:rFonts w:ascii="Arial" w:eastAsia="Times New Roman" w:hAnsi="Arial" w:cs="Arial"/>
          <w:b/>
          <w:bCs/>
          <w:sz w:val="24"/>
          <w:szCs w:val="24"/>
          <w:lang w:eastAsia="pl-PL"/>
        </w:rPr>
        <w:t xml:space="preserve"> </w:t>
      </w:r>
      <w:r w:rsidRPr="00FB69FB">
        <w:rPr>
          <w:rFonts w:ascii="Calibri" w:eastAsia="Times New Roman" w:hAnsi="Calibri" w:cs="Calibri"/>
          <w:b/>
          <w:bCs/>
          <w:sz w:val="24"/>
          <w:szCs w:val="24"/>
          <w:lang w:eastAsia="pl-PL"/>
        </w:rPr>
        <w:t>spełniającym wymagania określone w rozdziale IV załącznika nr II do rozporządzenia (WE) nr 852/2004 Parlamentu Europejskiego i Rady Europy z dnia 29.04.2004r. w sprawie higieny środków spożywczych w związku z ustawą z dnia 10.08.2006r. o bezpieczeństwie żywności żywienia</w:t>
      </w:r>
      <w:r w:rsidRPr="00FB69FB">
        <w:rPr>
          <w:rFonts w:ascii="Calibri" w:eastAsia="Times New Roman" w:hAnsi="Calibri" w:cs="Calibri"/>
          <w:sz w:val="24"/>
          <w:szCs w:val="24"/>
          <w:lang w:eastAsia="pl-PL"/>
        </w:rPr>
        <w:t xml:space="preserve"> </w:t>
      </w:r>
      <w:r w:rsidRPr="00FB69FB">
        <w:rPr>
          <w:rFonts w:ascii="Calibri" w:eastAsia="Times New Roman" w:hAnsi="Calibri" w:cs="Calibri"/>
          <w:b/>
          <w:bCs/>
          <w:sz w:val="24"/>
          <w:szCs w:val="24"/>
          <w:lang w:eastAsia="pl-PL"/>
        </w:rPr>
        <w:t>oraz</w:t>
      </w:r>
      <w:r w:rsidRPr="00FB69FB">
        <w:rPr>
          <w:rFonts w:ascii="Calibri" w:eastAsia="Times New Roman" w:hAnsi="Calibri" w:cs="Calibri"/>
          <w:sz w:val="24"/>
          <w:szCs w:val="24"/>
          <w:lang w:eastAsia="pl-PL"/>
        </w:rPr>
        <w:t xml:space="preserve"> </w:t>
      </w:r>
      <w:r w:rsidRPr="00FB69FB">
        <w:rPr>
          <w:rFonts w:ascii="Calibri" w:eastAsia="Times New Roman" w:hAnsi="Calibri" w:cs="Calibri"/>
          <w:b/>
          <w:bCs/>
          <w:sz w:val="24"/>
          <w:szCs w:val="24"/>
          <w:lang w:eastAsia="pl-PL"/>
        </w:rPr>
        <w:t>zatwierdzonym do transportu żywności przez właściwą inspekcję.</w:t>
      </w:r>
    </w:p>
    <w:p w:rsidR="00FB69FB" w:rsidRPr="00FB69FB" w:rsidRDefault="00FB69FB" w:rsidP="00E93C5B">
      <w:pPr>
        <w:numPr>
          <w:ilvl w:val="0"/>
          <w:numId w:val="11"/>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bierze na siebie odpowiedzialność za braki i wady powstałe w czasie transportu towaru oraz ponosi z tego tytułu wszelkie skutki prawne. Za dostarczone uważa się tylko ilości faktycznie przywiezione do magazynu odbiorcy. </w:t>
      </w:r>
    </w:p>
    <w:p w:rsidR="00FB69FB" w:rsidRPr="00FB69FB" w:rsidRDefault="00FB69FB" w:rsidP="00E93C5B">
      <w:pPr>
        <w:numPr>
          <w:ilvl w:val="0"/>
          <w:numId w:val="11"/>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Dostawa realizowana będzie do magazynu na terenie jednostek wojskowych: </w:t>
      </w:r>
      <w:r w:rsidR="00DC7C95">
        <w:rPr>
          <w:rFonts w:ascii="Calibri" w:eastAsia="Calibri" w:hAnsi="Calibri" w:cs="Times New Roman"/>
          <w:sz w:val="24"/>
          <w:szCs w:val="24"/>
        </w:rPr>
        <w:t xml:space="preserve">24 WOG </w:t>
      </w:r>
      <w:r w:rsidRPr="00FB69FB">
        <w:rPr>
          <w:rFonts w:ascii="Calibri" w:eastAsia="Calibri" w:hAnsi="Calibri" w:cs="Times New Roman"/>
          <w:sz w:val="24"/>
          <w:szCs w:val="24"/>
        </w:rPr>
        <w:t>w Giżycku, JW. 4808 w Gołdapi, JW.2568 w Węgorzewie, JW. 1460, w Orzyszu i JW. 2098 w Bemowie Piskim.</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p>
    <w:p w:rsidR="00FB69FB" w:rsidRPr="00FB69FB" w:rsidRDefault="00FB69FB" w:rsidP="00FB69FB">
      <w:pPr>
        <w:spacing w:after="0" w:line="259" w:lineRule="auto"/>
        <w:contextualSpacing/>
        <w:jc w:val="center"/>
        <w:rPr>
          <w:rFonts w:ascii="Calibri" w:eastAsia="Calibri" w:hAnsi="Calibri" w:cs="Times New Roman"/>
          <w:b/>
          <w:sz w:val="24"/>
          <w:szCs w:val="24"/>
        </w:rPr>
      </w:pPr>
      <w:r w:rsidRPr="00FB69FB">
        <w:rPr>
          <w:rFonts w:ascii="Calibri" w:eastAsia="Calibri" w:hAnsi="Calibri" w:cs="Calibri"/>
          <w:b/>
          <w:sz w:val="24"/>
          <w:szCs w:val="24"/>
        </w:rPr>
        <w:t>§7.</w:t>
      </w:r>
      <w:r w:rsidRPr="00FB69FB">
        <w:rPr>
          <w:rFonts w:ascii="Calibri" w:eastAsia="Calibri" w:hAnsi="Calibri" w:cs="Times New Roman"/>
          <w:b/>
          <w:sz w:val="24"/>
          <w:szCs w:val="24"/>
        </w:rPr>
        <w:t xml:space="preserve"> Odbiór ilościowo-jakościowy</w:t>
      </w:r>
    </w:p>
    <w:p w:rsidR="00FB69FB" w:rsidRPr="00FB69FB" w:rsidRDefault="00FB69FB" w:rsidP="00E93C5B">
      <w:pPr>
        <w:numPr>
          <w:ilvl w:val="0"/>
          <w:numId w:val="5"/>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Ilościowy oraz jakościowy odbiór towaru dokonywany będzie przez przedstawiciela Odbiorcy i Wykonawcy zgodnie z procedurami syst</w:t>
      </w:r>
      <w:r w:rsidR="00DC7C95">
        <w:rPr>
          <w:rFonts w:ascii="Calibri" w:eastAsia="Calibri" w:hAnsi="Calibri" w:cs="Times New Roman"/>
          <w:sz w:val="24"/>
          <w:szCs w:val="24"/>
        </w:rPr>
        <w:t xml:space="preserve">emu HACCP dla danego Odbiorcy, </w:t>
      </w:r>
      <w:r w:rsidRPr="00FB69FB">
        <w:rPr>
          <w:rFonts w:ascii="Calibri" w:eastAsia="Calibri" w:hAnsi="Calibri" w:cs="Times New Roman"/>
          <w:sz w:val="24"/>
          <w:szCs w:val="24"/>
        </w:rPr>
        <w:t>w jego magazynie w szczególności w oparciu o złożone pisemne zamówienie, deklaracje zgodności i specyfikację wysyłkową (WZ) i inne dokumenty wskazane w umowie.</w:t>
      </w:r>
    </w:p>
    <w:p w:rsidR="00FB69FB" w:rsidRPr="00FB69FB" w:rsidRDefault="00FB69FB" w:rsidP="00E93C5B">
      <w:pPr>
        <w:numPr>
          <w:ilvl w:val="0"/>
          <w:numId w:val="5"/>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Odpowiedzialność za dostarczone i odbierane środki spożywcze określa moment ich odbioru (przekazania), potwierdzony podpisami przedstawiciela Odbiorcy oraz Wykonawcy na oryginale specyfikacji wysyłkowej (WZ).</w:t>
      </w:r>
    </w:p>
    <w:p w:rsidR="00FB69FB" w:rsidRPr="00FB69FB" w:rsidRDefault="00FB69FB" w:rsidP="00E93C5B">
      <w:pPr>
        <w:numPr>
          <w:ilvl w:val="0"/>
          <w:numId w:val="5"/>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zobowiązany jest dołączyć do dostawy środków spożywczych dokumenty wysyłkowe, tj.:</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r w:rsidRPr="00FB69FB">
        <w:rPr>
          <w:rFonts w:ascii="Calibri" w:eastAsia="Calibri" w:hAnsi="Calibri" w:cs="Times New Roman"/>
          <w:sz w:val="24"/>
          <w:szCs w:val="24"/>
        </w:rPr>
        <w:t>- specyfikacja wysyłkowa (WZ) w czterech egzemplarzach;</w:t>
      </w:r>
    </w:p>
    <w:p w:rsidR="00FB69FB" w:rsidRPr="00FB69FB" w:rsidRDefault="00FB69FB" w:rsidP="00FB69FB">
      <w:pPr>
        <w:spacing w:after="0" w:line="259" w:lineRule="auto"/>
        <w:ind w:left="426"/>
        <w:contextualSpacing/>
        <w:jc w:val="both"/>
        <w:rPr>
          <w:rFonts w:ascii="Calibri" w:eastAsia="Calibri" w:hAnsi="Calibri" w:cs="Times New Roman"/>
          <w:b/>
          <w:sz w:val="24"/>
          <w:szCs w:val="24"/>
        </w:rPr>
      </w:pPr>
      <w:r w:rsidRPr="00FB69FB">
        <w:rPr>
          <w:rFonts w:ascii="Calibri" w:eastAsia="Calibri" w:hAnsi="Calibri" w:cs="Times New Roman"/>
          <w:sz w:val="24"/>
          <w:szCs w:val="24"/>
        </w:rPr>
        <w:t xml:space="preserve">- Deklaracja zgodności środka spożywczego ze szczegółowym opisem przedmiotu zamówienia określonym </w:t>
      </w:r>
      <w:r w:rsidRPr="00FB69FB">
        <w:rPr>
          <w:rFonts w:ascii="Calibri" w:eastAsia="Calibri" w:hAnsi="Calibri" w:cs="Times New Roman"/>
          <w:b/>
          <w:sz w:val="24"/>
          <w:szCs w:val="24"/>
        </w:rPr>
        <w:t>załącznik nr 3</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r w:rsidRPr="00FB69FB">
        <w:rPr>
          <w:rFonts w:ascii="Calibri" w:eastAsia="Calibri" w:hAnsi="Calibri" w:cs="Times New Roman"/>
          <w:sz w:val="24"/>
          <w:szCs w:val="24"/>
        </w:rPr>
        <w:t>- Dokument HDI</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r w:rsidRPr="00FB69FB">
        <w:rPr>
          <w:rFonts w:ascii="Calibri" w:eastAsia="Calibri" w:hAnsi="Calibri" w:cs="Times New Roman"/>
          <w:sz w:val="24"/>
          <w:szCs w:val="24"/>
        </w:rPr>
        <w:t>- oryginał faktury.</w:t>
      </w:r>
    </w:p>
    <w:p w:rsidR="00FB69FB" w:rsidRPr="00FB69FB" w:rsidRDefault="00FB69FB" w:rsidP="00FB69FB">
      <w:pPr>
        <w:spacing w:after="0" w:line="259" w:lineRule="auto"/>
        <w:ind w:left="426"/>
        <w:contextualSpacing/>
        <w:jc w:val="both"/>
        <w:rPr>
          <w:rFonts w:ascii="Calibri" w:eastAsia="Calibri" w:hAnsi="Calibri" w:cs="Times New Roman"/>
          <w:sz w:val="24"/>
          <w:szCs w:val="24"/>
        </w:rPr>
      </w:pPr>
    </w:p>
    <w:p w:rsidR="00FB69FB" w:rsidRPr="00FB69FB" w:rsidRDefault="00FB69FB" w:rsidP="00FB69FB">
      <w:pPr>
        <w:spacing w:after="0" w:line="259" w:lineRule="auto"/>
        <w:ind w:left="426"/>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8 Zobowiązania Wykonawcy</w:t>
      </w:r>
    </w:p>
    <w:p w:rsidR="00FB69FB" w:rsidRPr="00FB69FB" w:rsidRDefault="00FB69FB" w:rsidP="00E93C5B">
      <w:pPr>
        <w:numPr>
          <w:ilvl w:val="0"/>
          <w:numId w:val="6"/>
        </w:numPr>
        <w:spacing w:after="0" w:line="259" w:lineRule="auto"/>
        <w:contextualSpacing/>
        <w:jc w:val="both"/>
        <w:rPr>
          <w:rFonts w:ascii="Calibri" w:eastAsia="Calibri" w:hAnsi="Calibri" w:cs="Calibri"/>
          <w:sz w:val="24"/>
          <w:szCs w:val="24"/>
        </w:rPr>
      </w:pPr>
      <w:bookmarkStart w:id="2" w:name="_Hlk105070658"/>
      <w:r w:rsidRPr="00FB69FB">
        <w:rPr>
          <w:rFonts w:ascii="Calibri" w:eastAsia="Calibri" w:hAnsi="Calibri" w:cs="Calibri"/>
          <w:iCs/>
          <w:sz w:val="24"/>
          <w:szCs w:val="24"/>
        </w:rPr>
        <w:t>Wykonawca przez okres realizacji umowy będzie posiadał ubezpieczenie                                      o</w:t>
      </w:r>
      <w:r w:rsidR="0052509F">
        <w:rPr>
          <w:rFonts w:ascii="Calibri" w:eastAsia="Calibri" w:hAnsi="Calibri" w:cs="Calibri"/>
          <w:iCs/>
          <w:sz w:val="24"/>
          <w:szCs w:val="24"/>
        </w:rPr>
        <w:t>d</w:t>
      </w:r>
      <w:r w:rsidRPr="00FB69FB">
        <w:rPr>
          <w:rFonts w:ascii="Calibri" w:eastAsia="Calibri" w:hAnsi="Calibri" w:cs="Calibri"/>
          <w:iCs/>
          <w:sz w:val="24"/>
          <w:szCs w:val="24"/>
        </w:rPr>
        <w:t xml:space="preserve"> odpowiedzialności cywilnej w związku z prowadzoną działalnością na kwotę nie mniejszą </w:t>
      </w:r>
      <w:r w:rsidR="003F1559">
        <w:rPr>
          <w:rFonts w:ascii="Calibri" w:eastAsia="Calibri" w:hAnsi="Calibri" w:cs="Calibri"/>
          <w:iCs/>
          <w:sz w:val="24"/>
          <w:szCs w:val="24"/>
        </w:rPr>
        <w:t xml:space="preserve">niż </w:t>
      </w:r>
      <w:r w:rsidRPr="00FB69FB">
        <w:rPr>
          <w:rFonts w:ascii="Calibri" w:eastAsia="Calibri" w:hAnsi="Calibri" w:cs="Calibri"/>
          <w:iCs/>
          <w:sz w:val="24"/>
          <w:szCs w:val="24"/>
        </w:rPr>
        <w:t>wartość</w:t>
      </w:r>
      <w:r w:rsidR="003F1559">
        <w:rPr>
          <w:rFonts w:ascii="Calibri" w:eastAsia="Calibri" w:hAnsi="Calibri" w:cs="Calibri"/>
          <w:iCs/>
          <w:sz w:val="24"/>
          <w:szCs w:val="24"/>
        </w:rPr>
        <w:t xml:space="preserve"> podstawy -</w:t>
      </w:r>
      <w:r w:rsidR="003F1559" w:rsidRPr="00FB69FB">
        <w:rPr>
          <w:rFonts w:ascii="Calibri" w:eastAsia="Calibri" w:hAnsi="Calibri" w:cs="Calibri"/>
          <w:b/>
          <w:sz w:val="24"/>
          <w:szCs w:val="24"/>
        </w:rPr>
        <w:t>§</w:t>
      </w:r>
      <w:r w:rsidR="003F1559">
        <w:rPr>
          <w:rFonts w:ascii="Calibri" w:eastAsia="Calibri" w:hAnsi="Calibri" w:cs="Times New Roman"/>
          <w:b/>
          <w:sz w:val="24"/>
          <w:szCs w:val="24"/>
        </w:rPr>
        <w:t xml:space="preserve"> 4 pkt. 1</w:t>
      </w:r>
      <w:r w:rsidRPr="00FB69FB">
        <w:rPr>
          <w:rFonts w:ascii="Calibri" w:eastAsia="Calibri" w:hAnsi="Calibri" w:cs="Calibri"/>
          <w:iCs/>
          <w:sz w:val="24"/>
          <w:szCs w:val="24"/>
        </w:rPr>
        <w:t>,</w:t>
      </w:r>
      <w:r w:rsidRPr="00FB69FB">
        <w:rPr>
          <w:rFonts w:ascii="Calibri" w:eastAsia="Calibri" w:hAnsi="Calibri" w:cs="Calibri"/>
          <w:sz w:val="24"/>
          <w:szCs w:val="24"/>
          <w:shd w:val="clear" w:color="auto" w:fill="FFFFFF"/>
        </w:rPr>
        <w:t xml:space="preserve"> potwierdzoną za zgodnością z oryginałem,                         w zakresie prowadzonej działalności gospodarczej, posiadającą rozszerzony zakres ubezpieczenia od odpowiedzialności cywilnej ubezpieczonego za szkody osobowe </w:t>
      </w:r>
      <w:r w:rsidRPr="00FB69FB">
        <w:rPr>
          <w:rFonts w:ascii="Calibri" w:eastAsia="Calibri" w:hAnsi="Calibri" w:cs="Calibri"/>
          <w:sz w:val="24"/>
          <w:szCs w:val="24"/>
          <w:shd w:val="clear" w:color="auto" w:fill="FFFFFF"/>
        </w:rPr>
        <w:br/>
        <w:t xml:space="preserve">i rzeczowe wyrządzone przez produkty wyprodukowane, dostarczone lub sprzedane </w:t>
      </w:r>
      <w:r w:rsidRPr="00FB69FB">
        <w:rPr>
          <w:rFonts w:ascii="Calibri" w:eastAsia="Calibri" w:hAnsi="Calibri" w:cs="Calibri"/>
          <w:sz w:val="24"/>
          <w:szCs w:val="24"/>
          <w:shd w:val="clear" w:color="auto" w:fill="FFFFFF"/>
        </w:rPr>
        <w:lastRenderedPageBreak/>
        <w:t>przez Wykonawcę/ubezpieczonego w okresie ubezpieczenia oraz spowodowane przez nie wykonanie lub nienależyte wykonanie zamówienia.</w:t>
      </w:r>
      <w:r w:rsidRPr="00FB69FB">
        <w:rPr>
          <w:rFonts w:ascii="Calibri" w:eastAsia="Calibri" w:hAnsi="Calibri" w:cs="Calibri"/>
          <w:iCs/>
          <w:sz w:val="24"/>
          <w:szCs w:val="24"/>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 przypadku, gdy Wykonawca nie przedstawi ww. dokumentów w odpowiednim terminie, Zamawiający może odstąpić od umowy z przyczyn leżących po stronie Wykonawcy </w:t>
      </w:r>
    </w:p>
    <w:bookmarkEnd w:id="2"/>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oświadcza, że dostarczył w dniu……....…… nw. dokumenty (dotyczy również podwykonawców):</w:t>
      </w:r>
    </w:p>
    <w:p w:rsidR="00FB69FB" w:rsidRPr="00FB69FB" w:rsidRDefault="00FB69FB" w:rsidP="00FB69FB">
      <w:pPr>
        <w:spacing w:after="0" w:line="259" w:lineRule="auto"/>
        <w:ind w:left="360"/>
        <w:jc w:val="both"/>
        <w:rPr>
          <w:rFonts w:ascii="Calibri" w:eastAsia="Calibri" w:hAnsi="Calibri" w:cs="Times New Roman"/>
          <w:sz w:val="24"/>
          <w:szCs w:val="24"/>
        </w:rPr>
      </w:pPr>
      <w:r w:rsidRPr="00FB69FB">
        <w:rPr>
          <w:rFonts w:ascii="Calibri" w:eastAsia="Calibri" w:hAnsi="Calibri" w:cs="Times New Roman"/>
          <w:sz w:val="24"/>
          <w:szCs w:val="24"/>
        </w:rPr>
        <w:t xml:space="preserve">Aktualnej decyzji państwowego powiatowego inspektora sanitarnego lub weterynaryjnego o zatwierdzeniu zakładu w zakresie części zamówienia lub rodzaju żywności (grupy produktów) obejmujących przedmiot zamówienia, o której mowa w art. 61 i 62 ustawy z dnia 25 sierpnia 2006r. o bezpieczeństwie żywności i żywienia (Dz. U. z 2010 r. nr 136, poz. 914 z późn. zm.) – jeżeli ustawy nakładają obowiązek posiadania takich uprawnień, </w:t>
      </w:r>
    </w:p>
    <w:p w:rsidR="00FB69FB" w:rsidRPr="00FB69FB" w:rsidRDefault="00FB69FB" w:rsidP="00FB69FB">
      <w:pPr>
        <w:spacing w:after="0" w:line="259" w:lineRule="auto"/>
        <w:ind w:left="360"/>
        <w:jc w:val="both"/>
        <w:rPr>
          <w:rFonts w:ascii="Calibri" w:eastAsia="Calibri" w:hAnsi="Calibri" w:cs="Times New Roman"/>
          <w:b/>
          <w:sz w:val="24"/>
          <w:szCs w:val="24"/>
        </w:rPr>
      </w:pPr>
      <w:r w:rsidRPr="00FB69FB">
        <w:rPr>
          <w:rFonts w:ascii="Calibri" w:eastAsia="Calibri" w:hAnsi="Calibri" w:cs="Times New Roman"/>
          <w:b/>
          <w:sz w:val="24"/>
          <w:szCs w:val="24"/>
        </w:rPr>
        <w:t>lub</w:t>
      </w:r>
    </w:p>
    <w:p w:rsidR="00FB69FB" w:rsidRPr="00FB69FB" w:rsidRDefault="00FB69FB" w:rsidP="00FB69FB">
      <w:pPr>
        <w:spacing w:after="0" w:line="259" w:lineRule="auto"/>
        <w:ind w:left="360"/>
        <w:jc w:val="both"/>
        <w:rPr>
          <w:rFonts w:ascii="Calibri" w:eastAsia="Calibri" w:hAnsi="Calibri" w:cs="Times New Roman"/>
          <w:sz w:val="24"/>
          <w:szCs w:val="24"/>
        </w:rPr>
      </w:pPr>
      <w:r w:rsidRPr="00FB69FB">
        <w:rPr>
          <w:rFonts w:ascii="Calibri" w:eastAsia="Calibri" w:hAnsi="Calibri" w:cs="Times New Roman"/>
          <w:sz w:val="24"/>
          <w:szCs w:val="24"/>
        </w:rPr>
        <w:t>Zaświadczenia o wpisie do rejestru zakładów wydane przez organa urzędowej kontroli na podstawie art. 62 ust. 1 pkt 4 ustawy z dnia 25 sierpnia 2006r. o bezpieczeństwie żywności i żywienia (Dz. U. z 2010 r. nr 136, poz. 914 z późn. zm.) – jeżeli ustawy nakładają obowiązek posiadania takich uprawnień</w:t>
      </w:r>
    </w:p>
    <w:p w:rsidR="00FB69FB" w:rsidRPr="00FB69FB" w:rsidRDefault="00FB69FB" w:rsidP="00FB69FB">
      <w:pPr>
        <w:spacing w:after="160" w:line="259" w:lineRule="auto"/>
        <w:ind w:left="360"/>
        <w:jc w:val="both"/>
        <w:rPr>
          <w:rFonts w:ascii="Calibri" w:eastAsia="Calibri" w:hAnsi="Calibri" w:cs="Times New Roman"/>
          <w:sz w:val="24"/>
          <w:szCs w:val="24"/>
        </w:rPr>
      </w:pPr>
      <w:r w:rsidRPr="00FB69FB">
        <w:rPr>
          <w:rFonts w:ascii="Calibri" w:eastAsia="Calibri" w:hAnsi="Calibri" w:cs="Times New Roman"/>
          <w:b/>
          <w:sz w:val="24"/>
          <w:szCs w:val="24"/>
        </w:rPr>
        <w:t>W przypadku Wykonawcy z Unii Europejskiej, spoza obszaru RP</w:t>
      </w:r>
      <w:r w:rsidRPr="00FB69FB">
        <w:rPr>
          <w:rFonts w:ascii="Calibri" w:eastAsia="Calibri" w:hAnsi="Calibri" w:cs="Times New Roman"/>
          <w:sz w:val="24"/>
          <w:szCs w:val="24"/>
        </w:rPr>
        <w:t xml:space="preserve">, należy złożyć aktualną decyzję wydaną przez właściwy organ danego kraju o zatwierdzeniu zakładu w zakresie części zamówienia lub rodzaju żywności (grupy produktów) obejmujących tę część zamówienia wraz z weterynaryjnym numerem identyfikacyjnym w przypadku dotyczącym żywności (grupy produktów) pochodzenia zwierzęcego. </w:t>
      </w:r>
    </w:p>
    <w:p w:rsidR="00FB69FB" w:rsidRPr="00FB69FB" w:rsidRDefault="00FB69FB" w:rsidP="00FB69FB">
      <w:pPr>
        <w:spacing w:after="0" w:line="259" w:lineRule="auto"/>
        <w:ind w:left="360"/>
        <w:jc w:val="both"/>
        <w:rPr>
          <w:rFonts w:ascii="Calibri" w:eastAsia="Calibri" w:hAnsi="Calibri" w:cs="Times New Roman"/>
          <w:sz w:val="24"/>
          <w:szCs w:val="24"/>
        </w:rPr>
      </w:pPr>
      <w:r w:rsidRPr="00FB69FB">
        <w:rPr>
          <w:rFonts w:ascii="Calibri" w:eastAsia="Calibri" w:hAnsi="Calibri" w:cs="Times New Roman"/>
          <w:b/>
          <w:sz w:val="24"/>
          <w:szCs w:val="24"/>
        </w:rPr>
        <w:t>W przypadku Wykonawcy z krajów trzecich</w:t>
      </w:r>
      <w:r w:rsidR="0052509F">
        <w:rPr>
          <w:rFonts w:ascii="Calibri" w:eastAsia="Calibri" w:hAnsi="Calibri" w:cs="Times New Roman"/>
          <w:sz w:val="24"/>
          <w:szCs w:val="24"/>
        </w:rPr>
        <w:t xml:space="preserve"> należy z</w:t>
      </w:r>
      <w:r w:rsidRPr="00FB69FB">
        <w:rPr>
          <w:rFonts w:ascii="Calibri" w:eastAsia="Calibri" w:hAnsi="Calibri" w:cs="Times New Roman"/>
          <w:sz w:val="24"/>
          <w:szCs w:val="24"/>
        </w:rPr>
        <w:t xml:space="preserve">łożyć aktualną decyzję wydaną przez właściwy organ w danym kraju o dopuszczeniu zakładu do produkcji i na eksport na rynki innych krajów (w tym krajów Unii Europejskiej) w zakresie części zamówienia lub rodzaju żywności (grupy produktów) obejmujących tę część zamówienia                                        </w:t>
      </w:r>
    </w:p>
    <w:p w:rsidR="00FB69FB" w:rsidRPr="00FB69FB" w:rsidRDefault="00FB69FB" w:rsidP="00FB69FB">
      <w:pPr>
        <w:spacing w:after="0" w:line="259" w:lineRule="auto"/>
        <w:ind w:left="360"/>
        <w:jc w:val="both"/>
        <w:rPr>
          <w:rFonts w:ascii="Calibri" w:eastAsia="Calibri" w:hAnsi="Calibri" w:cs="Times New Roman"/>
          <w:sz w:val="24"/>
          <w:szCs w:val="24"/>
        </w:rPr>
      </w:pPr>
      <w:r w:rsidRPr="00FB69FB">
        <w:rPr>
          <w:rFonts w:ascii="Calibri" w:eastAsia="Calibri" w:hAnsi="Calibri" w:cs="Times New Roman"/>
          <w:b/>
          <w:sz w:val="24"/>
          <w:szCs w:val="24"/>
        </w:rPr>
        <w:t>lub</w:t>
      </w:r>
      <w:r w:rsidRPr="00FB69FB">
        <w:rPr>
          <w:rFonts w:ascii="Calibri" w:eastAsia="Calibri" w:hAnsi="Calibri" w:cs="Times New Roman"/>
          <w:sz w:val="24"/>
          <w:szCs w:val="24"/>
        </w:rPr>
        <w:t xml:space="preserve"> </w:t>
      </w:r>
    </w:p>
    <w:p w:rsidR="00FB69FB" w:rsidRPr="00FB69FB" w:rsidRDefault="00FB69FB" w:rsidP="00FB69FB">
      <w:pPr>
        <w:spacing w:after="0" w:line="259" w:lineRule="auto"/>
        <w:ind w:left="360"/>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Dokumentu potwierdzającego zgłoszenie działalności gospodarczej w zakresie produkcji, składowania, konfekcjonowania i odbioru artykułami rolno – spożywczymi wydane przez wojewódzkiego inspektora jakości handlowej artykułów rolno – spożywczych, właściwego ze względu na miejsce zamieszkania lub siedzibę wykonawcy – art. 12 ust. 1 ustawy z dnia 21.12. 2000 r. o jakości handlowej artykułów rolno – spożywczych (Dz. U. z 2016 r. poz. 1604 z późn. zm.). </w:t>
      </w:r>
    </w:p>
    <w:p w:rsidR="00FB69FB" w:rsidRPr="00FB69FB" w:rsidRDefault="00FB69FB" w:rsidP="00FB69FB">
      <w:pPr>
        <w:spacing w:after="0" w:line="259" w:lineRule="auto"/>
        <w:ind w:left="360"/>
        <w:jc w:val="both"/>
        <w:rPr>
          <w:rFonts w:ascii="Calibri" w:eastAsia="Calibri" w:hAnsi="Calibri" w:cs="Times New Roman"/>
          <w:sz w:val="24"/>
          <w:szCs w:val="24"/>
        </w:rPr>
      </w:pPr>
      <w:r w:rsidRPr="00FB69FB">
        <w:rPr>
          <w:rFonts w:ascii="Calibri" w:eastAsia="Calibri" w:hAnsi="Calibri" w:cs="Times New Roman"/>
          <w:b/>
          <w:sz w:val="24"/>
          <w:szCs w:val="24"/>
        </w:rPr>
        <w:t>Ponadto dokumenty potwierdzające stosowanie wdrożonego systemu HACCP</w:t>
      </w:r>
      <w:r w:rsidRPr="00FB69FB">
        <w:rPr>
          <w:rFonts w:ascii="Calibri" w:eastAsia="Calibri" w:hAnsi="Calibri" w:cs="Times New Roman"/>
          <w:sz w:val="24"/>
          <w:szCs w:val="24"/>
        </w:rPr>
        <w:t xml:space="preserve">: </w:t>
      </w:r>
    </w:p>
    <w:p w:rsidR="00FB69FB" w:rsidRPr="00FB69FB" w:rsidRDefault="00FB69FB" w:rsidP="00FB69FB">
      <w:pPr>
        <w:spacing w:after="0" w:line="240" w:lineRule="auto"/>
        <w:ind w:left="360"/>
        <w:jc w:val="both"/>
        <w:rPr>
          <w:rFonts w:ascii="Calibri" w:eastAsia="Calibri" w:hAnsi="Calibri" w:cs="Times New Roman"/>
          <w:sz w:val="24"/>
          <w:szCs w:val="24"/>
        </w:rPr>
      </w:pPr>
      <w:r w:rsidRPr="00FB69FB">
        <w:rPr>
          <w:rFonts w:ascii="Calibri" w:eastAsia="Calibri" w:hAnsi="Calibri" w:cs="Times New Roman"/>
          <w:sz w:val="24"/>
          <w:szCs w:val="24"/>
        </w:rPr>
        <w:lastRenderedPageBreak/>
        <w:t xml:space="preserve">Certyfikat HACCP, wystawiony przez niezależną, akredytowaną jednostkę certyfikującą; </w:t>
      </w:r>
    </w:p>
    <w:p w:rsidR="00FB69FB" w:rsidRPr="00FB69FB" w:rsidRDefault="00FB69FB" w:rsidP="00FB69FB">
      <w:pPr>
        <w:spacing w:after="0" w:line="240" w:lineRule="auto"/>
        <w:ind w:left="360"/>
        <w:rPr>
          <w:rFonts w:ascii="Calibri" w:eastAsia="Calibri" w:hAnsi="Calibri" w:cs="Times New Roman"/>
          <w:sz w:val="24"/>
          <w:szCs w:val="24"/>
        </w:rPr>
      </w:pPr>
      <w:r w:rsidRPr="00FB69FB">
        <w:rPr>
          <w:rFonts w:ascii="Calibri" w:eastAsia="Calibri" w:hAnsi="Calibri" w:cs="Times New Roman"/>
          <w:b/>
          <w:sz w:val="24"/>
          <w:szCs w:val="24"/>
        </w:rPr>
        <w:t xml:space="preserve">lub </w:t>
      </w:r>
    </w:p>
    <w:p w:rsidR="00FB69FB" w:rsidRPr="00FB69FB" w:rsidRDefault="00FB69FB" w:rsidP="00FB69FB">
      <w:pPr>
        <w:spacing w:after="0" w:line="240" w:lineRule="auto"/>
        <w:ind w:left="360"/>
        <w:jc w:val="both"/>
        <w:rPr>
          <w:rFonts w:ascii="Calibri" w:eastAsia="Calibri" w:hAnsi="Calibri" w:cs="Times New Roman"/>
          <w:sz w:val="24"/>
          <w:szCs w:val="24"/>
        </w:rPr>
      </w:pPr>
      <w:r w:rsidRPr="00FB69FB">
        <w:rPr>
          <w:rFonts w:ascii="Calibri" w:eastAsia="Calibri" w:hAnsi="Calibri" w:cs="Times New Roman"/>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25 sierpnia 2006r. o bezpieczeństwie żywności i żywienia; </w:t>
      </w:r>
    </w:p>
    <w:p w:rsidR="00FB69FB" w:rsidRPr="00FB69FB" w:rsidRDefault="00FB69FB" w:rsidP="00E93C5B">
      <w:pPr>
        <w:numPr>
          <w:ilvl w:val="0"/>
          <w:numId w:val="6"/>
        </w:numPr>
        <w:spacing w:after="0" w:line="240"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zobowiązuje się zabezpieczyć dla Zamawiającego ogólne ilości środków spożywczych przeznaczonych dla Odbiorców (WOG/JW), niezbędnych do zabezpieczenia osiągania przez nich gotowości do podjęcia przez nich gotowości do podjęcia działań. Realizacja dostaw nastąpi na zasadach określonych art. 214, ust.1, pkt. 5 ustawy </w:t>
      </w:r>
      <w:r w:rsidRPr="00FB69FB">
        <w:rPr>
          <w:rFonts w:ascii="Calibri" w:eastAsia="Calibri" w:hAnsi="Calibri" w:cs="Times New Roman"/>
          <w:b/>
          <w:sz w:val="24"/>
          <w:szCs w:val="24"/>
        </w:rPr>
        <w:t>Prawo Zamówień Publicznych.</w:t>
      </w:r>
    </w:p>
    <w:p w:rsidR="00FB69FB" w:rsidRPr="00FB69FB" w:rsidRDefault="00FB69FB" w:rsidP="00FB69FB">
      <w:pPr>
        <w:spacing w:after="0" w:line="259" w:lineRule="auto"/>
        <w:ind w:left="426"/>
        <w:jc w:val="both"/>
        <w:rPr>
          <w:rFonts w:ascii="Calibri" w:eastAsia="Calibri" w:hAnsi="Calibri" w:cs="Times New Roman"/>
          <w:sz w:val="24"/>
          <w:szCs w:val="24"/>
        </w:rPr>
      </w:pPr>
      <w:r w:rsidRPr="00FB69FB">
        <w:rPr>
          <w:rFonts w:ascii="Calibri" w:eastAsia="Calibri" w:hAnsi="Calibri" w:cs="Times New Roman"/>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 oraz w celu zabezpieczenia żywienia po mobilizacyjnym rozwinięciu na zasadach określonych                  w aktach normatywnych z zakresu zabezpieczenia potrzeb mobilizacyjnych i wojennych Sił Zbrojnych RP w środki zaopatrzenia.</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sytuacji, o której mowa w </w:t>
      </w:r>
      <w:r w:rsidRPr="00FB69FB">
        <w:rPr>
          <w:rFonts w:ascii="Calibri" w:eastAsia="Calibri" w:hAnsi="Calibri" w:cs="Calibri"/>
          <w:sz w:val="24"/>
          <w:szCs w:val="24"/>
        </w:rPr>
        <w:t xml:space="preserve">§ </w:t>
      </w:r>
      <w:r w:rsidRPr="00FB69FB">
        <w:rPr>
          <w:rFonts w:ascii="Calibri" w:eastAsia="Calibri" w:hAnsi="Calibri" w:cs="Times New Roman"/>
          <w:sz w:val="24"/>
          <w:szCs w:val="24"/>
        </w:rPr>
        <w:t>8 pkt 3, na pisemny wniosek Zamawiającego, Wykonawca potwierdzi zobowiązanie podpisaniem notatki uzgodnień.</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bookmarkStart w:id="3" w:name="_Hlk166065127"/>
      <w:r w:rsidRPr="00FB69FB">
        <w:rPr>
          <w:rFonts w:ascii="Calibri" w:eastAsia="Calibri" w:hAnsi="Calibri" w:cs="Times New Roman"/>
          <w:sz w:val="24"/>
          <w:szCs w:val="24"/>
        </w:rPr>
        <w:t xml:space="preserve">Wykonawca zobowiązuje się udostępnić upoważnionemu przedstawicielowi </w:t>
      </w:r>
      <w:bookmarkEnd w:id="3"/>
      <w:r w:rsidRPr="00FB69FB">
        <w:rPr>
          <w:rFonts w:ascii="Calibri" w:eastAsia="Calibri" w:hAnsi="Calibri" w:cs="Times New Roman"/>
          <w:sz w:val="24"/>
          <w:szCs w:val="24"/>
        </w:rPr>
        <w:t xml:space="preserve">Zamawiającego dokumentację z wewnętrznej kontroli zdrowotnej żywności </w:t>
      </w:r>
      <w:r w:rsidRPr="00FB69FB">
        <w:rPr>
          <w:rFonts w:ascii="Calibri" w:eastAsia="Calibri" w:hAnsi="Calibri" w:cs="Times New Roman"/>
          <w:sz w:val="24"/>
          <w:szCs w:val="24"/>
        </w:rPr>
        <w:br/>
        <w:t xml:space="preserve">i przestrzegania zasad higieny w procesie produkcji zgodnie z przepisami ustawy z dnia 25 sierpnia 2006 r. o </w:t>
      </w:r>
      <w:r w:rsidRPr="00FB69FB">
        <w:rPr>
          <w:rFonts w:ascii="Calibri" w:eastAsia="Calibri" w:hAnsi="Calibri" w:cs="Times New Roman"/>
          <w:b/>
          <w:sz w:val="24"/>
          <w:szCs w:val="24"/>
        </w:rPr>
        <w:t>bezpieczeństwie żywności i żywienia.</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zobowiązuje się udostępnić </w:t>
      </w:r>
      <w:bookmarkStart w:id="4" w:name="_Hlk166065251"/>
      <w:r w:rsidRPr="00FB69FB">
        <w:rPr>
          <w:rFonts w:ascii="Calibri" w:eastAsia="Calibri" w:hAnsi="Calibri" w:cs="Times New Roman"/>
          <w:sz w:val="24"/>
          <w:szCs w:val="24"/>
        </w:rPr>
        <w:t xml:space="preserve">zakład celem przeprowadzenia kontroli </w:t>
      </w:r>
      <w:bookmarkEnd w:id="4"/>
      <w:r w:rsidRPr="00FB69FB">
        <w:rPr>
          <w:rFonts w:ascii="Calibri" w:eastAsia="Calibri" w:hAnsi="Calibri" w:cs="Times New Roman"/>
          <w:sz w:val="24"/>
          <w:szCs w:val="24"/>
        </w:rPr>
        <w:t>właściwemu Wojskowemu Ośrodkowi Medycyny Prewencyjnej i respektować jego zalecenia.</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zobowiązuje się udostępnić zakład celem przeprowadzenia kontroli upoważnionemu przedstawicielowi organów Państwowej Inspekcji Sanitarnej, organom Inspekcji Weterynaryjnej oraz organom Wojskowej Inspekcji Weterynaryjnej, przedstawicielowi Zamawiającego oraz przedstawicielowi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b/>
          <w:sz w:val="24"/>
          <w:szCs w:val="24"/>
        </w:rPr>
      </w:pPr>
      <w:r w:rsidRPr="00FB69FB">
        <w:rPr>
          <w:rFonts w:ascii="Calibri" w:eastAsia="Calibri" w:hAnsi="Calibri" w:cs="Times New Roman"/>
          <w:sz w:val="24"/>
          <w:szCs w:val="24"/>
        </w:rPr>
        <w:t xml:space="preserve">W czasie trwania umowy Zamawiający zastrzega sobie prawo </w:t>
      </w:r>
      <w:r w:rsidRPr="00FB69FB">
        <w:rPr>
          <w:rFonts w:ascii="Calibri" w:eastAsia="Calibri" w:hAnsi="Calibri" w:cs="Times New Roman"/>
          <w:b/>
          <w:sz w:val="24"/>
          <w:szCs w:val="24"/>
        </w:rPr>
        <w:t xml:space="preserve">3-krotnego </w:t>
      </w:r>
      <w:r w:rsidRPr="00FB69FB">
        <w:rPr>
          <w:rFonts w:ascii="Calibri" w:eastAsia="Calibri" w:hAnsi="Calibri" w:cs="Times New Roman"/>
          <w:sz w:val="24"/>
          <w:szCs w:val="24"/>
        </w:rPr>
        <w:t xml:space="preserve">wykonania na koszt Wykonawcy badań kontrolnych potwierdzających zgodność produktów z opisem przedmiotu zamówienia. Laboratorium, kierunek i zakres badań kontrolnych określa Zamawiający oraz zleci osobom uprawnionym (próbobiorca-rzeczoznawca) pobranie prób i wykonanie badań w laboratorium akredytowanym w zlecanym kierunku i zakresie badań, a w przypadku braki takiej możliwości w laboratorium spełniającym wymagania normy PN-EN ISO/IEC 17025. W przypadku braku </w:t>
      </w:r>
      <w:r w:rsidRPr="00FB69FB">
        <w:rPr>
          <w:rFonts w:ascii="Calibri" w:eastAsia="Calibri" w:hAnsi="Calibri" w:cs="Times New Roman"/>
          <w:sz w:val="24"/>
          <w:szCs w:val="24"/>
        </w:rPr>
        <w:lastRenderedPageBreak/>
        <w:t xml:space="preserve">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 </w:t>
      </w:r>
      <w:r w:rsidRPr="00FB69FB">
        <w:rPr>
          <w:rFonts w:ascii="Calibri" w:eastAsia="Calibri" w:hAnsi="Calibri" w:cs="Calibri"/>
          <w:sz w:val="24"/>
          <w:szCs w:val="24"/>
        </w:rPr>
        <w:t>§</w:t>
      </w:r>
      <w:r w:rsidRPr="00FB69FB">
        <w:rPr>
          <w:rFonts w:ascii="Calibri" w:eastAsia="Calibri" w:hAnsi="Calibri" w:cs="Times New Roman"/>
          <w:sz w:val="24"/>
          <w:szCs w:val="24"/>
        </w:rPr>
        <w:t xml:space="preserve"> 9.</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trakcie trwania umowy, Zamawiający zastrzega sobie prawo do możliwości wprowadzenia zmian w ilościach produktów określonych w </w:t>
      </w:r>
      <w:r w:rsidRPr="00FB69FB">
        <w:rPr>
          <w:rFonts w:ascii="Calibri" w:eastAsia="Calibri" w:hAnsi="Calibri" w:cs="Calibri"/>
          <w:b/>
          <w:sz w:val="24"/>
          <w:szCs w:val="24"/>
        </w:rPr>
        <w:t xml:space="preserve">§ </w:t>
      </w:r>
      <w:r w:rsidRPr="00FB69FB">
        <w:rPr>
          <w:rFonts w:ascii="Calibri" w:eastAsia="Calibri" w:hAnsi="Calibri" w:cs="Times New Roman"/>
          <w:b/>
          <w:sz w:val="24"/>
          <w:szCs w:val="24"/>
        </w:rPr>
        <w:t xml:space="preserve">5 Tabele nr 1-2 </w:t>
      </w:r>
      <w:r w:rsidRPr="00FB69FB">
        <w:rPr>
          <w:rFonts w:ascii="Calibri" w:eastAsia="Calibri" w:hAnsi="Calibri" w:cs="Times New Roman"/>
          <w:sz w:val="24"/>
          <w:szCs w:val="24"/>
        </w:rPr>
        <w:t xml:space="preserve">dla poszczególnych magazynów , nie powodując zmian łącznej wartości umowy. </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zobowiązany jest do przestrzegania ilości środków spożywczych określonych w </w:t>
      </w:r>
      <w:r w:rsidRPr="00FB69FB">
        <w:rPr>
          <w:rFonts w:ascii="Calibri" w:eastAsia="Calibri" w:hAnsi="Calibri" w:cs="Calibri"/>
          <w:b/>
          <w:sz w:val="24"/>
          <w:szCs w:val="24"/>
        </w:rPr>
        <w:t xml:space="preserve">§ </w:t>
      </w:r>
      <w:r w:rsidRPr="00FB69FB">
        <w:rPr>
          <w:rFonts w:ascii="Calibri" w:eastAsia="Calibri" w:hAnsi="Calibri" w:cs="Times New Roman"/>
          <w:b/>
          <w:sz w:val="24"/>
          <w:szCs w:val="24"/>
        </w:rPr>
        <w:t xml:space="preserve">5 Tabele nr 1-2 </w:t>
      </w:r>
      <w:r w:rsidRPr="00FB69FB">
        <w:rPr>
          <w:rFonts w:ascii="Calibri" w:eastAsia="Calibri" w:hAnsi="Calibri" w:cs="Times New Roman"/>
          <w:sz w:val="24"/>
          <w:szCs w:val="24"/>
        </w:rPr>
        <w:t>dla poszczególnych magazynów Odbiorcy.</w:t>
      </w:r>
      <w:r w:rsidRPr="00FB69FB">
        <w:rPr>
          <w:rFonts w:ascii="Calibri" w:eastAsia="Calibri" w:hAnsi="Calibri" w:cs="Times New Roman"/>
          <w:b/>
          <w:sz w:val="24"/>
          <w:szCs w:val="24"/>
        </w:rPr>
        <w:t xml:space="preserve"> </w:t>
      </w:r>
      <w:r w:rsidRPr="00FB69FB">
        <w:rPr>
          <w:rFonts w:ascii="Calibri" w:eastAsia="Calibri" w:hAnsi="Calibri" w:cs="Times New Roman"/>
          <w:sz w:val="24"/>
          <w:szCs w:val="24"/>
        </w:rPr>
        <w:t>W przypadku przekroczenia ilości asortymentu zawartego w umowie, Zamawiający nie uwzględni zapłaty należności</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natychmiast poinformuje Zamawiającego o decyzji wydanej przez właściwy organ urzędowej kontroli żywności o wstrzymaniu produkcji lub unieruchomieniu zakładu.</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zobowiązuje się do pisemnego informowania Zamawiającego w przypadku zmiany alergenów w dostarczanych produktach.</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zobowiązuje się do zapewnienia obecności swojego przedstawiciela przy  realizacji każdej dostawy.</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odpowiada również za zachowanie powyższych informacji w tajemnicy przez osoby, którymi będzie się posługiwał przy wykonywaniu dostawy oraz osoby, którym wykonanie dostawy powierzy.</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jest zobowiązany do przestrzegania zakazu używania aparatów latających, bezzałogowych statków powietrznych typu „Dron” na terenie obsługiwanych jednostek wojskowych oraz na całym terenie poligonu wojskowego.</w:t>
      </w:r>
    </w:p>
    <w:p w:rsidR="00FB69FB" w:rsidRPr="00FB69FB" w:rsidRDefault="00FB69FB" w:rsidP="00E93C5B">
      <w:pPr>
        <w:numPr>
          <w:ilvl w:val="0"/>
          <w:numId w:val="6"/>
        </w:numPr>
        <w:spacing w:after="0" w:line="259" w:lineRule="auto"/>
        <w:jc w:val="both"/>
        <w:rPr>
          <w:rFonts w:ascii="Calibri" w:eastAsia="Calibri" w:hAnsi="Calibri" w:cs="Calibri"/>
          <w:sz w:val="24"/>
          <w:szCs w:val="24"/>
          <w:lang w:val="x-none" w:eastAsia="pl-PL"/>
        </w:rPr>
      </w:pPr>
      <w:r w:rsidRPr="00FB69FB">
        <w:rPr>
          <w:rFonts w:ascii="Calibri" w:eastAsia="Calibri" w:hAnsi="Calibri" w:cs="Calibri"/>
          <w:sz w:val="24"/>
          <w:szCs w:val="24"/>
          <w:lang w:val="x-none" w:eastAsia="pl-PL"/>
        </w:rPr>
        <w:t xml:space="preserve">Wykonawca wyraża zgodę na poddanie swoich pracowników  i współpracowników i środków transportu, rygorom procedur bezpieczeństwa obowiązującym w Jednostce Wojskowej w czasie realizacji </w:t>
      </w:r>
      <w:r w:rsidR="000C3509">
        <w:rPr>
          <w:rFonts w:ascii="Calibri" w:eastAsia="Calibri" w:hAnsi="Calibri" w:cs="Calibri"/>
          <w:sz w:val="24"/>
          <w:szCs w:val="24"/>
          <w:lang w:eastAsia="pl-PL"/>
        </w:rPr>
        <w:t xml:space="preserve">dostaw </w:t>
      </w:r>
      <w:r w:rsidRPr="00FB69FB">
        <w:rPr>
          <w:rFonts w:ascii="Calibri" w:eastAsia="Calibri" w:hAnsi="Calibri" w:cs="Calibri"/>
          <w:sz w:val="24"/>
          <w:szCs w:val="24"/>
          <w:lang w:val="x-none" w:eastAsia="pl-PL"/>
        </w:rPr>
        <w:t xml:space="preserve">zgodnie z wymogami ustawy </w:t>
      </w:r>
      <w:r w:rsidRPr="00FB69FB">
        <w:rPr>
          <w:rFonts w:ascii="Calibri" w:eastAsia="Calibri" w:hAnsi="Calibri" w:cs="Calibri"/>
          <w:sz w:val="24"/>
          <w:szCs w:val="24"/>
          <w:lang w:val="x-none" w:eastAsia="pl-PL"/>
        </w:rPr>
        <w:br/>
        <w:t>z dnia 22 sierpnia 1997 r. o ochronie osób i mienia (</w:t>
      </w:r>
      <w:r w:rsidRPr="00FB69FB">
        <w:rPr>
          <w:rFonts w:ascii="Calibri" w:eastAsia="Calibri" w:hAnsi="Calibri" w:cs="Calibri"/>
          <w:sz w:val="24"/>
          <w:szCs w:val="24"/>
          <w:lang w:eastAsia="pl-PL"/>
        </w:rPr>
        <w:t xml:space="preserve">t.j. </w:t>
      </w:r>
      <w:r w:rsidRPr="00FB69FB">
        <w:rPr>
          <w:rFonts w:ascii="Calibri" w:eastAsia="Calibri" w:hAnsi="Calibri" w:cs="Calibri"/>
          <w:sz w:val="24"/>
          <w:szCs w:val="24"/>
          <w:lang w:val="x-none" w:eastAsia="pl-PL"/>
        </w:rPr>
        <w:t xml:space="preserve">Dz. U. z </w:t>
      </w:r>
      <w:r w:rsidRPr="00FB69FB">
        <w:rPr>
          <w:rFonts w:ascii="Calibri" w:eastAsia="Calibri" w:hAnsi="Calibri" w:cs="Calibri"/>
          <w:sz w:val="24"/>
          <w:szCs w:val="24"/>
          <w:lang w:eastAsia="pl-PL"/>
        </w:rPr>
        <w:t>2024</w:t>
      </w:r>
      <w:r w:rsidRPr="00FB69FB">
        <w:rPr>
          <w:rFonts w:ascii="Calibri" w:eastAsia="Calibri" w:hAnsi="Calibri" w:cs="Calibri"/>
          <w:sz w:val="24"/>
          <w:szCs w:val="24"/>
          <w:lang w:val="x-none" w:eastAsia="pl-PL"/>
        </w:rPr>
        <w:t xml:space="preserve"> r. poz. </w:t>
      </w:r>
      <w:r w:rsidRPr="00FB69FB">
        <w:rPr>
          <w:rFonts w:ascii="Calibri" w:eastAsia="Calibri" w:hAnsi="Calibri" w:cs="Calibri"/>
          <w:sz w:val="24"/>
          <w:szCs w:val="24"/>
          <w:lang w:eastAsia="pl-PL"/>
        </w:rPr>
        <w:t>632</w:t>
      </w:r>
      <w:r w:rsidRPr="00FB69FB">
        <w:rPr>
          <w:rFonts w:ascii="Calibri" w:eastAsia="Calibri" w:hAnsi="Calibri" w:cs="Calibri"/>
          <w:sz w:val="24"/>
          <w:szCs w:val="24"/>
          <w:lang w:val="x-none" w:eastAsia="pl-PL"/>
        </w:rPr>
        <w:t xml:space="preserve">) w zakresie działania "Wewnętrznych Służb Dyżurnych" oraz procedur związanych z ustawą z dnia 5 sierpnia 2010 r. o ochronie informacji niejawnych (tj. Dz. U. z 2023 r. poz. </w:t>
      </w:r>
      <w:r w:rsidRPr="00FB69FB">
        <w:rPr>
          <w:rFonts w:ascii="Calibri" w:eastAsia="Calibri" w:hAnsi="Calibri" w:cs="Calibri"/>
          <w:sz w:val="24"/>
          <w:szCs w:val="24"/>
          <w:lang w:eastAsia="pl-PL"/>
        </w:rPr>
        <w:t>756</w:t>
      </w:r>
      <w:r w:rsidR="00341803">
        <w:rPr>
          <w:rFonts w:ascii="Calibri" w:eastAsia="Calibri" w:hAnsi="Calibri" w:cs="Calibri"/>
          <w:sz w:val="24"/>
          <w:szCs w:val="24"/>
          <w:lang w:val="x-none" w:eastAsia="pl-PL"/>
        </w:rPr>
        <w:t>)</w:t>
      </w:r>
      <w:r w:rsidR="00341803">
        <w:rPr>
          <w:rFonts w:ascii="Calibri" w:eastAsia="Calibri" w:hAnsi="Calibri" w:cs="Calibri"/>
          <w:sz w:val="24"/>
          <w:szCs w:val="24"/>
          <w:lang w:eastAsia="pl-PL"/>
        </w:rPr>
        <w:t>.</w:t>
      </w:r>
      <w:r w:rsidRPr="00FB69FB">
        <w:rPr>
          <w:rFonts w:ascii="Calibri" w:eastAsia="Calibri" w:hAnsi="Calibri" w:cs="Calibri"/>
          <w:sz w:val="24"/>
          <w:szCs w:val="24"/>
          <w:lang w:val="x-none" w:eastAsia="pl-PL"/>
        </w:rPr>
        <w:t xml:space="preserve"> </w:t>
      </w:r>
      <w:r w:rsidR="00341803">
        <w:rPr>
          <w:rFonts w:ascii="Calibri" w:eastAsia="Calibri" w:hAnsi="Calibri" w:cs="Calibri"/>
          <w:sz w:val="24"/>
          <w:szCs w:val="24"/>
          <w:lang w:eastAsia="pl-PL"/>
        </w:rPr>
        <w:t xml:space="preserve">Obowiązkiem </w:t>
      </w:r>
      <w:r w:rsidRPr="00FB69FB">
        <w:rPr>
          <w:rFonts w:ascii="Calibri" w:eastAsia="Calibri" w:hAnsi="Calibri" w:cs="Calibri"/>
          <w:sz w:val="24"/>
          <w:szCs w:val="24"/>
          <w:lang w:val="x-none" w:eastAsia="pl-PL"/>
        </w:rPr>
        <w:t xml:space="preserve">wykonawcy wobec Pełnomocnika ds. Ochrony Informacji Niejawnych </w:t>
      </w:r>
      <w:r w:rsidRPr="00FB69FB">
        <w:rPr>
          <w:rFonts w:ascii="Calibri" w:eastAsia="Calibri" w:hAnsi="Calibri" w:cs="Calibri"/>
          <w:b/>
          <w:bCs/>
          <w:sz w:val="24"/>
          <w:szCs w:val="24"/>
          <w:lang w:val="x-none" w:eastAsia="pl-PL"/>
        </w:rPr>
        <w:t>właściwej jednostki wojskowej lub instytucji wojskowej na terenie której przewidziano realizację zamówienia</w:t>
      </w:r>
      <w:r w:rsidRPr="00FB69FB">
        <w:rPr>
          <w:rFonts w:ascii="Calibri" w:eastAsia="Calibri" w:hAnsi="Calibri" w:cs="Calibri"/>
          <w:sz w:val="24"/>
          <w:szCs w:val="24"/>
          <w:lang w:val="x-none" w:eastAsia="pl-PL"/>
        </w:rPr>
        <w:t xml:space="preserve"> jest po podpisaniu umowy, dostarczenie wniosku (załącznik nr</w:t>
      </w:r>
      <w:r w:rsidR="00341803">
        <w:rPr>
          <w:rFonts w:ascii="Calibri" w:eastAsia="Calibri" w:hAnsi="Calibri" w:cs="Calibri"/>
          <w:sz w:val="24"/>
          <w:szCs w:val="24"/>
          <w:lang w:eastAsia="pl-PL"/>
        </w:rPr>
        <w:t>5 do SWZ</w:t>
      </w:r>
      <w:r w:rsidRPr="00FB69FB">
        <w:rPr>
          <w:rFonts w:ascii="Calibri" w:eastAsia="Calibri" w:hAnsi="Calibri" w:cs="Calibri"/>
          <w:sz w:val="24"/>
          <w:szCs w:val="24"/>
          <w:lang w:val="x-none" w:eastAsia="pl-PL"/>
        </w:rPr>
        <w:t>)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rsidR="00FB69FB" w:rsidRPr="00FB69FB" w:rsidRDefault="00FB69FB" w:rsidP="00E93C5B">
      <w:pPr>
        <w:numPr>
          <w:ilvl w:val="0"/>
          <w:numId w:val="6"/>
        </w:num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lastRenderedPageBreak/>
        <w:t>Wykonawca (podwykonawca), jeżeli do realizacji zamówienia na terenie chronionej jednostki lub instytucji wojskowej będzie planował skierowanie cudzoziemców, winien jest dostarczyć do zamawiającego, wykaz cudzoziemców wraz z wymaganymi danymi (</w:t>
      </w:r>
      <w:r w:rsidRPr="00FB69FB">
        <w:rPr>
          <w:rFonts w:ascii="Calibri" w:eastAsia="Calibri" w:hAnsi="Calibri" w:cs="Calibri"/>
          <w:i/>
          <w:sz w:val="24"/>
          <w:szCs w:val="24"/>
        </w:rPr>
        <w:t>załącznik nr</w:t>
      </w:r>
      <w:r w:rsidR="00341803">
        <w:rPr>
          <w:rFonts w:ascii="Calibri" w:eastAsia="Calibri" w:hAnsi="Calibri" w:cs="Calibri"/>
          <w:i/>
          <w:sz w:val="24"/>
          <w:szCs w:val="24"/>
        </w:rPr>
        <w:t>10 DO SWZ</w:t>
      </w:r>
      <w:r w:rsidRPr="00FB69FB">
        <w:rPr>
          <w:rFonts w:ascii="Calibri" w:eastAsia="Calibri" w:hAnsi="Calibri" w:cs="Calibri"/>
          <w:sz w:val="24"/>
          <w:szCs w:val="24"/>
        </w:rPr>
        <w:t>)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rsidR="00FB69FB" w:rsidRPr="00FB69FB" w:rsidRDefault="00FB69FB" w:rsidP="00E93C5B">
      <w:pPr>
        <w:numPr>
          <w:ilvl w:val="0"/>
          <w:numId w:val="6"/>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zatrudniający cudzoziemców oświadcza, iż będzie przestrzegał obowiązujących w tym zakresie przepisów prawa a w szczególności:</w:t>
      </w:r>
    </w:p>
    <w:p w:rsidR="00FB69FB" w:rsidRPr="00FB69FB" w:rsidRDefault="00FB69FB" w:rsidP="00E93C5B">
      <w:pPr>
        <w:numPr>
          <w:ilvl w:val="0"/>
          <w:numId w:val="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Ustawy z dnia 12 grudzień 2013 r. o cudzoziemcach (tj. Dz.U. z 2013 r. poz 1650                     z późn. zm.)</w:t>
      </w:r>
    </w:p>
    <w:p w:rsidR="00FB69FB" w:rsidRPr="00FB69FB" w:rsidRDefault="00FB69FB" w:rsidP="00E93C5B">
      <w:pPr>
        <w:numPr>
          <w:ilvl w:val="0"/>
          <w:numId w:val="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Ustawy z dnia 20 kwietnia 2004r. o promocji zatrudnienia i instytucji rynku pracy </w:t>
      </w:r>
      <w:r w:rsidRPr="00FB69FB">
        <w:rPr>
          <w:rFonts w:ascii="Calibri" w:eastAsia="Calibri" w:hAnsi="Calibri" w:cs="Times New Roman"/>
          <w:sz w:val="24"/>
          <w:szCs w:val="24"/>
        </w:rPr>
        <w:br/>
        <w:t>(tj. Dz. U. z 2013r. poz. 674 z późn.zm.)</w:t>
      </w:r>
    </w:p>
    <w:p w:rsidR="00FB69FB" w:rsidRPr="00FB69FB" w:rsidRDefault="00FB69FB" w:rsidP="00E93C5B">
      <w:pPr>
        <w:numPr>
          <w:ilvl w:val="0"/>
          <w:numId w:val="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Ustawy z dnia 16 grudnia 2010 r. o zmianie ustawy o promocji zatrudnienia                                 i instytucjach rynku oraz niektórych innych ustaw (Dz. U. Nr. 257, poz. 1725 z poźn. zm.)</w:t>
      </w:r>
    </w:p>
    <w:p w:rsidR="00FB69FB" w:rsidRPr="00FB69FB" w:rsidRDefault="00FB69FB" w:rsidP="00E93C5B">
      <w:pPr>
        <w:numPr>
          <w:ilvl w:val="0"/>
          <w:numId w:val="7"/>
        </w:numPr>
        <w:spacing w:after="0" w:line="259" w:lineRule="auto"/>
        <w:contextualSpacing/>
        <w:jc w:val="both"/>
        <w:rPr>
          <w:rFonts w:ascii="Calibri" w:eastAsia="Calibri" w:hAnsi="Calibri" w:cs="Calibri"/>
          <w:b/>
          <w:sz w:val="24"/>
          <w:szCs w:val="24"/>
        </w:rPr>
      </w:pPr>
      <w:r w:rsidRPr="00FB69FB">
        <w:rPr>
          <w:rFonts w:ascii="Calibri" w:eastAsia="Calibri" w:hAnsi="Calibri" w:cs="Times New Roman"/>
          <w:sz w:val="24"/>
          <w:szCs w:val="24"/>
        </w:rPr>
        <w:t>Ustawy z dnia 14 lipca 2006r. o wjeździe na terytorium Rzeczypospolitej Polskiej, pobycie oraz wyjeździe z tego terytorium obywateli państw członkowskich Unii Europejskiej i członków ich rodzin (tj. Dz. U. z 2006r. nr 144 poz. 1043 z późn. zm.)</w:t>
      </w:r>
    </w:p>
    <w:p w:rsidR="00FB69FB" w:rsidRPr="00FB69FB" w:rsidRDefault="00FB69FB" w:rsidP="00FB69FB">
      <w:pPr>
        <w:spacing w:after="0" w:line="259" w:lineRule="auto"/>
        <w:ind w:left="426"/>
        <w:contextualSpacing/>
        <w:jc w:val="center"/>
        <w:rPr>
          <w:rFonts w:ascii="Calibri" w:eastAsia="Calibri" w:hAnsi="Calibri" w:cs="Calibri"/>
          <w:b/>
          <w:sz w:val="24"/>
          <w:szCs w:val="24"/>
        </w:rPr>
      </w:pPr>
      <w:r w:rsidRPr="00FB69FB">
        <w:rPr>
          <w:rFonts w:ascii="Calibri" w:eastAsia="Calibri" w:hAnsi="Calibri" w:cs="Calibri"/>
          <w:b/>
          <w:sz w:val="24"/>
          <w:szCs w:val="24"/>
        </w:rPr>
        <w:t xml:space="preserve">  </w:t>
      </w:r>
    </w:p>
    <w:p w:rsidR="00FB69FB" w:rsidRPr="00FB69FB" w:rsidRDefault="00FB69FB" w:rsidP="00FB69FB">
      <w:pPr>
        <w:spacing w:after="0" w:line="259" w:lineRule="auto"/>
        <w:ind w:left="426"/>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9 Gwarancja i warunki składania reklamacji </w:t>
      </w:r>
    </w:p>
    <w:p w:rsidR="00FB69FB" w:rsidRPr="00FB69FB" w:rsidRDefault="00FB69FB" w:rsidP="00E93C5B">
      <w:pPr>
        <w:numPr>
          <w:ilvl w:val="0"/>
          <w:numId w:val="8"/>
        </w:numPr>
        <w:spacing w:after="0" w:line="259" w:lineRule="auto"/>
        <w:ind w:left="426" w:hanging="426"/>
        <w:contextualSpacing/>
        <w:jc w:val="both"/>
        <w:rPr>
          <w:rFonts w:ascii="Calibri" w:eastAsia="Calibri" w:hAnsi="Calibri" w:cs="Times New Roman"/>
          <w:sz w:val="24"/>
          <w:szCs w:val="24"/>
        </w:rPr>
      </w:pPr>
      <w:r w:rsidRPr="00FB69FB">
        <w:rPr>
          <w:rFonts w:ascii="Calibri" w:eastAsia="Calibri" w:hAnsi="Calibri" w:cs="Times New Roman"/>
          <w:sz w:val="24"/>
          <w:szCs w:val="24"/>
        </w:rPr>
        <w:t>Postępowanie reklamacyjne prowadzi się:</w:t>
      </w:r>
    </w:p>
    <w:p w:rsidR="00FB69FB" w:rsidRPr="00FB69FB" w:rsidRDefault="00FB69FB" w:rsidP="00E93C5B">
      <w:pPr>
        <w:numPr>
          <w:ilvl w:val="0"/>
          <w:numId w:val="9"/>
        </w:numPr>
        <w:spacing w:after="0" w:line="259" w:lineRule="auto"/>
        <w:ind w:left="567"/>
        <w:contextualSpacing/>
        <w:jc w:val="both"/>
        <w:rPr>
          <w:rFonts w:ascii="Calibri" w:eastAsia="Calibri" w:hAnsi="Calibri" w:cs="Times New Roman"/>
          <w:sz w:val="24"/>
          <w:szCs w:val="24"/>
        </w:rPr>
      </w:pPr>
      <w:r w:rsidRPr="00FB69FB">
        <w:rPr>
          <w:rFonts w:ascii="Calibri" w:eastAsia="Calibri" w:hAnsi="Calibri" w:cs="Times New Roman"/>
          <w:sz w:val="24"/>
          <w:szCs w:val="24"/>
        </w:rPr>
        <w:t>W przypadku:</w:t>
      </w:r>
    </w:p>
    <w:p w:rsidR="00FB69FB" w:rsidRPr="00FB69FB" w:rsidRDefault="00FB69FB" w:rsidP="00E93C5B">
      <w:pPr>
        <w:numPr>
          <w:ilvl w:val="0"/>
          <w:numId w:val="10"/>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Dostarczenia środków spożywczych z wadami jakościowymi lub podejrzeniem o ich niewłaściwą jakość: oznaki zepsucia, niewłaściwe oznakowanie, uszkodzone opakowania jednostkowe, produkty nieoznaczone</w:t>
      </w:r>
    </w:p>
    <w:p w:rsidR="00FB69FB" w:rsidRPr="00FB69FB" w:rsidRDefault="00FB69FB" w:rsidP="00FB69FB">
      <w:pPr>
        <w:spacing w:after="0"/>
        <w:ind w:left="540" w:hanging="10"/>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 Odbiorca może odmówić ich przyjęcia i żądać wymiany na wolne od wad w </w:t>
      </w:r>
      <w:r w:rsidR="00DB26EB">
        <w:rPr>
          <w:rFonts w:ascii="Calibri" w:eastAsia="Calibri" w:hAnsi="Calibri" w:cs="Times New Roman"/>
          <w:sz w:val="24"/>
          <w:szCs w:val="24"/>
        </w:rPr>
        <w:t xml:space="preserve">czasie </w:t>
      </w:r>
      <w:r w:rsidRPr="00FB69FB">
        <w:rPr>
          <w:rFonts w:ascii="Calibri" w:eastAsia="Calibri" w:hAnsi="Calibri" w:cs="Times New Roman"/>
          <w:sz w:val="24"/>
          <w:szCs w:val="24"/>
        </w:rPr>
        <w:t xml:space="preserve">24 godzin (licząc od godziny dostawy). Jeżeli termin wymiany przypada na dzień wolny od pracy, wymiany należy dokonać w terminie </w:t>
      </w:r>
      <w:r w:rsidR="00DB26EB">
        <w:rPr>
          <w:rFonts w:ascii="Calibri" w:eastAsia="Calibri" w:hAnsi="Calibri" w:cs="Times New Roman"/>
          <w:sz w:val="24"/>
          <w:szCs w:val="24"/>
        </w:rPr>
        <w:t xml:space="preserve">uzgodnionym pomiędzy Wykonawcą </w:t>
      </w:r>
      <w:r w:rsidRPr="00FB69FB">
        <w:rPr>
          <w:rFonts w:ascii="Calibri" w:eastAsia="Calibri" w:hAnsi="Calibri" w:cs="Times New Roman"/>
          <w:sz w:val="24"/>
          <w:szCs w:val="24"/>
        </w:rPr>
        <w:t>a Odbiorcą, nie później jednak niż w najbliższym dniu roboczym. Jeżeli Wykonawca dokona wymiany w wyznaczonym terminie, Zamawiający nie naliczy kar umownych za opóźnienie.</w:t>
      </w:r>
    </w:p>
    <w:p w:rsidR="00FB69FB" w:rsidRPr="00FB69FB" w:rsidRDefault="00FB69FB" w:rsidP="00FB69FB">
      <w:pPr>
        <w:spacing w:after="0"/>
        <w:ind w:left="540"/>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 Odbiorca może odmówić ich przyjęcia i zrezygnować z wymiany na wolne od wad. </w:t>
      </w:r>
      <w:r w:rsidRPr="00FB69FB">
        <w:rPr>
          <w:rFonts w:ascii="Calibri" w:eastAsia="Calibri" w:hAnsi="Calibri" w:cs="Times New Roman"/>
          <w:sz w:val="24"/>
          <w:szCs w:val="24"/>
        </w:rPr>
        <w:t xml:space="preserve">Odbiorca sporządzi natychmiast wniosek o reklamację, który z kopią złożonego zapotrzebowania prześle w terminie 2 dni Zamawiającemu. Przesłany wniosek o reklamację będzie podstawą naliczenia kar umownych przez Zamawiającego zgodnie z </w:t>
      </w:r>
      <w:r w:rsidRPr="00FB69FB">
        <w:rPr>
          <w:rFonts w:ascii="Calibri" w:eastAsia="Calibri" w:hAnsi="Calibri" w:cs="Calibri"/>
          <w:b/>
          <w:sz w:val="24"/>
          <w:szCs w:val="24"/>
        </w:rPr>
        <w:t>§</w:t>
      </w:r>
      <w:r w:rsidRPr="00FB69FB">
        <w:rPr>
          <w:rFonts w:ascii="Calibri" w:eastAsia="Calibri" w:hAnsi="Calibri" w:cs="Times New Roman"/>
          <w:b/>
          <w:sz w:val="24"/>
          <w:szCs w:val="24"/>
        </w:rPr>
        <w:t>12 Kary umowne.</w:t>
      </w:r>
    </w:p>
    <w:p w:rsidR="00FB69FB" w:rsidRPr="00FB69FB" w:rsidRDefault="00FB69FB" w:rsidP="00E93C5B">
      <w:pPr>
        <w:numPr>
          <w:ilvl w:val="0"/>
          <w:numId w:val="10"/>
        </w:numPr>
        <w:spacing w:after="0" w:line="259" w:lineRule="auto"/>
        <w:ind w:left="709"/>
        <w:contextualSpacing/>
        <w:jc w:val="both"/>
        <w:rPr>
          <w:rFonts w:ascii="Calibri" w:eastAsia="Calibri" w:hAnsi="Calibri" w:cs="Times New Roman"/>
          <w:sz w:val="24"/>
          <w:szCs w:val="24"/>
        </w:rPr>
      </w:pPr>
      <w:r w:rsidRPr="00FB69FB">
        <w:rPr>
          <w:rFonts w:ascii="Calibri" w:eastAsia="Calibri" w:hAnsi="Calibri" w:cs="Times New Roman"/>
          <w:sz w:val="24"/>
          <w:szCs w:val="24"/>
        </w:rPr>
        <w:lastRenderedPageBreak/>
        <w:t>Dostarczenia towaru środkiem transportu nie spe</w:t>
      </w:r>
      <w:r w:rsidR="006D044E">
        <w:rPr>
          <w:rFonts w:ascii="Calibri" w:eastAsia="Calibri" w:hAnsi="Calibri" w:cs="Times New Roman"/>
          <w:sz w:val="24"/>
          <w:szCs w:val="24"/>
        </w:rPr>
        <w:t xml:space="preserve">łniającym wymagań  określonych </w:t>
      </w:r>
      <w:r w:rsidRPr="00FB69FB">
        <w:rPr>
          <w:rFonts w:ascii="Calibri" w:eastAsia="Calibri" w:hAnsi="Calibri" w:cs="Calibri"/>
          <w:sz w:val="24"/>
          <w:szCs w:val="24"/>
        </w:rPr>
        <w:t xml:space="preserve">§6 pkt 1., </w:t>
      </w:r>
      <w:r w:rsidRPr="00FB69FB">
        <w:rPr>
          <w:rFonts w:ascii="Calibri" w:eastAsia="Calibri" w:hAnsi="Calibri" w:cs="Times New Roman"/>
          <w:sz w:val="24"/>
          <w:szCs w:val="24"/>
        </w:rPr>
        <w:t>niezachowanie łańcucha chłodniczego dla produktów wymagających przechowywania i transportu w temper</w:t>
      </w:r>
      <w:r w:rsidR="006D044E">
        <w:rPr>
          <w:rFonts w:ascii="Calibri" w:eastAsia="Calibri" w:hAnsi="Calibri" w:cs="Times New Roman"/>
          <w:sz w:val="24"/>
          <w:szCs w:val="24"/>
        </w:rPr>
        <w:t xml:space="preserve">aturach określonych przepisami </w:t>
      </w:r>
      <w:r w:rsidRPr="00FB69FB">
        <w:rPr>
          <w:rFonts w:ascii="Calibri" w:eastAsia="Calibri" w:hAnsi="Calibri" w:cs="Times New Roman"/>
          <w:sz w:val="24"/>
          <w:szCs w:val="24"/>
        </w:rPr>
        <w:t>lub wymaganiami producenta, dostawa środkiem transportu niedopuszczonym do transportu żywności, dostawa środkiem transportu w warunkach narażających środki spożywcze na zanieczyszczenia (brudna przestrzeń ładunkowa), brak rozdziału środków spożywczych o różnym stopniu ryzyka.</w:t>
      </w:r>
    </w:p>
    <w:p w:rsidR="00FB69FB" w:rsidRPr="00FB69FB" w:rsidRDefault="00FB69FB" w:rsidP="00FB69FB">
      <w:pPr>
        <w:spacing w:after="0"/>
        <w:ind w:left="540"/>
        <w:contextualSpacing/>
        <w:jc w:val="both"/>
        <w:rPr>
          <w:rFonts w:ascii="Calibri" w:eastAsia="Calibri" w:hAnsi="Calibri" w:cs="Times New Roman"/>
          <w:sz w:val="24"/>
          <w:szCs w:val="24"/>
        </w:rPr>
      </w:pPr>
      <w:r w:rsidRPr="00FB69FB">
        <w:rPr>
          <w:rFonts w:ascii="Calibri" w:eastAsia="Calibri" w:hAnsi="Calibri" w:cs="Times New Roman"/>
          <w:b/>
          <w:sz w:val="24"/>
          <w:szCs w:val="24"/>
        </w:rPr>
        <w:t>- Odbiorca może odmówić ich przyjęcia i żądać wymiany środków spożywczych oraz dostarczenia transportem spełniającym wymagania</w:t>
      </w:r>
      <w:r w:rsidRPr="00FB69FB">
        <w:rPr>
          <w:rFonts w:ascii="Calibri" w:eastAsia="Calibri" w:hAnsi="Calibri" w:cs="Times New Roman"/>
          <w:sz w:val="24"/>
          <w:szCs w:val="24"/>
        </w:rPr>
        <w:t xml:space="preserve"> określone w </w:t>
      </w:r>
      <w:r w:rsidRPr="00FB69FB">
        <w:rPr>
          <w:rFonts w:ascii="Calibri" w:eastAsia="Calibri" w:hAnsi="Calibri" w:cs="Calibri"/>
          <w:sz w:val="24"/>
          <w:szCs w:val="24"/>
        </w:rPr>
        <w:t>§</w:t>
      </w:r>
      <w:r w:rsidRPr="00FB69FB">
        <w:rPr>
          <w:rFonts w:ascii="Calibri" w:eastAsia="Calibri" w:hAnsi="Calibri" w:cs="Times New Roman"/>
          <w:sz w:val="24"/>
          <w:szCs w:val="24"/>
        </w:rPr>
        <w:t>6 -Transport w czasie 24 godzin (licząc od godziny dostawy). Jeżeli termin dostawy przypada na dzień wolny od pracy, dostawę należy zrealizować w terminie uzgodnionym pomiędzy Wykonawcą a Zamawiającym. Jeżeli Wykonawca dokona wymiany w wyznaczonym terminie, Zamawiający nie naliczy kar umownych                         za opóźnienie.</w:t>
      </w:r>
    </w:p>
    <w:p w:rsidR="00FB69FB" w:rsidRPr="00FB69FB" w:rsidRDefault="00FB69FB" w:rsidP="00FB69FB">
      <w:pPr>
        <w:spacing w:after="0"/>
        <w:ind w:left="540"/>
        <w:contextualSpacing/>
        <w:jc w:val="both"/>
        <w:rPr>
          <w:rFonts w:ascii="Calibri" w:eastAsia="Calibri" w:hAnsi="Calibri" w:cs="Times New Roman"/>
          <w:sz w:val="24"/>
          <w:szCs w:val="24"/>
        </w:rPr>
      </w:pPr>
      <w:r w:rsidRPr="00FB69FB">
        <w:rPr>
          <w:rFonts w:ascii="Calibri" w:eastAsia="Calibri" w:hAnsi="Calibri" w:cs="Times New Roman"/>
          <w:b/>
          <w:sz w:val="24"/>
          <w:szCs w:val="24"/>
        </w:rPr>
        <w:t>- Odbiorca może odmówić ich przyjęcia i zrezygnować z wymiany oraz dostarczenia transportem spełniającym wymagania.</w:t>
      </w:r>
      <w:r w:rsidRPr="00FB69FB">
        <w:rPr>
          <w:rFonts w:ascii="Calibri" w:eastAsia="Calibri" w:hAnsi="Calibri" w:cs="Times New Roman"/>
          <w:sz w:val="24"/>
          <w:szCs w:val="24"/>
        </w:rPr>
        <w:t xml:space="preserve"> Odbiorca sporządzi natychmiast wniosek  o reklamację, który wraz z kopią złożonego zapotrzebowania prześle w terminie</w:t>
      </w:r>
      <w:r w:rsidR="006D044E">
        <w:rPr>
          <w:rFonts w:ascii="Calibri" w:eastAsia="Calibri" w:hAnsi="Calibri" w:cs="Times New Roman"/>
          <w:sz w:val="24"/>
          <w:szCs w:val="24"/>
        </w:rPr>
        <w:t xml:space="preserve"> </w:t>
      </w:r>
      <w:r w:rsidRPr="00FB69FB">
        <w:rPr>
          <w:rFonts w:ascii="Calibri" w:eastAsia="Calibri" w:hAnsi="Calibri" w:cs="Times New Roman"/>
          <w:sz w:val="24"/>
          <w:szCs w:val="24"/>
        </w:rPr>
        <w:t xml:space="preserve">2 dni Zamawiającemu. Przesłany wniosek o reklamację będzie podstawą naliczenia kar umownych przez Zamawiającego zgodnie z </w:t>
      </w:r>
      <w:r w:rsidRPr="00FB69FB">
        <w:rPr>
          <w:rFonts w:ascii="Calibri" w:eastAsia="Calibri" w:hAnsi="Calibri" w:cs="Calibri"/>
          <w:sz w:val="24"/>
          <w:szCs w:val="24"/>
        </w:rPr>
        <w:t>§12 Kary Umowne</w:t>
      </w:r>
    </w:p>
    <w:p w:rsidR="00FB69FB" w:rsidRPr="00FB69FB" w:rsidRDefault="00FB69FB" w:rsidP="00FB69FB">
      <w:pPr>
        <w:spacing w:after="0"/>
        <w:ind w:left="567" w:hanging="283"/>
        <w:contextualSpacing/>
        <w:jc w:val="both"/>
        <w:rPr>
          <w:rFonts w:ascii="Calibri" w:eastAsia="Calibri" w:hAnsi="Calibri" w:cs="Times New Roman"/>
          <w:sz w:val="24"/>
          <w:szCs w:val="24"/>
        </w:rPr>
      </w:pPr>
      <w:r w:rsidRPr="00FB69FB">
        <w:rPr>
          <w:rFonts w:ascii="Calibri" w:eastAsia="Calibri" w:hAnsi="Calibri" w:cs="Times New Roman"/>
          <w:sz w:val="24"/>
          <w:szCs w:val="24"/>
        </w:rPr>
        <w:t>c) dostarczenia środków spożywczych, które są nie zgodne z zapotrzebowanym pisemnie zamówieniu wykazem środków spożywczych i ilością:</w:t>
      </w:r>
    </w:p>
    <w:p w:rsidR="00FB69FB" w:rsidRPr="00FB69FB" w:rsidRDefault="00FB69FB" w:rsidP="00FB69FB">
      <w:pPr>
        <w:spacing w:after="0"/>
        <w:ind w:left="567"/>
        <w:contextualSpacing/>
        <w:jc w:val="both"/>
        <w:rPr>
          <w:rFonts w:ascii="Calibri" w:eastAsia="Calibri" w:hAnsi="Calibri" w:cs="Times New Roman"/>
          <w:sz w:val="24"/>
          <w:szCs w:val="24"/>
        </w:rPr>
      </w:pPr>
      <w:r w:rsidRPr="00FB69FB">
        <w:rPr>
          <w:rFonts w:ascii="Calibri" w:eastAsia="Calibri" w:hAnsi="Calibri" w:cs="Times New Roman"/>
          <w:b/>
          <w:sz w:val="24"/>
          <w:szCs w:val="24"/>
        </w:rPr>
        <w:t>- Odbiorca może w przypadku dostarczenia mniejszej ilości i niedostarczenia środka spożywczego wymienionego w zapotrzebowaniu, żądać dostarczenia brakującej ilości</w:t>
      </w:r>
      <w:r w:rsidRPr="00FB69FB">
        <w:rPr>
          <w:rFonts w:ascii="Calibri" w:eastAsia="Calibri" w:hAnsi="Calibri" w:cs="Times New Roman"/>
          <w:sz w:val="24"/>
          <w:szCs w:val="24"/>
        </w:rPr>
        <w:t xml:space="preserve"> w czasie 24 godzin (licząc od  godziny dostawy) brakującej części dostawy. Jeżeli Wykonawca nie wywiąże się z wyznaczonego terminu, Odbiorca sporządzi natychmiast wniosek o reklamację, który wraz z kopią złożonego zapotrzebowania prześle w terminie 2 dni Zamawiającemu zgodnie z </w:t>
      </w:r>
      <w:r w:rsidRPr="00FB69FB">
        <w:rPr>
          <w:rFonts w:ascii="Calibri" w:eastAsia="Calibri" w:hAnsi="Calibri" w:cs="Calibri"/>
          <w:sz w:val="24"/>
          <w:szCs w:val="24"/>
        </w:rPr>
        <w:t>§</w:t>
      </w:r>
      <w:r w:rsidRPr="00FB69FB">
        <w:rPr>
          <w:rFonts w:ascii="Calibri" w:eastAsia="Calibri" w:hAnsi="Calibri" w:cs="Times New Roman"/>
          <w:sz w:val="24"/>
          <w:szCs w:val="24"/>
        </w:rPr>
        <w:t xml:space="preserve"> 12 Kary umowne.</w:t>
      </w:r>
    </w:p>
    <w:p w:rsidR="00FB69FB" w:rsidRPr="00FB69FB" w:rsidRDefault="00FB69FB" w:rsidP="00FB69FB">
      <w:pPr>
        <w:spacing w:after="0"/>
        <w:ind w:left="567"/>
        <w:contextualSpacing/>
        <w:jc w:val="both"/>
        <w:rPr>
          <w:rFonts w:ascii="Calibri" w:eastAsia="Calibri" w:hAnsi="Calibri" w:cs="Times New Roman"/>
          <w:b/>
          <w:sz w:val="24"/>
          <w:szCs w:val="24"/>
        </w:rPr>
      </w:pPr>
      <w:r w:rsidRPr="00FB69FB">
        <w:rPr>
          <w:rFonts w:ascii="Calibri" w:eastAsia="Calibri" w:hAnsi="Calibri" w:cs="Times New Roman"/>
          <w:b/>
          <w:sz w:val="24"/>
          <w:szCs w:val="24"/>
        </w:rPr>
        <w:t>- Odbiorca może w przypadku dostarczenia większej ilości środka spożywczego, którego Odbiorca nie zapotrzebował, odmówić jego przyjęcia.</w:t>
      </w:r>
    </w:p>
    <w:p w:rsidR="00FB69FB" w:rsidRPr="00FB69FB" w:rsidRDefault="00FB69FB" w:rsidP="00FB69FB">
      <w:pPr>
        <w:spacing w:after="0"/>
        <w:ind w:left="567" w:hanging="283"/>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d)  niezrealizowania w terminie dostawy (po godzinach określonych w </w:t>
      </w:r>
      <w:r w:rsidRPr="00FB69FB">
        <w:rPr>
          <w:rFonts w:ascii="Calibri" w:eastAsia="Calibri" w:hAnsi="Calibri" w:cs="Calibri"/>
          <w:sz w:val="24"/>
          <w:szCs w:val="24"/>
        </w:rPr>
        <w:t>§</w:t>
      </w:r>
      <w:r w:rsidRPr="00FB69FB">
        <w:rPr>
          <w:rFonts w:ascii="Calibri" w:eastAsia="Calibri" w:hAnsi="Calibri" w:cs="Times New Roman"/>
          <w:sz w:val="24"/>
          <w:szCs w:val="24"/>
        </w:rPr>
        <w:t>5):</w:t>
      </w:r>
    </w:p>
    <w:p w:rsidR="00FB69FB" w:rsidRPr="00FB69FB" w:rsidRDefault="00FB69FB" w:rsidP="00FB69FB">
      <w:pPr>
        <w:spacing w:after="0"/>
        <w:ind w:left="567" w:hanging="283"/>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    </w:t>
      </w:r>
      <w:r w:rsidRPr="00FB69FB">
        <w:rPr>
          <w:rFonts w:ascii="Calibri" w:eastAsia="Calibri" w:hAnsi="Calibri" w:cs="Times New Roman"/>
          <w:sz w:val="24"/>
          <w:szCs w:val="24"/>
        </w:rPr>
        <w:t xml:space="preserve"> - </w:t>
      </w:r>
      <w:r w:rsidRPr="00FB69FB">
        <w:rPr>
          <w:rFonts w:ascii="Calibri" w:eastAsia="Calibri" w:hAnsi="Calibri" w:cs="Times New Roman"/>
          <w:b/>
          <w:sz w:val="24"/>
          <w:szCs w:val="24"/>
        </w:rPr>
        <w:t xml:space="preserve">Odbiorca może przyjąć dostawę lub odmówić jej przyjęcia. </w:t>
      </w:r>
      <w:r w:rsidRPr="00FB69FB">
        <w:rPr>
          <w:rFonts w:ascii="Calibri" w:eastAsia="Calibri" w:hAnsi="Calibri" w:cs="Times New Roman"/>
          <w:sz w:val="24"/>
          <w:szCs w:val="24"/>
        </w:rPr>
        <w:t xml:space="preserve">Odbiorca sporządzi natychmiast wniosek o reklamację, który wraz z kopią złożonego zapotrzebowania 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FB69FB">
        <w:rPr>
          <w:rFonts w:ascii="Calibri" w:eastAsia="Calibri" w:hAnsi="Calibri" w:cs="Calibri"/>
          <w:sz w:val="24"/>
          <w:szCs w:val="24"/>
        </w:rPr>
        <w:t>§</w:t>
      </w:r>
      <w:r w:rsidRPr="00FB69FB">
        <w:rPr>
          <w:rFonts w:ascii="Calibri" w:eastAsia="Calibri" w:hAnsi="Calibri" w:cs="Times New Roman"/>
          <w:sz w:val="24"/>
          <w:szCs w:val="24"/>
        </w:rPr>
        <w:t xml:space="preserve"> 12Kary Umowne </w:t>
      </w:r>
    </w:p>
    <w:p w:rsidR="00FB69FB" w:rsidRPr="00FB69FB" w:rsidRDefault="00FB69FB" w:rsidP="00FB69FB">
      <w:pPr>
        <w:spacing w:after="0"/>
        <w:ind w:left="567" w:hanging="283"/>
        <w:contextualSpacing/>
        <w:jc w:val="both"/>
        <w:rPr>
          <w:rFonts w:ascii="Calibri" w:eastAsia="Calibri" w:hAnsi="Calibri" w:cs="Times New Roman"/>
          <w:sz w:val="24"/>
          <w:szCs w:val="24"/>
        </w:rPr>
      </w:pPr>
      <w:r w:rsidRPr="00FB69FB">
        <w:rPr>
          <w:rFonts w:ascii="Calibri" w:eastAsia="Calibri" w:hAnsi="Calibri" w:cs="Times New Roman"/>
          <w:sz w:val="24"/>
          <w:szCs w:val="24"/>
        </w:rPr>
        <w:lastRenderedPageBreak/>
        <w:t>e) stwierdzenia dostarczenia środków spożywczych z wadami jakościowymi ukrytymi lub podejrzenia zagrożenia bezpieczeństwa zdrowotnego produktu, stwierdzonymi podczas jego magazynowania:</w:t>
      </w:r>
    </w:p>
    <w:p w:rsidR="00FB69FB" w:rsidRPr="00FB69FB" w:rsidRDefault="00FB69FB" w:rsidP="00FB69FB">
      <w:pPr>
        <w:spacing w:after="0"/>
        <w:ind w:left="567"/>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 Odbiorca niezwłocznie powiadamia telefonicznie (również pisemnie) o stwierdzonych wadach Wykonawcę, Zamawiającego i Wojskowy Ośrodek Medycyny Prewencyjnej (WOMP) </w:t>
      </w:r>
      <w:r w:rsidRPr="00FB69FB">
        <w:rPr>
          <w:rFonts w:ascii="Calibri" w:eastAsia="Calibri" w:hAnsi="Calibri" w:cs="Times New Roman"/>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rsidR="00FB69FB" w:rsidRPr="00FB69FB" w:rsidRDefault="00FB69FB" w:rsidP="00FB69FB">
      <w:pPr>
        <w:spacing w:after="0"/>
        <w:ind w:left="567"/>
        <w:contextualSpacing/>
        <w:jc w:val="both"/>
        <w:rPr>
          <w:rFonts w:ascii="Calibri" w:eastAsia="Calibri" w:hAnsi="Calibri" w:cs="Times New Roman"/>
          <w:sz w:val="24"/>
          <w:szCs w:val="24"/>
          <w:u w:val="single"/>
        </w:rPr>
      </w:pPr>
      <w:r w:rsidRPr="00FB69FB">
        <w:rPr>
          <w:rFonts w:ascii="Calibri" w:eastAsia="Calibri" w:hAnsi="Calibri" w:cs="Times New Roman"/>
          <w:sz w:val="24"/>
          <w:szCs w:val="24"/>
        </w:rPr>
        <w:t xml:space="preserve">Decyzja (lub inny dokument np. postanowienie, zaświadczenie itp.) wydana przez </w:t>
      </w:r>
      <w:r w:rsidRPr="00FB69FB">
        <w:rPr>
          <w:rFonts w:ascii="Calibri" w:eastAsia="Calibri" w:hAnsi="Calibri" w:cs="Times New Roman"/>
          <w:sz w:val="24"/>
          <w:szCs w:val="24"/>
        </w:rPr>
        <w:br/>
        <w:t xml:space="preserve">w/w uprawniony wojskowy organ urzędowej kontroli żywności, wraz z wnioskiem                                    o reklamację (sporządzonym na podstawie Decyzji -lub innych-  wraz z kopią faktury i dokumentami dostawy) przesłanymi Zamawiającemu w terminie 2 dni, będą podstawą naliczenia kar umownych przez Zamawiającego zgodnie  z  </w:t>
      </w:r>
      <w:r w:rsidRPr="00FB69FB">
        <w:rPr>
          <w:rFonts w:ascii="Calibri" w:eastAsia="Calibri" w:hAnsi="Calibri" w:cs="Calibri"/>
          <w:sz w:val="24"/>
          <w:szCs w:val="24"/>
        </w:rPr>
        <w:t>§12</w:t>
      </w:r>
      <w:r w:rsidRPr="00FB69FB">
        <w:rPr>
          <w:rFonts w:ascii="Calibri" w:eastAsia="Calibri" w:hAnsi="Calibri" w:cs="Times New Roman"/>
          <w:sz w:val="24"/>
          <w:szCs w:val="24"/>
        </w:rPr>
        <w:t xml:space="preserve"> Kary Umowne. W/W  decyzja o nieprzydatności podejrzanego środka spożywczego wydana właściwego inspektora </w:t>
      </w:r>
      <w:r w:rsidRPr="00FB69FB">
        <w:rPr>
          <w:rFonts w:ascii="Calibri" w:eastAsia="Calibri" w:hAnsi="Calibri" w:cs="Times New Roman"/>
          <w:sz w:val="24"/>
          <w:szCs w:val="24"/>
          <w:u w:val="single"/>
        </w:rPr>
        <w:t xml:space="preserve">WOMP </w:t>
      </w:r>
      <w:r w:rsidRPr="00FB69FB">
        <w:rPr>
          <w:rFonts w:ascii="Calibri" w:eastAsia="Calibri" w:hAnsi="Calibri" w:cs="Times New Roman"/>
          <w:sz w:val="24"/>
          <w:szCs w:val="24"/>
        </w:rPr>
        <w:t>skutkuje:</w:t>
      </w:r>
    </w:p>
    <w:p w:rsidR="00FB69FB" w:rsidRPr="00FB69FB" w:rsidRDefault="00FB69FB" w:rsidP="00FB69FB">
      <w:pPr>
        <w:spacing w:after="0"/>
        <w:ind w:left="567"/>
        <w:contextualSpacing/>
        <w:jc w:val="both"/>
        <w:rPr>
          <w:rFonts w:ascii="Calibri" w:eastAsia="Calibri" w:hAnsi="Calibri" w:cs="Times New Roman"/>
          <w:sz w:val="24"/>
          <w:szCs w:val="24"/>
        </w:rPr>
      </w:pPr>
      <w:r w:rsidRPr="00FB69FB">
        <w:rPr>
          <w:rFonts w:ascii="Calibri" w:eastAsia="Calibri" w:hAnsi="Calibri" w:cs="Times New Roman"/>
          <w:sz w:val="24"/>
          <w:szCs w:val="24"/>
        </w:rPr>
        <w:t>- przekazaniem partii uznanej za niezdatną do spożycia przez ludzi, do utylizacji jako „Materiał kat. III”</w:t>
      </w:r>
    </w:p>
    <w:p w:rsidR="00FB69FB" w:rsidRPr="00FB69FB" w:rsidRDefault="00FB69FB" w:rsidP="00FB69FB">
      <w:pPr>
        <w:spacing w:after="0"/>
        <w:ind w:left="567"/>
        <w:contextualSpacing/>
        <w:jc w:val="both"/>
        <w:rPr>
          <w:rFonts w:ascii="Calibri" w:eastAsia="Calibri" w:hAnsi="Calibri" w:cs="Times New Roman"/>
          <w:sz w:val="24"/>
          <w:szCs w:val="24"/>
        </w:rPr>
      </w:pPr>
      <w:r w:rsidRPr="00FB69FB">
        <w:rPr>
          <w:rFonts w:ascii="Calibri" w:eastAsia="Calibri" w:hAnsi="Calibri" w:cs="Times New Roman"/>
          <w:sz w:val="24"/>
          <w:szCs w:val="24"/>
        </w:rPr>
        <w:t>- przekazaniem partii uznanej za niezdatna do spożycia przez ludzi i zwierzęta,                          do utylizacji jako „Materiał kat.</w:t>
      </w:r>
      <w:r w:rsidR="006D044E">
        <w:rPr>
          <w:rFonts w:ascii="Calibri" w:eastAsia="Calibri" w:hAnsi="Calibri" w:cs="Times New Roman"/>
          <w:sz w:val="24"/>
          <w:szCs w:val="24"/>
        </w:rPr>
        <w:t xml:space="preserve"> </w:t>
      </w:r>
      <w:r w:rsidRPr="00FB69FB">
        <w:rPr>
          <w:rFonts w:ascii="Calibri" w:eastAsia="Calibri" w:hAnsi="Calibri" w:cs="Times New Roman"/>
          <w:sz w:val="24"/>
          <w:szCs w:val="24"/>
        </w:rPr>
        <w:t>II”</w:t>
      </w:r>
    </w:p>
    <w:p w:rsidR="00FB69FB" w:rsidRPr="00FB69FB" w:rsidRDefault="00FB69FB" w:rsidP="00FB69FB">
      <w:pPr>
        <w:spacing w:after="0"/>
        <w:ind w:left="567"/>
        <w:contextualSpacing/>
        <w:jc w:val="both"/>
        <w:rPr>
          <w:rFonts w:ascii="Calibri" w:eastAsia="Calibri" w:hAnsi="Calibri" w:cs="Times New Roman"/>
          <w:sz w:val="24"/>
          <w:szCs w:val="24"/>
        </w:rPr>
      </w:pPr>
      <w:r w:rsidRPr="00FB69FB">
        <w:rPr>
          <w:rFonts w:ascii="Calibri" w:eastAsia="Calibri" w:hAnsi="Calibri" w:cs="Times New Roman"/>
          <w:sz w:val="24"/>
          <w:szCs w:val="24"/>
        </w:rPr>
        <w:t>- przekazaniem partii uznanej za niezdatną do spożycia- wyłącznie do utylizacji jako „Materiał kat. I”</w:t>
      </w:r>
      <w:r w:rsidR="006D044E">
        <w:rPr>
          <w:rFonts w:ascii="Calibri" w:eastAsia="Calibri" w:hAnsi="Calibri" w:cs="Times New Roman"/>
          <w:sz w:val="24"/>
          <w:szCs w:val="24"/>
        </w:rPr>
        <w:t>.</w:t>
      </w:r>
    </w:p>
    <w:p w:rsidR="00FB69FB" w:rsidRPr="00FB69FB" w:rsidRDefault="00FB69FB" w:rsidP="00FB69FB">
      <w:pPr>
        <w:spacing w:after="0"/>
        <w:ind w:left="567"/>
        <w:contextualSpacing/>
        <w:jc w:val="both"/>
        <w:rPr>
          <w:rFonts w:ascii="Calibri" w:eastAsia="Calibri" w:hAnsi="Calibri" w:cs="Times New Roman"/>
          <w:b/>
          <w:sz w:val="24"/>
          <w:szCs w:val="24"/>
          <w:u w:val="single"/>
        </w:rPr>
      </w:pPr>
      <w:r w:rsidRPr="00FB69FB">
        <w:rPr>
          <w:rFonts w:ascii="Calibri" w:eastAsia="Calibri" w:hAnsi="Calibri" w:cs="Times New Roman"/>
          <w:b/>
          <w:sz w:val="24"/>
          <w:szCs w:val="24"/>
          <w:u w:val="single"/>
        </w:rPr>
        <w:t>W przypadku wad powstałych bez winy Odbiorcy, kosztami utylizacji j.w. obciążony jest Dostawca.</w:t>
      </w:r>
    </w:p>
    <w:p w:rsidR="00FB69FB" w:rsidRPr="00FB69FB" w:rsidRDefault="00FB69FB" w:rsidP="00E93C5B">
      <w:pPr>
        <w:numPr>
          <w:ilvl w:val="0"/>
          <w:numId w:val="9"/>
        </w:numPr>
        <w:spacing w:after="0" w:line="259" w:lineRule="auto"/>
        <w:ind w:left="567" w:hanging="283"/>
        <w:contextualSpacing/>
        <w:jc w:val="both"/>
        <w:rPr>
          <w:rFonts w:ascii="Calibri" w:eastAsia="Calibri" w:hAnsi="Calibri" w:cs="Times New Roman"/>
          <w:b/>
          <w:sz w:val="24"/>
          <w:szCs w:val="24"/>
        </w:rPr>
      </w:pPr>
      <w:r w:rsidRPr="00FB69FB">
        <w:rPr>
          <w:rFonts w:ascii="Calibri" w:eastAsia="Calibri" w:hAnsi="Calibri" w:cs="Times New Roman"/>
          <w:b/>
          <w:sz w:val="24"/>
          <w:szCs w:val="24"/>
        </w:rPr>
        <w:t xml:space="preserve">Po otrzymaniu przez Zamawiającego właściwie sporządzonego przez Odbiorcę    Wniosku o reklamację </w:t>
      </w:r>
      <w:r w:rsidRPr="00FB69FB">
        <w:rPr>
          <w:rFonts w:ascii="Calibri" w:eastAsia="Calibri" w:hAnsi="Calibri" w:cs="Times New Roman"/>
          <w:sz w:val="24"/>
          <w:szCs w:val="24"/>
        </w:rPr>
        <w:t xml:space="preserve">– wykonanego w trzech egz. : nr 1-Wykonawca. </w:t>
      </w:r>
      <w:r w:rsidRPr="00FB69FB">
        <w:rPr>
          <w:rFonts w:ascii="Calibri" w:eastAsia="Calibri" w:hAnsi="Calibri" w:cs="Times New Roman"/>
          <w:sz w:val="24"/>
          <w:szCs w:val="24"/>
        </w:rPr>
        <w:br/>
        <w:t>Nr 2- Zamawiający, nr 3 Odbiorca – oraz innymi  potwierdzającymi wystąpienie wad (zdjęcie, notatki służbowe, itp.)</w:t>
      </w:r>
    </w:p>
    <w:p w:rsidR="00FB69FB" w:rsidRPr="00FB69FB" w:rsidRDefault="00FB69FB" w:rsidP="00E93C5B">
      <w:pPr>
        <w:numPr>
          <w:ilvl w:val="0"/>
          <w:numId w:val="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Uwzględnienie reklamacji:</w:t>
      </w:r>
    </w:p>
    <w:p w:rsidR="00FB69FB" w:rsidRPr="00FB69FB" w:rsidRDefault="00FB69FB" w:rsidP="00E93C5B">
      <w:pPr>
        <w:numPr>
          <w:ilvl w:val="0"/>
          <w:numId w:val="1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przypadku uwzględnienia reklamacji, Wykonawca zobowiązany jest w terminie </w:t>
      </w:r>
      <w:r w:rsidRPr="00FB69FB">
        <w:rPr>
          <w:rFonts w:ascii="Calibri" w:eastAsia="Calibri" w:hAnsi="Calibri" w:cs="Times New Roman"/>
          <w:sz w:val="24"/>
          <w:szCs w:val="24"/>
        </w:rPr>
        <w:br/>
        <w:t>24 godzin od chwili otrzymania Wniosku reklamacyjnego do wyeliminowania opisanych w nim wad, bez prawa żądania dodatkowych opłat z tego tytułu, w sposób zgodny z Odbiorcą. W przypadku, gdy termin dostawy przypada na dzień wolny od pracy, dostawę należy zrealizować w innym terminie uzgodnionym pisemnie pomiędzy Wykonawcą a Zamawiającym.</w:t>
      </w:r>
    </w:p>
    <w:p w:rsidR="00FB69FB" w:rsidRPr="00FB69FB" w:rsidRDefault="00FB69FB" w:rsidP="00E93C5B">
      <w:pPr>
        <w:numPr>
          <w:ilvl w:val="0"/>
          <w:numId w:val="8"/>
        </w:numPr>
        <w:spacing w:after="0" w:line="259" w:lineRule="auto"/>
        <w:ind w:left="284" w:hanging="283"/>
        <w:contextualSpacing/>
        <w:jc w:val="both"/>
        <w:rPr>
          <w:rFonts w:ascii="Calibri" w:eastAsia="Calibri" w:hAnsi="Calibri" w:cs="Times New Roman"/>
          <w:sz w:val="24"/>
          <w:szCs w:val="24"/>
        </w:rPr>
      </w:pPr>
      <w:r w:rsidRPr="00FB69FB">
        <w:rPr>
          <w:rFonts w:ascii="Calibri" w:eastAsia="Calibri" w:hAnsi="Calibri" w:cs="Times New Roman"/>
          <w:sz w:val="24"/>
          <w:szCs w:val="24"/>
        </w:rPr>
        <w:t>Odmowa uwzględnienia przez Wykonawcę:</w:t>
      </w:r>
    </w:p>
    <w:p w:rsidR="00FB69FB" w:rsidRPr="00FB69FB" w:rsidRDefault="00FB69FB" w:rsidP="00E93C5B">
      <w:pPr>
        <w:numPr>
          <w:ilvl w:val="0"/>
          <w:numId w:val="13"/>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przypadku wykrycia wad w jakości handlowej produktu </w:t>
      </w:r>
      <w:r w:rsidRPr="00FB69FB">
        <w:rPr>
          <w:rFonts w:ascii="Calibri" w:eastAsia="Calibri" w:hAnsi="Calibri" w:cs="Times New Roman"/>
          <w:b/>
          <w:sz w:val="24"/>
          <w:szCs w:val="24"/>
        </w:rPr>
        <w:t>(określon</w:t>
      </w:r>
      <w:r w:rsidR="006D044E">
        <w:rPr>
          <w:rFonts w:ascii="Calibri" w:eastAsia="Calibri" w:hAnsi="Calibri" w:cs="Times New Roman"/>
          <w:b/>
          <w:sz w:val="24"/>
          <w:szCs w:val="24"/>
        </w:rPr>
        <w:t>ych w ust. 1, pkt 1 ppkt. a) i e</w:t>
      </w:r>
      <w:r w:rsidRPr="00FB69FB">
        <w:rPr>
          <w:rFonts w:ascii="Calibri" w:eastAsia="Calibri" w:hAnsi="Calibri" w:cs="Times New Roman"/>
          <w:b/>
          <w:sz w:val="24"/>
          <w:szCs w:val="24"/>
        </w:rPr>
        <w:t xml:space="preserve">) </w:t>
      </w:r>
      <w:r w:rsidRPr="00FB69FB">
        <w:rPr>
          <w:rFonts w:ascii="Calibri" w:eastAsia="Calibri" w:hAnsi="Calibri" w:cs="Times New Roman"/>
          <w:sz w:val="24"/>
          <w:szCs w:val="24"/>
        </w:rPr>
        <w:t xml:space="preserve">i nie uznania jej przez Wykonawcę, Odbiorca niezwłocznie powiadamia Zmawiającego. Zamawiający zleca osobom uprawnionym (próbobiorca – rzeczoznawca) pobranie prób i wykonanie badań w laboratorium akredytowanym wskazanym przez Zamawiającego oraz w kierunku i zakresie badań wymaganym opisem przedmiotu zamówienia, a w przypadku braku takie </w:t>
      </w:r>
      <w:r w:rsidRPr="00FB69FB">
        <w:rPr>
          <w:rFonts w:ascii="Calibri" w:eastAsia="Calibri" w:hAnsi="Calibri" w:cs="Times New Roman"/>
          <w:sz w:val="24"/>
          <w:szCs w:val="24"/>
        </w:rPr>
        <w:lastRenderedPageBreak/>
        <w:t xml:space="preserve">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 prowadzonej sprawie są ostateczne i wiążące. </w:t>
      </w:r>
    </w:p>
    <w:p w:rsidR="00FB69FB" w:rsidRPr="00FB69FB" w:rsidRDefault="00FB69FB" w:rsidP="00E93C5B">
      <w:pPr>
        <w:numPr>
          <w:ilvl w:val="0"/>
          <w:numId w:val="13"/>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Koszty wykonania badań laboratoryjnych przedmiotu reklamacji obciążają Wykonawcę, jeżeli zostanie wykazane, że przedmiot Umowy nie spełnia wymagań kreślonych Umową.</w:t>
      </w:r>
    </w:p>
    <w:p w:rsidR="00FB69FB" w:rsidRPr="00FB69FB" w:rsidRDefault="00FB69FB" w:rsidP="00E93C5B">
      <w:pPr>
        <w:numPr>
          <w:ilvl w:val="0"/>
          <w:numId w:val="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Odpowiedzialność Wykonawcy za jakość produktu, gwarancja:</w:t>
      </w:r>
    </w:p>
    <w:p w:rsidR="00FB69FB" w:rsidRPr="00FB69FB" w:rsidRDefault="00FB69FB" w:rsidP="00E93C5B">
      <w:pPr>
        <w:numPr>
          <w:ilvl w:val="0"/>
          <w:numId w:val="14"/>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gwarantuje Zamawiającemu, że środki spożywcze dostarczone w ramach Umowy są wolne od wad jakościowych,</w:t>
      </w:r>
    </w:p>
    <w:p w:rsidR="00FB69FB" w:rsidRPr="00FB69FB" w:rsidRDefault="00FB69FB" w:rsidP="00E93C5B">
      <w:pPr>
        <w:numPr>
          <w:ilvl w:val="0"/>
          <w:numId w:val="14"/>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Środki spożywcze, będące przedmiotem Umowy, będą pochodzić z bieżącej produkcji i będą spełniały wymagania niniejszej Umowy. Wykonawca zobowiązuje się do udzielenia gwarancji jakościowej,  liczonej od dnia dostawy, na dostarczany przedmiot zamówienia w wielkości nie mniejszej niż 75% okresu przydatności;</w:t>
      </w:r>
    </w:p>
    <w:p w:rsidR="00FB69FB" w:rsidRPr="00FB69FB" w:rsidRDefault="00FB69FB" w:rsidP="00E93C5B">
      <w:pPr>
        <w:numPr>
          <w:ilvl w:val="0"/>
          <w:numId w:val="14"/>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rsidR="00FB69FB" w:rsidRPr="00FB69FB" w:rsidRDefault="00FB69FB" w:rsidP="00FB69FB">
      <w:pPr>
        <w:spacing w:after="0" w:line="259" w:lineRule="auto"/>
        <w:jc w:val="center"/>
        <w:rPr>
          <w:rFonts w:ascii="Calibri" w:eastAsia="Calibri" w:hAnsi="Calibri" w:cs="Calibri"/>
          <w:b/>
          <w:sz w:val="24"/>
          <w:szCs w:val="24"/>
        </w:rPr>
      </w:pP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10. Obieg dokumentów i monitoring realizacji umowy</w:t>
      </w:r>
    </w:p>
    <w:p w:rsidR="00FB69FB" w:rsidRPr="00FB69FB" w:rsidRDefault="00FB69FB" w:rsidP="00E93C5B">
      <w:pPr>
        <w:numPr>
          <w:ilvl w:val="0"/>
          <w:numId w:val="15"/>
        </w:numPr>
        <w:spacing w:after="0" w:line="259" w:lineRule="auto"/>
        <w:ind w:left="284"/>
        <w:contextualSpacing/>
        <w:rPr>
          <w:rFonts w:ascii="Calibri" w:eastAsia="Calibri" w:hAnsi="Calibri" w:cs="Times New Roman"/>
          <w:sz w:val="24"/>
          <w:szCs w:val="24"/>
        </w:rPr>
      </w:pPr>
      <w:r w:rsidRPr="00FB69FB">
        <w:rPr>
          <w:rFonts w:ascii="Calibri" w:eastAsia="Calibri" w:hAnsi="Calibri" w:cs="Times New Roman"/>
          <w:sz w:val="24"/>
          <w:szCs w:val="24"/>
        </w:rPr>
        <w:t>Wykonawca zobowiązany jest przekazać Odbiorcy, dokumenty wysyłkowe, takie jak:</w:t>
      </w:r>
    </w:p>
    <w:p w:rsidR="00FB69FB" w:rsidRPr="00FB69FB" w:rsidRDefault="00FB69FB" w:rsidP="00E93C5B">
      <w:pPr>
        <w:numPr>
          <w:ilvl w:val="0"/>
          <w:numId w:val="16"/>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Specyfikację wysyłkową (WZ)</w:t>
      </w:r>
    </w:p>
    <w:p w:rsidR="00FB69FB" w:rsidRPr="00FB69FB" w:rsidRDefault="00FB69FB" w:rsidP="00E93C5B">
      <w:pPr>
        <w:numPr>
          <w:ilvl w:val="0"/>
          <w:numId w:val="16"/>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2 egzemplarze faktury (oryginał i kopia)</w:t>
      </w:r>
    </w:p>
    <w:p w:rsidR="00FB69FB" w:rsidRPr="00FB69FB" w:rsidRDefault="00FB69FB" w:rsidP="00E93C5B">
      <w:pPr>
        <w:numPr>
          <w:ilvl w:val="0"/>
          <w:numId w:val="16"/>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List przewozowy (w przypadku dostaw obcym transportem)</w:t>
      </w:r>
    </w:p>
    <w:p w:rsidR="00FB69FB" w:rsidRPr="00FB69FB" w:rsidRDefault="00FB69FB" w:rsidP="00E93C5B">
      <w:pPr>
        <w:numPr>
          <w:ilvl w:val="0"/>
          <w:numId w:val="16"/>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Deklarację zgodności</w:t>
      </w:r>
    </w:p>
    <w:p w:rsidR="00FB69FB" w:rsidRPr="00FB69FB" w:rsidRDefault="00FB69FB" w:rsidP="00E93C5B">
      <w:pPr>
        <w:numPr>
          <w:ilvl w:val="0"/>
          <w:numId w:val="15"/>
        </w:numPr>
        <w:spacing w:after="0" w:line="259" w:lineRule="auto"/>
        <w:ind w:left="284" w:hanging="284"/>
        <w:contextualSpacing/>
        <w:rPr>
          <w:rFonts w:ascii="Calibri" w:eastAsia="Calibri" w:hAnsi="Calibri" w:cs="Times New Roman"/>
          <w:sz w:val="24"/>
          <w:szCs w:val="24"/>
        </w:rPr>
      </w:pPr>
      <w:r w:rsidRPr="00FB69FB">
        <w:rPr>
          <w:rFonts w:ascii="Calibri" w:eastAsia="Calibri" w:hAnsi="Calibri" w:cs="Times New Roman"/>
          <w:sz w:val="24"/>
          <w:szCs w:val="24"/>
        </w:rPr>
        <w:t>Wykonawca zobowiązany jest wraz z towarem dostarczyć 4 egzemplarze specyfikacji wysyłkowej (WZ), które muszą zwierać ceny jednostkowe netto i brutto. WZ Wykonawca wstawi wg. Rozdzielnika:</w:t>
      </w:r>
    </w:p>
    <w:p w:rsidR="00FB69FB" w:rsidRPr="00FB69FB" w:rsidRDefault="00FB69FB" w:rsidP="00E93C5B">
      <w:pPr>
        <w:numPr>
          <w:ilvl w:val="0"/>
          <w:numId w:val="17"/>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Egz. Nr 1 – Wykonawca</w:t>
      </w:r>
    </w:p>
    <w:p w:rsidR="00FB69FB" w:rsidRPr="00FB69FB" w:rsidRDefault="00FB69FB" w:rsidP="00E93C5B">
      <w:pPr>
        <w:numPr>
          <w:ilvl w:val="0"/>
          <w:numId w:val="17"/>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Egz. Nr 2 - Wykonawca</w:t>
      </w:r>
    </w:p>
    <w:p w:rsidR="00FB69FB" w:rsidRPr="00FB69FB" w:rsidRDefault="00FB69FB" w:rsidP="00E93C5B">
      <w:pPr>
        <w:numPr>
          <w:ilvl w:val="0"/>
          <w:numId w:val="17"/>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Egz. Nr 3 – Zamawiający</w:t>
      </w:r>
    </w:p>
    <w:p w:rsidR="00FB69FB" w:rsidRPr="00FB69FB" w:rsidRDefault="00FB69FB" w:rsidP="00E93C5B">
      <w:pPr>
        <w:numPr>
          <w:ilvl w:val="0"/>
          <w:numId w:val="17"/>
        </w:numPr>
        <w:spacing w:after="0" w:line="259" w:lineRule="auto"/>
        <w:contextualSpacing/>
        <w:rPr>
          <w:rFonts w:ascii="Calibri" w:eastAsia="Calibri" w:hAnsi="Calibri" w:cs="Times New Roman"/>
          <w:sz w:val="24"/>
          <w:szCs w:val="24"/>
        </w:rPr>
      </w:pPr>
      <w:r w:rsidRPr="00FB69FB">
        <w:rPr>
          <w:rFonts w:ascii="Calibri" w:eastAsia="Calibri" w:hAnsi="Calibri" w:cs="Times New Roman"/>
          <w:sz w:val="24"/>
          <w:szCs w:val="24"/>
        </w:rPr>
        <w:t>Egz. Nr 4 – Odbiorca (magazyn)</w:t>
      </w:r>
    </w:p>
    <w:p w:rsidR="00FB69FB" w:rsidRPr="00FB69FB" w:rsidRDefault="00FB69FB" w:rsidP="00E93C5B">
      <w:pPr>
        <w:numPr>
          <w:ilvl w:val="0"/>
          <w:numId w:val="15"/>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upoważnia Wykonawcę do wystawienia faktur VAT bez jego podpisu.</w:t>
      </w: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11. Warunki płatności</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Zapłata należności za dostarczone środki spożywcze nastąpi w formie przelewu                          z rachunku Zamawiającego na rachunek bankowy Wykonawcy umieszczony na fakturze w terminie </w:t>
      </w:r>
      <w:r w:rsidRPr="00FB69FB">
        <w:rPr>
          <w:rFonts w:ascii="Calibri" w:eastAsia="Calibri" w:hAnsi="Calibri" w:cs="Times New Roman"/>
          <w:b/>
          <w:sz w:val="24"/>
          <w:szCs w:val="24"/>
        </w:rPr>
        <w:t>30 dni</w:t>
      </w:r>
      <w:r w:rsidRPr="00FB69FB">
        <w:rPr>
          <w:rFonts w:ascii="Calibri" w:eastAsia="Calibri" w:hAnsi="Calibri" w:cs="Times New Roman"/>
          <w:sz w:val="24"/>
          <w:szCs w:val="24"/>
        </w:rPr>
        <w:t xml:space="preserve"> od daty otrzymania poprawnie sporządzonej faktury wraz       z oryginałem dokumentu przychodowego PZ.</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Za datę zapłaty uważa się dzień złożenia dyspozycji płatniczej w banku </w:t>
      </w:r>
      <w:r w:rsidRPr="00FB69FB">
        <w:rPr>
          <w:rFonts w:ascii="Calibri" w:eastAsia="Calibri" w:hAnsi="Calibri" w:cs="Times New Roman"/>
          <w:b/>
          <w:sz w:val="24"/>
          <w:szCs w:val="24"/>
        </w:rPr>
        <w:t>Zamawiającego.</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Na oryginale faktury Wykonawca wymieni:</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lastRenderedPageBreak/>
        <w:t xml:space="preserve">Asortyment środków spożywczych, </w:t>
      </w:r>
      <w:r w:rsidRPr="00FB69FB">
        <w:rPr>
          <w:rFonts w:ascii="Calibri" w:eastAsia="Calibri" w:hAnsi="Calibri" w:cs="Times New Roman"/>
          <w:b/>
          <w:sz w:val="24"/>
          <w:szCs w:val="24"/>
        </w:rPr>
        <w:t>tylko i wyłącznie tych środków będących przedmiotem umowy, posługując się nazewnictwem zawartym w umowie.</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Opakowanie jednostkowe środka spożywczego</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Ilość towaru zgodną z ilością na specyfikacji wysyłkowej (WZ)</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Jednostkę miary</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Cenę jednostkową netto</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Stawkę podatku VAT</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Kwotę VAT</w:t>
      </w:r>
    </w:p>
    <w:p w:rsidR="00FB69FB" w:rsidRPr="00FB69FB" w:rsidRDefault="00FB69FB" w:rsidP="00E93C5B">
      <w:pPr>
        <w:numPr>
          <w:ilvl w:val="0"/>
          <w:numId w:val="19"/>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Wartość brutto</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wstrzyma się z zapłatą za dostarczone środki spożywcze w przypadku:</w:t>
      </w:r>
    </w:p>
    <w:p w:rsidR="00FB69FB" w:rsidRPr="00FB69FB" w:rsidRDefault="00FB69FB" w:rsidP="00E93C5B">
      <w:pPr>
        <w:numPr>
          <w:ilvl w:val="0"/>
          <w:numId w:val="20"/>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Braku któregokolwiek z dokumentów określonych w § 10 ust. 1 i 2;</w:t>
      </w:r>
    </w:p>
    <w:p w:rsidR="00FB69FB" w:rsidRPr="00FB69FB" w:rsidRDefault="00FB69FB" w:rsidP="00E93C5B">
      <w:pPr>
        <w:numPr>
          <w:ilvl w:val="0"/>
          <w:numId w:val="20"/>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Otrzymania faktury wystawionej niezgodnie z ust.3</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Każdy z w/w przypadki, skutkuje przesunięciem terminu zapłaty określonego w § 11 ust. 1, do czasu otrzymania przez Zamawiającego poprawnie wystawionej faktury VAT lub uzupełnienia brakujących dokumentów przez Wykonawcę.</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Zamawiający oświadcza, że Wykonawca może przesłać ustrukturyzowane faktury elektroniczne o których mowa w art. 12 pkt. 4 ustawy z dnia 9 listopada 2018r. </w:t>
      </w:r>
      <w:r w:rsidRPr="00FB69FB">
        <w:rPr>
          <w:rFonts w:ascii="Calibri" w:eastAsia="Calibri" w:hAnsi="Calibri" w:cs="Times New Roman"/>
          <w:sz w:val="24"/>
          <w:szCs w:val="24"/>
        </w:rPr>
        <w:br/>
        <w:t>o elektronicznym fakturowaniu w zamówieniach publiczny</w:t>
      </w:r>
      <w:r w:rsidR="00F32AAD">
        <w:rPr>
          <w:rFonts w:ascii="Calibri" w:eastAsia="Calibri" w:hAnsi="Calibri" w:cs="Times New Roman"/>
          <w:sz w:val="24"/>
          <w:szCs w:val="24"/>
        </w:rPr>
        <w:t xml:space="preserve">ch (Dz. U. z 2018 r. poz. 2191 </w:t>
      </w:r>
      <w:r w:rsidRPr="00FB69FB">
        <w:rPr>
          <w:rFonts w:ascii="Calibri" w:eastAsia="Calibri" w:hAnsi="Calibri" w:cs="Times New Roman"/>
          <w:sz w:val="24"/>
          <w:szCs w:val="24"/>
        </w:rPr>
        <w:t xml:space="preserve">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 PEFexpert, której funkcjonowanie zapewnia Minister Przedsiębiorczości i Technologii z siedzibą przy Placu Trzech Krzyży 3/5, 00-507 Warszawa. Platforma dostępna pod adresem: </w:t>
      </w:r>
      <w:hyperlink r:id="rId9" w:history="1">
        <w:r w:rsidRPr="00FB69FB">
          <w:rPr>
            <w:rFonts w:ascii="Calibri" w:eastAsia="Calibri" w:hAnsi="Calibri" w:cs="Times New Roman"/>
            <w:sz w:val="24"/>
            <w:szCs w:val="24"/>
            <w:u w:val="single"/>
          </w:rPr>
          <w:t>https://pefexpert.efaktura.gov.pl</w:t>
        </w:r>
      </w:hyperlink>
      <w:r w:rsidRPr="00FB69FB">
        <w:rPr>
          <w:rFonts w:ascii="Calibri" w:eastAsia="Calibri" w:hAnsi="Calibri" w:cs="Times New Roman"/>
          <w:sz w:val="24"/>
          <w:szCs w:val="24"/>
          <w:u w:val="single"/>
        </w:rPr>
        <w:t xml:space="preserve"> </w:t>
      </w:r>
      <w:r w:rsidRPr="00FB69FB">
        <w:rPr>
          <w:rFonts w:ascii="Calibri" w:eastAsia="Calibri" w:hAnsi="Calibri" w:cs="Times New Roman"/>
          <w:sz w:val="24"/>
          <w:szCs w:val="24"/>
        </w:rPr>
        <w:t>.</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zamierzający wysyłać ustrukturyzowane faktury elektronicznej 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także po godzinie poniedziałek – czwartek 15:30, zaś piątek po godz. 13:00 uznaje się, że została ona dostarczona w następnym, dniu roboczym.</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oświadcza, że numer rachunku rozliczeniowego wskazany we wszystkich fakturach, które będą wystawione w jego imieniu, jest rachunkiem dla którego zgodnie z Rozdziałem 3a ustawy z dnia 29 sierpnia 1997r. – Prawo Bankowe (tj. Dz. U. z 2019 r. poz. 2357 z późn. zm.) prowadzony jest rachunek VAT.</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Zamawiający oświadcza, że będzie realizować płatności za faktury z zastosowaniem mechanizmu podzielonej płatności tzw. split payment. Zapłatę w tym systemie uznaje się za dokonanie płatności w terminie ustalonym w ust. 1.</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lastRenderedPageBreak/>
        <w:t>Podzieloną płatność tzw. split payment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oświadcza, że wyraża zgodę na dokonywanie przez Zamawiającego płatności w systemie podzielonej płatności tzw. spit payment.</w:t>
      </w:r>
    </w:p>
    <w:p w:rsidR="00FB69FB" w:rsidRPr="00FB69FB" w:rsidRDefault="00FB69FB" w:rsidP="00E93C5B">
      <w:pPr>
        <w:numPr>
          <w:ilvl w:val="0"/>
          <w:numId w:val="18"/>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który w dniu podpisania umowy nie jest czynnym podatnikiem VAT, a podczas obowiązywania umowy stanie się takim podatnikiem, zobowiązuje sę do niezwłocznego powiadomienia Zamawiającego o tym fakcie oraz o wskazanie rachunku rozliczeniowego, na który ma wpływać wynagrodzenia, dla którego prowadzony jest rachunek VAT.</w:t>
      </w: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12 Kary umowne</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zapłaci Zamawiającemu karę umowną </w:t>
      </w:r>
      <w:r w:rsidRPr="00FB69FB">
        <w:rPr>
          <w:rFonts w:ascii="Calibri" w:eastAsia="Calibri" w:hAnsi="Calibri" w:cs="Times New Roman"/>
          <w:b/>
          <w:sz w:val="24"/>
          <w:szCs w:val="24"/>
        </w:rPr>
        <w:t>15%</w:t>
      </w:r>
      <w:r w:rsidRPr="00FB69FB">
        <w:rPr>
          <w:rFonts w:ascii="Calibri" w:eastAsia="Calibri" w:hAnsi="Calibri" w:cs="Times New Roman"/>
          <w:sz w:val="24"/>
          <w:szCs w:val="24"/>
        </w:rPr>
        <w:t xml:space="preserve"> wartości brutto części nie zrealizowanej umowy w przypadku odstąpienia przez wykonawcę od umowy z przyczyn, za które Zamawiający nie odpowiada.</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zapłaci Zamawiającemu karę umowną </w:t>
      </w:r>
      <w:r w:rsidRPr="00FB69FB">
        <w:rPr>
          <w:rFonts w:ascii="Calibri" w:eastAsia="Calibri" w:hAnsi="Calibri" w:cs="Times New Roman"/>
          <w:b/>
          <w:sz w:val="24"/>
          <w:szCs w:val="24"/>
        </w:rPr>
        <w:t>15%</w:t>
      </w:r>
      <w:r w:rsidRPr="00FB69FB">
        <w:rPr>
          <w:rFonts w:ascii="Calibri" w:eastAsia="Calibri" w:hAnsi="Calibri" w:cs="Times New Roman"/>
          <w:sz w:val="24"/>
          <w:szCs w:val="24"/>
        </w:rPr>
        <w:t xml:space="preserve"> wartości brutto części nie zrealizowanej umowy, gdy Zamawiający odstąpi od umowy z powodu okoliczności, za które odpowiada Wykonawca, jak również od niego niezależnych.</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zapłaci Zamawiającemu kary umowne wynikające z udzielonej gwarancji jakości, w przypadku, gdy:</w:t>
      </w:r>
    </w:p>
    <w:p w:rsidR="00FB69FB" w:rsidRPr="00FB69FB" w:rsidRDefault="00FB69FB" w:rsidP="00E93C5B">
      <w:pPr>
        <w:numPr>
          <w:ilvl w:val="0"/>
          <w:numId w:val="2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dostarczył środki spożywcze z wadami jakościowymi:</w:t>
      </w:r>
    </w:p>
    <w:p w:rsidR="00FB69FB" w:rsidRPr="00FB69FB" w:rsidRDefault="00FB69FB" w:rsidP="00E93C5B">
      <w:pPr>
        <w:numPr>
          <w:ilvl w:val="0"/>
          <w:numId w:val="23"/>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Odbiorca odmówił ich przyjęcia żądając wymiany na wolne od tych wad, a wykonawca nie wywiązał się z ich wymiany w terminie – w wysokości 3% wartości brutto wadliwej części dostawy, za każdą rozpoczętą godzinę zwłoki od momentu upłynięcia terminu ale nie mniej niż 100 PLN nie więcej niż wartość dostawy,</w:t>
      </w:r>
    </w:p>
    <w:p w:rsidR="00FB69FB" w:rsidRPr="00FB69FB" w:rsidRDefault="00FB69FB" w:rsidP="00E93C5B">
      <w:pPr>
        <w:numPr>
          <w:ilvl w:val="0"/>
          <w:numId w:val="23"/>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Odbiorca odmówił ich przyjęcia i zrezygnował z wymiany na wolne od wad, </w:t>
      </w:r>
      <w:r w:rsidRPr="00FB69FB">
        <w:rPr>
          <w:rFonts w:ascii="Calibri" w:eastAsia="Calibri" w:hAnsi="Calibri" w:cs="Times New Roman"/>
          <w:sz w:val="24"/>
          <w:szCs w:val="24"/>
        </w:rPr>
        <w:br/>
        <w:t xml:space="preserve">w wysokości </w:t>
      </w:r>
      <w:r w:rsidRPr="00FB69FB">
        <w:rPr>
          <w:rFonts w:ascii="Calibri" w:eastAsia="Calibri" w:hAnsi="Calibri" w:cs="Times New Roman"/>
          <w:b/>
          <w:sz w:val="24"/>
          <w:szCs w:val="24"/>
        </w:rPr>
        <w:t>30%</w:t>
      </w:r>
      <w:r w:rsidRPr="00FB69FB">
        <w:rPr>
          <w:rFonts w:ascii="Calibri" w:eastAsia="Calibri" w:hAnsi="Calibri" w:cs="Times New Roman"/>
          <w:sz w:val="24"/>
          <w:szCs w:val="24"/>
        </w:rPr>
        <w:t xml:space="preserve"> wartości brutto odmówionej części dostawy ale niemniej niż 100 PLN,</w:t>
      </w:r>
    </w:p>
    <w:p w:rsidR="00FB69FB" w:rsidRPr="00FB69FB" w:rsidRDefault="00FB69FB" w:rsidP="00E93C5B">
      <w:pPr>
        <w:numPr>
          <w:ilvl w:val="0"/>
          <w:numId w:val="2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dostarczył środki spożywcze przez inną osobę niż przedstawiciel Wykonawcy lub środkiem transportem nie spełniającym wymagań określonych </w:t>
      </w:r>
      <w:r w:rsidRPr="00FB69FB">
        <w:rPr>
          <w:rFonts w:ascii="Calibri" w:eastAsia="Calibri" w:hAnsi="Calibri" w:cs="Calibri"/>
          <w:sz w:val="24"/>
          <w:szCs w:val="24"/>
        </w:rPr>
        <w:t>§6, ust 1 i 2:</w:t>
      </w:r>
    </w:p>
    <w:p w:rsidR="00FB69FB" w:rsidRPr="00FB69FB" w:rsidRDefault="00FB69FB" w:rsidP="00E93C5B">
      <w:pPr>
        <w:numPr>
          <w:ilvl w:val="0"/>
          <w:numId w:val="24"/>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Odbiorca odmówił ich przyjęcia żądając ich dostarczenia transportem spełniającym wymagania, a Wykonawca nie wywiązał się z terminu w wysokości 3% wartości brutto wadliwej części dostawy za każdą rozpoczętą godzinę zwłoki od momentu upłynięcia terminu ale nie mniej ni z 100 PLN i nie więcej niż wartość brutto dostawy.</w:t>
      </w:r>
    </w:p>
    <w:p w:rsidR="00FB69FB" w:rsidRPr="00FB69FB" w:rsidRDefault="00FB69FB" w:rsidP="00E93C5B">
      <w:pPr>
        <w:numPr>
          <w:ilvl w:val="0"/>
          <w:numId w:val="24"/>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Odbiorca odmówił ich przyjęcia i zrezygnował z dostawy, w wysokości 30%  wartości brutto dostawy ale nie mniej niż 100 PLN.</w:t>
      </w:r>
    </w:p>
    <w:p w:rsidR="00FB69FB" w:rsidRPr="00FB69FB" w:rsidRDefault="00FB69FB" w:rsidP="00E93C5B">
      <w:pPr>
        <w:numPr>
          <w:ilvl w:val="0"/>
          <w:numId w:val="2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lastRenderedPageBreak/>
        <w:t>Wykonawca dostarczył środki spożywcze w mniejszej ilości niż zapotrzebowanie i na żądnie Odbiorcy Wykonawca nie wywiązał się w terminie dostarczenia brakującej części, w wysokości 30% wartości dostawy ale nie mniej niż 100 PLN.</w:t>
      </w:r>
    </w:p>
    <w:p w:rsidR="00FB69FB" w:rsidRPr="00FB69FB" w:rsidRDefault="00FB69FB" w:rsidP="00E93C5B">
      <w:pPr>
        <w:numPr>
          <w:ilvl w:val="0"/>
          <w:numId w:val="2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Wykonawca dostarczył środki spożywcze po godzinach określonych w umowie </w:t>
      </w:r>
      <w:r w:rsidRPr="00FB69FB">
        <w:rPr>
          <w:rFonts w:ascii="Calibri" w:eastAsia="Calibri" w:hAnsi="Calibri" w:cs="Times New Roman"/>
          <w:sz w:val="24"/>
          <w:szCs w:val="24"/>
        </w:rPr>
        <w:br/>
        <w:t>i Odbiorca:</w:t>
      </w:r>
    </w:p>
    <w:p w:rsidR="00FB69FB" w:rsidRPr="00FB69FB" w:rsidRDefault="00FB69FB" w:rsidP="00E93C5B">
      <w:pPr>
        <w:numPr>
          <w:ilvl w:val="0"/>
          <w:numId w:val="25"/>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Przyjął opóźnioną dostawę - w wysokości 3% wartości brutto dostawy, za każda rozpoczętą godzinę zwłoki od momentu upłynięcia terminu określonego w umowie ale nie mniej niż 100 PN i nie więcej niż wartość brutto dostawy;</w:t>
      </w:r>
    </w:p>
    <w:p w:rsidR="00FB69FB" w:rsidRPr="00FB69FB" w:rsidRDefault="00FB69FB" w:rsidP="00E93C5B">
      <w:pPr>
        <w:numPr>
          <w:ilvl w:val="0"/>
          <w:numId w:val="25"/>
        </w:numPr>
        <w:spacing w:after="0" w:line="259" w:lineRule="auto"/>
        <w:ind w:left="720"/>
        <w:contextualSpacing/>
        <w:jc w:val="both"/>
        <w:rPr>
          <w:rFonts w:ascii="Calibri" w:eastAsia="Calibri" w:hAnsi="Calibri" w:cs="Times New Roman"/>
          <w:sz w:val="24"/>
          <w:szCs w:val="24"/>
        </w:rPr>
      </w:pPr>
      <w:r w:rsidRPr="00FB69FB">
        <w:rPr>
          <w:rFonts w:ascii="Calibri" w:eastAsia="Calibri" w:hAnsi="Calibri" w:cs="Times New Roman"/>
          <w:sz w:val="24"/>
          <w:szCs w:val="24"/>
        </w:rPr>
        <w:t>Odmówił ich przyjęcia- w wysokości 30% wartości brutto dostawy ale nie mniej niż 100 PLN</w:t>
      </w:r>
    </w:p>
    <w:p w:rsidR="00FB69FB" w:rsidRPr="00FB69FB" w:rsidRDefault="00FB69FB" w:rsidP="00E93C5B">
      <w:pPr>
        <w:numPr>
          <w:ilvl w:val="0"/>
          <w:numId w:val="22"/>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Wykonawca dostarczył środki spożywcze z ukrytymi wadami jakościowymi stwierdzonymi podczas jago 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b/>
          <w:sz w:val="24"/>
          <w:szCs w:val="24"/>
          <w:u w:val="single"/>
        </w:rPr>
      </w:pPr>
      <w:r w:rsidRPr="00FB69FB">
        <w:rPr>
          <w:rFonts w:ascii="Calibri" w:eastAsia="Calibri" w:hAnsi="Calibri" w:cs="Times New Roman"/>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b/>
          <w:sz w:val="24"/>
          <w:szCs w:val="24"/>
          <w:u w:val="single"/>
        </w:rPr>
      </w:pPr>
      <w:r w:rsidRPr="00FB69FB">
        <w:rPr>
          <w:rFonts w:ascii="Calibri" w:eastAsia="Calibri" w:hAnsi="Calibri" w:cs="Times New Roman"/>
          <w:sz w:val="24"/>
          <w:szCs w:val="24"/>
        </w:rPr>
        <w:t xml:space="preserve">Kary wymienione w </w:t>
      </w:r>
      <w:r w:rsidRPr="00FB69FB">
        <w:rPr>
          <w:rFonts w:ascii="Calibri" w:eastAsia="Calibri" w:hAnsi="Calibri" w:cs="Calibri"/>
          <w:sz w:val="24"/>
          <w:szCs w:val="24"/>
        </w:rPr>
        <w:t>§</w:t>
      </w:r>
      <w:r w:rsidRPr="00FB69FB">
        <w:rPr>
          <w:rFonts w:ascii="Calibri" w:eastAsia="Calibri" w:hAnsi="Calibri" w:cs="Times New Roman"/>
          <w:sz w:val="24"/>
          <w:szCs w:val="24"/>
        </w:rPr>
        <w:t xml:space="preserve"> 12, ust. 1-4  wykonawca zapłaci zmawiającemu na podstawie „noty obciążeniowej” w terminie 14 dni od daty jej otrzymania. Wykonawca wyraża zgodę na pomniejszenie zabezpieczenia należytego wykonania umowy lub należności przysługujących mu od Zamawiającego o wysokości naliczonych kar umownych według wystawionej noty obciążeniowej.</w:t>
      </w:r>
    </w:p>
    <w:p w:rsidR="00FB69FB" w:rsidRPr="00FB69FB" w:rsidRDefault="00FB69FB" w:rsidP="00E93C5B">
      <w:pPr>
        <w:numPr>
          <w:ilvl w:val="0"/>
          <w:numId w:val="21"/>
        </w:numPr>
        <w:spacing w:after="0" w:line="259" w:lineRule="auto"/>
        <w:ind w:left="284"/>
        <w:contextualSpacing/>
        <w:jc w:val="both"/>
        <w:rPr>
          <w:rFonts w:ascii="Calibri" w:eastAsia="Calibri" w:hAnsi="Calibri" w:cs="Times New Roman"/>
          <w:b/>
          <w:sz w:val="24"/>
          <w:szCs w:val="24"/>
          <w:u w:val="single"/>
        </w:rPr>
      </w:pPr>
      <w:r w:rsidRPr="00FB69FB">
        <w:rPr>
          <w:rFonts w:ascii="Calibri" w:eastAsia="Calibri" w:hAnsi="Calibri" w:cs="Times New Roman"/>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rsidR="00FB69FB" w:rsidRPr="005F22EB" w:rsidRDefault="00FB69FB" w:rsidP="00E93C5B">
      <w:pPr>
        <w:numPr>
          <w:ilvl w:val="0"/>
          <w:numId w:val="21"/>
        </w:numPr>
        <w:spacing w:after="0" w:line="259" w:lineRule="auto"/>
        <w:ind w:left="284"/>
        <w:contextualSpacing/>
        <w:jc w:val="both"/>
        <w:rPr>
          <w:rFonts w:ascii="Calibri" w:eastAsia="Calibri" w:hAnsi="Calibri" w:cs="Times New Roman"/>
          <w:b/>
          <w:sz w:val="24"/>
          <w:szCs w:val="24"/>
          <w:u w:val="single"/>
        </w:rPr>
      </w:pPr>
      <w:r w:rsidRPr="005F22EB">
        <w:rPr>
          <w:rFonts w:ascii="Calibri" w:eastAsia="Calibri" w:hAnsi="Calibri" w:cs="Times New Roman"/>
          <w:b/>
          <w:sz w:val="24"/>
          <w:szCs w:val="24"/>
          <w:u w:val="single"/>
        </w:rPr>
        <w:t>Łączna wartość kar umownych, które może nali</w:t>
      </w:r>
      <w:r w:rsidR="00404C29" w:rsidRPr="005F22EB">
        <w:rPr>
          <w:rFonts w:ascii="Calibri" w:eastAsia="Calibri" w:hAnsi="Calibri" w:cs="Times New Roman"/>
          <w:b/>
          <w:sz w:val="24"/>
          <w:szCs w:val="24"/>
          <w:u w:val="single"/>
        </w:rPr>
        <w:t>czyć Zamawiający nie przekroczy</w:t>
      </w:r>
      <w:r w:rsidRPr="005F22EB">
        <w:rPr>
          <w:rFonts w:ascii="Calibri" w:eastAsia="Calibri" w:hAnsi="Calibri" w:cs="Times New Roman"/>
          <w:b/>
          <w:sz w:val="24"/>
          <w:szCs w:val="24"/>
          <w:u w:val="single"/>
        </w:rPr>
        <w:t xml:space="preserve"> 40% wynagrodzenia umownego brutto określonego w </w:t>
      </w:r>
      <w:r w:rsidRPr="005F22EB">
        <w:rPr>
          <w:rFonts w:ascii="Calibri" w:eastAsia="Calibri" w:hAnsi="Calibri" w:cs="Calibri"/>
          <w:b/>
          <w:sz w:val="24"/>
          <w:szCs w:val="24"/>
          <w:u w:val="single"/>
        </w:rPr>
        <w:t>§</w:t>
      </w:r>
      <w:r w:rsidR="009C4102">
        <w:rPr>
          <w:rFonts w:ascii="Calibri" w:eastAsia="Calibri" w:hAnsi="Calibri" w:cs="Calibri"/>
          <w:b/>
          <w:sz w:val="24"/>
          <w:szCs w:val="24"/>
          <w:u w:val="single"/>
        </w:rPr>
        <w:t xml:space="preserve"> </w:t>
      </w:r>
      <w:r w:rsidR="005F22EB" w:rsidRPr="005F22EB">
        <w:rPr>
          <w:rFonts w:ascii="Calibri" w:eastAsia="Calibri" w:hAnsi="Calibri" w:cs="Times New Roman"/>
          <w:b/>
          <w:sz w:val="24"/>
          <w:szCs w:val="24"/>
          <w:u w:val="single"/>
        </w:rPr>
        <w:t>4 ust. 1</w:t>
      </w:r>
      <w:r w:rsidRPr="005F22EB">
        <w:rPr>
          <w:rFonts w:ascii="Calibri" w:eastAsia="Calibri" w:hAnsi="Calibri" w:cs="Times New Roman"/>
          <w:b/>
          <w:sz w:val="24"/>
          <w:szCs w:val="24"/>
          <w:u w:val="single"/>
        </w:rPr>
        <w:t xml:space="preserve"> umowy.</w:t>
      </w:r>
    </w:p>
    <w:p w:rsidR="00FB69FB" w:rsidRPr="005F22EB" w:rsidRDefault="00FB69FB" w:rsidP="00E93C5B">
      <w:pPr>
        <w:numPr>
          <w:ilvl w:val="0"/>
          <w:numId w:val="21"/>
        </w:numPr>
        <w:spacing w:after="0" w:line="259" w:lineRule="auto"/>
        <w:ind w:left="284"/>
        <w:contextualSpacing/>
        <w:rPr>
          <w:rFonts w:ascii="Calibri" w:eastAsia="Calibri" w:hAnsi="Calibri" w:cs="Times New Roman"/>
          <w:b/>
          <w:sz w:val="24"/>
          <w:szCs w:val="24"/>
        </w:rPr>
      </w:pPr>
      <w:r w:rsidRPr="005F22EB">
        <w:rPr>
          <w:rFonts w:ascii="Calibri" w:eastAsia="Calibri" w:hAnsi="Calibri" w:cs="Times New Roman"/>
          <w:b/>
          <w:sz w:val="24"/>
          <w:szCs w:val="24"/>
          <w:u w:val="single"/>
        </w:rPr>
        <w:t>Kary umowne, o których mowa w ust. 3, mogą podlegać stosownemu łączeniu.</w:t>
      </w:r>
    </w:p>
    <w:p w:rsidR="00FB69FB" w:rsidRPr="00FB69FB" w:rsidRDefault="00FB69FB" w:rsidP="00E93C5B">
      <w:pPr>
        <w:numPr>
          <w:ilvl w:val="0"/>
          <w:numId w:val="21"/>
        </w:numPr>
        <w:spacing w:after="0" w:line="259" w:lineRule="auto"/>
        <w:ind w:left="284"/>
        <w:contextualSpacing/>
        <w:jc w:val="both"/>
        <w:rPr>
          <w:rFonts w:ascii="Calibri" w:eastAsia="Calibri" w:hAnsi="Calibri" w:cs="Calibri"/>
          <w:b/>
          <w:sz w:val="24"/>
          <w:szCs w:val="24"/>
        </w:rPr>
      </w:pPr>
      <w:r w:rsidRPr="00FB69FB">
        <w:rPr>
          <w:rFonts w:ascii="Calibri" w:eastAsia="Calibri" w:hAnsi="Calibri" w:cs="Calibri"/>
          <w:sz w:val="24"/>
          <w:szCs w:val="24"/>
        </w:rPr>
        <w:t>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0,01% wynagrodzenia brutto określonego w § 4 ust.</w:t>
      </w:r>
      <w:r w:rsidR="00CD21FE">
        <w:rPr>
          <w:rFonts w:ascii="Calibri" w:eastAsia="Calibri" w:hAnsi="Calibri" w:cs="Calibri"/>
          <w:sz w:val="24"/>
          <w:szCs w:val="24"/>
        </w:rPr>
        <w:t xml:space="preserve"> 1.</w:t>
      </w:r>
    </w:p>
    <w:p w:rsidR="00FB69FB" w:rsidRPr="00FB69FB" w:rsidRDefault="00FB69FB" w:rsidP="00FB69FB">
      <w:pPr>
        <w:spacing w:after="0" w:line="259" w:lineRule="auto"/>
        <w:ind w:left="284"/>
        <w:contextualSpacing/>
        <w:rPr>
          <w:rFonts w:ascii="Calibri Light" w:eastAsia="Calibri" w:hAnsi="Calibri Light" w:cs="Calibri Light"/>
          <w:b/>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13 Odstąpienie od umowy</w:t>
      </w:r>
    </w:p>
    <w:p w:rsidR="00FB69FB" w:rsidRPr="00FB69FB" w:rsidRDefault="00FB69FB" w:rsidP="00E93C5B">
      <w:pPr>
        <w:numPr>
          <w:ilvl w:val="0"/>
          <w:numId w:val="26"/>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Zamawiającemu przysługuje prawo jednostronnego natychmiastowego odstąpienia od umowy i naliczenia kar umownych w przypadku wystąpienia jednej z n/w  przesłanek:</w:t>
      </w:r>
    </w:p>
    <w:p w:rsidR="00FB69FB" w:rsidRPr="00FB69FB" w:rsidRDefault="00FB69FB" w:rsidP="00E93C5B">
      <w:pPr>
        <w:numPr>
          <w:ilvl w:val="0"/>
          <w:numId w:val="27"/>
        </w:numPr>
        <w:spacing w:after="0" w:line="259" w:lineRule="auto"/>
        <w:contextualSpacing/>
        <w:jc w:val="both"/>
        <w:rPr>
          <w:rFonts w:ascii="Calibri" w:eastAsia="Calibri" w:hAnsi="Calibri" w:cs="Times New Roman"/>
          <w:b/>
          <w:sz w:val="24"/>
          <w:szCs w:val="24"/>
        </w:rPr>
      </w:pPr>
      <w:r w:rsidRPr="00FB69FB">
        <w:rPr>
          <w:rFonts w:ascii="Calibri" w:eastAsia="Calibri" w:hAnsi="Calibri" w:cs="Times New Roman"/>
          <w:b/>
          <w:sz w:val="24"/>
          <w:szCs w:val="24"/>
        </w:rPr>
        <w:t>Nie udostępnienia zakładu do kontroli upoważnionemu przedstawicielowi Zamawiającego lub właściwemu Wojskowemu ośrodkowi Medycyny Prewencyjnej</w:t>
      </w:r>
    </w:p>
    <w:p w:rsidR="00FB69FB" w:rsidRPr="00FB69FB" w:rsidRDefault="00FB69FB" w:rsidP="00E93C5B">
      <w:pPr>
        <w:numPr>
          <w:ilvl w:val="0"/>
          <w:numId w:val="2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b/>
          <w:sz w:val="24"/>
          <w:szCs w:val="24"/>
        </w:rPr>
        <w:lastRenderedPageBreak/>
        <w:t xml:space="preserve">Trzykrotnego </w:t>
      </w:r>
      <w:r w:rsidRPr="00FB69FB">
        <w:rPr>
          <w:rFonts w:ascii="Calibri" w:eastAsia="Calibri" w:hAnsi="Calibri" w:cs="Times New Roman"/>
          <w:sz w:val="24"/>
          <w:szCs w:val="24"/>
        </w:rPr>
        <w:t>zawinionego przez Wykonawcę uchybienia terminu dostawy</w:t>
      </w:r>
    </w:p>
    <w:p w:rsidR="00FB69FB" w:rsidRPr="00FB69FB" w:rsidRDefault="00FB69FB" w:rsidP="00E93C5B">
      <w:pPr>
        <w:numPr>
          <w:ilvl w:val="0"/>
          <w:numId w:val="2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Dwukrotnego naruszenia norm jakościowych </w:t>
      </w:r>
      <w:r w:rsidRPr="00FB69FB">
        <w:rPr>
          <w:rFonts w:ascii="Calibri" w:eastAsia="Calibri" w:hAnsi="Calibri" w:cs="Times New Roman"/>
          <w:sz w:val="24"/>
          <w:szCs w:val="24"/>
        </w:rPr>
        <w:t>dostarczanych  środków spożywczych</w:t>
      </w:r>
      <w:r w:rsidRPr="00FB69FB">
        <w:rPr>
          <w:rFonts w:ascii="Calibri" w:eastAsia="Calibri" w:hAnsi="Calibri" w:cs="Times New Roman"/>
          <w:b/>
          <w:sz w:val="24"/>
          <w:szCs w:val="24"/>
        </w:rPr>
        <w:t xml:space="preserve"> </w:t>
      </w:r>
      <w:r w:rsidRPr="00FB69FB">
        <w:rPr>
          <w:rFonts w:ascii="Calibri" w:eastAsia="Calibri" w:hAnsi="Calibri" w:cs="Times New Roman"/>
          <w:sz w:val="24"/>
          <w:szCs w:val="24"/>
        </w:rPr>
        <w:t xml:space="preserve">stwierdzonych przez odbiorcę </w:t>
      </w:r>
    </w:p>
    <w:p w:rsidR="00FB69FB" w:rsidRPr="00FB69FB" w:rsidRDefault="00FB69FB" w:rsidP="00E93C5B">
      <w:pPr>
        <w:numPr>
          <w:ilvl w:val="0"/>
          <w:numId w:val="27"/>
        </w:numPr>
        <w:spacing w:after="0" w:line="259" w:lineRule="auto"/>
        <w:contextualSpacing/>
        <w:jc w:val="both"/>
        <w:rPr>
          <w:rFonts w:ascii="Calibri" w:eastAsia="Calibri" w:hAnsi="Calibri" w:cs="Times New Roman"/>
          <w:b/>
          <w:sz w:val="24"/>
          <w:szCs w:val="24"/>
          <w:u w:val="single"/>
        </w:rPr>
      </w:pPr>
      <w:r w:rsidRPr="00FB69FB">
        <w:rPr>
          <w:rFonts w:ascii="Calibri" w:eastAsia="Calibri" w:hAnsi="Calibri" w:cs="Times New Roman"/>
          <w:b/>
          <w:sz w:val="24"/>
          <w:szCs w:val="24"/>
          <w:u w:val="single"/>
        </w:rPr>
        <w:t xml:space="preserve">Naruszenia norm jakościowych dostarczonych </w:t>
      </w:r>
      <w:r w:rsidRPr="00FB69FB">
        <w:rPr>
          <w:rFonts w:ascii="Calibri" w:eastAsia="Calibri" w:hAnsi="Calibri" w:cs="Times New Roman"/>
          <w:b/>
          <w:sz w:val="24"/>
          <w:u w:val="single"/>
        </w:rPr>
        <w:t>środków spożywczych co, potwierdziły wyniki badań danej dostawy niezależnie od ilości badanych środków spożywczych</w:t>
      </w:r>
    </w:p>
    <w:p w:rsidR="00FB69FB" w:rsidRPr="00FB69FB" w:rsidRDefault="00FB69FB" w:rsidP="00E93C5B">
      <w:pPr>
        <w:numPr>
          <w:ilvl w:val="0"/>
          <w:numId w:val="27"/>
        </w:numPr>
        <w:spacing w:after="0" w:line="259" w:lineRule="auto"/>
        <w:contextualSpacing/>
        <w:jc w:val="both"/>
        <w:rPr>
          <w:rFonts w:ascii="Calibri" w:eastAsia="Calibri" w:hAnsi="Calibri" w:cs="Times New Roman"/>
          <w:b/>
          <w:sz w:val="24"/>
          <w:szCs w:val="24"/>
          <w:u w:val="single"/>
        </w:rPr>
      </w:pPr>
      <w:r w:rsidRPr="00FB69FB">
        <w:rPr>
          <w:rFonts w:ascii="Calibri" w:eastAsia="Calibri" w:hAnsi="Calibri" w:cs="Times New Roman"/>
          <w:sz w:val="24"/>
          <w:szCs w:val="24"/>
        </w:rPr>
        <w:t>Otrzymania przez Zamawiającego kopii decyzji wydanej przez właściwy organ urzędowej kontroli żywności o wstrzymaniu produkcji lub unieruchomienia zakładu</w:t>
      </w:r>
    </w:p>
    <w:p w:rsidR="00FB69FB" w:rsidRPr="00FB69FB" w:rsidRDefault="00FB69FB" w:rsidP="00E93C5B">
      <w:pPr>
        <w:numPr>
          <w:ilvl w:val="0"/>
          <w:numId w:val="2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Wydania nakazu zaprzestania zaopatrywania przez właściwy Wojkowy Ośrodek Medycyny Prewencyjnej lub właściwy organ urzędowej kontroli żywności </w:t>
      </w:r>
    </w:p>
    <w:p w:rsidR="00FB69FB" w:rsidRPr="00FB69FB" w:rsidRDefault="00FB69FB" w:rsidP="00E93C5B">
      <w:pPr>
        <w:numPr>
          <w:ilvl w:val="0"/>
          <w:numId w:val="2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b/>
          <w:sz w:val="24"/>
          <w:szCs w:val="24"/>
        </w:rPr>
        <w:t xml:space="preserve">Zaniechania realizacji dostaw  </w:t>
      </w:r>
      <w:r w:rsidRPr="00FB69FB">
        <w:rPr>
          <w:rFonts w:ascii="Calibri" w:eastAsia="Calibri" w:hAnsi="Calibri" w:cs="Times New Roman"/>
          <w:sz w:val="24"/>
          <w:szCs w:val="24"/>
        </w:rPr>
        <w:t>z przyczyn za które odpowiada Wykonawca</w:t>
      </w:r>
    </w:p>
    <w:p w:rsidR="00FB69FB" w:rsidRPr="00FB69FB" w:rsidRDefault="00FB69FB" w:rsidP="00E93C5B">
      <w:pPr>
        <w:numPr>
          <w:ilvl w:val="0"/>
          <w:numId w:val="27"/>
        </w:numPr>
        <w:spacing w:after="0" w:line="259" w:lineRule="auto"/>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Niezachowania ciągłości w zakresie ubezpieczenia od odpowiedzialności cywilnej określonej w </w:t>
      </w:r>
      <w:r w:rsidRPr="00FB69FB">
        <w:rPr>
          <w:rFonts w:ascii="Calibri" w:eastAsia="Calibri" w:hAnsi="Calibri" w:cs="Calibri"/>
          <w:sz w:val="24"/>
          <w:szCs w:val="24"/>
        </w:rPr>
        <w:t>§</w:t>
      </w:r>
      <w:r w:rsidRPr="00FB69FB">
        <w:rPr>
          <w:rFonts w:ascii="Calibri" w:eastAsia="Calibri" w:hAnsi="Calibri" w:cs="Times New Roman"/>
          <w:sz w:val="24"/>
          <w:szCs w:val="24"/>
        </w:rPr>
        <w:t>8 ust. 1, potwierdzonej przesłaniem Zamawiającemu kserokopii aktualnej polisy (potwierdzona za zgodność z oryginałem przez Wykonawcę).</w:t>
      </w:r>
    </w:p>
    <w:p w:rsidR="00FB69FB" w:rsidRPr="00FB69FB" w:rsidRDefault="00FB69FB" w:rsidP="00E93C5B">
      <w:pPr>
        <w:numPr>
          <w:ilvl w:val="0"/>
          <w:numId w:val="26"/>
        </w:numPr>
        <w:spacing w:after="0" w:line="259" w:lineRule="auto"/>
        <w:ind w:left="284"/>
        <w:contextualSpacing/>
        <w:jc w:val="both"/>
        <w:rPr>
          <w:rFonts w:ascii="Calibri" w:eastAsia="Calibri" w:hAnsi="Calibri" w:cs="Times New Roman"/>
          <w:b/>
          <w:sz w:val="24"/>
          <w:szCs w:val="24"/>
        </w:rPr>
      </w:pPr>
      <w:r w:rsidRPr="00FB69FB">
        <w:rPr>
          <w:rFonts w:ascii="Calibri" w:eastAsia="Calibri" w:hAnsi="Calibri" w:cs="Times New Roman"/>
          <w:b/>
          <w:sz w:val="24"/>
          <w:szCs w:val="24"/>
        </w:rPr>
        <w:t>Zamawiający może odstąpić od umowy w terminie do 6 miesięcy od upływu terminu realizacji przedmiotu zamówienia.</w:t>
      </w:r>
    </w:p>
    <w:p w:rsidR="00FB69FB" w:rsidRPr="00FB69FB" w:rsidRDefault="00FB69FB" w:rsidP="00E93C5B">
      <w:pPr>
        <w:numPr>
          <w:ilvl w:val="0"/>
          <w:numId w:val="26"/>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456 ust. 1 pkt. 1 ustawy Prawo Zamówień Publicznych). W takim wypadku Wykonawca może żądać jedynie wynagrodzenia należnego mu z tytułu wykonania części umowy. </w:t>
      </w:r>
    </w:p>
    <w:p w:rsidR="00FB69FB" w:rsidRPr="00FB69FB" w:rsidRDefault="00FB69FB" w:rsidP="00E93C5B">
      <w:pPr>
        <w:numPr>
          <w:ilvl w:val="0"/>
          <w:numId w:val="26"/>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 xml:space="preserve">W przypadku zwłoki Wykonawcy w wykonaniu zobowiązania w terminie określonym  </w:t>
      </w:r>
      <w:r w:rsidRPr="00FB69FB">
        <w:rPr>
          <w:rFonts w:ascii="Calibri" w:eastAsia="Calibri" w:hAnsi="Calibri" w:cs="Times New Roman"/>
          <w:sz w:val="24"/>
          <w:szCs w:val="24"/>
        </w:rPr>
        <w:br/>
        <w:t xml:space="preserve">w </w:t>
      </w:r>
      <w:r w:rsidRPr="00FB69FB">
        <w:rPr>
          <w:rFonts w:ascii="Calibri" w:eastAsia="Calibri" w:hAnsi="Calibri" w:cs="Calibri"/>
          <w:sz w:val="24"/>
          <w:szCs w:val="24"/>
        </w:rPr>
        <w:t xml:space="preserve">§ 3 Zamawiającemu przysługuje prawo jednostronnego odstąpienia od umowy </w:t>
      </w:r>
      <w:r w:rsidRPr="00FB69FB">
        <w:rPr>
          <w:rFonts w:ascii="Calibri" w:eastAsia="Calibri" w:hAnsi="Calibri" w:cs="Calibri"/>
          <w:sz w:val="24"/>
          <w:szCs w:val="24"/>
        </w:rPr>
        <w:br/>
        <w:t xml:space="preserve">i naliczenia kar umownych przewidzianych w </w:t>
      </w:r>
      <w:r w:rsidRPr="00FB69FB">
        <w:rPr>
          <w:rFonts w:ascii="Calibri" w:eastAsia="Calibri" w:hAnsi="Calibri" w:cs="Calibri"/>
          <w:b/>
          <w:sz w:val="24"/>
          <w:szCs w:val="24"/>
        </w:rPr>
        <w:t xml:space="preserve">§12. </w:t>
      </w:r>
      <w:r w:rsidRPr="00FB69FB">
        <w:rPr>
          <w:rFonts w:ascii="Calibri" w:eastAsia="Calibri" w:hAnsi="Calibri" w:cs="Calibri"/>
          <w:sz w:val="24"/>
          <w:szCs w:val="24"/>
        </w:rPr>
        <w:t>Odstąpienie od umowy nastąpi bez wyznaczenia dodatkowego terminu jej wykonania.</w:t>
      </w: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w:t>
      </w:r>
      <w:r w:rsidRPr="00FB69FB">
        <w:rPr>
          <w:rFonts w:ascii="Calibri" w:eastAsia="Calibri" w:hAnsi="Calibri" w:cs="Times New Roman"/>
          <w:b/>
          <w:sz w:val="24"/>
          <w:szCs w:val="24"/>
        </w:rPr>
        <w:t xml:space="preserve"> 14 Wierzytelności</w:t>
      </w:r>
    </w:p>
    <w:p w:rsidR="00FB69FB" w:rsidRPr="00FB69FB" w:rsidRDefault="00FB69FB" w:rsidP="00FB69FB">
      <w:pPr>
        <w:spacing w:after="0" w:line="259" w:lineRule="auto"/>
        <w:ind w:left="284"/>
        <w:contextualSpacing/>
        <w:jc w:val="both"/>
        <w:rPr>
          <w:rFonts w:ascii="Calibri" w:eastAsia="Calibri" w:hAnsi="Calibri" w:cs="Calibri"/>
          <w:sz w:val="24"/>
          <w:szCs w:val="24"/>
        </w:rPr>
      </w:pPr>
      <w:r w:rsidRPr="00FB69FB">
        <w:rPr>
          <w:rFonts w:ascii="Calibri" w:eastAsia="Calibri" w:hAnsi="Calibri" w:cs="Calibri"/>
          <w:sz w:val="24"/>
          <w:szCs w:val="24"/>
        </w:rPr>
        <w:t>Wykonawca zobowiązuje się nie dokonywać cesji wierzytelności należnych mu od Zamawiającego bez jego uprzedniej, pisemnej zgody pod rygorem nieważności.</w:t>
      </w: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 15</w:t>
      </w:r>
      <w:r w:rsidRPr="00FB69FB">
        <w:rPr>
          <w:rFonts w:ascii="Calibri" w:eastAsia="Calibri" w:hAnsi="Calibri" w:cs="Times New Roman"/>
          <w:b/>
          <w:sz w:val="24"/>
          <w:szCs w:val="24"/>
        </w:rPr>
        <w:t xml:space="preserve"> Zabezpieczenie należytego wykonania umowy</w:t>
      </w:r>
    </w:p>
    <w:p w:rsidR="00FB69FB" w:rsidRPr="00FB69FB" w:rsidRDefault="00FB69FB" w:rsidP="00E93C5B">
      <w:pPr>
        <w:numPr>
          <w:ilvl w:val="0"/>
          <w:numId w:val="39"/>
        </w:numPr>
        <w:autoSpaceDE w:val="0"/>
        <w:spacing w:after="0" w:line="259" w:lineRule="auto"/>
        <w:ind w:left="357" w:hanging="357"/>
        <w:jc w:val="both"/>
        <w:rPr>
          <w:rFonts w:ascii="Calibri" w:eastAsia="Helvetica-Bold" w:hAnsi="Calibri" w:cs="Calibri"/>
          <w:b/>
          <w:bCs/>
          <w:sz w:val="24"/>
          <w:szCs w:val="24"/>
          <w:lang w:eastAsia="pl-PL"/>
        </w:rPr>
      </w:pPr>
      <w:r w:rsidRPr="00FB69FB">
        <w:rPr>
          <w:rFonts w:ascii="Calibri" w:eastAsia="ArialMT" w:hAnsi="Calibri" w:cs="Calibri"/>
          <w:sz w:val="24"/>
          <w:szCs w:val="24"/>
          <w:lang w:eastAsia="pl-PL"/>
        </w:rPr>
        <w:t xml:space="preserve">Strony ustalają zabezpieczenie należytego wykonania umowy, zwane dalej "zabezpieczeniem", </w:t>
      </w:r>
      <w:r w:rsidRPr="00FB69FB">
        <w:rPr>
          <w:rFonts w:ascii="Calibri" w:eastAsia="ArialMT" w:hAnsi="Calibri" w:cs="Calibri"/>
          <w:b/>
          <w:sz w:val="24"/>
          <w:szCs w:val="24"/>
          <w:lang w:eastAsia="pl-PL"/>
        </w:rPr>
        <w:t xml:space="preserve">stanowiące 2 </w:t>
      </w:r>
      <w:r w:rsidRPr="00FB69FB">
        <w:rPr>
          <w:rFonts w:ascii="Calibri" w:eastAsia="Helvetica-Bold" w:hAnsi="Calibri" w:cs="Calibri"/>
          <w:b/>
          <w:bCs/>
          <w:sz w:val="24"/>
          <w:szCs w:val="24"/>
          <w:lang w:eastAsia="pl-PL"/>
        </w:rPr>
        <w:t xml:space="preserve">% </w:t>
      </w:r>
      <w:r w:rsidRPr="00FB69FB">
        <w:rPr>
          <w:rFonts w:ascii="Calibri" w:eastAsia="ArialMT" w:hAnsi="Calibri" w:cs="Calibri"/>
          <w:sz w:val="24"/>
          <w:szCs w:val="24"/>
          <w:lang w:eastAsia="pl-PL"/>
        </w:rPr>
        <w:t xml:space="preserve">wynagrodzenia </w:t>
      </w:r>
      <w:r w:rsidR="009C4102">
        <w:rPr>
          <w:rFonts w:ascii="Calibri" w:eastAsia="ArialMT" w:hAnsi="Calibri" w:cs="Calibri"/>
          <w:sz w:val="24"/>
          <w:szCs w:val="24"/>
          <w:lang w:eastAsia="pl-PL"/>
        </w:rPr>
        <w:t>brutto określonego w § 4 ust. 1</w:t>
      </w:r>
      <w:r w:rsidRPr="00FB69FB">
        <w:rPr>
          <w:rFonts w:ascii="Calibri" w:eastAsia="ArialMT" w:hAnsi="Calibri" w:cs="Calibri"/>
          <w:sz w:val="24"/>
          <w:szCs w:val="24"/>
          <w:lang w:eastAsia="pl-PL"/>
        </w:rPr>
        <w:t xml:space="preserve"> Umowy </w:t>
      </w:r>
      <w:r w:rsidRPr="00FB69FB">
        <w:rPr>
          <w:rFonts w:ascii="Calibri" w:eastAsia="Arial-BoldMT" w:hAnsi="Calibri" w:cs="Calibri"/>
          <w:bCs/>
          <w:sz w:val="24"/>
          <w:szCs w:val="24"/>
          <w:lang w:eastAsia="pl-PL"/>
        </w:rPr>
        <w:t xml:space="preserve">co stanowi kwotę w wysokości: ……………….  zł, </w:t>
      </w:r>
      <w:r w:rsidRPr="00FB69FB">
        <w:rPr>
          <w:rFonts w:ascii="Calibri" w:eastAsia="ArialMT" w:hAnsi="Calibri" w:cs="Calibri"/>
          <w:sz w:val="24"/>
          <w:szCs w:val="24"/>
          <w:lang w:eastAsia="pl-PL"/>
        </w:rPr>
        <w:t>(słownie: …………………………zł).</w:t>
      </w:r>
    </w:p>
    <w:p w:rsidR="00FB69FB" w:rsidRPr="00FB69FB" w:rsidRDefault="00FB69FB" w:rsidP="00E93C5B">
      <w:pPr>
        <w:numPr>
          <w:ilvl w:val="0"/>
          <w:numId w:val="39"/>
        </w:numPr>
        <w:autoSpaceDE w:val="0"/>
        <w:spacing w:after="0" w:line="259" w:lineRule="auto"/>
        <w:ind w:left="357" w:hanging="357"/>
        <w:jc w:val="both"/>
        <w:rPr>
          <w:rFonts w:ascii="Calibri" w:eastAsia="ArialMT" w:hAnsi="Calibri" w:cs="Calibri"/>
          <w:sz w:val="24"/>
          <w:szCs w:val="24"/>
          <w:lang w:eastAsia="pl-PL"/>
        </w:rPr>
      </w:pPr>
      <w:r w:rsidRPr="00FB69FB">
        <w:rPr>
          <w:rFonts w:ascii="Calibri" w:eastAsia="Calibri" w:hAnsi="Calibri" w:cs="Calibri"/>
          <w:sz w:val="24"/>
          <w:szCs w:val="24"/>
          <w:lang w:eastAsia="pl-PL"/>
        </w:rPr>
        <w:t>Zabezpieczenie służy pokryciu roszczeń z tytułu niewykonania lub nienależytego wykonania Umowy.</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ArialMT" w:hAnsi="Calibri" w:cs="Calibri"/>
          <w:sz w:val="24"/>
          <w:szCs w:val="24"/>
          <w:lang w:eastAsia="pl-PL"/>
        </w:rPr>
        <w:t>Należne zabezpieczenie Wykonawca wniesie najpóźniej w dniu zawarcia</w:t>
      </w:r>
      <w:r w:rsidR="003D2D17">
        <w:rPr>
          <w:rFonts w:ascii="Calibri" w:eastAsia="ArialMT" w:hAnsi="Calibri" w:cs="Calibri"/>
          <w:sz w:val="24"/>
          <w:szCs w:val="24"/>
          <w:lang w:eastAsia="pl-PL"/>
        </w:rPr>
        <w:t xml:space="preserve"> umowy</w:t>
      </w:r>
      <w:r w:rsidRPr="00FB69FB">
        <w:rPr>
          <w:rFonts w:ascii="Calibri" w:eastAsia="Calibri" w:hAnsi="Calibri" w:cs="Calibri"/>
          <w:sz w:val="24"/>
          <w:szCs w:val="24"/>
          <w:lang w:eastAsia="pl-PL"/>
        </w:rPr>
        <w:t>.</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ArialMT" w:hAnsi="Calibri" w:cs="Calibri"/>
          <w:sz w:val="24"/>
          <w:szCs w:val="24"/>
          <w:lang w:eastAsia="pl-PL"/>
        </w:rPr>
        <w:t>Zabezpieczenie może być wnoszone, wg wyboru wykonawcy, w jednej lub kilku następujących formach:</w:t>
      </w:r>
    </w:p>
    <w:p w:rsidR="00FB69FB" w:rsidRPr="00FB69FB" w:rsidRDefault="00FB69FB" w:rsidP="00E93C5B">
      <w:pPr>
        <w:numPr>
          <w:ilvl w:val="0"/>
          <w:numId w:val="40"/>
        </w:numPr>
        <w:autoSpaceDE w:val="0"/>
        <w:spacing w:after="0" w:line="259" w:lineRule="auto"/>
        <w:contextualSpacing/>
        <w:jc w:val="both"/>
        <w:rPr>
          <w:rFonts w:ascii="Calibri" w:eastAsia="ArialMT" w:hAnsi="Calibri" w:cs="Calibri"/>
          <w:sz w:val="24"/>
          <w:szCs w:val="24"/>
          <w:lang w:eastAsia="pl-PL"/>
        </w:rPr>
      </w:pPr>
      <w:r w:rsidRPr="00FB69FB">
        <w:rPr>
          <w:rFonts w:ascii="Calibri" w:eastAsia="ArialMT" w:hAnsi="Calibri" w:cs="Calibri"/>
          <w:sz w:val="24"/>
          <w:szCs w:val="24"/>
          <w:lang w:eastAsia="pl-PL"/>
        </w:rPr>
        <w:t>pieniądzu;</w:t>
      </w:r>
    </w:p>
    <w:p w:rsidR="00FB69FB" w:rsidRPr="00FB69FB" w:rsidRDefault="00FB69FB" w:rsidP="00E93C5B">
      <w:pPr>
        <w:numPr>
          <w:ilvl w:val="0"/>
          <w:numId w:val="40"/>
        </w:numPr>
        <w:autoSpaceDE w:val="0"/>
        <w:spacing w:after="0" w:line="259" w:lineRule="auto"/>
        <w:contextualSpacing/>
        <w:jc w:val="both"/>
        <w:rPr>
          <w:rFonts w:ascii="Calibri" w:eastAsia="ArialMT" w:hAnsi="Calibri" w:cs="Calibri"/>
          <w:sz w:val="24"/>
          <w:szCs w:val="24"/>
          <w:lang w:eastAsia="pl-PL"/>
        </w:rPr>
      </w:pPr>
      <w:r w:rsidRPr="00FB69FB">
        <w:rPr>
          <w:rFonts w:ascii="Calibri" w:eastAsia="ArialMT" w:hAnsi="Calibri" w:cs="Calibri"/>
          <w:sz w:val="24"/>
          <w:szCs w:val="24"/>
          <w:lang w:eastAsia="pl-PL"/>
        </w:rPr>
        <w:lastRenderedPageBreak/>
        <w:t>poręczeniach bankowych lub poręczeniach spółdzielczej kasy oszczędnościowo-kredytowej, z tym że zobowiązanie kasy jest zawsze zobowiązaniem pieniężnym;</w:t>
      </w:r>
    </w:p>
    <w:p w:rsidR="00FB69FB" w:rsidRPr="00FB69FB" w:rsidRDefault="00FB69FB" w:rsidP="00E93C5B">
      <w:pPr>
        <w:numPr>
          <w:ilvl w:val="0"/>
          <w:numId w:val="40"/>
        </w:numPr>
        <w:autoSpaceDE w:val="0"/>
        <w:spacing w:after="0" w:line="259" w:lineRule="auto"/>
        <w:contextualSpacing/>
        <w:jc w:val="both"/>
        <w:rPr>
          <w:rFonts w:ascii="Calibri" w:eastAsia="ArialMT" w:hAnsi="Calibri" w:cs="Calibri"/>
          <w:sz w:val="24"/>
          <w:szCs w:val="24"/>
          <w:lang w:eastAsia="pl-PL"/>
        </w:rPr>
      </w:pPr>
      <w:r w:rsidRPr="00FB69FB">
        <w:rPr>
          <w:rFonts w:ascii="Calibri" w:eastAsia="ArialMT" w:hAnsi="Calibri" w:cs="Calibri"/>
          <w:sz w:val="24"/>
          <w:szCs w:val="24"/>
          <w:lang w:eastAsia="pl-PL"/>
        </w:rPr>
        <w:t>gwarancjach bankowych;</w:t>
      </w:r>
    </w:p>
    <w:p w:rsidR="00FB69FB" w:rsidRPr="00FB69FB" w:rsidRDefault="00FB69FB" w:rsidP="00E93C5B">
      <w:pPr>
        <w:numPr>
          <w:ilvl w:val="0"/>
          <w:numId w:val="40"/>
        </w:numPr>
        <w:autoSpaceDE w:val="0"/>
        <w:spacing w:after="0" w:line="259" w:lineRule="auto"/>
        <w:contextualSpacing/>
        <w:jc w:val="both"/>
        <w:rPr>
          <w:rFonts w:ascii="Calibri" w:eastAsia="ArialMT" w:hAnsi="Calibri" w:cs="Calibri"/>
          <w:sz w:val="24"/>
          <w:szCs w:val="24"/>
          <w:lang w:eastAsia="pl-PL"/>
        </w:rPr>
      </w:pPr>
      <w:r w:rsidRPr="00FB69FB">
        <w:rPr>
          <w:rFonts w:ascii="Calibri" w:eastAsia="ArialMT" w:hAnsi="Calibri" w:cs="Calibri"/>
          <w:sz w:val="24"/>
          <w:szCs w:val="24"/>
          <w:lang w:eastAsia="pl-PL"/>
        </w:rPr>
        <w:t>gwarancjach ubezpieczeniowych;</w:t>
      </w:r>
    </w:p>
    <w:p w:rsidR="00FB69FB" w:rsidRPr="00FB69FB" w:rsidRDefault="00FB69FB" w:rsidP="00E93C5B">
      <w:pPr>
        <w:numPr>
          <w:ilvl w:val="0"/>
          <w:numId w:val="40"/>
        </w:numPr>
        <w:autoSpaceDE w:val="0"/>
        <w:spacing w:after="0" w:line="259" w:lineRule="auto"/>
        <w:contextualSpacing/>
        <w:jc w:val="both"/>
        <w:rPr>
          <w:rFonts w:ascii="Calibri" w:eastAsia="ArialMT" w:hAnsi="Calibri" w:cs="Calibri"/>
          <w:sz w:val="24"/>
          <w:szCs w:val="24"/>
          <w:lang w:eastAsia="pl-PL"/>
        </w:rPr>
      </w:pPr>
      <w:r w:rsidRPr="00FB69FB">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Calibri" w:hAnsi="Calibri" w:cs="Calibri"/>
          <w:sz w:val="24"/>
          <w:szCs w:val="24"/>
          <w:lang w:eastAsia="pl-PL"/>
        </w:rPr>
        <w:t>Zamawiający nie wyraża zgody na wniesienie zabezpieczenia w formach wskazanych w art. 450 ust. 2 ustawy Pzp.</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ArialMT" w:hAnsi="Calibri" w:cs="Calibri"/>
          <w:sz w:val="24"/>
          <w:szCs w:val="24"/>
          <w:lang w:eastAsia="pl-PL"/>
        </w:rPr>
        <w:t xml:space="preserve">Zabezpieczenie wnoszone w pieniądzu Wykonawca wpłaca przelewem na rachunek bankowy Zamawiającego nr </w:t>
      </w:r>
      <w:r w:rsidRPr="00FB69FB">
        <w:rPr>
          <w:rFonts w:ascii="Calibri" w:eastAsia="Calibri" w:hAnsi="Calibri" w:cs="Calibri"/>
          <w:sz w:val="24"/>
          <w:szCs w:val="24"/>
        </w:rPr>
        <w:t>……………………………….</w:t>
      </w:r>
      <w:r w:rsidRPr="00FB69FB">
        <w:rPr>
          <w:rFonts w:ascii="Calibri" w:eastAsia="Calibri" w:hAnsi="Calibri" w:cs="Calibri"/>
          <w:sz w:val="24"/>
          <w:szCs w:val="24"/>
          <w:lang w:eastAsia="pl-PL"/>
        </w:rPr>
        <w:t xml:space="preserve"> </w:t>
      </w:r>
      <w:r w:rsidRPr="00FB69FB">
        <w:rPr>
          <w:rFonts w:ascii="Calibri" w:eastAsia="Calibri" w:hAnsi="Calibri" w:cs="Calibri"/>
          <w:sz w:val="24"/>
          <w:szCs w:val="24"/>
        </w:rPr>
        <w:t>z podaniem tytułu wpłaty „zabezpieczenie należytego wykonania post. nr ……………...</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bookmarkStart w:id="5" w:name="_Hlk69911952"/>
      <w:r w:rsidRPr="00FB69FB">
        <w:rPr>
          <w:rFonts w:ascii="Calibri" w:eastAsia="ArialMT" w:hAnsi="Calibri" w:cs="Calibri"/>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Calibri" w:hAnsi="Calibri" w:cs="Calibri"/>
          <w:sz w:val="24"/>
          <w:szCs w:val="24"/>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5"/>
    <w:p w:rsidR="00FB69FB" w:rsidRPr="00FB69FB" w:rsidRDefault="00FB69FB" w:rsidP="00E93C5B">
      <w:pPr>
        <w:numPr>
          <w:ilvl w:val="0"/>
          <w:numId w:val="39"/>
        </w:numPr>
        <w:autoSpaceDE w:val="0"/>
        <w:spacing w:after="0" w:line="259" w:lineRule="auto"/>
        <w:jc w:val="both"/>
        <w:rPr>
          <w:rFonts w:ascii="Calibri" w:eastAsia="ArialMT" w:hAnsi="Calibri" w:cs="Calibri"/>
          <w:sz w:val="24"/>
          <w:szCs w:val="24"/>
          <w:lang w:eastAsia="pl-PL"/>
        </w:rPr>
      </w:pPr>
      <w:r w:rsidRPr="00FB69FB">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rsidR="00FB69FB" w:rsidRPr="00FB69FB" w:rsidRDefault="00FB69FB" w:rsidP="00E93C5B">
      <w:pPr>
        <w:numPr>
          <w:ilvl w:val="0"/>
          <w:numId w:val="39"/>
        </w:numPr>
        <w:autoSpaceDE w:val="0"/>
        <w:spacing w:after="0" w:line="259" w:lineRule="auto"/>
        <w:jc w:val="both"/>
        <w:rPr>
          <w:rFonts w:ascii="Calibri" w:eastAsia="Helvetica-Bold" w:hAnsi="Calibri" w:cs="Calibri"/>
          <w:b/>
          <w:bCs/>
          <w:sz w:val="24"/>
          <w:szCs w:val="24"/>
          <w:lang w:eastAsia="pl-PL"/>
        </w:rPr>
      </w:pPr>
      <w:r w:rsidRPr="00FB69FB">
        <w:rPr>
          <w:rFonts w:ascii="Calibri" w:eastAsia="ArialMT" w:hAnsi="Calibri" w:cs="Calibri"/>
          <w:sz w:val="24"/>
          <w:szCs w:val="24"/>
          <w:lang w:eastAsia="pl-PL"/>
        </w:rPr>
        <w:t>O dokonaniu czynności, o których mowa w ust. 9, Zamawiający powiadamia Wykonawcę na piśmie.</w:t>
      </w:r>
    </w:p>
    <w:p w:rsidR="00FB69FB" w:rsidRPr="00FB69FB" w:rsidRDefault="00FB69FB" w:rsidP="00E93C5B">
      <w:pPr>
        <w:numPr>
          <w:ilvl w:val="0"/>
          <w:numId w:val="39"/>
        </w:numPr>
        <w:autoSpaceDE w:val="0"/>
        <w:spacing w:after="0" w:line="259" w:lineRule="auto"/>
        <w:jc w:val="both"/>
        <w:rPr>
          <w:rFonts w:ascii="Calibri" w:eastAsia="Helvetica-Bold" w:hAnsi="Calibri" w:cs="Calibri"/>
          <w:b/>
          <w:bCs/>
          <w:sz w:val="24"/>
          <w:szCs w:val="24"/>
          <w:lang w:eastAsia="pl-PL"/>
        </w:rPr>
      </w:pPr>
      <w:r w:rsidRPr="00FB69FB">
        <w:rPr>
          <w:rFonts w:ascii="Calibri" w:eastAsia="Calibri" w:hAnsi="Calibri" w:cs="Calibri"/>
          <w:sz w:val="24"/>
          <w:szCs w:val="24"/>
          <w:lang w:eastAsia="pl-PL"/>
        </w:rPr>
        <w:t xml:space="preserve">Zamawiający zwraca zabezpieczenie należytego wykonania umowy w terminach i wysokościach </w:t>
      </w:r>
      <w:bookmarkStart w:id="6" w:name="_Hlk69911475"/>
      <w:r w:rsidRPr="00FB69FB">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6"/>
    <w:p w:rsidR="00FB69FB" w:rsidRPr="00FB69FB" w:rsidRDefault="00FB69FB" w:rsidP="00E93C5B">
      <w:pPr>
        <w:numPr>
          <w:ilvl w:val="0"/>
          <w:numId w:val="39"/>
        </w:numPr>
        <w:spacing w:after="0" w:line="259" w:lineRule="auto"/>
        <w:contextualSpacing/>
        <w:jc w:val="both"/>
        <w:rPr>
          <w:rFonts w:ascii="Calibri" w:eastAsia="Calibri" w:hAnsi="Calibri" w:cs="Calibri"/>
          <w:sz w:val="24"/>
          <w:szCs w:val="24"/>
          <w:lang w:eastAsia="pl-PL"/>
        </w:rPr>
      </w:pPr>
      <w:r w:rsidRPr="00FB69FB">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rsidR="00FB69FB" w:rsidRPr="00FB69FB" w:rsidRDefault="00FB69FB" w:rsidP="00FB69FB">
      <w:pPr>
        <w:spacing w:after="0"/>
        <w:ind w:left="360"/>
        <w:contextualSpacing/>
        <w:jc w:val="both"/>
        <w:rPr>
          <w:rFonts w:ascii="Calibri" w:eastAsia="Calibri" w:hAnsi="Calibri" w:cs="Calibri"/>
          <w:sz w:val="24"/>
          <w:szCs w:val="24"/>
          <w:lang w:eastAsia="pl-PL"/>
        </w:rPr>
      </w:pPr>
    </w:p>
    <w:p w:rsidR="00FB69FB" w:rsidRPr="00FB69FB" w:rsidRDefault="00FB69FB" w:rsidP="00FB69FB">
      <w:pPr>
        <w:spacing w:after="0" w:line="259" w:lineRule="auto"/>
        <w:jc w:val="center"/>
        <w:rPr>
          <w:rFonts w:ascii="Calibri" w:eastAsia="Calibri" w:hAnsi="Calibri" w:cs="Times New Roman"/>
          <w:b/>
          <w:sz w:val="24"/>
          <w:szCs w:val="24"/>
        </w:rPr>
      </w:pPr>
      <w:r w:rsidRPr="00FB69FB">
        <w:rPr>
          <w:rFonts w:ascii="Calibri" w:eastAsia="Calibri" w:hAnsi="Calibri" w:cs="Calibri"/>
          <w:b/>
          <w:sz w:val="24"/>
          <w:szCs w:val="24"/>
        </w:rPr>
        <w:t xml:space="preserve">§ </w:t>
      </w:r>
      <w:r w:rsidRPr="00FB69FB">
        <w:rPr>
          <w:rFonts w:ascii="Calibri" w:eastAsia="Calibri" w:hAnsi="Calibri" w:cs="Times New Roman"/>
          <w:b/>
          <w:sz w:val="24"/>
          <w:szCs w:val="24"/>
        </w:rPr>
        <w:t>16 Ochrona danych osobowych</w:t>
      </w:r>
    </w:p>
    <w:p w:rsidR="00FB69FB" w:rsidRPr="00FB69FB" w:rsidRDefault="00FB69FB" w:rsidP="00E93C5B">
      <w:pPr>
        <w:numPr>
          <w:ilvl w:val="0"/>
          <w:numId w:val="30"/>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W związku z realizacją niniejszej umowy strony wyrażają zgodę na przetwarzanie posiadanych osobowych osób fizycznych związanych z realizacją umowy, w rozumieniu ustawy z dnia 10 maja 2010 roku o ochronie danyc</w:t>
      </w:r>
      <w:r w:rsidR="00404C29">
        <w:rPr>
          <w:rFonts w:ascii="Calibri" w:eastAsia="Calibri" w:hAnsi="Calibri" w:cs="Times New Roman"/>
          <w:sz w:val="24"/>
          <w:szCs w:val="24"/>
        </w:rPr>
        <w:t xml:space="preserve">h osobowych ( Dz. U. z 2018r., </w:t>
      </w:r>
      <w:r w:rsidRPr="00FB69FB">
        <w:rPr>
          <w:rFonts w:ascii="Calibri" w:eastAsia="Calibri" w:hAnsi="Calibri" w:cs="Times New Roman"/>
          <w:sz w:val="24"/>
          <w:szCs w:val="24"/>
        </w:rPr>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rsidR="00FB69FB" w:rsidRDefault="00FB69FB" w:rsidP="00FB69FB">
      <w:pPr>
        <w:spacing w:after="0" w:line="259" w:lineRule="auto"/>
        <w:ind w:left="284"/>
        <w:contextualSpacing/>
        <w:jc w:val="both"/>
        <w:rPr>
          <w:rFonts w:ascii="Calibri" w:eastAsia="Calibri" w:hAnsi="Calibri" w:cs="Times New Roman"/>
          <w:sz w:val="24"/>
          <w:szCs w:val="24"/>
        </w:rPr>
      </w:pPr>
    </w:p>
    <w:p w:rsidR="00FC334E" w:rsidRPr="00FB69FB" w:rsidRDefault="00FC334E"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lastRenderedPageBreak/>
        <w:t xml:space="preserve">§ </w:t>
      </w:r>
      <w:r w:rsidRPr="00FB69FB">
        <w:rPr>
          <w:rFonts w:ascii="Calibri" w:eastAsia="Calibri" w:hAnsi="Calibri" w:cs="Times New Roman"/>
          <w:b/>
          <w:sz w:val="24"/>
          <w:szCs w:val="24"/>
        </w:rPr>
        <w:t>17 Zawiadomienie</w:t>
      </w:r>
    </w:p>
    <w:p w:rsidR="00FB69FB" w:rsidRPr="00FB69FB" w:rsidRDefault="00FB69FB" w:rsidP="00E93C5B">
      <w:pPr>
        <w:numPr>
          <w:ilvl w:val="0"/>
          <w:numId w:val="3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Jakiekolwiek zawiadomienie będzie przekazywane między stronami w formie pisemnej. Zamawiający dopuszcza formę porozumienia się za pomocą faxu lub e-mail z jednoczesnym zachowaniem formy pisemnej</w:t>
      </w:r>
      <w:r w:rsidR="00FC334E">
        <w:rPr>
          <w:rFonts w:ascii="Calibri" w:eastAsia="Calibri" w:hAnsi="Calibri" w:cs="Times New Roman"/>
          <w:sz w:val="24"/>
          <w:szCs w:val="24"/>
        </w:rPr>
        <w:t>. Nr faxu zamawiającego…</w:t>
      </w:r>
      <w:r w:rsidRPr="00FB69FB">
        <w:rPr>
          <w:rFonts w:ascii="Calibri" w:eastAsia="Calibri" w:hAnsi="Calibri" w:cs="Times New Roman"/>
          <w:sz w:val="24"/>
          <w:szCs w:val="24"/>
        </w:rPr>
        <w:t>……………………, adres e-mail: ……………………….</w:t>
      </w:r>
    </w:p>
    <w:p w:rsidR="00FB69FB" w:rsidRPr="00FB69FB" w:rsidRDefault="00FB69FB" w:rsidP="00E93C5B">
      <w:pPr>
        <w:numPr>
          <w:ilvl w:val="0"/>
          <w:numId w:val="31"/>
        </w:numPr>
        <w:spacing w:after="0" w:line="259" w:lineRule="auto"/>
        <w:ind w:left="284"/>
        <w:contextualSpacing/>
        <w:jc w:val="both"/>
        <w:rPr>
          <w:rFonts w:ascii="Calibri" w:eastAsia="Calibri" w:hAnsi="Calibri" w:cs="Times New Roman"/>
          <w:sz w:val="24"/>
          <w:szCs w:val="24"/>
        </w:rPr>
      </w:pPr>
      <w:r w:rsidRPr="00FB69FB">
        <w:rPr>
          <w:rFonts w:ascii="Calibri" w:eastAsia="Calibri" w:hAnsi="Calibri" w:cs="Times New Roman"/>
          <w:sz w:val="24"/>
          <w:szCs w:val="24"/>
        </w:rPr>
        <w:t>Zawiadomienie skutkuje w momencie doręczenia go danej ze stron.</w:t>
      </w:r>
    </w:p>
    <w:p w:rsidR="005053DB" w:rsidRDefault="005053DB" w:rsidP="00FB69FB">
      <w:pPr>
        <w:spacing w:after="0" w:line="259" w:lineRule="auto"/>
        <w:ind w:left="284"/>
        <w:contextualSpacing/>
        <w:jc w:val="center"/>
        <w:rPr>
          <w:rFonts w:ascii="Calibri" w:eastAsia="Calibri" w:hAnsi="Calibri" w:cs="Calibri"/>
          <w:b/>
          <w:sz w:val="24"/>
          <w:szCs w:val="24"/>
        </w:rPr>
      </w:pPr>
    </w:p>
    <w:p w:rsidR="00FB69FB" w:rsidRPr="00FB69FB" w:rsidRDefault="00FB69FB" w:rsidP="00FB69FB">
      <w:pPr>
        <w:spacing w:after="0" w:line="259" w:lineRule="auto"/>
        <w:ind w:left="284"/>
        <w:contextualSpacing/>
        <w:jc w:val="center"/>
        <w:rPr>
          <w:rFonts w:ascii="Calibri" w:eastAsia="Calibri" w:hAnsi="Calibri" w:cs="Times New Roman"/>
          <w:b/>
          <w:sz w:val="24"/>
          <w:szCs w:val="24"/>
        </w:rPr>
      </w:pPr>
      <w:r w:rsidRPr="00FB69FB">
        <w:rPr>
          <w:rFonts w:ascii="Calibri" w:eastAsia="Calibri" w:hAnsi="Calibri" w:cs="Calibri"/>
          <w:b/>
          <w:sz w:val="24"/>
          <w:szCs w:val="24"/>
        </w:rPr>
        <w:t xml:space="preserve">§ </w:t>
      </w:r>
      <w:r w:rsidRPr="00FB69FB">
        <w:rPr>
          <w:rFonts w:ascii="Calibri" w:eastAsia="Calibri" w:hAnsi="Calibri" w:cs="Times New Roman"/>
          <w:b/>
          <w:sz w:val="24"/>
          <w:szCs w:val="24"/>
        </w:rPr>
        <w:t>18 Zmiana treści umowy</w:t>
      </w:r>
    </w:p>
    <w:p w:rsidR="00FB69FB" w:rsidRPr="00FB69FB" w:rsidRDefault="00FB69FB" w:rsidP="00E93C5B">
      <w:pPr>
        <w:numPr>
          <w:ilvl w:val="0"/>
          <w:numId w:val="32"/>
        </w:numPr>
        <w:spacing w:after="0" w:line="259" w:lineRule="auto"/>
        <w:ind w:left="284"/>
        <w:contextualSpacing/>
        <w:rPr>
          <w:rFonts w:ascii="Calibri" w:eastAsia="Calibri" w:hAnsi="Calibri" w:cs="Times New Roman"/>
          <w:sz w:val="24"/>
          <w:szCs w:val="24"/>
        </w:rPr>
      </w:pPr>
      <w:r w:rsidRPr="00FB69FB">
        <w:rPr>
          <w:rFonts w:ascii="Calibri" w:eastAsia="Calibri" w:hAnsi="Calibri" w:cs="Times New Roman"/>
          <w:sz w:val="24"/>
          <w:szCs w:val="24"/>
        </w:rPr>
        <w:t xml:space="preserve">Wszelkie zmiany umowy wymagają formy pisemnej pod rygorem nieważności. </w:t>
      </w:r>
    </w:p>
    <w:p w:rsidR="00FB69FB" w:rsidRPr="00FB69FB" w:rsidRDefault="00FB69FB" w:rsidP="00E93C5B">
      <w:pPr>
        <w:numPr>
          <w:ilvl w:val="0"/>
          <w:numId w:val="32"/>
        </w:numPr>
        <w:spacing w:after="0" w:line="240" w:lineRule="auto"/>
        <w:ind w:left="284"/>
        <w:contextualSpacing/>
        <w:jc w:val="both"/>
        <w:rPr>
          <w:rFonts w:ascii="Calibri" w:eastAsia="Calibri" w:hAnsi="Calibri" w:cs="Calibri"/>
          <w:i/>
          <w:iCs/>
          <w:sz w:val="24"/>
        </w:rPr>
      </w:pPr>
      <w:r w:rsidRPr="00FB69FB">
        <w:rPr>
          <w:rFonts w:ascii="Calibri" w:eastAsia="Calibri" w:hAnsi="Calibri" w:cs="Calibri"/>
          <w:iCs/>
          <w:sz w:val="24"/>
        </w:rPr>
        <w:t>Zamawiający przewiduje wprowadzenie zmian postanowień umowy dotyczące:</w:t>
      </w:r>
    </w:p>
    <w:p w:rsidR="00FB69FB" w:rsidRPr="00FB69FB" w:rsidRDefault="00FB69FB" w:rsidP="00E93C5B">
      <w:pPr>
        <w:numPr>
          <w:ilvl w:val="1"/>
          <w:numId w:val="33"/>
        </w:numPr>
        <w:tabs>
          <w:tab w:val="num" w:pos="851"/>
        </w:tabs>
        <w:spacing w:after="0" w:line="240" w:lineRule="auto"/>
        <w:ind w:left="426"/>
        <w:contextualSpacing/>
        <w:jc w:val="both"/>
        <w:rPr>
          <w:rFonts w:ascii="Calibri" w:eastAsia="Calibri" w:hAnsi="Calibri" w:cs="Calibri"/>
          <w:i/>
          <w:iCs/>
          <w:sz w:val="24"/>
        </w:rPr>
      </w:pPr>
      <w:r w:rsidRPr="00FB69FB">
        <w:rPr>
          <w:rFonts w:ascii="Calibri" w:eastAsia="Calibri" w:hAnsi="Calibri" w:cs="Calibri"/>
          <w:sz w:val="24"/>
        </w:rPr>
        <w:t xml:space="preserve">zmiany ilości i częstotliwości dostaw w stosunku do wcześniej złożonych zamówień                           w przypadkach, których nie można było przewidzieć w dniu zawarcia umowy, </w:t>
      </w:r>
      <w:r w:rsidRPr="00FB69FB">
        <w:rPr>
          <w:rFonts w:ascii="Calibri" w:eastAsia="Calibri" w:hAnsi="Calibri" w:cs="Calibr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określonej w § 4 ust. 3 (odpowiednio od części zamówienia) .</w:t>
      </w:r>
    </w:p>
    <w:p w:rsidR="00FB69FB" w:rsidRPr="00FB69FB" w:rsidRDefault="00FB69FB" w:rsidP="00E93C5B">
      <w:pPr>
        <w:numPr>
          <w:ilvl w:val="1"/>
          <w:numId w:val="33"/>
        </w:numPr>
        <w:tabs>
          <w:tab w:val="num" w:pos="851"/>
        </w:tabs>
        <w:spacing w:after="0" w:line="259" w:lineRule="auto"/>
        <w:ind w:left="426"/>
        <w:contextualSpacing/>
        <w:jc w:val="both"/>
        <w:rPr>
          <w:rFonts w:ascii="Calibri" w:eastAsia="Calibri" w:hAnsi="Calibri" w:cs="Calibri"/>
          <w:i/>
          <w:iCs/>
          <w:sz w:val="24"/>
        </w:rPr>
      </w:pPr>
      <w:r w:rsidRPr="00FB69FB">
        <w:rPr>
          <w:rFonts w:ascii="Calibri" w:eastAsia="Calibri" w:hAnsi="Calibri" w:cs="Calibri"/>
          <w:sz w:val="24"/>
        </w:rPr>
        <w:t>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rsidR="00FB69FB" w:rsidRPr="00FB69FB" w:rsidRDefault="00FB69FB" w:rsidP="00E93C5B">
      <w:pPr>
        <w:numPr>
          <w:ilvl w:val="1"/>
          <w:numId w:val="33"/>
        </w:numPr>
        <w:tabs>
          <w:tab w:val="num" w:pos="851"/>
        </w:tabs>
        <w:spacing w:after="0" w:line="259" w:lineRule="auto"/>
        <w:ind w:left="426"/>
        <w:contextualSpacing/>
        <w:jc w:val="both"/>
        <w:rPr>
          <w:rFonts w:ascii="Calibri" w:eastAsia="Calibri" w:hAnsi="Calibri" w:cs="Calibri"/>
          <w:i/>
          <w:iCs/>
          <w:sz w:val="24"/>
        </w:rPr>
      </w:pPr>
      <w:r w:rsidRPr="00FB69FB">
        <w:rPr>
          <w:rFonts w:ascii="Calibri" w:eastAsia="Calibri" w:hAnsi="Calibri" w:cs="Calibri"/>
          <w:sz w:val="24"/>
        </w:rPr>
        <w:t>zmiany wysokości wynagrodzenia w sytuacji, gdy nastąpi urzędowa zmiana stawki podatku VAT.</w:t>
      </w:r>
    </w:p>
    <w:p w:rsidR="00FB69FB" w:rsidRPr="00FB69FB" w:rsidRDefault="00FB69FB" w:rsidP="00E93C5B">
      <w:pPr>
        <w:numPr>
          <w:ilvl w:val="1"/>
          <w:numId w:val="33"/>
        </w:numPr>
        <w:tabs>
          <w:tab w:val="num" w:pos="851"/>
        </w:tabs>
        <w:spacing w:after="0" w:line="259" w:lineRule="auto"/>
        <w:ind w:left="426"/>
        <w:contextualSpacing/>
        <w:jc w:val="both"/>
        <w:rPr>
          <w:rFonts w:ascii="Calibri" w:eastAsia="Calibri" w:hAnsi="Calibri" w:cs="Calibri"/>
          <w:i/>
          <w:iCs/>
          <w:sz w:val="24"/>
        </w:rPr>
      </w:pPr>
      <w:r w:rsidRPr="00FB69FB">
        <w:rPr>
          <w:rFonts w:ascii="Calibri" w:eastAsia="Calibri" w:hAnsi="Calibri" w:cs="Calibri"/>
          <w:sz w:val="24"/>
        </w:rPr>
        <w:t>zmiana sposobu spełniania świadczeń w sytuacji, gdy nastąpi zmiana przepisów prawnych mających wpływ na wykonanie przedmiotu zamówienia.</w:t>
      </w:r>
    </w:p>
    <w:p w:rsidR="00FB69FB" w:rsidRPr="00FB69FB" w:rsidRDefault="00FB69FB" w:rsidP="00E93C5B">
      <w:pPr>
        <w:numPr>
          <w:ilvl w:val="1"/>
          <w:numId w:val="33"/>
        </w:numPr>
        <w:tabs>
          <w:tab w:val="num" w:pos="851"/>
        </w:tabs>
        <w:spacing w:after="0" w:line="259" w:lineRule="auto"/>
        <w:ind w:left="426"/>
        <w:contextualSpacing/>
        <w:jc w:val="both"/>
        <w:rPr>
          <w:rFonts w:ascii="Calibri" w:eastAsia="Calibri" w:hAnsi="Calibri" w:cs="Calibri"/>
          <w:iCs/>
          <w:sz w:val="24"/>
        </w:rPr>
      </w:pPr>
      <w:r w:rsidRPr="00FB69FB">
        <w:rPr>
          <w:rFonts w:ascii="Calibri" w:eastAsia="Calibri" w:hAnsi="Calibri" w:cs="Calibri"/>
          <w:iCs/>
          <w:sz w:val="24"/>
        </w:rPr>
        <w:t>wystąpi konieczność zmiany umowy na podstawie art. 455 ustawy PzP.</w:t>
      </w:r>
    </w:p>
    <w:p w:rsidR="00FB69FB" w:rsidRPr="00FB69FB" w:rsidRDefault="00FB69FB" w:rsidP="00E93C5B">
      <w:pPr>
        <w:numPr>
          <w:ilvl w:val="1"/>
          <w:numId w:val="33"/>
        </w:numPr>
        <w:tabs>
          <w:tab w:val="num" w:pos="851"/>
        </w:tabs>
        <w:spacing w:after="0" w:line="259" w:lineRule="auto"/>
        <w:ind w:left="426"/>
        <w:contextualSpacing/>
        <w:jc w:val="both"/>
        <w:rPr>
          <w:rFonts w:ascii="Calibri" w:eastAsia="Calibri" w:hAnsi="Calibri" w:cs="Calibri"/>
          <w:i/>
          <w:iCs/>
          <w:sz w:val="24"/>
        </w:rPr>
      </w:pPr>
      <w:r w:rsidRPr="00FB69FB">
        <w:rPr>
          <w:rFonts w:ascii="Calibri" w:eastAsia="Calibri" w:hAnsi="Calibri" w:cs="Calibri"/>
          <w:iCs/>
          <w:sz w:val="24"/>
        </w:rPr>
        <w:t>zmniejszenia ilości i wartości środków spożywczych określonych w zał. nr 9 do u</w:t>
      </w:r>
      <w:r w:rsidR="00404C29">
        <w:rPr>
          <w:rFonts w:ascii="Calibri" w:eastAsia="Calibri" w:hAnsi="Calibri" w:cs="Calibri"/>
          <w:iCs/>
          <w:sz w:val="24"/>
        </w:rPr>
        <w:t>mowy</w:t>
      </w:r>
      <w:r w:rsidRPr="00FB69FB">
        <w:rPr>
          <w:rFonts w:ascii="Calibri" w:eastAsia="Calibri" w:hAnsi="Calibri" w:cs="Calibri"/>
          <w:iCs/>
          <w:sz w:val="24"/>
        </w:rPr>
        <w:t xml:space="preserve"> w przypadku przyznania Zamawiającemu w 2025r. mniejszej niż zaplanowano ilości środków finansowych.</w:t>
      </w:r>
    </w:p>
    <w:p w:rsidR="00FB69FB" w:rsidRPr="00FB69FB" w:rsidRDefault="00FB69FB" w:rsidP="00E93C5B">
      <w:pPr>
        <w:numPr>
          <w:ilvl w:val="0"/>
          <w:numId w:val="41"/>
        </w:numPr>
        <w:spacing w:after="0" w:line="259" w:lineRule="auto"/>
        <w:contextualSpacing/>
        <w:jc w:val="both"/>
        <w:rPr>
          <w:rFonts w:ascii="Calibri" w:eastAsia="Calibri" w:hAnsi="Calibri" w:cs="Calibri"/>
          <w:sz w:val="24"/>
          <w:szCs w:val="24"/>
        </w:rPr>
      </w:pPr>
      <w:bookmarkStart w:id="7" w:name="_Hlk129001652"/>
      <w:r w:rsidRPr="00FB69FB">
        <w:rPr>
          <w:rFonts w:ascii="Calibri" w:eastAsia="Calibri" w:hAnsi="Calibri" w:cs="Calibri"/>
          <w:sz w:val="24"/>
          <w:szCs w:val="24"/>
        </w:rPr>
        <w:t>W przypadku zmiany cen materiałów lub kosztów, związanych z realizacją przedmiotu umowy, o których mowa w art. 439 Pzp, maksymalne wynagrodzenie netto i brutto Wykonawcy o którym mowa w § 4 umowy, (dalej wynagrodzenie), waloryzuje się na zasadach, o których mowa poniżej:</w:t>
      </w:r>
    </w:p>
    <w:p w:rsidR="00FB69FB" w:rsidRPr="00FB69FB" w:rsidRDefault="00FB69FB" w:rsidP="00FB69FB">
      <w:pPr>
        <w:spacing w:after="0" w:line="259" w:lineRule="auto"/>
        <w:ind w:left="709" w:hanging="349"/>
        <w:contextualSpacing/>
        <w:jc w:val="both"/>
        <w:rPr>
          <w:rFonts w:ascii="Calibri" w:eastAsia="Calibri" w:hAnsi="Calibri" w:cs="Calibri"/>
          <w:sz w:val="24"/>
          <w:szCs w:val="24"/>
        </w:rPr>
      </w:pPr>
      <w:r w:rsidRPr="00FB69FB">
        <w:rPr>
          <w:rFonts w:ascii="Calibri" w:eastAsia="Calibri" w:hAnsi="Calibri" w:cs="Calibri"/>
          <w:sz w:val="24"/>
          <w:szCs w:val="24"/>
        </w:rPr>
        <w:t>a)</w:t>
      </w:r>
      <w:r w:rsidRPr="00FB69FB">
        <w:rPr>
          <w:rFonts w:ascii="Calibri" w:eastAsia="Calibri" w:hAnsi="Calibri" w:cs="Calibri"/>
          <w:sz w:val="24"/>
          <w:szCs w:val="24"/>
        </w:rPr>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w:t>
      </w:r>
      <w:r w:rsidRPr="00FB69FB">
        <w:rPr>
          <w:rFonts w:ascii="Calibri" w:eastAsia="Calibri" w:hAnsi="Calibri" w:cs="Calibri"/>
          <w:sz w:val="24"/>
          <w:szCs w:val="24"/>
        </w:rPr>
        <w:lastRenderedPageBreak/>
        <w:t>Dzienniku Urzędowym Rzeczpospolitej Polskiej „Monitor Polski” za każdy kwartał roku kalendarzowego, w którym realizowana jest umowa.</w:t>
      </w:r>
    </w:p>
    <w:p w:rsidR="00FB69FB" w:rsidRPr="00FB69FB" w:rsidRDefault="00FB69FB" w:rsidP="00FB69FB">
      <w:pPr>
        <w:spacing w:after="0" w:line="259" w:lineRule="auto"/>
        <w:ind w:left="709" w:hanging="349"/>
        <w:contextualSpacing/>
        <w:jc w:val="both"/>
        <w:rPr>
          <w:rFonts w:ascii="Calibri" w:eastAsia="Calibri" w:hAnsi="Calibri" w:cs="Calibri"/>
          <w:sz w:val="24"/>
          <w:szCs w:val="24"/>
        </w:rPr>
      </w:pPr>
      <w:r w:rsidRPr="00FB69FB">
        <w:rPr>
          <w:rFonts w:ascii="Calibri" w:eastAsia="Calibri" w:hAnsi="Calibri" w:cs="Calibri"/>
          <w:sz w:val="24"/>
          <w:szCs w:val="24"/>
        </w:rPr>
        <w:t>b)</w:t>
      </w:r>
      <w:r w:rsidRPr="00FB69FB">
        <w:rPr>
          <w:rFonts w:ascii="Calibri" w:eastAsia="Calibri" w:hAnsi="Calibri" w:cs="Calibr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rsidR="00FB69FB" w:rsidRPr="00FB69FB" w:rsidRDefault="00FB69FB" w:rsidP="00FB69FB">
      <w:pPr>
        <w:spacing w:after="0" w:line="259" w:lineRule="auto"/>
        <w:ind w:left="709" w:hanging="349"/>
        <w:contextualSpacing/>
        <w:jc w:val="both"/>
        <w:rPr>
          <w:rFonts w:ascii="Calibri" w:eastAsia="Calibri" w:hAnsi="Calibri" w:cs="Calibri"/>
          <w:sz w:val="24"/>
          <w:szCs w:val="24"/>
        </w:rPr>
      </w:pPr>
      <w:r w:rsidRPr="00FB69FB">
        <w:rPr>
          <w:rFonts w:ascii="Calibri" w:eastAsia="Calibri" w:hAnsi="Calibri" w:cs="Calibri"/>
          <w:sz w:val="24"/>
          <w:szCs w:val="24"/>
        </w:rPr>
        <w:t>c)</w:t>
      </w:r>
      <w:r w:rsidRPr="00FB69FB">
        <w:rPr>
          <w:rFonts w:ascii="Calibri" w:eastAsia="Calibri" w:hAnsi="Calibri" w:cs="Calibri"/>
          <w:sz w:val="24"/>
          <w:szCs w:val="24"/>
        </w:rPr>
        <w:tab/>
        <w:t>wartość zmiany wynagrodzenia Wykonawcy będzie równa wzrostowi wskaźnika  wskazanego w lit. a.</w:t>
      </w:r>
    </w:p>
    <w:p w:rsidR="00FB69FB" w:rsidRPr="00FB69FB" w:rsidRDefault="00FB69FB" w:rsidP="00FB69FB">
      <w:pPr>
        <w:spacing w:after="0" w:line="259" w:lineRule="auto"/>
        <w:ind w:left="709" w:hanging="349"/>
        <w:contextualSpacing/>
        <w:jc w:val="both"/>
        <w:rPr>
          <w:rFonts w:ascii="Calibri" w:eastAsia="Calibri" w:hAnsi="Calibri" w:cs="Calibri"/>
          <w:sz w:val="24"/>
          <w:szCs w:val="24"/>
        </w:rPr>
      </w:pPr>
      <w:r w:rsidRPr="00FB69FB">
        <w:rPr>
          <w:rFonts w:ascii="Calibri" w:eastAsia="Calibri" w:hAnsi="Calibri" w:cs="Calibri"/>
          <w:sz w:val="24"/>
          <w:szCs w:val="24"/>
        </w:rPr>
        <w:t>d)</w:t>
      </w:r>
      <w:r w:rsidRPr="00FB69FB">
        <w:rPr>
          <w:rFonts w:ascii="Calibri" w:eastAsia="Calibri" w:hAnsi="Calibri" w:cs="Calibri"/>
          <w:sz w:val="24"/>
          <w:szCs w:val="24"/>
        </w:rPr>
        <w:tab/>
        <w:t>maksymalna wartość zmiany wynagrodzenia wynosi łącznie 15% w stosunku do wartości wynagrodzenia brutto Wykonawcy, ustalonego w dniu zawarcia Umowy.</w:t>
      </w:r>
    </w:p>
    <w:p w:rsidR="00FB69FB" w:rsidRPr="00FB69FB" w:rsidRDefault="00FB69FB" w:rsidP="00FB69FB">
      <w:pPr>
        <w:spacing w:after="0" w:line="259" w:lineRule="auto"/>
        <w:ind w:left="709" w:hanging="709"/>
        <w:jc w:val="both"/>
        <w:rPr>
          <w:rFonts w:ascii="Calibri" w:eastAsia="Calibri" w:hAnsi="Calibri" w:cs="Calibri"/>
          <w:sz w:val="24"/>
          <w:szCs w:val="24"/>
        </w:rPr>
      </w:pPr>
      <w:r w:rsidRPr="00FB69FB">
        <w:rPr>
          <w:rFonts w:ascii="Calibri" w:eastAsia="Calibri" w:hAnsi="Calibri" w:cs="Calibri"/>
          <w:sz w:val="24"/>
          <w:szCs w:val="24"/>
        </w:rPr>
        <w:t xml:space="preserve">      e)</w:t>
      </w:r>
      <w:r w:rsidRPr="00FB69FB">
        <w:rPr>
          <w:rFonts w:ascii="Calibri" w:eastAsia="Calibri" w:hAnsi="Calibri" w:cs="Calibr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rsidR="00FB69FB" w:rsidRPr="00FB69FB" w:rsidRDefault="00FB69FB" w:rsidP="00FB69FB">
      <w:pPr>
        <w:spacing w:after="0" w:line="259" w:lineRule="auto"/>
        <w:ind w:left="709" w:hanging="349"/>
        <w:contextualSpacing/>
        <w:jc w:val="both"/>
        <w:rPr>
          <w:rFonts w:ascii="Calibri" w:eastAsia="Calibri" w:hAnsi="Calibri" w:cs="Calibri"/>
          <w:sz w:val="24"/>
          <w:szCs w:val="24"/>
        </w:rPr>
      </w:pPr>
      <w:r w:rsidRPr="00FB69FB">
        <w:rPr>
          <w:rFonts w:ascii="Calibri" w:eastAsia="Calibri" w:hAnsi="Calibri" w:cs="Calibri"/>
          <w:sz w:val="24"/>
          <w:szCs w:val="24"/>
        </w:rPr>
        <w:t>f)</w:t>
      </w:r>
      <w:r w:rsidRPr="00FB69FB">
        <w:rPr>
          <w:rFonts w:ascii="Calibri" w:eastAsia="Calibri" w:hAnsi="Calibri" w:cs="Calibri"/>
          <w:sz w:val="24"/>
          <w:szCs w:val="24"/>
        </w:rPr>
        <w:tab/>
        <w:t xml:space="preserve">w przypadku uchybienia w wykonaniu obowiązku określonego w lit. e  Zamawiającemu przysługuje prawo do naliczenia kary umownej określonej w § 12 ust 9 umowy. </w:t>
      </w:r>
    </w:p>
    <w:p w:rsidR="00FB69FB" w:rsidRPr="00FB69FB" w:rsidRDefault="00FB69FB" w:rsidP="00E93C5B">
      <w:pPr>
        <w:numPr>
          <w:ilvl w:val="0"/>
          <w:numId w:val="41"/>
        </w:numPr>
        <w:spacing w:after="0" w:line="259" w:lineRule="auto"/>
        <w:contextualSpacing/>
        <w:jc w:val="both"/>
        <w:rPr>
          <w:rFonts w:ascii="Calibri Light" w:eastAsia="Calibri" w:hAnsi="Calibri Light" w:cs="Calibri Light"/>
          <w:sz w:val="24"/>
          <w:szCs w:val="24"/>
        </w:rPr>
      </w:pPr>
      <w:r w:rsidRPr="00FB69FB">
        <w:rPr>
          <w:rFonts w:ascii="Calibri" w:eastAsia="Calibri" w:hAnsi="Calibri" w:cs="Calibri"/>
          <w:sz w:val="24"/>
          <w:szCs w:val="24"/>
        </w:rPr>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7"/>
    </w:p>
    <w:p w:rsidR="007A1217" w:rsidRDefault="007A1217" w:rsidP="00FB69FB">
      <w:pPr>
        <w:spacing w:after="0" w:line="259" w:lineRule="auto"/>
        <w:ind w:left="284"/>
        <w:contextualSpacing/>
        <w:jc w:val="center"/>
        <w:rPr>
          <w:rFonts w:ascii="Calibri" w:eastAsia="Calibri" w:hAnsi="Calibri" w:cs="Calibri"/>
          <w:b/>
          <w:sz w:val="24"/>
          <w:szCs w:val="24"/>
        </w:rPr>
      </w:pPr>
    </w:p>
    <w:p w:rsidR="00FC334E" w:rsidRDefault="00FC334E" w:rsidP="00FB69FB">
      <w:pPr>
        <w:spacing w:after="0" w:line="259" w:lineRule="auto"/>
        <w:ind w:left="284"/>
        <w:contextualSpacing/>
        <w:jc w:val="center"/>
        <w:rPr>
          <w:rFonts w:ascii="Calibri" w:eastAsia="Calibri" w:hAnsi="Calibri" w:cs="Calibri"/>
          <w:b/>
          <w:sz w:val="24"/>
          <w:szCs w:val="24"/>
        </w:rPr>
      </w:pPr>
    </w:p>
    <w:p w:rsidR="00FC334E" w:rsidRDefault="00FC334E" w:rsidP="00FB69FB">
      <w:pPr>
        <w:spacing w:after="0" w:line="259" w:lineRule="auto"/>
        <w:ind w:left="284"/>
        <w:contextualSpacing/>
        <w:jc w:val="center"/>
        <w:rPr>
          <w:rFonts w:ascii="Calibri" w:eastAsia="Calibri" w:hAnsi="Calibri" w:cs="Calibri"/>
          <w:b/>
          <w:sz w:val="24"/>
          <w:szCs w:val="24"/>
        </w:rPr>
      </w:pPr>
    </w:p>
    <w:p w:rsidR="00FB69FB" w:rsidRPr="00FB69FB" w:rsidRDefault="00FB69FB" w:rsidP="00FB69FB">
      <w:pPr>
        <w:spacing w:after="0" w:line="259" w:lineRule="auto"/>
        <w:ind w:left="284"/>
        <w:contextualSpacing/>
        <w:jc w:val="center"/>
        <w:rPr>
          <w:rFonts w:ascii="Calibri" w:eastAsia="Calibri" w:hAnsi="Calibri" w:cs="Calibri"/>
          <w:b/>
          <w:sz w:val="24"/>
          <w:szCs w:val="24"/>
        </w:rPr>
      </w:pPr>
      <w:r w:rsidRPr="00FB69FB">
        <w:rPr>
          <w:rFonts w:ascii="Calibri" w:eastAsia="Calibri" w:hAnsi="Calibri" w:cs="Calibri"/>
          <w:b/>
          <w:sz w:val="24"/>
          <w:szCs w:val="24"/>
        </w:rPr>
        <w:lastRenderedPageBreak/>
        <w:t>§ 19 Inne Postanowienia</w:t>
      </w:r>
    </w:p>
    <w:p w:rsidR="00FB69FB" w:rsidRPr="00FB69FB" w:rsidRDefault="00FB69FB" w:rsidP="00FC334E">
      <w:pPr>
        <w:numPr>
          <w:ilvl w:val="0"/>
          <w:numId w:val="34"/>
        </w:numPr>
        <w:spacing w:after="0" w:line="259" w:lineRule="auto"/>
        <w:ind w:left="284" w:hanging="284"/>
        <w:contextualSpacing/>
        <w:jc w:val="both"/>
        <w:rPr>
          <w:rFonts w:ascii="Calibri" w:eastAsia="Calibri" w:hAnsi="Calibri" w:cs="Calibri"/>
          <w:b/>
          <w:sz w:val="24"/>
          <w:szCs w:val="24"/>
        </w:rPr>
      </w:pPr>
      <w:r w:rsidRPr="00FB69FB">
        <w:rPr>
          <w:rFonts w:ascii="Calibri" w:eastAsia="Calibri" w:hAnsi="Calibri" w:cs="Calibri"/>
          <w:sz w:val="24"/>
          <w:szCs w:val="24"/>
        </w:rPr>
        <w:t>W sprawach nie  uregulowanych umową mają zastosowa</w:t>
      </w:r>
      <w:r w:rsidR="007A1217">
        <w:rPr>
          <w:rFonts w:ascii="Calibri" w:eastAsia="Calibri" w:hAnsi="Calibri" w:cs="Calibri"/>
          <w:sz w:val="24"/>
          <w:szCs w:val="24"/>
        </w:rPr>
        <w:t xml:space="preserve">nie przepisy Kodeksu Cywilnego </w:t>
      </w:r>
      <w:r w:rsidRPr="00FB69FB">
        <w:rPr>
          <w:rFonts w:ascii="Calibri" w:eastAsia="Calibri" w:hAnsi="Calibri" w:cs="Calibri"/>
          <w:sz w:val="24"/>
          <w:szCs w:val="24"/>
        </w:rPr>
        <w:t>i Ustawy z dnia 11  września 2019r. Prawo Zamówień Publicznych.</w:t>
      </w:r>
    </w:p>
    <w:p w:rsidR="00FB69FB" w:rsidRPr="00FB69FB" w:rsidRDefault="00FB69FB" w:rsidP="00FC334E">
      <w:pPr>
        <w:numPr>
          <w:ilvl w:val="0"/>
          <w:numId w:val="34"/>
        </w:numPr>
        <w:spacing w:after="0" w:line="259" w:lineRule="auto"/>
        <w:ind w:left="284" w:hanging="284"/>
        <w:contextualSpacing/>
        <w:jc w:val="both"/>
        <w:rPr>
          <w:rFonts w:ascii="Calibri" w:eastAsia="Calibri" w:hAnsi="Calibri" w:cs="Calibri"/>
          <w:b/>
          <w:sz w:val="24"/>
          <w:szCs w:val="24"/>
        </w:rPr>
      </w:pPr>
      <w:r w:rsidRPr="00FB69FB">
        <w:rPr>
          <w:rFonts w:ascii="Calibri" w:eastAsia="Calibri" w:hAnsi="Calibri" w:cs="Calibri"/>
          <w:sz w:val="24"/>
          <w:szCs w:val="24"/>
        </w:rPr>
        <w:t>Wszelkie zmiany umowy wymagają formy pisemnej pod rygorem nieważności.</w:t>
      </w:r>
    </w:p>
    <w:p w:rsidR="00FB69FB" w:rsidRPr="00FB69FB" w:rsidRDefault="00FB69FB" w:rsidP="00FC334E">
      <w:pPr>
        <w:numPr>
          <w:ilvl w:val="0"/>
          <w:numId w:val="34"/>
        </w:numPr>
        <w:spacing w:after="0" w:line="259" w:lineRule="auto"/>
        <w:ind w:left="284" w:hanging="284"/>
        <w:contextualSpacing/>
        <w:jc w:val="both"/>
        <w:rPr>
          <w:rFonts w:ascii="Calibri" w:eastAsia="Calibri" w:hAnsi="Calibri" w:cs="Calibri"/>
          <w:sz w:val="24"/>
          <w:szCs w:val="24"/>
        </w:rPr>
      </w:pPr>
      <w:r w:rsidRPr="00FB69FB">
        <w:rPr>
          <w:rFonts w:ascii="Calibri" w:eastAsia="Calibri" w:hAnsi="Calibri" w:cs="Calibri"/>
          <w:sz w:val="24"/>
          <w:szCs w:val="24"/>
        </w:rPr>
        <w:t>Ewentualne spory powstałe przy wykonywaniu umowy rozstrzygać będzie Sąd właściwy dla Siedziby Zamawiającego.</w:t>
      </w:r>
      <w:bookmarkStart w:id="8" w:name="_GoBack"/>
      <w:bookmarkEnd w:id="8"/>
    </w:p>
    <w:p w:rsidR="00FB69FB" w:rsidRPr="00FB69FB" w:rsidRDefault="00FB69FB" w:rsidP="00FC334E">
      <w:pPr>
        <w:numPr>
          <w:ilvl w:val="0"/>
          <w:numId w:val="34"/>
        </w:numPr>
        <w:spacing w:after="0" w:line="259" w:lineRule="auto"/>
        <w:ind w:left="284" w:hanging="284"/>
        <w:contextualSpacing/>
        <w:jc w:val="both"/>
        <w:rPr>
          <w:rFonts w:ascii="Calibri" w:eastAsia="Calibri" w:hAnsi="Calibri" w:cs="Calibri"/>
          <w:sz w:val="24"/>
          <w:szCs w:val="24"/>
        </w:rPr>
      </w:pPr>
      <w:r w:rsidRPr="00FB69FB">
        <w:rPr>
          <w:rFonts w:ascii="Calibri" w:eastAsia="Calibri" w:hAnsi="Calibri" w:cs="Calibri"/>
          <w:sz w:val="24"/>
          <w:szCs w:val="24"/>
        </w:rPr>
        <w:t>Umowę sporządzono w 3 jednobrzmiących egzemplarzach :</w:t>
      </w:r>
    </w:p>
    <w:p w:rsidR="00FC334E" w:rsidRDefault="00FC334E" w:rsidP="00FB69FB">
      <w:pPr>
        <w:spacing w:after="0" w:line="259" w:lineRule="auto"/>
        <w:contextualSpacing/>
        <w:jc w:val="both"/>
        <w:rPr>
          <w:rFonts w:ascii="Calibri" w:eastAsia="Calibri" w:hAnsi="Calibri" w:cs="Calibri"/>
          <w:b/>
          <w:sz w:val="24"/>
          <w:szCs w:val="24"/>
        </w:rPr>
      </w:pPr>
    </w:p>
    <w:p w:rsidR="00FB69FB" w:rsidRPr="00FB69FB" w:rsidRDefault="00FB69FB" w:rsidP="00FB69FB">
      <w:pPr>
        <w:spacing w:after="0" w:line="259" w:lineRule="auto"/>
        <w:contextualSpacing/>
        <w:jc w:val="both"/>
        <w:rPr>
          <w:rFonts w:ascii="Calibri" w:eastAsia="Calibri" w:hAnsi="Calibri" w:cs="Calibri"/>
          <w:b/>
          <w:sz w:val="24"/>
          <w:szCs w:val="24"/>
        </w:rPr>
      </w:pPr>
      <w:r w:rsidRPr="00FB69FB">
        <w:rPr>
          <w:rFonts w:ascii="Calibri" w:eastAsia="Calibri" w:hAnsi="Calibri" w:cs="Calibri"/>
          <w:b/>
          <w:sz w:val="24"/>
          <w:szCs w:val="24"/>
        </w:rPr>
        <w:t>Egz. Nr 1- Zamawiający (Pion Głównego Księgowego)</w:t>
      </w:r>
    </w:p>
    <w:p w:rsidR="00FB69FB" w:rsidRPr="00FB69FB" w:rsidRDefault="00FB69FB" w:rsidP="00FB69FB">
      <w:pPr>
        <w:spacing w:after="0" w:line="259" w:lineRule="auto"/>
        <w:contextualSpacing/>
        <w:jc w:val="both"/>
        <w:rPr>
          <w:rFonts w:ascii="Calibri" w:eastAsia="Calibri" w:hAnsi="Calibri" w:cs="Calibri"/>
          <w:b/>
          <w:sz w:val="24"/>
          <w:szCs w:val="24"/>
        </w:rPr>
      </w:pPr>
      <w:r w:rsidRPr="00FB69FB">
        <w:rPr>
          <w:rFonts w:ascii="Calibri" w:eastAsia="Calibri" w:hAnsi="Calibri" w:cs="Calibri"/>
          <w:b/>
          <w:sz w:val="24"/>
          <w:szCs w:val="24"/>
        </w:rPr>
        <w:t>Egz. Nr 2 – Wykonawca</w:t>
      </w:r>
    </w:p>
    <w:p w:rsidR="00FB69FB" w:rsidRPr="00FB69FB" w:rsidRDefault="00FB69FB" w:rsidP="00FB69FB">
      <w:pPr>
        <w:spacing w:after="0" w:line="259" w:lineRule="auto"/>
        <w:contextualSpacing/>
        <w:jc w:val="both"/>
        <w:rPr>
          <w:rFonts w:ascii="Calibri" w:eastAsia="Calibri" w:hAnsi="Calibri" w:cs="Calibri"/>
          <w:b/>
          <w:sz w:val="24"/>
          <w:szCs w:val="24"/>
        </w:rPr>
      </w:pPr>
      <w:r w:rsidRPr="00FB69FB">
        <w:rPr>
          <w:rFonts w:ascii="Calibri" w:eastAsia="Calibri" w:hAnsi="Calibri" w:cs="Calibri"/>
          <w:b/>
          <w:sz w:val="24"/>
          <w:szCs w:val="24"/>
        </w:rPr>
        <w:t xml:space="preserve">Egz. Nr 3 – Zamawiający (sekcja Zamówień Publicznych) </w:t>
      </w:r>
    </w:p>
    <w:p w:rsidR="00FB69FB" w:rsidRPr="00FB69FB" w:rsidRDefault="00FB69FB" w:rsidP="00FB69FB">
      <w:pPr>
        <w:spacing w:after="0" w:line="259" w:lineRule="auto"/>
        <w:contextualSpacing/>
        <w:jc w:val="both"/>
        <w:rPr>
          <w:rFonts w:ascii="Calibri" w:eastAsia="Calibri" w:hAnsi="Calibri" w:cs="Calibri"/>
          <w:b/>
          <w:sz w:val="24"/>
          <w:szCs w:val="24"/>
        </w:rPr>
      </w:pPr>
    </w:p>
    <w:p w:rsidR="00FB69FB" w:rsidRPr="00FB69FB" w:rsidRDefault="00FB69FB" w:rsidP="00FB69FB">
      <w:pPr>
        <w:spacing w:after="0" w:line="259" w:lineRule="auto"/>
        <w:contextualSpacing/>
        <w:jc w:val="both"/>
        <w:rPr>
          <w:rFonts w:ascii="Calibri" w:eastAsia="Calibri" w:hAnsi="Calibri" w:cs="Calibri"/>
          <w:b/>
          <w:sz w:val="24"/>
          <w:szCs w:val="24"/>
        </w:rPr>
      </w:pPr>
      <w:r w:rsidRPr="00FB69FB">
        <w:rPr>
          <w:rFonts w:ascii="Calibri" w:eastAsia="Calibri" w:hAnsi="Calibri" w:cs="Calibri"/>
          <w:b/>
          <w:sz w:val="24"/>
          <w:szCs w:val="24"/>
        </w:rPr>
        <w:t>Załączniki:</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1 – Szczegółowy opis przedmiotu zamówienia.</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2 – Wykaz odbiorców.</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3 – Wzór deklaracji zgodności.</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4 – Informacje o Wykonawcy.</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5 – Wzór wniosku o reklamację.</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6 – Wniosek o wydanie przepustek osobowych i samochodowych.</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7 – Zasady postępowania w kontaktach z Wykonawcami.</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8 – Wykaz Podmiotów.</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9 – Wykaz pracowników będących cudzoziemcami.</w:t>
      </w:r>
    </w:p>
    <w:p w:rsidR="00FB69FB" w:rsidRPr="00FB69FB" w:rsidRDefault="00FB69FB" w:rsidP="00FB69FB">
      <w:pPr>
        <w:spacing w:after="0" w:line="259" w:lineRule="auto"/>
        <w:contextualSpacing/>
        <w:jc w:val="both"/>
        <w:rPr>
          <w:rFonts w:ascii="Calibri" w:eastAsia="Calibri" w:hAnsi="Calibri" w:cs="Calibri"/>
          <w:sz w:val="24"/>
          <w:szCs w:val="24"/>
        </w:rPr>
      </w:pPr>
      <w:r w:rsidRPr="00FB69FB">
        <w:rPr>
          <w:rFonts w:ascii="Calibri" w:eastAsia="Calibri" w:hAnsi="Calibri" w:cs="Calibri"/>
          <w:sz w:val="24"/>
          <w:szCs w:val="24"/>
        </w:rPr>
        <w:t>Załącznik nr 10 - Zestawienie cenowe.</w:t>
      </w:r>
    </w:p>
    <w:p w:rsidR="00FB69FB" w:rsidRPr="00FB69FB" w:rsidRDefault="00FB69FB" w:rsidP="00FB69FB">
      <w:pPr>
        <w:spacing w:after="0" w:line="259" w:lineRule="auto"/>
        <w:ind w:left="284"/>
        <w:contextualSpacing/>
        <w:rPr>
          <w:rFonts w:ascii="Calibri" w:eastAsia="Calibri" w:hAnsi="Calibri" w:cs="Calibri"/>
          <w:sz w:val="24"/>
          <w:szCs w:val="24"/>
        </w:rPr>
      </w:pPr>
    </w:p>
    <w:p w:rsidR="00FB69FB" w:rsidRPr="00FB69FB" w:rsidRDefault="00FB69FB" w:rsidP="00FB69FB">
      <w:pPr>
        <w:spacing w:after="0" w:line="259" w:lineRule="auto"/>
        <w:ind w:left="284"/>
        <w:contextualSpacing/>
        <w:rPr>
          <w:rFonts w:ascii="Calibri" w:eastAsia="Calibri" w:hAnsi="Calibri" w:cs="Calibri"/>
          <w:sz w:val="24"/>
          <w:szCs w:val="24"/>
        </w:rPr>
      </w:pPr>
    </w:p>
    <w:p w:rsidR="00FB69FB" w:rsidRPr="00FB69FB" w:rsidRDefault="00FB69FB" w:rsidP="00FB69FB">
      <w:pPr>
        <w:spacing w:after="0" w:line="259" w:lineRule="auto"/>
        <w:ind w:left="284"/>
        <w:contextualSpacing/>
        <w:rPr>
          <w:rFonts w:ascii="Calibri" w:eastAsia="Calibri" w:hAnsi="Calibri" w:cs="Calibri"/>
          <w:sz w:val="24"/>
          <w:szCs w:val="24"/>
        </w:rPr>
      </w:pPr>
      <w:r w:rsidRPr="00FB69FB">
        <w:rPr>
          <w:rFonts w:ascii="Calibri" w:eastAsia="Calibri" w:hAnsi="Calibri" w:cs="Calibri"/>
          <w:sz w:val="24"/>
          <w:szCs w:val="24"/>
        </w:rPr>
        <w:t xml:space="preserve">     Wykonawca                                                                                                Zamawiający</w:t>
      </w: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5053DB" w:rsidRDefault="005053DB" w:rsidP="00FB69FB">
      <w:pPr>
        <w:spacing w:after="0" w:line="259" w:lineRule="auto"/>
        <w:jc w:val="right"/>
        <w:rPr>
          <w:rFonts w:ascii="Times New Roman" w:eastAsia="Times New Roman" w:hAnsi="Times New Roman" w:cs="Times New Roman"/>
          <w:i/>
          <w:sz w:val="26"/>
          <w:lang w:eastAsia="pl-PL"/>
        </w:rPr>
      </w:pPr>
    </w:p>
    <w:p w:rsidR="00FB69FB" w:rsidRPr="00FB69FB" w:rsidRDefault="00FB69FB" w:rsidP="00FB69FB">
      <w:pPr>
        <w:spacing w:after="0" w:line="259" w:lineRule="auto"/>
        <w:jc w:val="right"/>
        <w:rPr>
          <w:rFonts w:ascii="Times New Roman" w:eastAsia="Times New Roman" w:hAnsi="Times New Roman" w:cs="Times New Roman"/>
          <w:i/>
          <w:sz w:val="26"/>
          <w:lang w:eastAsia="pl-PL"/>
        </w:rPr>
      </w:pPr>
      <w:r w:rsidRPr="00FB69FB">
        <w:rPr>
          <w:rFonts w:ascii="Times New Roman" w:eastAsia="Times New Roman" w:hAnsi="Times New Roman" w:cs="Times New Roman"/>
          <w:i/>
          <w:sz w:val="26"/>
          <w:lang w:eastAsia="pl-PL"/>
        </w:rPr>
        <w:lastRenderedPageBreak/>
        <w:t>Załącznik Nr 2 do umowy</w:t>
      </w:r>
    </w:p>
    <w:p w:rsidR="00FB69FB" w:rsidRPr="00FB69FB" w:rsidRDefault="00FB69FB" w:rsidP="00FB69FB">
      <w:pPr>
        <w:spacing w:after="0" w:line="259" w:lineRule="auto"/>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920" w:type="dxa"/>
            <w:gridSpan w:val="2"/>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 </w:t>
            </w:r>
          </w:p>
        </w:tc>
      </w:tr>
      <w:tr w:rsidR="00FB69FB" w:rsidRPr="00FB69FB" w:rsidTr="00FB69FB">
        <w:trPr>
          <w:trHeight w:val="360"/>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b/>
                <w:bCs/>
                <w:sz w:val="28"/>
                <w:szCs w:val="28"/>
                <w:lang w:eastAsia="pl-PL"/>
              </w:rPr>
            </w:pPr>
            <w:r w:rsidRPr="00FB69FB">
              <w:rPr>
                <w:rFonts w:ascii="Calibri" w:eastAsia="Times New Roman" w:hAnsi="Calibri"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24. Wojskowy Oddział Gospodarczy</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ul. Nowowiejska 20</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11-500 Giżycko</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r w:rsidRPr="00FB69FB">
              <w:rPr>
                <w:rFonts w:ascii="Calibri" w:eastAsia="Times New Roman" w:hAnsi="Calibri" w:cs="Calibri"/>
                <w:lang w:eastAsia="pl-PL"/>
              </w:rPr>
              <w:t xml:space="preserve">fax.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auto" w:fill="auto"/>
            <w:noWrap/>
            <w:vAlign w:val="bottom"/>
            <w:hideMark/>
          </w:tcPr>
          <w:p w:rsidR="00FB69FB" w:rsidRPr="00FB69FB" w:rsidRDefault="00FB69FB" w:rsidP="00FB69FB">
            <w:pPr>
              <w:spacing w:after="0" w:line="240" w:lineRule="auto"/>
              <w:jc w:val="center"/>
              <w:rPr>
                <w:rFonts w:ascii="Calibri" w:eastAsia="Times New Roman" w:hAnsi="Calibri" w:cs="Calibri"/>
                <w:lang w:val="en-US" w:eastAsia="pl-PL"/>
              </w:rPr>
            </w:pPr>
            <w:r w:rsidRPr="00FB69FB">
              <w:rPr>
                <w:rFonts w:ascii="Calibri" w:eastAsia="Times New Roman" w:hAnsi="Calibri"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val="en-US"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9D9D9"/>
            <w:noWrap/>
            <w:vAlign w:val="bottom"/>
            <w:hideMark/>
          </w:tcPr>
          <w:p w:rsidR="00FB69FB" w:rsidRPr="00FB69FB" w:rsidRDefault="005053DB" w:rsidP="00FB69FB">
            <w:pPr>
              <w:spacing w:after="0" w:line="240" w:lineRule="auto"/>
              <w:jc w:val="center"/>
              <w:rPr>
                <w:rFonts w:ascii="Calibri" w:eastAsia="Times New Roman" w:hAnsi="Calibri" w:cs="Calibri"/>
                <w:lang w:eastAsia="pl-PL"/>
              </w:rPr>
            </w:pPr>
            <w:r>
              <w:rPr>
                <w:rFonts w:ascii="Calibri" w:eastAsia="Times New Roman" w:hAnsi="Calibri" w:cs="Calibri"/>
                <w:b/>
                <w:bCs/>
                <w:lang w:eastAsia="pl-PL"/>
              </w:rPr>
              <w:t xml:space="preserve">24 WOG </w:t>
            </w:r>
            <w:r w:rsidR="00FB69FB" w:rsidRPr="00FB69FB">
              <w:rPr>
                <w:rFonts w:ascii="Calibri" w:eastAsia="Times New Roman" w:hAnsi="Calibri" w:cs="Calibri"/>
                <w:lang w:eastAsia="pl-PL"/>
              </w:rPr>
              <w:t>GRUPA ZABEZPIECZENIA GIŻYCKO</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9D9D9"/>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9D9D9"/>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CE6F1"/>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960"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1324" w:type="dxa"/>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 </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CE6F1"/>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JW.. 2098 Magazyn Żywnościowy ul. Kętrzyńskiego Bemowo Piskie</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DCE6F1"/>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BF1DE"/>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BF1DE"/>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BF1DE"/>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4DFEC"/>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4DFEC"/>
            <w:noWrap/>
            <w:vAlign w:val="bottom"/>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8044" w:type="dxa"/>
            <w:gridSpan w:val="8"/>
            <w:tcBorders>
              <w:top w:val="nil"/>
              <w:left w:val="nil"/>
              <w:bottom w:val="nil"/>
              <w:right w:val="nil"/>
            </w:tcBorders>
            <w:shd w:val="clear" w:color="000000" w:fill="E4DFEC"/>
            <w:noWrap/>
            <w:vAlign w:val="bottom"/>
            <w:hideMark/>
          </w:tcPr>
          <w:p w:rsidR="00FB69FB" w:rsidRPr="00FB69FB" w:rsidRDefault="00FB69FB" w:rsidP="005053D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 xml:space="preserve">tel. </w:t>
            </w:r>
            <w:r w:rsidR="005053DB">
              <w:rPr>
                <w:rFonts w:ascii="Calibri" w:eastAsia="Times New Roman" w:hAnsi="Calibri" w:cs="Calibri"/>
                <w:lang w:eastAsia="pl-PL"/>
              </w:rPr>
              <w:t>……………………..</w:t>
            </w: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288"/>
        </w:trPr>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960"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1324"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c>
          <w:tcPr>
            <w:tcW w:w="596" w:type="dxa"/>
            <w:tcBorders>
              <w:top w:val="nil"/>
              <w:left w:val="nil"/>
              <w:bottom w:val="nil"/>
              <w:right w:val="nil"/>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p>
        </w:tc>
      </w:tr>
    </w:tbl>
    <w:p w:rsidR="00FB69FB" w:rsidRPr="00FB69FB" w:rsidRDefault="00FB69FB" w:rsidP="00FB69FB">
      <w:pPr>
        <w:spacing w:after="160" w:line="259" w:lineRule="auto"/>
        <w:rPr>
          <w:rFonts w:ascii="Calibri" w:eastAsia="Calibri" w:hAnsi="Calibri" w:cs="Times New Roman"/>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right"/>
        <w:rPr>
          <w:rFonts w:ascii="Times New Roman" w:eastAsia="Times New Roman" w:hAnsi="Times New Roman" w:cs="Times New Roman"/>
          <w:i/>
          <w:sz w:val="26"/>
          <w:lang w:eastAsia="pl-PL"/>
        </w:rPr>
      </w:pPr>
      <w:bookmarkStart w:id="9" w:name="_Hlk80619251"/>
    </w:p>
    <w:p w:rsidR="00FB69FB" w:rsidRPr="00FB69FB" w:rsidRDefault="00FB69FB" w:rsidP="00FB69FB">
      <w:pPr>
        <w:spacing w:after="0" w:line="259" w:lineRule="auto"/>
        <w:jc w:val="right"/>
        <w:rPr>
          <w:rFonts w:ascii="Times New Roman" w:eastAsia="Times New Roman" w:hAnsi="Times New Roman" w:cs="Times New Roman"/>
          <w:i/>
          <w:sz w:val="26"/>
          <w:lang w:eastAsia="pl-PL"/>
        </w:rPr>
      </w:pPr>
      <w:r w:rsidRPr="00FB69FB">
        <w:rPr>
          <w:rFonts w:ascii="Times New Roman" w:eastAsia="Times New Roman" w:hAnsi="Times New Roman" w:cs="Times New Roman"/>
          <w:i/>
          <w:sz w:val="26"/>
          <w:lang w:eastAsia="pl-PL"/>
        </w:rPr>
        <w:lastRenderedPageBreak/>
        <w:t>Załącznik Nr 3 do umowy</w:t>
      </w:r>
    </w:p>
    <w:tbl>
      <w:tblPr>
        <w:tblStyle w:val="TableGrid"/>
        <w:tblW w:w="9975" w:type="dxa"/>
        <w:tblInd w:w="72" w:type="dxa"/>
        <w:tblCellMar>
          <w:left w:w="48" w:type="dxa"/>
          <w:right w:w="77" w:type="dxa"/>
        </w:tblCellMar>
        <w:tblLook w:val="04A0" w:firstRow="1" w:lastRow="0" w:firstColumn="1" w:lastColumn="0" w:noHBand="0" w:noVBand="1"/>
      </w:tblPr>
      <w:tblGrid>
        <w:gridCol w:w="9975"/>
      </w:tblGrid>
      <w:tr w:rsidR="00FB69FB" w:rsidRPr="00FB69FB" w:rsidTr="00FB69FB">
        <w:trPr>
          <w:trHeight w:val="408"/>
        </w:trPr>
        <w:tc>
          <w:tcPr>
            <w:tcW w:w="9975" w:type="dxa"/>
            <w:tcBorders>
              <w:top w:val="single" w:sz="2" w:space="0" w:color="000000"/>
              <w:left w:val="single" w:sz="2" w:space="0" w:color="000000"/>
              <w:bottom w:val="single" w:sz="2" w:space="0" w:color="000000"/>
              <w:right w:val="single" w:sz="2" w:space="0" w:color="000000"/>
            </w:tcBorders>
            <w:vAlign w:val="bottom"/>
          </w:tcPr>
          <w:bookmarkEnd w:id="9"/>
          <w:p w:rsidR="00FB69FB" w:rsidRPr="00FB69FB" w:rsidRDefault="00FB69FB" w:rsidP="00FB69FB">
            <w:pPr>
              <w:ind w:left="34"/>
              <w:jc w:val="center"/>
              <w:rPr>
                <w:rFonts w:ascii="Times New Roman" w:hAnsi="Times New Roman" w:cs="Times New Roman"/>
                <w:sz w:val="24"/>
              </w:rPr>
            </w:pPr>
            <w:r w:rsidRPr="00FB69FB">
              <w:rPr>
                <w:rFonts w:ascii="Times New Roman" w:hAnsi="Times New Roman" w:cs="Times New Roman"/>
                <w:sz w:val="26"/>
              </w:rPr>
              <w:t>WZÓR DEKLARACJI ZGODNOŚCI</w:t>
            </w:r>
          </w:p>
        </w:tc>
      </w:tr>
    </w:tbl>
    <w:p w:rsidR="00FB69FB" w:rsidRPr="00FB69FB" w:rsidRDefault="00FB69FB" w:rsidP="00FB69FB">
      <w:pPr>
        <w:keepNext/>
        <w:keepLines/>
        <w:spacing w:after="0" w:line="259" w:lineRule="auto"/>
        <w:ind w:left="48"/>
        <w:jc w:val="center"/>
        <w:outlineLvl w:val="0"/>
        <w:rPr>
          <w:rFonts w:ascii="Times New Roman" w:eastAsia="Times New Roman" w:hAnsi="Times New Roman" w:cs="Times New Roman"/>
          <w:sz w:val="26"/>
          <w:lang w:eastAsia="pl-PL"/>
        </w:rPr>
      </w:pPr>
    </w:p>
    <w:p w:rsidR="00FB69FB" w:rsidRPr="00FB69FB" w:rsidRDefault="00FB69FB" w:rsidP="00FB69FB">
      <w:pPr>
        <w:keepNext/>
        <w:keepLines/>
        <w:spacing w:after="0" w:line="259" w:lineRule="auto"/>
        <w:ind w:left="48"/>
        <w:jc w:val="center"/>
        <w:outlineLvl w:val="0"/>
        <w:rPr>
          <w:rFonts w:ascii="Times New Roman" w:eastAsia="Times New Roman" w:hAnsi="Times New Roman" w:cs="Times New Roman"/>
          <w:sz w:val="26"/>
          <w:lang w:eastAsia="pl-PL"/>
        </w:rPr>
      </w:pPr>
      <w:r w:rsidRPr="00FB69FB">
        <w:rPr>
          <w:rFonts w:ascii="Times New Roman" w:eastAsia="Times New Roman" w:hAnsi="Times New Roman" w:cs="Times New Roman"/>
          <w:sz w:val="26"/>
          <w:lang w:eastAsia="pl-PL"/>
        </w:rPr>
        <w:t>DEKLARACJA ZGODNOŚCI Nr</w:t>
      </w:r>
      <w:r w:rsidRPr="00FB69FB">
        <w:rPr>
          <w:rFonts w:ascii="Times New Roman" w:eastAsia="Times New Roman" w:hAnsi="Times New Roman" w:cs="Times New Roman"/>
          <w:noProof/>
          <w:sz w:val="26"/>
          <w:lang w:eastAsia="pl-PL"/>
        </w:rPr>
        <w:drawing>
          <wp:inline distT="0" distB="0" distL="0" distR="0" wp14:anchorId="4A55823F" wp14:editId="4D728900">
            <wp:extent cx="359688" cy="27433"/>
            <wp:effectExtent l="0" t="0" r="0" b="0"/>
            <wp:docPr id="1"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0"/>
                    <a:stretch>
                      <a:fillRect/>
                    </a:stretch>
                  </pic:blipFill>
                  <pic:spPr>
                    <a:xfrm>
                      <a:off x="0" y="0"/>
                      <a:ext cx="359688" cy="27433"/>
                    </a:xfrm>
                    <a:prstGeom prst="rect">
                      <a:avLst/>
                    </a:prstGeom>
                  </pic:spPr>
                </pic:pic>
              </a:graphicData>
            </a:graphic>
          </wp:inline>
        </w:drawing>
      </w:r>
      <w:r w:rsidRPr="00FB69FB">
        <w:rPr>
          <w:rFonts w:ascii="Times New Roman" w:eastAsia="Times New Roman" w:hAnsi="Times New Roman" w:cs="Times New Roman"/>
          <w:sz w:val="26"/>
          <w:lang w:eastAsia="pl-PL"/>
        </w:rPr>
        <w:t>…</w:t>
      </w:r>
    </w:p>
    <w:p w:rsidR="00FB69FB" w:rsidRPr="00FB69FB" w:rsidRDefault="00FB69FB" w:rsidP="00FB69FB">
      <w:pPr>
        <w:spacing w:after="0" w:line="265" w:lineRule="auto"/>
        <w:ind w:left="53" w:right="101" w:hanging="10"/>
        <w:rPr>
          <w:rFonts w:ascii="Times New Roman" w:eastAsia="Times New Roman" w:hAnsi="Times New Roman" w:cs="Times New Roman"/>
          <w:noProof/>
          <w:sz w:val="24"/>
          <w:lang w:eastAsia="pl-PL"/>
        </w:rPr>
      </w:pPr>
      <w:r w:rsidRPr="00FB69FB">
        <w:rPr>
          <w:rFonts w:ascii="Times New Roman" w:eastAsia="Times New Roman" w:hAnsi="Times New Roman" w:cs="Times New Roman"/>
          <w:lang w:eastAsia="pl-PL"/>
        </w:rPr>
        <w:t>Nazwa Dostawcy</w:t>
      </w:r>
      <w:r w:rsidRPr="00FB69FB">
        <w:rPr>
          <w:rFonts w:ascii="Times New Roman" w:eastAsia="Times New Roman" w:hAnsi="Times New Roman" w:cs="Times New Roman"/>
          <w:noProof/>
          <w:sz w:val="24"/>
          <w:lang w:eastAsia="pl-PL"/>
        </w:rPr>
        <w:t>:………………………………………………………………………..</w:t>
      </w:r>
    </w:p>
    <w:p w:rsidR="00FB69FB" w:rsidRPr="00FB69FB" w:rsidRDefault="00FB69FB" w:rsidP="00FB69FB">
      <w:pPr>
        <w:spacing w:after="0" w:line="259" w:lineRule="auto"/>
        <w:ind w:left="43"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Adres Dostawcy</w:t>
      </w:r>
      <w:r w:rsidRPr="00FB69FB">
        <w:rPr>
          <w:rFonts w:ascii="Times New Roman" w:eastAsia="Times New Roman" w:hAnsi="Times New Roman" w:cs="Times New Roman"/>
          <w:noProof/>
          <w:sz w:val="24"/>
          <w:lang w:eastAsia="pl-PL"/>
        </w:rPr>
        <w:t>: …………………………………………………………………………</w:t>
      </w:r>
    </w:p>
    <w:p w:rsidR="00FB69FB" w:rsidRPr="00FB69FB" w:rsidRDefault="00FB69FB" w:rsidP="00FB69FB">
      <w:pPr>
        <w:spacing w:after="0" w:line="265" w:lineRule="auto"/>
        <w:ind w:left="48" w:right="101" w:hanging="10"/>
        <w:rPr>
          <w:rFonts w:ascii="Times New Roman" w:eastAsia="Times New Roman" w:hAnsi="Times New Roman" w:cs="Times New Roman"/>
          <w:noProof/>
          <w:sz w:val="24"/>
          <w:lang w:eastAsia="pl-PL"/>
        </w:rPr>
      </w:pPr>
      <w:r w:rsidRPr="00FB69FB">
        <w:rPr>
          <w:rFonts w:ascii="Times New Roman" w:eastAsia="Times New Roman" w:hAnsi="Times New Roman" w:cs="Times New Roman"/>
          <w:lang w:eastAsia="pl-PL"/>
        </w:rPr>
        <w:t xml:space="preserve">Nazwa środka spożywczego: </w:t>
      </w:r>
      <w:r w:rsidRPr="00FB69FB">
        <w:rPr>
          <w:rFonts w:ascii="Times New Roman" w:eastAsia="Times New Roman" w:hAnsi="Times New Roman" w:cs="Times New Roman"/>
          <w:noProof/>
          <w:sz w:val="24"/>
          <w:lang w:eastAsia="pl-PL"/>
        </w:rPr>
        <w:t>………………………………………………………………</w:t>
      </w:r>
    </w:p>
    <w:p w:rsidR="00FB69FB" w:rsidRPr="00FB69FB" w:rsidRDefault="00FB69FB" w:rsidP="00FB69FB">
      <w:pPr>
        <w:spacing w:after="0" w:line="265" w:lineRule="auto"/>
        <w:ind w:left="48" w:right="101" w:hanging="10"/>
        <w:rPr>
          <w:rFonts w:ascii="Times New Roman" w:eastAsia="Times New Roman" w:hAnsi="Times New Roman" w:cs="Times New Roman"/>
          <w:sz w:val="24"/>
          <w:lang w:eastAsia="pl-PL"/>
        </w:rPr>
      </w:pPr>
    </w:p>
    <w:p w:rsidR="00FB69FB" w:rsidRPr="00FB69FB" w:rsidRDefault="00FB69FB" w:rsidP="00FB69FB">
      <w:pPr>
        <w:spacing w:after="0" w:line="265" w:lineRule="auto"/>
        <w:ind w:left="44" w:right="101" w:hanging="10"/>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Numer partii:………………………………………………………………………………………</w:t>
      </w:r>
    </w:p>
    <w:p w:rsidR="00FB69FB" w:rsidRPr="00FB69FB" w:rsidRDefault="00FB69FB" w:rsidP="00E93C5B">
      <w:pPr>
        <w:numPr>
          <w:ilvl w:val="0"/>
          <w:numId w:val="35"/>
        </w:numPr>
        <w:spacing w:after="0" w:line="361" w:lineRule="auto"/>
        <w:ind w:left="284" w:right="101" w:hanging="10"/>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Opisany powyżej wyrób jest zgodny z szczegółowym opisem przedmiotu zamówienia według załącznika nr 1 do umowy</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Data produkcji:………………………………………………………………………….</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Data przydatności do spożycia:…………………………………………………………</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Data dostawy i miejsce przeznaczenia:………………………………………………….</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 xml:space="preserve">Rodzaj opakowań: </w:t>
      </w:r>
      <w:r w:rsidRPr="00FB69FB">
        <w:rPr>
          <w:rFonts w:ascii="Times New Roman" w:eastAsia="Times New Roman" w:hAnsi="Times New Roman" w:cs="Times New Roman"/>
          <w:noProof/>
          <w:sz w:val="24"/>
          <w:lang w:eastAsia="pl-PL"/>
        </w:rPr>
        <w:t>……………………………………………………………….</w:t>
      </w:r>
      <w:r w:rsidRPr="00FB69FB">
        <w:rPr>
          <w:rFonts w:ascii="Times New Roman" w:eastAsia="Times New Roman" w:hAnsi="Times New Roman" w:cs="Times New Roman"/>
          <w:lang w:eastAsia="pl-PL"/>
        </w:rPr>
        <w:t>…</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Liczba opakowań i waga netto</w:t>
      </w:r>
      <w:r w:rsidRPr="00FB69FB">
        <w:rPr>
          <w:rFonts w:ascii="Times New Roman" w:eastAsia="Times New Roman" w:hAnsi="Times New Roman" w:cs="Times New Roman"/>
          <w:sz w:val="24"/>
          <w:lang w:eastAsia="pl-PL"/>
        </w:rPr>
        <w:t>:</w:t>
      </w:r>
      <w:r w:rsidRPr="00FB69FB">
        <w:rPr>
          <w:rFonts w:ascii="Times New Roman" w:eastAsia="Times New Roman" w:hAnsi="Times New Roman" w:cs="Times New Roman"/>
          <w:noProof/>
          <w:sz w:val="24"/>
          <w:lang w:eastAsia="pl-PL"/>
        </w:rPr>
        <w:t>………………………………………</w:t>
      </w:r>
      <w:r w:rsidRPr="00FB69FB">
        <w:rPr>
          <w:rFonts w:ascii="Times New Roman" w:eastAsia="Times New Roman" w:hAnsi="Times New Roman" w:cs="Times New Roman"/>
          <w:sz w:val="24"/>
          <w:lang w:eastAsia="pl-PL"/>
        </w:rPr>
        <w:t>……………..</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Rodzaj środka transportu i jego numer rejestracyjny:...........</w:t>
      </w:r>
      <w:r w:rsidRPr="00FB69FB">
        <w:rPr>
          <w:rFonts w:ascii="Times New Roman" w:eastAsia="Times New Roman" w:hAnsi="Times New Roman" w:cs="Times New Roman"/>
          <w:sz w:val="24"/>
          <w:lang w:eastAsia="pl-PL"/>
        </w:rPr>
        <w:t>…………………………</w:t>
      </w:r>
    </w:p>
    <w:p w:rsidR="00FB69FB" w:rsidRPr="00FB69FB" w:rsidRDefault="00FB69FB" w:rsidP="00E93C5B">
      <w:pPr>
        <w:numPr>
          <w:ilvl w:val="0"/>
          <w:numId w:val="35"/>
        </w:numPr>
        <w:spacing w:after="0" w:line="265" w:lineRule="auto"/>
        <w:ind w:left="284" w:right="101" w:hanging="10"/>
        <w:rPr>
          <w:rFonts w:ascii="Times New Roman" w:eastAsia="Times New Roman" w:hAnsi="Times New Roman" w:cs="Times New Roman"/>
          <w:sz w:val="24"/>
          <w:lang w:eastAsia="pl-PL"/>
        </w:rPr>
      </w:pPr>
      <w:r w:rsidRPr="00FB69FB">
        <w:rPr>
          <w:rFonts w:ascii="Times New Roman" w:eastAsia="Times New Roman" w:hAnsi="Times New Roman" w:cs="Times New Roman"/>
          <w:sz w:val="24"/>
          <w:lang w:eastAsia="pl-PL"/>
        </w:rPr>
        <w:t>Deklaracja zgodności została wystawiona na podstawie:</w:t>
      </w:r>
    </w:p>
    <w:p w:rsidR="00FB69FB" w:rsidRPr="00FB69FB" w:rsidRDefault="00FB69FB" w:rsidP="00E93C5B">
      <w:pPr>
        <w:numPr>
          <w:ilvl w:val="0"/>
          <w:numId w:val="36"/>
        </w:numPr>
        <w:spacing w:after="0" w:line="265" w:lineRule="auto"/>
        <w:ind w:right="101" w:hanging="374"/>
        <w:rPr>
          <w:rFonts w:ascii="Times New Roman" w:eastAsia="Times New Roman" w:hAnsi="Times New Roman" w:cs="Times New Roman"/>
          <w:sz w:val="24"/>
          <w:lang w:eastAsia="pl-PL"/>
        </w:rPr>
      </w:pPr>
      <w:r w:rsidRPr="00FB69FB">
        <w:rPr>
          <w:rFonts w:ascii="Times New Roman" w:eastAsia="Times New Roman" w:hAnsi="Times New Roman" w:cs="Times New Roman"/>
          <w:sz w:val="24"/>
          <w:lang w:eastAsia="pl-PL"/>
        </w:rPr>
        <w:t>* Własnych wyników badań: . . . ……………………………………………….</w:t>
      </w:r>
      <w:r w:rsidRPr="00FB69FB">
        <w:rPr>
          <w:rFonts w:ascii="Times New Roman" w:eastAsia="Times New Roman" w:hAnsi="Times New Roman" w:cs="Times New Roman"/>
          <w:noProof/>
          <w:sz w:val="24"/>
          <w:lang w:eastAsia="pl-PL"/>
        </w:rPr>
        <w:drawing>
          <wp:inline distT="0" distB="0" distL="0" distR="0" wp14:anchorId="7875D395" wp14:editId="5B42F33D">
            <wp:extent cx="3520677" cy="36578"/>
            <wp:effectExtent l="0" t="0" r="0" b="0"/>
            <wp:docPr id="2"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1"/>
                    <a:stretch>
                      <a:fillRect/>
                    </a:stretch>
                  </pic:blipFill>
                  <pic:spPr>
                    <a:xfrm>
                      <a:off x="0" y="0"/>
                      <a:ext cx="3520677" cy="36578"/>
                    </a:xfrm>
                    <a:prstGeom prst="rect">
                      <a:avLst/>
                    </a:prstGeom>
                  </pic:spPr>
                </pic:pic>
              </a:graphicData>
            </a:graphic>
          </wp:inline>
        </w:drawing>
      </w:r>
      <w:r w:rsidRPr="00FB69FB">
        <w:rPr>
          <w:rFonts w:ascii="Times New Roman" w:eastAsia="Times New Roman" w:hAnsi="Times New Roman" w:cs="Times New Roman"/>
          <w:sz w:val="24"/>
          <w:lang w:eastAsia="pl-PL"/>
        </w:rPr>
        <w:t>………………………</w:t>
      </w:r>
    </w:p>
    <w:p w:rsidR="00FB69FB" w:rsidRPr="00FB69FB" w:rsidRDefault="00FB69FB" w:rsidP="00FB69FB">
      <w:pPr>
        <w:spacing w:after="0" w:line="330" w:lineRule="auto"/>
        <w:ind w:left="461" w:hanging="10"/>
        <w:rPr>
          <w:rFonts w:ascii="Times New Roman" w:eastAsia="Times New Roman" w:hAnsi="Times New Roman" w:cs="Times New Roman"/>
          <w:sz w:val="24"/>
          <w:lang w:eastAsia="pl-PL"/>
        </w:rPr>
      </w:pPr>
      <w:r w:rsidRPr="00FB69FB">
        <w:rPr>
          <w:rFonts w:ascii="Times New Roman" w:eastAsia="Times New Roman" w:hAnsi="Times New Roman" w:cs="Times New Roman"/>
          <w:sz w:val="16"/>
          <w:lang w:eastAsia="pl-PL"/>
        </w:rPr>
        <w:t>identyfikacja dokumentu z wynikami badań)</w:t>
      </w:r>
    </w:p>
    <w:p w:rsidR="00FB69FB" w:rsidRPr="00FB69FB" w:rsidRDefault="00FB69FB" w:rsidP="00E93C5B">
      <w:pPr>
        <w:numPr>
          <w:ilvl w:val="0"/>
          <w:numId w:val="36"/>
        </w:numPr>
        <w:spacing w:after="0" w:line="265" w:lineRule="auto"/>
        <w:ind w:right="101" w:hanging="374"/>
        <w:rPr>
          <w:rFonts w:ascii="Times New Roman" w:eastAsia="Times New Roman" w:hAnsi="Times New Roman" w:cs="Times New Roman"/>
          <w:sz w:val="24"/>
          <w:lang w:eastAsia="pl-PL"/>
        </w:rPr>
      </w:pPr>
      <w:r w:rsidRPr="00FB69FB">
        <w:rPr>
          <w:rFonts w:ascii="Times New Roman" w:eastAsia="Times New Roman" w:hAnsi="Times New Roman" w:cs="Times New Roman"/>
          <w:sz w:val="24"/>
          <w:lang w:eastAsia="pl-PL"/>
        </w:rPr>
        <w:t xml:space="preserve">* </w:t>
      </w:r>
      <w:r w:rsidRPr="00FB69FB">
        <w:rPr>
          <w:rFonts w:ascii="Times New Roman" w:eastAsia="Times New Roman" w:hAnsi="Times New Roman" w:cs="Times New Roman"/>
          <w:lang w:eastAsia="pl-PL"/>
        </w:rPr>
        <w:t>Wyników badań wykonanych w zewnętrznym laboratorium</w:t>
      </w:r>
      <w:r w:rsidRPr="00FB69FB">
        <w:rPr>
          <w:rFonts w:ascii="Times New Roman" w:eastAsia="Times New Roman" w:hAnsi="Times New Roman" w:cs="Times New Roman"/>
          <w:sz w:val="24"/>
          <w:lang w:eastAsia="pl-PL"/>
        </w:rPr>
        <w:t>:……………………..</w:t>
      </w:r>
      <w:r w:rsidRPr="00FB69FB">
        <w:rPr>
          <w:rFonts w:ascii="Times New Roman" w:eastAsia="Times New Roman" w:hAnsi="Times New Roman" w:cs="Times New Roman"/>
          <w:noProof/>
          <w:sz w:val="24"/>
          <w:lang w:eastAsia="pl-PL"/>
        </w:rPr>
        <w:drawing>
          <wp:inline distT="0" distB="0" distL="0" distR="0" wp14:anchorId="1FFA2041" wp14:editId="59B42671">
            <wp:extent cx="1862453" cy="30482"/>
            <wp:effectExtent l="0" t="0" r="0" b="0"/>
            <wp:docPr id="3"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2"/>
                    <a:stretch>
                      <a:fillRect/>
                    </a:stretch>
                  </pic:blipFill>
                  <pic:spPr>
                    <a:xfrm>
                      <a:off x="0" y="0"/>
                      <a:ext cx="1862453" cy="30482"/>
                    </a:xfrm>
                    <a:prstGeom prst="rect">
                      <a:avLst/>
                    </a:prstGeom>
                  </pic:spPr>
                </pic:pic>
              </a:graphicData>
            </a:graphic>
          </wp:inline>
        </w:drawing>
      </w:r>
      <w:r w:rsidRPr="00FB69FB">
        <w:rPr>
          <w:rFonts w:ascii="Times New Roman" w:eastAsia="Times New Roman" w:hAnsi="Times New Roman" w:cs="Times New Roman"/>
          <w:sz w:val="24"/>
          <w:lang w:eastAsia="pl-PL"/>
        </w:rPr>
        <w:t>………………………………………………….</w:t>
      </w:r>
    </w:p>
    <w:p w:rsidR="00FB69FB" w:rsidRPr="00FB69FB" w:rsidRDefault="00FB69FB" w:rsidP="00FB69FB">
      <w:pPr>
        <w:spacing w:after="0" w:line="330" w:lineRule="auto"/>
        <w:ind w:left="360" w:hanging="10"/>
        <w:rPr>
          <w:rFonts w:ascii="Times New Roman" w:eastAsia="Times New Roman" w:hAnsi="Times New Roman" w:cs="Times New Roman"/>
          <w:sz w:val="24"/>
          <w:lang w:eastAsia="pl-PL"/>
        </w:rPr>
      </w:pPr>
      <w:r w:rsidRPr="00FB69FB">
        <w:rPr>
          <w:rFonts w:ascii="Times New Roman" w:eastAsia="Times New Roman" w:hAnsi="Times New Roman" w:cs="Times New Roman"/>
          <w:sz w:val="16"/>
          <w:lang w:eastAsia="pl-PL"/>
        </w:rPr>
        <w:t>(nazwa laboratorium, nr sprawozdania z badań)</w:t>
      </w:r>
    </w:p>
    <w:p w:rsidR="00FB69FB" w:rsidRPr="00FB69FB" w:rsidRDefault="00FB69FB" w:rsidP="00E93C5B">
      <w:pPr>
        <w:numPr>
          <w:ilvl w:val="0"/>
          <w:numId w:val="36"/>
        </w:numPr>
        <w:spacing w:after="0" w:line="362" w:lineRule="auto"/>
        <w:ind w:right="101" w:hanging="374"/>
        <w:rPr>
          <w:rFonts w:ascii="Times New Roman" w:eastAsia="Times New Roman" w:hAnsi="Times New Roman" w:cs="Times New Roman"/>
          <w:lang w:eastAsia="pl-PL"/>
        </w:rPr>
      </w:pPr>
      <w:r w:rsidRPr="00FB69FB">
        <w:rPr>
          <w:rFonts w:ascii="Times New Roman" w:eastAsia="Times New Roman" w:hAnsi="Times New Roman" w:cs="Times New Roman"/>
          <w:sz w:val="24"/>
          <w:lang w:eastAsia="pl-PL"/>
        </w:rPr>
        <w:t xml:space="preserve">* </w:t>
      </w:r>
      <w:r w:rsidRPr="00FB69FB">
        <w:rPr>
          <w:rFonts w:ascii="Times New Roman" w:eastAsia="Times New Roman" w:hAnsi="Times New Roman" w:cs="Times New Roman"/>
          <w:lang w:eastAsia="pl-PL"/>
        </w:rPr>
        <w:t>Certyfikatu zgodności</w:t>
      </w:r>
      <w:r w:rsidRPr="00FB69FB">
        <w:rPr>
          <w:rFonts w:ascii="Times New Roman" w:eastAsia="Times New Roman" w:hAnsi="Times New Roman" w:cs="Times New Roman"/>
          <w:sz w:val="24"/>
          <w:lang w:eastAsia="pl-PL"/>
        </w:rPr>
        <w:t>:…………………………………………………………..</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nr certyfikatu zgodności:……………………………………………………………….</w:t>
      </w:r>
    </w:p>
    <w:p w:rsidR="00FB69FB" w:rsidRPr="00FB69FB" w:rsidRDefault="00FB69FB" w:rsidP="00FB69FB">
      <w:pPr>
        <w:spacing w:after="0" w:line="240" w:lineRule="auto"/>
        <w:ind w:left="734" w:right="101"/>
        <w:rPr>
          <w:rFonts w:ascii="Times New Roman" w:eastAsia="Times New Roman" w:hAnsi="Times New Roman" w:cs="Times New Roman"/>
          <w:sz w:val="24"/>
          <w:lang w:eastAsia="pl-PL"/>
        </w:rPr>
      </w:pPr>
      <w:r w:rsidRPr="00FB69FB">
        <w:rPr>
          <w:rFonts w:ascii="Times New Roman" w:eastAsia="Times New Roman" w:hAnsi="Times New Roman" w:cs="Times New Roman"/>
          <w:lang w:eastAsia="pl-PL"/>
        </w:rPr>
        <w:t>data ważności certyfikatu zgodności</w:t>
      </w:r>
      <w:r w:rsidRPr="00FB69FB">
        <w:rPr>
          <w:rFonts w:ascii="Times New Roman" w:eastAsia="Times New Roman" w:hAnsi="Times New Roman" w:cs="Times New Roman"/>
          <w:sz w:val="24"/>
          <w:lang w:eastAsia="pl-PL"/>
        </w:rPr>
        <w:t>:……………………………………………….</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nazwa akredytowanej jednostki certyfikującej wyrób……………………………………</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p>
    <w:p w:rsidR="00FB69FB" w:rsidRPr="00FB69FB" w:rsidRDefault="00FB69FB" w:rsidP="00FB69FB">
      <w:pPr>
        <w:spacing w:after="0" w:line="240" w:lineRule="auto"/>
        <w:ind w:left="734" w:right="101"/>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 wypełnić właściwy punkt</w:t>
      </w:r>
    </w:p>
    <w:p w:rsidR="00FB69FB" w:rsidRPr="00FB69FB" w:rsidRDefault="00FB69FB" w:rsidP="00FB69FB">
      <w:pPr>
        <w:spacing w:after="0" w:line="240" w:lineRule="auto"/>
        <w:ind w:left="734" w:right="101"/>
        <w:rPr>
          <w:rFonts w:ascii="Times New Roman" w:eastAsia="Times New Roman" w:hAnsi="Times New Roman" w:cs="Times New Roman"/>
          <w:lang w:eastAsia="pl-PL"/>
        </w:rPr>
      </w:pPr>
    </w:p>
    <w:p w:rsidR="00FB69FB" w:rsidRPr="00FB69FB" w:rsidRDefault="00FB69FB" w:rsidP="00FB69FB">
      <w:pPr>
        <w:spacing w:after="0"/>
        <w:ind w:left="734" w:right="101"/>
        <w:jc w:val="both"/>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rsidR="00FB69FB" w:rsidRPr="00FB69FB" w:rsidRDefault="00FB69FB" w:rsidP="00FB69FB">
      <w:pPr>
        <w:spacing w:after="0"/>
        <w:ind w:left="734" w:right="101"/>
        <w:jc w:val="both"/>
        <w:rPr>
          <w:rFonts w:ascii="Times New Roman" w:eastAsia="Times New Roman" w:hAnsi="Times New Roman" w:cs="Times New Roman"/>
          <w:lang w:eastAsia="pl-PL"/>
        </w:rPr>
      </w:pPr>
    </w:p>
    <w:p w:rsidR="00FB69FB" w:rsidRPr="00FB69FB" w:rsidRDefault="00FB69FB" w:rsidP="00FB69FB">
      <w:pPr>
        <w:spacing w:after="0"/>
        <w:ind w:left="734" w:right="101"/>
        <w:jc w:val="both"/>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 ………………………………….</w:t>
      </w:r>
    </w:p>
    <w:p w:rsidR="00FB69FB" w:rsidRPr="00FB69FB" w:rsidRDefault="00FB69FB" w:rsidP="00FB69FB">
      <w:pPr>
        <w:spacing w:after="0"/>
        <w:ind w:left="734" w:right="101"/>
        <w:jc w:val="both"/>
        <w:rPr>
          <w:rFonts w:ascii="Times New Roman" w:eastAsia="Times New Roman" w:hAnsi="Times New Roman" w:cs="Times New Roman"/>
          <w:sz w:val="14"/>
          <w:lang w:eastAsia="pl-PL"/>
        </w:rPr>
      </w:pPr>
      <w:r w:rsidRPr="00FB69FB">
        <w:rPr>
          <w:rFonts w:ascii="Times New Roman" w:eastAsia="Times New Roman" w:hAnsi="Times New Roman" w:cs="Times New Roman"/>
          <w:sz w:val="14"/>
          <w:lang w:eastAsia="pl-PL"/>
        </w:rPr>
        <w:t xml:space="preserve">                         (miejsce i data wydania)</w:t>
      </w:r>
    </w:p>
    <w:p w:rsidR="00FB69FB" w:rsidRPr="00FB69FB" w:rsidRDefault="00FB69FB" w:rsidP="00FB69FB">
      <w:pPr>
        <w:spacing w:after="0"/>
        <w:ind w:left="734" w:right="101"/>
        <w:jc w:val="both"/>
        <w:rPr>
          <w:rFonts w:ascii="Times New Roman" w:eastAsia="Times New Roman" w:hAnsi="Times New Roman" w:cs="Times New Roman"/>
          <w:sz w:val="14"/>
          <w:lang w:eastAsia="pl-PL"/>
        </w:rPr>
      </w:pPr>
    </w:p>
    <w:p w:rsidR="00FB69FB" w:rsidRPr="00FB69FB" w:rsidRDefault="00FB69FB" w:rsidP="00FB69FB">
      <w:pPr>
        <w:spacing w:after="0"/>
        <w:ind w:left="734" w:right="101"/>
        <w:jc w:val="right"/>
        <w:rPr>
          <w:rFonts w:ascii="Times New Roman" w:eastAsia="Times New Roman" w:hAnsi="Times New Roman" w:cs="Times New Roman"/>
          <w:lang w:eastAsia="pl-PL"/>
        </w:rPr>
      </w:pPr>
      <w:r w:rsidRPr="00FB69FB">
        <w:rPr>
          <w:rFonts w:ascii="Times New Roman" w:eastAsia="Times New Roman" w:hAnsi="Times New Roman" w:cs="Times New Roman"/>
          <w:lang w:eastAsia="pl-PL"/>
        </w:rPr>
        <w:t>……………………………….</w:t>
      </w:r>
    </w:p>
    <w:p w:rsidR="00FB69FB" w:rsidRPr="00FB69FB" w:rsidRDefault="00FB69FB" w:rsidP="00FB69FB">
      <w:pPr>
        <w:spacing w:after="0"/>
        <w:ind w:left="734" w:right="101"/>
        <w:jc w:val="center"/>
        <w:rPr>
          <w:rFonts w:ascii="Times New Roman" w:eastAsia="Times New Roman" w:hAnsi="Times New Roman" w:cs="Times New Roman"/>
          <w:sz w:val="14"/>
          <w:lang w:eastAsia="pl-PL"/>
        </w:rPr>
      </w:pPr>
      <w:r w:rsidRPr="00FB69FB">
        <w:rPr>
          <w:rFonts w:ascii="Times New Roman" w:eastAsia="Times New Roman" w:hAnsi="Times New Roman" w:cs="Times New Roman"/>
          <w:sz w:val="14"/>
          <w:lang w:eastAsia="pl-PL"/>
        </w:rPr>
        <w:t xml:space="preserve">                                                                                                                                                                             (imię i nazwisko, stanowisko, podpis)</w:t>
      </w:r>
    </w:p>
    <w:p w:rsidR="00FB69FB" w:rsidRPr="00FB69FB" w:rsidRDefault="00FB69FB" w:rsidP="00FB69FB">
      <w:pPr>
        <w:spacing w:after="0"/>
        <w:ind w:left="734" w:right="101"/>
        <w:jc w:val="both"/>
        <w:rPr>
          <w:rFonts w:ascii="Times New Roman" w:eastAsia="Times New Roman" w:hAnsi="Times New Roman" w:cs="Times New Roman"/>
          <w:lang w:eastAsia="pl-PL"/>
        </w:rPr>
      </w:pPr>
    </w:p>
    <w:p w:rsidR="00FB69FB" w:rsidRPr="00FB69FB" w:rsidRDefault="00FB69FB" w:rsidP="00FB69FB">
      <w:pPr>
        <w:spacing w:after="0" w:line="259" w:lineRule="auto"/>
        <w:jc w:val="right"/>
        <w:rPr>
          <w:rFonts w:ascii="Times New Roman" w:eastAsia="Times New Roman" w:hAnsi="Times New Roman" w:cs="Times New Roman"/>
          <w:i/>
          <w:sz w:val="24"/>
          <w:lang w:eastAsia="pl-PL"/>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FB69FB" w:rsidP="00FB69FB">
      <w:pPr>
        <w:spacing w:after="0" w:line="259" w:lineRule="auto"/>
        <w:jc w:val="both"/>
        <w:rPr>
          <w:rFonts w:ascii="Calibri" w:eastAsia="Calibri" w:hAnsi="Calibri" w:cs="Times New Roman"/>
          <w:sz w:val="24"/>
          <w:szCs w:val="24"/>
        </w:rPr>
      </w:pPr>
    </w:p>
    <w:p w:rsidR="00FB69FB" w:rsidRPr="00FB69FB" w:rsidRDefault="00DF13C0" w:rsidP="00FB69FB">
      <w:pPr>
        <w:spacing w:after="0" w:line="259" w:lineRule="auto"/>
        <w:jc w:val="right"/>
        <w:rPr>
          <w:rFonts w:ascii="Times New Roman" w:eastAsia="Times New Roman" w:hAnsi="Times New Roman" w:cs="Times New Roman"/>
          <w:i/>
          <w:sz w:val="26"/>
          <w:lang w:eastAsia="pl-PL"/>
        </w:rPr>
      </w:pPr>
      <w:r>
        <w:rPr>
          <w:rFonts w:ascii="Calibri" w:eastAsia="Calibri" w:hAnsi="Calibri" w:cs="Times New Roman"/>
          <w:sz w:val="24"/>
          <w:szCs w:val="24"/>
        </w:rPr>
        <w:lastRenderedPageBreak/>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Pr>
          <w:rFonts w:ascii="Calibri" w:eastAsia="Calibri" w:hAnsi="Calibri" w:cs="Times New Roman"/>
          <w:sz w:val="24"/>
          <w:szCs w:val="24"/>
        </w:rPr>
        <w:tab/>
      </w:r>
      <w:r w:rsidR="00FB69FB" w:rsidRPr="00FB69FB">
        <w:rPr>
          <w:rFonts w:ascii="Times New Roman" w:eastAsia="Times New Roman" w:hAnsi="Times New Roman" w:cs="Times New Roman"/>
          <w:i/>
          <w:sz w:val="26"/>
          <w:lang w:eastAsia="pl-PL"/>
        </w:rPr>
        <w:t>Załącznik Nr 4 do umowy</w:t>
      </w:r>
    </w:p>
    <w:p w:rsidR="00FB69FB" w:rsidRPr="00FB69FB" w:rsidRDefault="00FB69FB" w:rsidP="00FB69FB">
      <w:pPr>
        <w:spacing w:after="0" w:line="259" w:lineRule="auto"/>
        <w:jc w:val="center"/>
        <w:rPr>
          <w:rFonts w:ascii="Calibri" w:eastAsia="Calibri" w:hAnsi="Calibri" w:cs="Times New Roman"/>
          <w:sz w:val="24"/>
          <w:szCs w:val="24"/>
        </w:rPr>
      </w:pPr>
      <w:r w:rsidRPr="00FB69FB">
        <w:rPr>
          <w:rFonts w:ascii="Calibri" w:eastAsia="Calibri" w:hAnsi="Calibri" w:cs="Times New Roman"/>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FB69FB" w:rsidRPr="00FB69FB" w:rsidTr="00FB69FB">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p w:rsidR="00FB69FB" w:rsidRPr="00FB69FB" w:rsidRDefault="00FB69FB" w:rsidP="00FB69FB">
            <w:pPr>
              <w:spacing w:after="0" w:line="240" w:lineRule="auto"/>
              <w:jc w:val="center"/>
              <w:rPr>
                <w:rFonts w:ascii="Calibri" w:eastAsia="Times New Roman" w:hAnsi="Calibri" w:cs="Calibri"/>
                <w:lang w:eastAsia="pl-PL"/>
              </w:rPr>
            </w:pPr>
          </w:p>
        </w:tc>
      </w:tr>
      <w:tr w:rsidR="00FB69FB" w:rsidRPr="00FB69FB" w:rsidTr="00FB69FB">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tc>
      </w:tr>
      <w:tr w:rsidR="00FB69FB" w:rsidRPr="00FB69FB" w:rsidTr="00FB69FB">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p w:rsidR="00FB69FB" w:rsidRPr="00FB69FB" w:rsidRDefault="00FB69FB" w:rsidP="00FB69FB">
            <w:pPr>
              <w:spacing w:after="0" w:line="240" w:lineRule="auto"/>
              <w:jc w:val="center"/>
              <w:rPr>
                <w:rFonts w:ascii="Calibri" w:eastAsia="Times New Roman" w:hAnsi="Calibri" w:cs="Calibri"/>
                <w:lang w:eastAsia="pl-PL"/>
              </w:rPr>
            </w:pPr>
          </w:p>
        </w:tc>
      </w:tr>
      <w:tr w:rsidR="00FB69FB" w:rsidRPr="00FB69FB" w:rsidTr="00FB69FB">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tc>
      </w:tr>
      <w:tr w:rsidR="00FB69FB" w:rsidRPr="00FB69FB" w:rsidTr="00FB69FB">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p w:rsidR="00FB69FB" w:rsidRPr="00FB69FB" w:rsidRDefault="00FB69FB" w:rsidP="00FB69FB">
            <w:pPr>
              <w:spacing w:after="0" w:line="240" w:lineRule="auto"/>
              <w:rPr>
                <w:rFonts w:ascii="Calibri" w:eastAsia="Times New Roman" w:hAnsi="Calibri" w:cs="Calibri"/>
                <w:lang w:eastAsia="pl-PL"/>
              </w:rPr>
            </w:pPr>
          </w:p>
        </w:tc>
      </w:tr>
      <w:tr w:rsidR="00FB69FB" w:rsidRPr="00FB69FB" w:rsidTr="00FB69FB">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tc>
      </w:tr>
      <w:tr w:rsidR="00FB69FB" w:rsidRPr="00FB69FB" w:rsidTr="00FB69FB">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rsidR="00FB69FB" w:rsidRPr="00FB69FB" w:rsidRDefault="00FB69FB" w:rsidP="00FB69FB">
            <w:pPr>
              <w:spacing w:after="0" w:line="240" w:lineRule="auto"/>
              <w:rPr>
                <w:rFonts w:ascii="Calibri" w:eastAsia="Times New Roman" w:hAnsi="Calibri" w:cs="Calibri"/>
                <w:lang w:eastAsia="pl-PL"/>
              </w:rPr>
            </w:pPr>
            <w:r w:rsidRPr="00FB69FB">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p w:rsidR="00FB69FB" w:rsidRPr="00FB69FB" w:rsidRDefault="00FB69FB" w:rsidP="00FB69FB">
            <w:pPr>
              <w:spacing w:after="0" w:line="240" w:lineRule="auto"/>
              <w:jc w:val="center"/>
              <w:rPr>
                <w:rFonts w:ascii="Calibri" w:eastAsia="Times New Roman" w:hAnsi="Calibri" w:cs="Calibri"/>
                <w:lang w:eastAsia="pl-PL"/>
              </w:rPr>
            </w:pPr>
          </w:p>
          <w:p w:rsidR="00FB69FB" w:rsidRPr="00FB69FB" w:rsidRDefault="00FB69FB" w:rsidP="00FB69FB">
            <w:pPr>
              <w:spacing w:after="0" w:line="240" w:lineRule="auto"/>
              <w:jc w:val="center"/>
              <w:rPr>
                <w:rFonts w:ascii="Calibri" w:eastAsia="Times New Roman" w:hAnsi="Calibri" w:cs="Calibri"/>
                <w:lang w:eastAsia="pl-PL"/>
              </w:rPr>
            </w:pPr>
            <w:r w:rsidRPr="00FB69FB">
              <w:rPr>
                <w:rFonts w:ascii="Calibri" w:eastAsia="Times New Roman" w:hAnsi="Calibri" w:cs="Calibri"/>
                <w:lang w:eastAsia="pl-PL"/>
              </w:rPr>
              <w:t>………………………………………………………………..</w:t>
            </w:r>
          </w:p>
        </w:tc>
      </w:tr>
    </w:tbl>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pPr>
    </w:p>
    <w:p w:rsidR="00FB69FB" w:rsidRPr="00FB69FB" w:rsidRDefault="00FB69FB" w:rsidP="00FB69FB">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FB69FB">
        <w:rPr>
          <w:rFonts w:ascii="Times New Roman" w:eastAsia="Times New Roman" w:hAnsi="Times New Roman" w:cs="Times New Roman"/>
          <w:i/>
          <w:sz w:val="24"/>
          <w:szCs w:val="24"/>
          <w:lang w:eastAsia="pl-PL"/>
        </w:rPr>
        <w:lastRenderedPageBreak/>
        <w:t>Załącznik Nr 5 do umowy</w:t>
      </w:r>
    </w:p>
    <w:p w:rsidR="00FB69FB" w:rsidRPr="00FB69FB" w:rsidRDefault="00FB69FB" w:rsidP="00FB69FB">
      <w:pPr>
        <w:spacing w:after="0" w:line="265" w:lineRule="auto"/>
        <w:ind w:left="14"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 xml:space="preserve">ZATWIERDZAM                                                                                   </w:t>
      </w:r>
      <w:r w:rsidRPr="00FB69FB">
        <w:rPr>
          <w:rFonts w:ascii="Times New Roman" w:eastAsia="Times New Roman" w:hAnsi="Times New Roman" w:cs="Times New Roman"/>
          <w:noProof/>
          <w:sz w:val="24"/>
          <w:szCs w:val="24"/>
          <w:lang w:eastAsia="pl-PL"/>
        </w:rPr>
        <w:drawing>
          <wp:inline distT="0" distB="0" distL="0" distR="0" wp14:anchorId="6337EDBD" wp14:editId="73A867F7">
            <wp:extent cx="570014" cy="24385"/>
            <wp:effectExtent l="0" t="0" r="0" b="0"/>
            <wp:docPr id="4"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3"/>
                    <a:stretch>
                      <a:fillRect/>
                    </a:stretch>
                  </pic:blipFill>
                  <pic:spPr>
                    <a:xfrm>
                      <a:off x="0" y="0"/>
                      <a:ext cx="570014" cy="24385"/>
                    </a:xfrm>
                    <a:prstGeom prst="rect">
                      <a:avLst/>
                    </a:prstGeom>
                  </pic:spPr>
                </pic:pic>
              </a:graphicData>
            </a:graphic>
          </wp:inline>
        </w:drawing>
      </w:r>
      <w:r w:rsidRPr="00FB69FB">
        <w:rPr>
          <w:rFonts w:ascii="Times New Roman" w:eastAsia="Times New Roman" w:hAnsi="Times New Roman" w:cs="Times New Roman"/>
          <w:sz w:val="24"/>
          <w:szCs w:val="24"/>
          <w:lang w:eastAsia="pl-PL"/>
        </w:rPr>
        <w:t xml:space="preserve">, data: </w:t>
      </w:r>
      <w:r w:rsidRPr="00FB69FB">
        <w:rPr>
          <w:rFonts w:ascii="Times New Roman" w:eastAsia="Times New Roman" w:hAnsi="Times New Roman" w:cs="Times New Roman"/>
          <w:noProof/>
          <w:sz w:val="24"/>
          <w:szCs w:val="24"/>
          <w:lang w:eastAsia="pl-PL"/>
        </w:rPr>
        <w:drawing>
          <wp:inline distT="0" distB="0" distL="0" distR="0" wp14:anchorId="1EA955AF" wp14:editId="6148E414">
            <wp:extent cx="512099" cy="24385"/>
            <wp:effectExtent l="0" t="0" r="0" b="0"/>
            <wp:docPr id="5"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4"/>
                    <a:stretch>
                      <a:fillRect/>
                    </a:stretch>
                  </pic:blipFill>
                  <pic:spPr>
                    <a:xfrm>
                      <a:off x="0" y="0"/>
                      <a:ext cx="512099" cy="24385"/>
                    </a:xfrm>
                    <a:prstGeom prst="rect">
                      <a:avLst/>
                    </a:prstGeom>
                  </pic:spPr>
                </pic:pic>
              </a:graphicData>
            </a:graphic>
          </wp:inline>
        </w:drawing>
      </w:r>
    </w:p>
    <w:p w:rsidR="00FB69FB" w:rsidRPr="00FB69FB" w:rsidRDefault="00FB69FB" w:rsidP="00FB69FB">
      <w:pPr>
        <w:spacing w:after="0" w:line="259" w:lineRule="auto"/>
        <w:rPr>
          <w:rFonts w:ascii="Times New Roman" w:eastAsia="Times New Roman" w:hAnsi="Times New Roman" w:cs="Times New Roman"/>
          <w:sz w:val="24"/>
          <w:szCs w:val="24"/>
          <w:lang w:eastAsia="pl-PL"/>
        </w:rPr>
      </w:pPr>
      <w:r w:rsidRPr="00FB69FB">
        <w:rPr>
          <w:rFonts w:ascii="Times New Roman" w:eastAsia="Times New Roman" w:hAnsi="Times New Roman" w:cs="Times New Roman"/>
          <w:noProof/>
          <w:sz w:val="24"/>
          <w:szCs w:val="24"/>
          <w:lang w:eastAsia="pl-PL"/>
        </w:rPr>
        <w:drawing>
          <wp:inline distT="0" distB="0" distL="0" distR="0" wp14:anchorId="19AE89F0" wp14:editId="57EE8577">
            <wp:extent cx="1200993" cy="36578"/>
            <wp:effectExtent l="0" t="0" r="0" b="0"/>
            <wp:docPr id="6"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5"/>
                    <a:stretch>
                      <a:fillRect/>
                    </a:stretch>
                  </pic:blipFill>
                  <pic:spPr>
                    <a:xfrm>
                      <a:off x="0" y="0"/>
                      <a:ext cx="1200993" cy="36578"/>
                    </a:xfrm>
                    <a:prstGeom prst="rect">
                      <a:avLst/>
                    </a:prstGeom>
                  </pic:spPr>
                </pic:pic>
              </a:graphicData>
            </a:graphic>
          </wp:inline>
        </w:drawing>
      </w:r>
    </w:p>
    <w:p w:rsidR="00FB69FB" w:rsidRPr="00FB69FB" w:rsidRDefault="00FB69FB" w:rsidP="00FB69FB">
      <w:pPr>
        <w:spacing w:after="0" w:line="259" w:lineRule="auto"/>
        <w:ind w:left="206"/>
        <w:jc w:val="center"/>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Wniosek o reklamację</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Jednostka Wojskowa Nr</w:t>
      </w:r>
      <w:r w:rsidRPr="00FB69FB">
        <w:rPr>
          <w:rFonts w:ascii="Times New Roman" w:eastAsia="Times New Roman" w:hAnsi="Times New Roman" w:cs="Times New Roman"/>
          <w:noProof/>
          <w:sz w:val="24"/>
          <w:szCs w:val="24"/>
          <w:lang w:eastAsia="pl-PL"/>
        </w:rPr>
        <w:drawing>
          <wp:inline distT="0" distB="0" distL="0" distR="0" wp14:anchorId="15EF64EE" wp14:editId="1BFFAEDE">
            <wp:extent cx="527340" cy="60963"/>
            <wp:effectExtent l="0" t="0" r="0" b="0"/>
            <wp:docPr id="7"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6"/>
                    <a:stretch>
                      <a:fillRect/>
                    </a:stretch>
                  </pic:blipFill>
                  <pic:spPr>
                    <a:xfrm>
                      <a:off x="0" y="0"/>
                      <a:ext cx="527340" cy="60963"/>
                    </a:xfrm>
                    <a:prstGeom prst="rect">
                      <a:avLst/>
                    </a:prstGeom>
                  </pic:spPr>
                </pic:pic>
              </a:graphicData>
            </a:graphic>
          </wp:inline>
        </w:drawing>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Dostawca:</w:t>
      </w:r>
      <w:r w:rsidRPr="00FB69FB">
        <w:rPr>
          <w:rFonts w:ascii="Times New Roman" w:eastAsia="Times New Roman" w:hAnsi="Times New Roman" w:cs="Times New Roman"/>
          <w:noProof/>
          <w:sz w:val="24"/>
          <w:szCs w:val="24"/>
          <w:lang w:eastAsia="pl-PL"/>
        </w:rPr>
        <w:t>…</w:t>
      </w:r>
      <w:r w:rsidR="005D76C6">
        <w:rPr>
          <w:rFonts w:ascii="Times New Roman" w:eastAsia="Times New Roman" w:hAnsi="Times New Roman" w:cs="Times New Roman"/>
          <w:noProof/>
          <w:sz w:val="24"/>
          <w:szCs w:val="24"/>
          <w:lang w:eastAsia="pl-PL"/>
        </w:rPr>
        <w:t>………………………………………………………………………………</w:t>
      </w:r>
    </w:p>
    <w:p w:rsidR="00FB69FB" w:rsidRPr="00FB69FB" w:rsidRDefault="00FB69FB" w:rsidP="00FB69FB">
      <w:pPr>
        <w:tabs>
          <w:tab w:val="center" w:pos="5120"/>
        </w:tabs>
        <w:spacing w:after="0" w:line="360" w:lineRule="auto"/>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 xml:space="preserve">  Umowa nr…………………………………………</w:t>
      </w:r>
      <w:r w:rsidRPr="00FB69FB">
        <w:rPr>
          <w:rFonts w:ascii="Times New Roman" w:eastAsia="Times New Roman" w:hAnsi="Times New Roman" w:cs="Times New Roman"/>
          <w:sz w:val="24"/>
          <w:szCs w:val="24"/>
          <w:lang w:eastAsia="pl-PL"/>
        </w:rPr>
        <w:tab/>
        <w:t>.. z dnia…………………………………..</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Data dostawy do magazynu JW.:</w:t>
      </w:r>
      <w:r w:rsidRPr="00FB69FB">
        <w:rPr>
          <w:rFonts w:ascii="Times New Roman" w:eastAsia="Times New Roman" w:hAnsi="Times New Roman" w:cs="Times New Roman"/>
          <w:noProof/>
          <w:sz w:val="24"/>
          <w:szCs w:val="24"/>
          <w:lang w:eastAsia="pl-PL"/>
        </w:rPr>
        <w:drawing>
          <wp:inline distT="0" distB="0" distL="0" distR="0" wp14:anchorId="02E9A583" wp14:editId="587F3907">
            <wp:extent cx="2472094" cy="36578"/>
            <wp:effectExtent l="0" t="0" r="0" b="0"/>
            <wp:docPr id="8"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7"/>
                    <a:stretch>
                      <a:fillRect/>
                    </a:stretch>
                  </pic:blipFill>
                  <pic:spPr>
                    <a:xfrm>
                      <a:off x="0" y="0"/>
                      <a:ext cx="2472094" cy="36578"/>
                    </a:xfrm>
                    <a:prstGeom prst="rect">
                      <a:avLst/>
                    </a:prstGeom>
                  </pic:spPr>
                </pic:pic>
              </a:graphicData>
            </a:graphic>
          </wp:inline>
        </w:drawing>
      </w:r>
      <w:r w:rsidRPr="00FB69FB">
        <w:rPr>
          <w:rFonts w:ascii="Times New Roman" w:eastAsia="Times New Roman" w:hAnsi="Times New Roman" w:cs="Times New Roman"/>
          <w:sz w:val="24"/>
          <w:szCs w:val="24"/>
          <w:lang w:eastAsia="pl-PL"/>
        </w:rPr>
        <w:t>godz</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Data stwierdzenia nieprawidłowości w dostawie:</w:t>
      </w:r>
      <w:r w:rsidRPr="00FB69FB">
        <w:rPr>
          <w:rFonts w:ascii="Times New Roman" w:eastAsia="Times New Roman" w:hAnsi="Times New Roman" w:cs="Times New Roman"/>
          <w:noProof/>
          <w:sz w:val="24"/>
          <w:szCs w:val="24"/>
          <w:lang w:eastAsia="pl-PL"/>
        </w:rPr>
        <w:drawing>
          <wp:inline distT="0" distB="0" distL="0" distR="0" wp14:anchorId="70503B3F" wp14:editId="50FDD6F2">
            <wp:extent cx="1457042" cy="30481"/>
            <wp:effectExtent l="0" t="0" r="0" b="0"/>
            <wp:docPr id="9"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8"/>
                    <a:stretch>
                      <a:fillRect/>
                    </a:stretch>
                  </pic:blipFill>
                  <pic:spPr>
                    <a:xfrm>
                      <a:off x="0" y="0"/>
                      <a:ext cx="1457042" cy="30481"/>
                    </a:xfrm>
                    <a:prstGeom prst="rect">
                      <a:avLst/>
                    </a:prstGeom>
                  </pic:spPr>
                </pic:pic>
              </a:graphicData>
            </a:graphic>
          </wp:inline>
        </w:drawing>
      </w:r>
      <w:r w:rsidRPr="00FB69FB">
        <w:rPr>
          <w:rFonts w:ascii="Times New Roman" w:eastAsia="Times New Roman" w:hAnsi="Times New Roman" w:cs="Times New Roman"/>
          <w:sz w:val="24"/>
          <w:szCs w:val="24"/>
          <w:lang w:eastAsia="pl-PL"/>
        </w:rPr>
        <w:t>godz</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Nazwa produktu reklamowanego :</w:t>
      </w:r>
      <w:r w:rsidR="005D76C6">
        <w:rPr>
          <w:rFonts w:ascii="Times New Roman" w:eastAsia="Times New Roman" w:hAnsi="Times New Roman" w:cs="Times New Roman"/>
          <w:noProof/>
          <w:sz w:val="24"/>
          <w:szCs w:val="24"/>
          <w:lang w:eastAsia="pl-PL"/>
        </w:rPr>
        <w:t>……………………………</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I</w:t>
      </w:r>
      <w:r w:rsidR="005D76C6">
        <w:rPr>
          <w:rFonts w:ascii="Times New Roman" w:eastAsia="Times New Roman" w:hAnsi="Times New Roman" w:cs="Times New Roman"/>
          <w:sz w:val="24"/>
          <w:szCs w:val="24"/>
          <w:lang w:eastAsia="pl-PL"/>
        </w:rPr>
        <w:t>lość reklamowana:…………………………………</w:t>
      </w: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Producent:…</w:t>
      </w:r>
      <w:r w:rsidR="005D76C6">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Wyrób reklamowany pochodzi z partii dostawczej nr</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14" w:hanging="10"/>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Przyczyna reklamacji:</w:t>
      </w:r>
    </w:p>
    <w:p w:rsidR="00FB69FB" w:rsidRPr="00FB69FB" w:rsidRDefault="00FB69FB" w:rsidP="00E93C5B">
      <w:pPr>
        <w:numPr>
          <w:ilvl w:val="0"/>
          <w:numId w:val="37"/>
        </w:numPr>
        <w:spacing w:after="0" w:line="360" w:lineRule="auto"/>
        <w:ind w:left="330" w:hanging="259"/>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rsidR="00FB69FB" w:rsidRPr="00FB69FB" w:rsidRDefault="00FB69FB" w:rsidP="00FB69FB">
      <w:pPr>
        <w:spacing w:after="0" w:line="360" w:lineRule="auto"/>
        <w:ind w:left="351" w:hanging="10"/>
        <w:rPr>
          <w:rFonts w:ascii="Times New Roman" w:eastAsia="Times New Roman" w:hAnsi="Times New Roman" w:cs="Times New Roman"/>
          <w:noProof/>
          <w:sz w:val="24"/>
          <w:szCs w:val="24"/>
          <w:lang w:eastAsia="pl-PL"/>
        </w:rPr>
      </w:pPr>
      <w:r w:rsidRPr="00FB69FB">
        <w:rPr>
          <w:rFonts w:ascii="Times New Roman" w:eastAsia="Times New Roman" w:hAnsi="Times New Roman" w:cs="Times New Roman"/>
          <w:sz w:val="24"/>
          <w:szCs w:val="24"/>
          <w:lang w:eastAsia="pl-PL"/>
        </w:rPr>
        <w:t xml:space="preserve">Szczegółowy opis: </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35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r w:rsidR="005D76C6">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336"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Odmowa przyjęcia i żądanie wymiany: tak / nie **</w:t>
      </w:r>
    </w:p>
    <w:p w:rsidR="00FB69FB" w:rsidRPr="00FB69FB" w:rsidRDefault="00FB69FB" w:rsidP="00FB69FB">
      <w:pPr>
        <w:spacing w:after="0" w:line="360" w:lineRule="auto"/>
        <w:ind w:left="303" w:right="5045" w:hanging="10"/>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sz w:val="24"/>
          <w:szCs w:val="24"/>
          <w:lang w:eastAsia="pl-PL"/>
        </w:rPr>
        <w:t xml:space="preserve">Rezygnacja z wymiany: tak / nie ** </w:t>
      </w:r>
      <w:r w:rsidRPr="00FB69FB">
        <w:rPr>
          <w:rFonts w:ascii="Times New Roman" w:eastAsia="Times New Roman" w:hAnsi="Times New Roman" w:cs="Times New Roman"/>
          <w:b/>
          <w:sz w:val="24"/>
          <w:szCs w:val="24"/>
          <w:lang w:eastAsia="pl-PL"/>
        </w:rPr>
        <w:t>dotycząca opakowania i znakowania:</w:t>
      </w:r>
    </w:p>
    <w:p w:rsidR="00FB69FB" w:rsidRPr="00FB69FB" w:rsidRDefault="00FB69FB" w:rsidP="00FB69FB">
      <w:pPr>
        <w:spacing w:after="0" w:line="360" w:lineRule="auto"/>
        <w:ind w:left="332" w:hanging="10"/>
        <w:rPr>
          <w:rFonts w:ascii="Times New Roman" w:eastAsia="Times New Roman" w:hAnsi="Times New Roman" w:cs="Times New Roman"/>
          <w:noProof/>
          <w:sz w:val="24"/>
          <w:szCs w:val="24"/>
          <w:lang w:eastAsia="pl-PL"/>
        </w:rPr>
      </w:pPr>
      <w:r w:rsidRPr="00FB69FB">
        <w:rPr>
          <w:rFonts w:ascii="Times New Roman" w:eastAsia="Times New Roman" w:hAnsi="Times New Roman" w:cs="Times New Roman"/>
          <w:sz w:val="24"/>
          <w:szCs w:val="24"/>
          <w:lang w:eastAsia="pl-PL"/>
        </w:rPr>
        <w:t>Szczegółowy opis:</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360" w:lineRule="auto"/>
        <w:ind w:left="33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33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32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Odmowa przyjęcia i żądanie wymiany: tak / nie **</w:t>
      </w:r>
    </w:p>
    <w:p w:rsidR="00FB69FB" w:rsidRPr="00FB69FB" w:rsidRDefault="00FB69FB" w:rsidP="00FB69FB">
      <w:pPr>
        <w:spacing w:after="0" w:line="360" w:lineRule="auto"/>
        <w:ind w:left="31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Rezygnacja z wymiany: tak / nie **</w:t>
      </w:r>
    </w:p>
    <w:p w:rsidR="00FB69FB" w:rsidRPr="00FB69FB" w:rsidRDefault="00FB69FB" w:rsidP="00E93C5B">
      <w:pPr>
        <w:numPr>
          <w:ilvl w:val="0"/>
          <w:numId w:val="37"/>
        </w:numPr>
        <w:spacing w:after="0" w:line="360" w:lineRule="auto"/>
        <w:ind w:left="330" w:hanging="259"/>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lastRenderedPageBreak/>
        <w:t>dotycząca realizacji / warunków transportu:</w:t>
      </w:r>
    </w:p>
    <w:p w:rsidR="00FB69FB" w:rsidRPr="00FB69FB" w:rsidRDefault="00FB69FB" w:rsidP="00FB69FB">
      <w:pPr>
        <w:spacing w:after="0" w:line="360" w:lineRule="auto"/>
        <w:ind w:left="31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Szczegółowy opis:……………………………………………………………………………</w:t>
      </w:r>
    </w:p>
    <w:p w:rsidR="00FB69FB" w:rsidRPr="00FB69FB" w:rsidRDefault="00FB69FB" w:rsidP="00FB69FB">
      <w:pPr>
        <w:spacing w:after="0" w:line="360" w:lineRule="auto"/>
        <w:ind w:left="312"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308"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Odmowa przyjęcia i żądanie dostarczenia transportem zgodnym z wymogami: tak / nie **</w:t>
      </w:r>
    </w:p>
    <w:p w:rsidR="00FB69FB" w:rsidRPr="00FB69FB" w:rsidRDefault="00FB69FB" w:rsidP="00FB69FB">
      <w:pPr>
        <w:spacing w:after="0" w:line="265" w:lineRule="auto"/>
        <w:ind w:left="298"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Rezygnacja z dostarczenia transportem zgodnym z wymogami: tak / nie **</w:t>
      </w:r>
    </w:p>
    <w:p w:rsidR="00FB69FB" w:rsidRPr="00FB69FB" w:rsidRDefault="00FB69FB" w:rsidP="00E93C5B">
      <w:pPr>
        <w:numPr>
          <w:ilvl w:val="0"/>
          <w:numId w:val="37"/>
        </w:numPr>
        <w:spacing w:after="0" w:line="265" w:lineRule="auto"/>
        <w:ind w:left="330" w:hanging="259"/>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dotycząca realizacji niepełnej dostawy:</w:t>
      </w:r>
    </w:p>
    <w:p w:rsidR="00FB69FB" w:rsidRPr="00FB69FB" w:rsidRDefault="00FB69FB" w:rsidP="00FB69FB">
      <w:pPr>
        <w:spacing w:after="0" w:line="360" w:lineRule="auto"/>
        <w:ind w:left="303"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Szczegółowy opis:…………………………………………………………………………...</w:t>
      </w:r>
    </w:p>
    <w:p w:rsidR="00FB69FB" w:rsidRPr="00FB69FB" w:rsidRDefault="00FB69FB" w:rsidP="00FB69FB">
      <w:pPr>
        <w:spacing w:after="0" w:line="265" w:lineRule="auto"/>
        <w:ind w:left="303"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65" w:lineRule="auto"/>
        <w:ind w:left="394"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Żądanie dostarczenia brakującej części dostawy: tak / nie</w:t>
      </w:r>
    </w:p>
    <w:p w:rsidR="00FB69FB" w:rsidRPr="00FB69FB" w:rsidRDefault="00FB69FB" w:rsidP="00FB69FB">
      <w:pPr>
        <w:spacing w:after="0" w:line="265" w:lineRule="auto"/>
        <w:ind w:left="389"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Brak realizacji brakującej części dostawy: tak / nie **</w:t>
      </w:r>
    </w:p>
    <w:p w:rsidR="00FB69FB" w:rsidRPr="00FB69FB" w:rsidRDefault="00FB69FB" w:rsidP="00E93C5B">
      <w:pPr>
        <w:numPr>
          <w:ilvl w:val="0"/>
          <w:numId w:val="37"/>
        </w:numPr>
        <w:spacing w:after="0" w:line="265" w:lineRule="auto"/>
        <w:ind w:left="330" w:hanging="259"/>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dotycząca terminowości dostaw:</w:t>
      </w:r>
    </w:p>
    <w:p w:rsidR="00FB69FB" w:rsidRPr="00FB69FB" w:rsidRDefault="00FB69FB" w:rsidP="00FB69FB">
      <w:pPr>
        <w:spacing w:after="0" w:line="360" w:lineRule="auto"/>
        <w:ind w:left="389"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Szczegółowy opis:………………………………………………………………………….</w:t>
      </w:r>
    </w:p>
    <w:p w:rsidR="00FB69FB" w:rsidRPr="00FB69FB" w:rsidRDefault="00FB69FB" w:rsidP="00FB69FB">
      <w:pPr>
        <w:spacing w:after="0" w:line="360" w:lineRule="auto"/>
        <w:ind w:left="389"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360" w:lineRule="auto"/>
        <w:ind w:left="370"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Data i dokładna godzina dostawy:………………………………………………………….</w:t>
      </w:r>
    </w:p>
    <w:p w:rsidR="00FB69FB" w:rsidRPr="00FB69FB" w:rsidRDefault="00FB69FB" w:rsidP="00FB69FB">
      <w:pPr>
        <w:spacing w:after="0" w:line="265" w:lineRule="auto"/>
        <w:ind w:left="370"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Odmowa przyjęcia dostawy: tak / nie **</w:t>
      </w:r>
    </w:p>
    <w:p w:rsidR="00FB69FB" w:rsidRPr="00FB69FB" w:rsidRDefault="00FB69FB" w:rsidP="00FB69FB">
      <w:pPr>
        <w:spacing w:after="0" w:line="360" w:lineRule="auto"/>
        <w:ind w:left="365"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Data braku dostawy:………………………………………………………………………..</w:t>
      </w:r>
    </w:p>
    <w:p w:rsidR="00FB69FB" w:rsidRPr="00FB69FB" w:rsidRDefault="00FB69FB" w:rsidP="00E93C5B">
      <w:pPr>
        <w:numPr>
          <w:ilvl w:val="0"/>
          <w:numId w:val="37"/>
        </w:numPr>
        <w:spacing w:after="0" w:line="265" w:lineRule="auto"/>
        <w:ind w:left="330" w:hanging="259"/>
        <w:rPr>
          <w:rFonts w:ascii="Times New Roman" w:eastAsia="Times New Roman" w:hAnsi="Times New Roman" w:cs="Times New Roman"/>
          <w:b/>
          <w:sz w:val="24"/>
          <w:szCs w:val="24"/>
          <w:lang w:eastAsia="pl-PL"/>
        </w:rPr>
      </w:pPr>
      <w:r w:rsidRPr="00FB69FB">
        <w:rPr>
          <w:rFonts w:ascii="Times New Roman" w:eastAsia="Times New Roman" w:hAnsi="Times New Roman" w:cs="Times New Roman"/>
          <w:b/>
          <w:sz w:val="24"/>
          <w:szCs w:val="24"/>
          <w:lang w:eastAsia="pl-PL"/>
        </w:rPr>
        <w:t>dotycząca wad jakościowych ukrytych środka spożywczego stwierdzonych podczas jego magazynowania:</w:t>
      </w:r>
    </w:p>
    <w:p w:rsidR="00FB69FB" w:rsidRPr="00FB69FB" w:rsidRDefault="00FB69FB" w:rsidP="00FB69FB">
      <w:pPr>
        <w:spacing w:after="0" w:line="360" w:lineRule="auto"/>
        <w:ind w:left="365"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Szczegółowy opis:………………………………………………………………………….</w:t>
      </w:r>
    </w:p>
    <w:p w:rsidR="00FB69FB" w:rsidRPr="00FB69FB" w:rsidRDefault="00FB69FB" w:rsidP="00FB69FB">
      <w:pPr>
        <w:spacing w:after="0" w:line="265" w:lineRule="auto"/>
        <w:ind w:left="365"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ab/>
        <w:t>W dniu…………godz…….  powiadomiono Wojskowy Ośrodek Medycyny Prewencyjnej.</w:t>
      </w:r>
    </w:p>
    <w:p w:rsidR="00FB69FB" w:rsidRPr="00FB69FB" w:rsidRDefault="00FB69FB" w:rsidP="00FB69FB">
      <w:pPr>
        <w:spacing w:after="0" w:line="265" w:lineRule="auto"/>
        <w:ind w:left="35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Czynności podjęte przez WOMP:</w:t>
      </w:r>
      <w:r w:rsidRPr="00FB69FB">
        <w:rPr>
          <w:rFonts w:ascii="Times New Roman" w:eastAsia="Times New Roman" w:hAnsi="Times New Roman" w:cs="Times New Roman"/>
          <w:noProof/>
          <w:sz w:val="24"/>
          <w:szCs w:val="24"/>
          <w:lang w:eastAsia="pl-PL"/>
        </w:rPr>
        <w:t>…………………………………………………………….</w:t>
      </w:r>
    </w:p>
    <w:p w:rsidR="00FB69FB" w:rsidRPr="00FB69FB" w:rsidRDefault="00FB69FB" w:rsidP="00FB69FB">
      <w:pPr>
        <w:spacing w:after="0" w:line="259" w:lineRule="auto"/>
        <w:ind w:left="35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59" w:lineRule="auto"/>
        <w:ind w:left="35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59" w:lineRule="auto"/>
        <w:ind w:left="35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lastRenderedPageBreak/>
        <w:t>…………………………………………………………………………………………</w:t>
      </w:r>
    </w:p>
    <w:p w:rsidR="00FB69FB" w:rsidRPr="00FB69FB" w:rsidRDefault="00FB69FB" w:rsidP="00FB69FB">
      <w:pPr>
        <w:tabs>
          <w:tab w:val="center" w:pos="1272"/>
          <w:tab w:val="center" w:pos="4426"/>
        </w:tabs>
        <w:spacing w:after="0" w:line="265" w:lineRule="auto"/>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ab/>
        <w:t xml:space="preserve">    Wydana Decyzja nr………………..z dnia…………………………………………………..</w:t>
      </w:r>
    </w:p>
    <w:p w:rsidR="00FB69FB" w:rsidRPr="00FB69FB" w:rsidRDefault="00FB69FB" w:rsidP="00FB69FB">
      <w:pPr>
        <w:spacing w:after="0" w:line="259" w:lineRule="auto"/>
        <w:ind w:left="2295"/>
        <w:rPr>
          <w:rFonts w:ascii="Times New Roman" w:eastAsia="Times New Roman" w:hAnsi="Times New Roman" w:cs="Times New Roman"/>
          <w:sz w:val="24"/>
          <w:szCs w:val="24"/>
          <w:lang w:eastAsia="pl-PL"/>
        </w:rPr>
      </w:pPr>
    </w:p>
    <w:p w:rsidR="00FB69FB" w:rsidRPr="00FB69FB" w:rsidRDefault="00FB69FB" w:rsidP="00FB69FB">
      <w:pPr>
        <w:spacing w:after="0" w:line="265"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DODATKOWE NFORMACJE:</w:t>
      </w:r>
    </w:p>
    <w:p w:rsidR="00FB69FB" w:rsidRPr="00FB69FB" w:rsidRDefault="00FB69FB" w:rsidP="00FB69FB">
      <w:pPr>
        <w:spacing w:after="0" w:line="265"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65"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65"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w:t>
      </w:r>
    </w:p>
    <w:p w:rsidR="00FB69FB" w:rsidRPr="00FB69FB" w:rsidRDefault="00FB69FB" w:rsidP="00FB69FB">
      <w:pPr>
        <w:spacing w:after="0" w:line="265"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ZAŁĄCZNIKI**:</w:t>
      </w:r>
    </w:p>
    <w:p w:rsidR="00FB69FB" w:rsidRPr="00FB69FB" w:rsidRDefault="00FB69FB" w:rsidP="00FB69FB">
      <w:pPr>
        <w:spacing w:after="0" w:line="360" w:lineRule="auto"/>
        <w:ind w:left="81"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l . Kopia złożonego zapotrzebowania do Wykonawcy — z dn</w:t>
      </w:r>
      <w:r w:rsidRPr="00FB69FB">
        <w:rPr>
          <w:rFonts w:ascii="Times New Roman" w:eastAsia="Times New Roman" w:hAnsi="Times New Roman" w:cs="Times New Roman"/>
          <w:noProof/>
          <w:sz w:val="24"/>
          <w:szCs w:val="24"/>
          <w:lang w:eastAsia="pl-PL"/>
        </w:rPr>
        <w:t>……………..-na………….ark.</w:t>
      </w:r>
    </w:p>
    <w:p w:rsidR="00FB69FB" w:rsidRPr="00FB69FB" w:rsidRDefault="00FB69FB" w:rsidP="00E93C5B">
      <w:pPr>
        <w:numPr>
          <w:ilvl w:val="0"/>
          <w:numId w:val="38"/>
        </w:numPr>
        <w:spacing w:after="0" w:line="240" w:lineRule="auto"/>
        <w:ind w:hanging="288"/>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Kopia dokumentu WZ nr</w:t>
      </w:r>
      <w:r w:rsidR="00F00687">
        <w:rPr>
          <w:rFonts w:ascii="Times New Roman" w:eastAsia="Times New Roman" w:hAnsi="Times New Roman" w:cs="Times New Roman"/>
          <w:noProof/>
          <w:sz w:val="24"/>
          <w:szCs w:val="24"/>
          <w:lang w:eastAsia="pl-PL"/>
        </w:rPr>
        <w:t>…………</w:t>
      </w:r>
      <w:r w:rsidRPr="00FB69FB">
        <w:rPr>
          <w:rFonts w:ascii="Times New Roman" w:eastAsia="Times New Roman" w:hAnsi="Times New Roman" w:cs="Times New Roman"/>
          <w:noProof/>
          <w:sz w:val="24"/>
          <w:szCs w:val="24"/>
          <w:lang w:eastAsia="pl-PL"/>
        </w:rPr>
        <w:t>…………- z dn.………………-na…….…….ark.</w:t>
      </w:r>
    </w:p>
    <w:p w:rsidR="00FB69FB" w:rsidRPr="00FB69FB" w:rsidRDefault="00FB69FB" w:rsidP="00E93C5B">
      <w:pPr>
        <w:numPr>
          <w:ilvl w:val="0"/>
          <w:numId w:val="38"/>
        </w:numPr>
        <w:spacing w:after="0" w:line="265" w:lineRule="auto"/>
        <w:ind w:hanging="288"/>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Kopia f</w:t>
      </w:r>
      <w:r w:rsidR="00F00687">
        <w:rPr>
          <w:rFonts w:ascii="Times New Roman" w:eastAsia="Times New Roman" w:hAnsi="Times New Roman" w:cs="Times New Roman"/>
          <w:sz w:val="24"/>
          <w:szCs w:val="24"/>
          <w:lang w:eastAsia="pl-PL"/>
        </w:rPr>
        <w:t>aktury VAT nr ………………</w:t>
      </w:r>
      <w:r w:rsidRPr="00FB69FB">
        <w:rPr>
          <w:rFonts w:ascii="Times New Roman" w:eastAsia="Times New Roman" w:hAnsi="Times New Roman" w:cs="Times New Roman"/>
          <w:sz w:val="24"/>
          <w:szCs w:val="24"/>
          <w:lang w:eastAsia="pl-PL"/>
        </w:rPr>
        <w:t>……….- z dn………….na……………… .ark.</w:t>
      </w:r>
    </w:p>
    <w:p w:rsidR="00FB69FB" w:rsidRPr="00FB69FB" w:rsidRDefault="00FB69FB" w:rsidP="00E93C5B">
      <w:pPr>
        <w:numPr>
          <w:ilvl w:val="0"/>
          <w:numId w:val="38"/>
        </w:numPr>
        <w:spacing w:after="0" w:line="265" w:lineRule="auto"/>
        <w:ind w:hanging="288"/>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Kopia deklaracji zgodności / HDI nr .</w:t>
      </w:r>
      <w:r w:rsidRPr="00FB69FB">
        <w:rPr>
          <w:rFonts w:ascii="Times New Roman" w:eastAsia="Times New Roman" w:hAnsi="Times New Roman" w:cs="Times New Roman"/>
          <w:noProof/>
          <w:sz w:val="24"/>
          <w:szCs w:val="24"/>
          <w:lang w:eastAsia="pl-PL"/>
        </w:rPr>
        <w:drawing>
          <wp:inline distT="0" distB="0" distL="0" distR="0" wp14:anchorId="2DB43D24" wp14:editId="769A51A9">
            <wp:extent cx="3246338" cy="118877"/>
            <wp:effectExtent l="0" t="0" r="0" b="0"/>
            <wp:docPr id="10"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9"/>
                    <a:stretch>
                      <a:fillRect/>
                    </a:stretch>
                  </pic:blipFill>
                  <pic:spPr>
                    <a:xfrm>
                      <a:off x="0" y="0"/>
                      <a:ext cx="3246338" cy="118877"/>
                    </a:xfrm>
                    <a:prstGeom prst="rect">
                      <a:avLst/>
                    </a:prstGeom>
                  </pic:spPr>
                </pic:pic>
              </a:graphicData>
            </a:graphic>
          </wp:inline>
        </w:drawing>
      </w:r>
    </w:p>
    <w:p w:rsidR="00FB69FB" w:rsidRPr="00FB69FB" w:rsidRDefault="00FB69FB" w:rsidP="00E93C5B">
      <w:pPr>
        <w:numPr>
          <w:ilvl w:val="0"/>
          <w:numId w:val="38"/>
        </w:numPr>
        <w:spacing w:after="0" w:line="265" w:lineRule="auto"/>
        <w:ind w:hanging="288"/>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Fotografia …</w:t>
      </w:r>
      <w:r w:rsidR="00F00687">
        <w:rPr>
          <w:rFonts w:ascii="Times New Roman" w:eastAsia="Times New Roman" w:hAnsi="Times New Roman" w:cs="Times New Roman"/>
          <w:noProof/>
          <w:sz w:val="24"/>
          <w:szCs w:val="24"/>
          <w:lang w:eastAsia="pl-PL"/>
        </w:rPr>
        <w:t>…………………………………</w:t>
      </w:r>
      <w:r w:rsidRPr="00FB69FB">
        <w:rPr>
          <w:rFonts w:ascii="Times New Roman" w:eastAsia="Times New Roman" w:hAnsi="Times New Roman" w:cs="Times New Roman"/>
          <w:noProof/>
          <w:sz w:val="24"/>
          <w:szCs w:val="24"/>
          <w:lang w:eastAsia="pl-PL"/>
        </w:rPr>
        <w:t>…………………..</w:t>
      </w:r>
      <w:r w:rsidRPr="00FB69FB">
        <w:rPr>
          <w:rFonts w:ascii="Times New Roman" w:eastAsia="Times New Roman" w:hAnsi="Times New Roman" w:cs="Times New Roman"/>
          <w:sz w:val="24"/>
          <w:szCs w:val="24"/>
          <w:lang w:eastAsia="pl-PL"/>
        </w:rPr>
        <w:t>. . .— na</w:t>
      </w:r>
      <w:r w:rsidRPr="00FB69FB">
        <w:rPr>
          <w:rFonts w:ascii="Times New Roman" w:eastAsia="Times New Roman" w:hAnsi="Times New Roman" w:cs="Times New Roman"/>
          <w:noProof/>
          <w:sz w:val="24"/>
          <w:szCs w:val="24"/>
          <w:lang w:eastAsia="pl-PL"/>
        </w:rPr>
        <w:drawing>
          <wp:inline distT="0" distB="0" distL="0" distR="0" wp14:anchorId="236CC9F0" wp14:editId="1F8BAED7">
            <wp:extent cx="356640" cy="21337"/>
            <wp:effectExtent l="0" t="0" r="0" b="0"/>
            <wp:docPr id="11"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0"/>
                    <a:stretch>
                      <a:fillRect/>
                    </a:stretch>
                  </pic:blipFill>
                  <pic:spPr>
                    <a:xfrm>
                      <a:off x="0" y="0"/>
                      <a:ext cx="356640" cy="21337"/>
                    </a:xfrm>
                    <a:prstGeom prst="rect">
                      <a:avLst/>
                    </a:prstGeom>
                  </pic:spPr>
                </pic:pic>
              </a:graphicData>
            </a:graphic>
          </wp:inline>
        </w:drawing>
      </w:r>
      <w:r w:rsidRPr="00FB69FB">
        <w:rPr>
          <w:rFonts w:ascii="Times New Roman" w:eastAsia="Times New Roman" w:hAnsi="Times New Roman" w:cs="Times New Roman"/>
          <w:sz w:val="24"/>
          <w:szCs w:val="24"/>
          <w:lang w:eastAsia="pl-PL"/>
        </w:rPr>
        <w:t>….ark</w:t>
      </w:r>
    </w:p>
    <w:p w:rsidR="00FB69FB" w:rsidRPr="00FB69FB" w:rsidRDefault="00F00687" w:rsidP="00E93C5B">
      <w:pPr>
        <w:numPr>
          <w:ilvl w:val="0"/>
          <w:numId w:val="38"/>
        </w:numPr>
        <w:spacing w:after="0" w:line="265" w:lineRule="auto"/>
        <w:ind w:hanging="288"/>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Inne …………………………</w:t>
      </w:r>
      <w:r w:rsidR="00FB69FB" w:rsidRPr="00FB69FB">
        <w:rPr>
          <w:rFonts w:ascii="Times New Roman" w:eastAsia="Times New Roman" w:hAnsi="Times New Roman" w:cs="Times New Roman"/>
          <w:sz w:val="24"/>
          <w:szCs w:val="24"/>
          <w:lang w:eastAsia="pl-PL"/>
        </w:rPr>
        <w:t>………………………………………-na…………ark.</w:t>
      </w:r>
    </w:p>
    <w:p w:rsidR="00FB69FB" w:rsidRPr="00FB69FB" w:rsidRDefault="00FB69FB" w:rsidP="00FB69FB">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rsidR="00FB69FB" w:rsidRPr="00FB69FB" w:rsidRDefault="00FB69FB" w:rsidP="00FB69FB">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rsidR="00FB69FB" w:rsidRPr="00FB69FB" w:rsidRDefault="00FB69FB" w:rsidP="00FB69FB">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KIEROWNIK MAGAZYNU</w:t>
      </w:r>
    </w:p>
    <w:p w:rsidR="00FB69FB" w:rsidRPr="00FB69FB" w:rsidRDefault="00FB69FB" w:rsidP="00FB69FB">
      <w:pPr>
        <w:spacing w:after="0" w:line="259" w:lineRule="auto"/>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 xml:space="preserve">                                                                                            ……………………………….</w:t>
      </w:r>
    </w:p>
    <w:p w:rsidR="00FB69FB" w:rsidRPr="00FB69FB" w:rsidRDefault="00FB69FB" w:rsidP="00FB69FB">
      <w:pPr>
        <w:spacing w:after="0" w:line="259" w:lineRule="auto"/>
        <w:rPr>
          <w:rFonts w:ascii="Times New Roman" w:eastAsia="Times New Roman" w:hAnsi="Times New Roman" w:cs="Times New Roman"/>
          <w:sz w:val="24"/>
          <w:szCs w:val="24"/>
          <w:lang w:eastAsia="pl-PL"/>
        </w:rPr>
      </w:pPr>
      <w:r w:rsidRPr="00FB69FB">
        <w:rPr>
          <w:rFonts w:ascii="Times New Roman" w:eastAsia="Times New Roman" w:hAnsi="Times New Roman" w:cs="Times New Roman"/>
          <w:noProof/>
          <w:sz w:val="24"/>
          <w:szCs w:val="24"/>
          <w:lang w:eastAsia="pl-PL"/>
        </w:rPr>
        <w:drawing>
          <wp:inline distT="0" distB="0" distL="0" distR="0" wp14:anchorId="60EE9E32" wp14:editId="3D37CE90">
            <wp:extent cx="60964" cy="67059"/>
            <wp:effectExtent l="0" t="0" r="0" b="0"/>
            <wp:docPr id="12"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1"/>
                    <a:stretch>
                      <a:fillRect/>
                    </a:stretch>
                  </pic:blipFill>
                  <pic:spPr>
                    <a:xfrm>
                      <a:off x="0" y="0"/>
                      <a:ext cx="60964" cy="67059"/>
                    </a:xfrm>
                    <a:prstGeom prst="rect">
                      <a:avLst/>
                    </a:prstGeom>
                  </pic:spPr>
                </pic:pic>
              </a:graphicData>
            </a:graphic>
          </wp:inline>
        </w:drawing>
      </w:r>
    </w:p>
    <w:p w:rsidR="00FB69FB" w:rsidRPr="00FB69FB" w:rsidRDefault="00FB69FB" w:rsidP="00FB69FB">
      <w:pPr>
        <w:spacing w:after="0" w:line="265" w:lineRule="auto"/>
        <w:ind w:left="191" w:hanging="120"/>
        <w:rPr>
          <w:rFonts w:ascii="Times New Roman" w:eastAsia="Times New Roman" w:hAnsi="Times New Roman" w:cs="Times New Roman"/>
          <w:sz w:val="24"/>
          <w:szCs w:val="24"/>
          <w:lang w:eastAsia="pl-PL"/>
        </w:rPr>
      </w:pPr>
      <w:r w:rsidRPr="00FB69FB">
        <w:rPr>
          <w:rFonts w:ascii="Times New Roman" w:eastAsia="Times New Roman" w:hAnsi="Times New Roman" w:cs="Times New Roman"/>
          <w:sz w:val="24"/>
          <w:szCs w:val="24"/>
          <w:lang w:eastAsia="pl-PL"/>
        </w:rPr>
        <w:t>- wypełnić właściwe punkty odnosząc się do szczegółowego opisu przedmiotu zamówienia i zapisów umowy,</w:t>
      </w:r>
    </w:p>
    <w:p w:rsidR="00FB69FB" w:rsidRPr="00FB69FB" w:rsidRDefault="00FB69FB" w:rsidP="00FB69FB">
      <w:pPr>
        <w:spacing w:after="0" w:line="265" w:lineRule="auto"/>
        <w:ind w:left="10" w:hanging="10"/>
        <w:rPr>
          <w:rFonts w:ascii="Times New Roman" w:eastAsia="Times New Roman" w:hAnsi="Times New Roman" w:cs="Times New Roman"/>
          <w:sz w:val="24"/>
          <w:szCs w:val="24"/>
          <w:lang w:eastAsia="pl-PL"/>
        </w:rPr>
      </w:pPr>
      <w:r w:rsidRPr="00FB69FB">
        <w:rPr>
          <w:rFonts w:ascii="Times New Roman" w:eastAsia="Times New Roman" w:hAnsi="Times New Roman" w:cs="Times New Roman"/>
          <w:noProof/>
          <w:sz w:val="24"/>
          <w:szCs w:val="24"/>
          <w:lang w:eastAsia="pl-PL"/>
        </w:rPr>
        <w:t>**</w:t>
      </w:r>
      <w:r w:rsidRPr="00FB69FB">
        <w:rPr>
          <w:rFonts w:ascii="Times New Roman" w:eastAsia="Times New Roman" w:hAnsi="Times New Roman" w:cs="Times New Roman"/>
          <w:sz w:val="24"/>
          <w:szCs w:val="24"/>
          <w:lang w:eastAsia="pl-PL"/>
        </w:rPr>
        <w:t>- niepotrzebne skreślić</w:t>
      </w:r>
    </w:p>
    <w:p w:rsidR="00FB69FB" w:rsidRPr="00FB69FB" w:rsidRDefault="00FB69FB" w:rsidP="00FB69FB">
      <w:pPr>
        <w:spacing w:after="0" w:line="394" w:lineRule="auto"/>
        <w:ind w:left="389"/>
        <w:rPr>
          <w:rFonts w:ascii="Times New Roman" w:eastAsia="Times New Roman" w:hAnsi="Times New Roman" w:cs="Times New Roman"/>
          <w:sz w:val="24"/>
          <w:szCs w:val="24"/>
          <w:lang w:eastAsia="pl-PL"/>
        </w:rPr>
      </w:pPr>
    </w:p>
    <w:p w:rsidR="00FB69FB" w:rsidRPr="00FB69FB" w:rsidRDefault="00FB69FB" w:rsidP="00FB69FB">
      <w:pPr>
        <w:spacing w:after="0" w:line="394" w:lineRule="auto"/>
        <w:ind w:left="389"/>
        <w:jc w:val="right"/>
        <w:rPr>
          <w:rFonts w:ascii="Times New Roman" w:eastAsia="Times New Roman" w:hAnsi="Times New Roman" w:cs="Times New Roman"/>
          <w:i/>
          <w:sz w:val="24"/>
          <w:szCs w:val="24"/>
          <w:lang w:eastAsia="pl-PL"/>
        </w:rPr>
        <w:sectPr w:rsidR="00FB69FB" w:rsidRPr="00FB69FB" w:rsidSect="00FB69FB">
          <w:footerReference w:type="default" r:id="rId22"/>
          <w:pgSz w:w="11906" w:h="16838"/>
          <w:pgMar w:top="1418" w:right="1276" w:bottom="1418" w:left="1985" w:header="709" w:footer="709" w:gutter="0"/>
          <w:cols w:space="708"/>
          <w:docGrid w:linePitch="360"/>
        </w:sectPr>
      </w:pPr>
    </w:p>
    <w:p w:rsidR="00FB69FB" w:rsidRPr="00FB69FB" w:rsidRDefault="00FB69FB" w:rsidP="00FB69FB">
      <w:pPr>
        <w:spacing w:after="0" w:line="394" w:lineRule="auto"/>
        <w:ind w:left="389"/>
        <w:jc w:val="right"/>
        <w:rPr>
          <w:rFonts w:ascii="Times New Roman" w:eastAsia="Times New Roman" w:hAnsi="Times New Roman" w:cs="Times New Roman"/>
          <w:i/>
          <w:sz w:val="24"/>
          <w:szCs w:val="24"/>
          <w:lang w:eastAsia="pl-PL"/>
        </w:rPr>
      </w:pPr>
      <w:r w:rsidRPr="00FB69FB">
        <w:rPr>
          <w:rFonts w:ascii="Calibri" w:eastAsia="Calibri" w:hAnsi="Calibri" w:cs="Times New Roman"/>
          <w:noProof/>
          <w:lang w:eastAsia="pl-PL"/>
        </w:rPr>
        <w:lastRenderedPageBreak/>
        <w:drawing>
          <wp:anchor distT="0" distB="0" distL="114300" distR="114300" simplePos="0" relativeHeight="251659264" behindDoc="1" locked="0" layoutInCell="1" allowOverlap="0" wp14:anchorId="03B1383C" wp14:editId="40C7029B">
            <wp:simplePos x="0" y="0"/>
            <wp:positionH relativeFrom="page">
              <wp:posOffset>1923190</wp:posOffset>
            </wp:positionH>
            <wp:positionV relativeFrom="page">
              <wp:posOffset>-1050086</wp:posOffset>
            </wp:positionV>
            <wp:extent cx="7012931" cy="9611451"/>
            <wp:effectExtent l="0" t="4127" r="0" b="0"/>
            <wp:wrapNone/>
            <wp:docPr id="13"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3"/>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FB69FB">
        <w:rPr>
          <w:rFonts w:ascii="Times New Roman" w:eastAsia="Times New Roman" w:hAnsi="Times New Roman" w:cs="Times New Roman"/>
          <w:i/>
          <w:sz w:val="24"/>
          <w:szCs w:val="24"/>
          <w:lang w:eastAsia="pl-PL"/>
        </w:rPr>
        <w:t>Załącznik nr 6 do umowy</w:t>
      </w:r>
    </w:p>
    <w:p w:rsidR="00FB69FB" w:rsidRPr="00FB69FB" w:rsidRDefault="00FB69FB" w:rsidP="00FB69FB">
      <w:pPr>
        <w:spacing w:after="0" w:line="394" w:lineRule="auto"/>
        <w:ind w:left="389"/>
        <w:jc w:val="right"/>
        <w:rPr>
          <w:rFonts w:ascii="Times New Roman" w:eastAsia="Times New Roman" w:hAnsi="Times New Roman" w:cs="Times New Roman"/>
          <w:i/>
          <w:sz w:val="24"/>
          <w:szCs w:val="24"/>
          <w:lang w:eastAsia="pl-PL"/>
        </w:rPr>
      </w:pPr>
    </w:p>
    <w:p w:rsidR="00FB69FB" w:rsidRPr="00FB69FB" w:rsidRDefault="00FB69FB" w:rsidP="00FB69FB">
      <w:pPr>
        <w:spacing w:after="0" w:line="394" w:lineRule="auto"/>
        <w:ind w:left="389"/>
        <w:rPr>
          <w:rFonts w:ascii="Times New Roman" w:eastAsia="Times New Roman" w:hAnsi="Times New Roman" w:cs="Times New Roman"/>
          <w:sz w:val="28"/>
          <w:lang w:eastAsia="pl-PL"/>
        </w:rPr>
        <w:sectPr w:rsidR="00FB69FB" w:rsidRPr="00FB69FB" w:rsidSect="00FB69FB">
          <w:pgSz w:w="16838" w:h="11906" w:orient="landscape"/>
          <w:pgMar w:top="284" w:right="1417" w:bottom="1274" w:left="1417" w:header="708" w:footer="708" w:gutter="0"/>
          <w:cols w:space="708"/>
          <w:docGrid w:linePitch="360"/>
        </w:sectPr>
      </w:pPr>
    </w:p>
    <w:p w:rsidR="00FB69FB" w:rsidRPr="00FB69FB" w:rsidRDefault="00FB69FB" w:rsidP="00FB69FB">
      <w:pPr>
        <w:autoSpaceDE w:val="0"/>
        <w:autoSpaceDN w:val="0"/>
        <w:adjustRightInd w:val="0"/>
        <w:spacing w:after="0" w:line="240" w:lineRule="auto"/>
        <w:ind w:left="4956" w:firstLine="708"/>
        <w:jc w:val="right"/>
        <w:rPr>
          <w:rFonts w:ascii="Arial" w:eastAsia="Calibri" w:hAnsi="Arial" w:cs="Arial"/>
          <w:i/>
          <w:szCs w:val="23"/>
        </w:rPr>
      </w:pPr>
      <w:bookmarkStart w:id="10" w:name="_Hlk80344445"/>
      <w:r w:rsidRPr="00FB69FB">
        <w:rPr>
          <w:rFonts w:ascii="Arial" w:eastAsia="Calibri" w:hAnsi="Arial" w:cs="Arial"/>
          <w:i/>
          <w:szCs w:val="23"/>
        </w:rPr>
        <w:lastRenderedPageBreak/>
        <w:t>Załącznik nr 7 do Umowy</w:t>
      </w: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r w:rsidRPr="00FB69FB">
        <w:rPr>
          <w:rFonts w:ascii="Arial" w:eastAsia="Calibri" w:hAnsi="Arial" w:cs="Arial"/>
          <w:szCs w:val="23"/>
        </w:rPr>
        <w:t>Załącznik do decyzji Nr 145/MON</w:t>
      </w: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r w:rsidRPr="00FB69FB">
        <w:rPr>
          <w:rFonts w:ascii="Arial" w:eastAsia="Calibri" w:hAnsi="Arial" w:cs="Arial"/>
          <w:szCs w:val="23"/>
        </w:rPr>
        <w:t>Ministra Obrony Narodowej</w:t>
      </w: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r w:rsidRPr="00FB69FB">
        <w:rPr>
          <w:rFonts w:ascii="Arial" w:eastAsia="Calibri" w:hAnsi="Arial" w:cs="Arial"/>
          <w:szCs w:val="23"/>
        </w:rPr>
        <w:t>z dnia 13 lipca 2017 r. (poz. 157)</w:t>
      </w: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p>
    <w:p w:rsidR="00FB69FB" w:rsidRPr="00FB69FB" w:rsidRDefault="00FB69FB" w:rsidP="00FB69FB">
      <w:pPr>
        <w:autoSpaceDE w:val="0"/>
        <w:autoSpaceDN w:val="0"/>
        <w:adjustRightInd w:val="0"/>
        <w:spacing w:after="0" w:line="240" w:lineRule="auto"/>
        <w:jc w:val="right"/>
        <w:rPr>
          <w:rFonts w:ascii="Arial" w:eastAsia="Calibri" w:hAnsi="Arial" w:cs="Arial"/>
          <w:szCs w:val="23"/>
        </w:rPr>
      </w:pPr>
    </w:p>
    <w:p w:rsidR="00FB69FB" w:rsidRPr="00FB69FB" w:rsidRDefault="00FB69FB" w:rsidP="00FB69FB">
      <w:pPr>
        <w:autoSpaceDE w:val="0"/>
        <w:autoSpaceDN w:val="0"/>
        <w:adjustRightInd w:val="0"/>
        <w:spacing w:after="0" w:line="24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ZASADY POSTĘPOWANIA W KONTAKTACH Z WYKONAWCAMI</w:t>
      </w:r>
    </w:p>
    <w:p w:rsidR="00FB69FB" w:rsidRPr="00FB69FB" w:rsidRDefault="00FB69FB" w:rsidP="00FB69FB">
      <w:pPr>
        <w:autoSpaceDE w:val="0"/>
        <w:autoSpaceDN w:val="0"/>
        <w:adjustRightInd w:val="0"/>
        <w:spacing w:after="0" w:line="24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24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1</w:t>
      </w:r>
    </w:p>
    <w:p w:rsidR="00FB69FB" w:rsidRPr="00FB69FB" w:rsidRDefault="00FB69FB" w:rsidP="00FB69FB">
      <w:pPr>
        <w:autoSpaceDE w:val="0"/>
        <w:autoSpaceDN w:val="0"/>
        <w:adjustRightInd w:val="0"/>
        <w:spacing w:after="0" w:line="24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 xml:space="preserve">Postanowienia ogólne </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1</w:t>
      </w:r>
      <w:r w:rsidRPr="00FB69FB">
        <w:rPr>
          <w:rFonts w:ascii="Arial" w:eastAsia="Calibri"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w:t>
      </w:r>
      <w:r w:rsidR="00F00687">
        <w:rPr>
          <w:rFonts w:ascii="Arial" w:eastAsia="Calibri" w:hAnsi="Arial" w:cs="Arial"/>
          <w:sz w:val="23"/>
          <w:szCs w:val="23"/>
        </w:rPr>
        <w:t>rzysługujące Skarbowi Państwa</w:t>
      </w:r>
      <w:r w:rsidRPr="00FB69FB">
        <w:rPr>
          <w:rFonts w:ascii="Arial" w:eastAsia="Calibri" w:hAnsi="Arial" w:cs="Arial"/>
          <w:sz w:val="23"/>
          <w:szCs w:val="23"/>
        </w:rPr>
        <w:t xml:space="preserve">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wykonujących na rzecz Skarbu Państwa lub państwowej osoby prawnej odpłatne  umowy, w szczególności na dostawy, świadczenie usług lub roboty budowlane;</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które z racji zakresu prowadzonej działalności mogą starać się o zawarcie umów,  o których mowa w pkt 1;</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które działają w imieniu lub na rzecz podmiotów wskazanych w pkt 1 lub 2, zwanych dalej "wykonawcami".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2. </w:t>
      </w:r>
      <w:r w:rsidRPr="00FB69FB">
        <w:rPr>
          <w:rFonts w:ascii="Arial" w:eastAsia="Calibri"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3. </w:t>
      </w:r>
      <w:r w:rsidRPr="00FB69FB">
        <w:rPr>
          <w:rFonts w:ascii="Arial" w:eastAsia="Calibri" w:hAnsi="Arial" w:cs="Arial"/>
          <w:sz w:val="23"/>
          <w:szCs w:val="23"/>
        </w:rPr>
        <w:t>W kontaktach z wykonawcami należy kierować się zasadami: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godności i honoru;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zdrowego rozsądku i umiaru;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ochrony dobrego imienia Ministerstwa Obrony Narodowej i Sił Zbrojnych Rzeczypospolitej Polskiej;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4) pierwszeństwa interesów Ministerstwa Obrony Narodowej i Sił Zbrojnych Rzeczypospolitej Polskiej;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unikania sytuacji, które mogłyby wywoływać powstanie długu materialnego lub honorowego albo poczucia wdzięczności;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6) bezstronności oraz unikania zachowań faworyzujących konkretnego wykonawcę w stosunku do jego konkurencji.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2</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Rozliczanie kosztów</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4. </w:t>
      </w:r>
      <w:r w:rsidRPr="00FB69FB">
        <w:rPr>
          <w:rFonts w:ascii="Arial" w:eastAsia="Calibri" w:hAnsi="Arial" w:cs="Arial"/>
          <w:sz w:val="23"/>
          <w:szCs w:val="23"/>
        </w:rPr>
        <w:t>1. Przy rozliczaniu kosztów poniesionych w związku z bezpośrednimi kontaktami z wykonawcami należy przyjąć zasadę "każdy płaci za siebie", w szczególności: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koszty podróży służbowych, w tym koszty dojazdów, wyżywienia i noclegów pokrywa się wyłącznie z budżetu, którego dysponentem jest Minister Obrony Narodowej;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w restauracjach i innych miejscach wspólnego przebywania rachunki należy opłacać</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z własnych środków w ramach późniejszego rozliczenia służbowego, lub ze środków pochodzących z budżetu, którego dysponentem jest Minister Obrony Narodowej (karty płatnicze).</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Niedopuszczalne jest korzystanie z fundowanego przez wykonawców wyżywienia, transportu, ani z pokrywania przez nich innych kosztów i zobowiązań z wyjątkiem:</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drobnych poczęstunków serwowanych w trakcie podróży służbowych;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transportu związanego z wykonywaniem zadań w ramach podróży służbowych.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3</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Przedsięwzięcia i spotkania z udziałem wykonawców</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5. </w:t>
      </w:r>
      <w:r w:rsidRPr="00FB69FB">
        <w:rPr>
          <w:rFonts w:ascii="Arial" w:eastAsia="Calibri" w:hAnsi="Arial" w:cs="Arial"/>
          <w:sz w:val="23"/>
          <w:szCs w:val="23"/>
        </w:rPr>
        <w:t>1. Dopuszczalne są przedsięwzięcia związane z zawarciem lub realizacją umowy, organizowane wspólnie przez komórki lub jednostki organizacyjne oraz wykonawców.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 xml:space="preserve">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w:t>
      </w:r>
      <w:r w:rsidRPr="00FB69FB">
        <w:rPr>
          <w:rFonts w:ascii="Arial" w:eastAsia="Calibri" w:hAnsi="Arial" w:cs="Arial"/>
          <w:sz w:val="23"/>
          <w:szCs w:val="23"/>
        </w:rPr>
        <w:lastRenderedPageBreak/>
        <w:t>publiczną lub informację przetworzoną w rozumieniu przepisów o dostępie do informacji publicznej.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a także w przedsięwzięciach realizowanych przez komórki lub jednostki organizacyjne,</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które wynikają z zaakceptowanego rocznego planu współpracy międzynarodowej resortu obrony narodowej.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Obowiązki, o których mowa w ust. 4, nie dotyczą przypadku, gdy organizatorem, lub współorganizatorem przedsięwzięcia jest Ministerstwo Obrony Narodowej lub inne instytucje krajowej administracji rządowej.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6</w:t>
      </w:r>
      <w:r w:rsidRPr="00FB69FB">
        <w:rPr>
          <w:rFonts w:ascii="Arial" w:eastAsia="Calibri" w:hAnsi="Arial" w:cs="Arial"/>
          <w:sz w:val="23"/>
          <w:szCs w:val="23"/>
        </w:rPr>
        <w:t>. 1. Wszelkie spotkania z wykonawcami, jeżeli nie mają charakteru: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przedsięwzięć wymienionych w § 5 ust. 1-3, lub</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konferencji, seminariów lub sympozjów wymienionych w § 5 ust. 4 i 5, lub 3) spotkań towarzyskich, odbywających się poza godzinami pracy, podczas których nie poruszano żadnych kwestii służbowych, lub</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Zapis następuje za pomocą urządzeń i środków technicznych wykorzystujących technikę cyfrową, zapewniającą:</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integralność zapisu;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kopiowanie zapisu pomiędzy urządzeniami, środkami technicznymi i informatycznymi nośnikami danych;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zabezpieczenie zapisu, w szczególności przed utratą lub nieuzasadnioną zmianą;</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odtworzenie zapisu także przy użyciu urządzeń i środków technicznych korygujących lub wzmacniających utrwalony dźwięk lub obraz;</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udostępnienie zapisu na informatycznym nośniku danych;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6) możliwość bieżącej kontroli dokonywanego zapisu.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4</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Sponsorowanie przedsięwzięć</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7. </w:t>
      </w:r>
      <w:r w:rsidRPr="00FB69FB">
        <w:rPr>
          <w:rFonts w:ascii="Arial" w:eastAsia="Calibri"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5</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Prezenty, materiały promocyjne i informacyjne</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8. </w:t>
      </w:r>
      <w:r w:rsidRPr="00FB69FB">
        <w:rPr>
          <w:rFonts w:ascii="Arial" w:eastAsia="Calibri" w:hAnsi="Arial" w:cs="Arial"/>
          <w:sz w:val="23"/>
          <w:szCs w:val="23"/>
        </w:rPr>
        <w:t>1. Niedopuszczalne jest przyjmowanie od wykonawców prezentów w postaci jakichkolwiek korzyści majątkowych lub osobistych.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Dopuszczalne jest przyjmowanie materiałów promocyjnych o znikomej wartości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handlowej.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Dopuszczalne i zalecane jest przyjmowanie materiałów informacyjnych.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Dopuszcza się eksponowanie w salach konferencyjnych oraz w innych miejscach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powszechnie dostępnych na terenie komórek i jednostek organizacyjnych otrzymanych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od wykonawców materiałów promujących Siły Zbrojne Rzeczypospolitej Polskiej.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Niewskazane jest używanie na terenie komórek i jednostek organizacyjnych materiałów i oznaczeń promujących wykonawców, w tym także materiałów biurowych.</w:t>
      </w:r>
    </w:p>
    <w:p w:rsidR="00FB69FB" w:rsidRPr="00FB69FB" w:rsidRDefault="00FB69FB" w:rsidP="00FB69FB">
      <w:pPr>
        <w:autoSpaceDE w:val="0"/>
        <w:autoSpaceDN w:val="0"/>
        <w:adjustRightInd w:val="0"/>
        <w:spacing w:after="0" w:line="360" w:lineRule="auto"/>
        <w:jc w:val="both"/>
        <w:rPr>
          <w:rFonts w:ascii="Arial" w:eastAsia="Calibri" w:hAnsi="Arial" w:cs="Arial"/>
          <w:sz w:val="19"/>
          <w:szCs w:val="19"/>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6</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Kontakty towarzyskie</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9. </w:t>
      </w:r>
      <w:r w:rsidRPr="00FB69FB">
        <w:rPr>
          <w:rFonts w:ascii="Arial" w:eastAsia="Calibri" w:hAnsi="Arial" w:cs="Arial"/>
          <w:sz w:val="23"/>
          <w:szCs w:val="23"/>
        </w:rPr>
        <w:t>1. Kontakty towarzyskie z wykonawcami, nawiązane zanim powstały relacje wynikające z wykonywanych obowiązków mogą być kontynuowane, przy zachowaniu zasad określonych w § 3 niniejszego załącznika.</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W przypadkach innych niż określone w ust. 1, nie zaleca się nawiązywania kontaktów towarzyskich z wykonawcami.</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7</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Najem i użyczanie lokali oraz terenów</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10. </w:t>
      </w:r>
      <w:r w:rsidRPr="00FB69FB">
        <w:rPr>
          <w:rFonts w:ascii="Arial" w:eastAsia="Calibri" w:hAnsi="Arial" w:cs="Arial"/>
          <w:sz w:val="23"/>
          <w:szCs w:val="23"/>
        </w:rPr>
        <w:t>Dopuszczalne jest wynajmowanie lub użyczanie wykonawcom lokali i terenów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resortu obrony narodowej w celu: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1) przeprowadzenia prezentacji lub pokazów na rzecz komórek lub jednostek</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organizacyjnych;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przeprowadzenia prezentacji lub pokazów organizowanych przez krajowe przedsiębiorstwa sektora obronnego dla odbiorców zagranicznych;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realizowania zadań przez Agencję Mienia Wojskowego, wynikających z odrębnych przepisów.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8</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Prezentacje, pokazy i referencje</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11. </w:t>
      </w:r>
      <w:r w:rsidRPr="00FB69FB">
        <w:rPr>
          <w:rFonts w:ascii="Arial" w:eastAsia="Calibri"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Wskazane jest, aby prezentacje lub pokazy odbywały się na terenie komórek i jednostek organizacyjnych lub podczas targów.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12. </w:t>
      </w:r>
      <w:r w:rsidRPr="00FB69FB">
        <w:rPr>
          <w:rFonts w:ascii="Arial" w:eastAsia="Calibri" w:hAnsi="Arial" w:cs="Arial"/>
          <w:sz w:val="23"/>
          <w:szCs w:val="23"/>
        </w:rPr>
        <w:t>1. Dopuszczalne jest udzielenie wykonawcy pozytywnych referencji (poświadczenia) w związku z należytym wykonaniem przez niego umowy.</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Referencji, o których mowa w ust. 1, udziela w formie pisemnej zamawiający po uprzednim ustaleniu należytego wykonania umowy.</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9</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Faworyzowanie i konflikt interesów</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13. </w:t>
      </w:r>
      <w:r w:rsidRPr="00FB69FB">
        <w:rPr>
          <w:rFonts w:ascii="Arial" w:eastAsia="Calibri" w:hAnsi="Arial" w:cs="Arial"/>
          <w:sz w:val="23"/>
          <w:szCs w:val="23"/>
        </w:rPr>
        <w:t>1. Niedopuszczalne jest faworyzowanie wykonawcy, polegające w szczególności na:</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1) wcześniejszym udzielaniu mu informacji,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nieuzasadnionym ograniczeniu innym wykonawcom dostępu do informacji – które może stawiać go w uprzywilejowanej pozycji w stosunku do innych wykonawców.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Przez konflikt interesów należy rozumieć, w szczególności posiadanie powiązań o charakterze finansowym, rodzinnym lub towarzyskim z wykonawcą.</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Czynnością zaradczą, o której mowa w ust. 4, może być w szczególności: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 xml:space="preserve">1) wydanie dyspozycji o konieczności udziału minimum dwóch osób w realizacji określonych czynności (zasada „wielu par oczu”), lub </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włączenie dodatkowych mechanizmów nadzorczych, w tym kontrolnych, lub sprawozdawczych w realizacji określonych czynności, lub</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wyłączenie osoby pozostającej w konflikcie interesów z udziału w określonej czynności, lub</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doprowadzenie do rozwiązania umowy cywilnoprawnej zawartej z osobą fizyczną, o której mowa w ust. 2.</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w:t>
      </w:r>
      <w:r w:rsidRPr="00FB69FB">
        <w:rPr>
          <w:rFonts w:ascii="Arial" w:eastAsia="Calibri" w:hAnsi="Arial" w:cs="Arial"/>
          <w:sz w:val="23"/>
          <w:szCs w:val="23"/>
        </w:rPr>
        <w:lastRenderedPageBreak/>
        <w:t>prawidłowego działania danej komórki lub jednostki organizacyjnej, a samo ujawnienie go przez osobę, pozostającą w konflikcie interesów jest wystarczające do jego skutecznej kontroli.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10</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Sprawozdawczość</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14. </w:t>
      </w:r>
      <w:r w:rsidRPr="00FB69FB">
        <w:rPr>
          <w:rFonts w:ascii="Arial" w:eastAsia="Calibri"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Treść notatki zamieszcza się w terminie 14 dni od dnia przeprowadzenia kontaktu w wewnętrznej sieci elektronicznej w zakładce pod nazwą „kontakty z wykonawcami”.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4. Obowiązek, o którym mowa w ust. 1 i 3, nie dotyczy:</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1) </w:t>
      </w:r>
      <w:r w:rsidRPr="00FB69FB">
        <w:rPr>
          <w:rFonts w:ascii="Arial" w:eastAsia="Calibri"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2) </w:t>
      </w:r>
      <w:r w:rsidRPr="00FB69FB">
        <w:rPr>
          <w:rFonts w:ascii="Arial" w:eastAsia="Calibri"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3) </w:t>
      </w:r>
      <w:r w:rsidRPr="00FB69FB">
        <w:rPr>
          <w:rFonts w:ascii="Arial" w:eastAsia="Calibri" w:hAnsi="Arial" w:cs="Arial"/>
          <w:sz w:val="23"/>
          <w:szCs w:val="23"/>
        </w:rPr>
        <w:t>kontaktów mających charakter oficjalnej korespondencji dokonywanej w formie pisemnej lub realizowanej przy pomocy faksu albo służbowej poczty elektronicznej;</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lastRenderedPageBreak/>
        <w:t xml:space="preserve">4) </w:t>
      </w:r>
      <w:r w:rsidRPr="00FB69FB">
        <w:rPr>
          <w:rFonts w:ascii="Arial" w:eastAsia="Calibri" w:hAnsi="Arial" w:cs="Arial"/>
          <w:sz w:val="23"/>
          <w:szCs w:val="23"/>
        </w:rPr>
        <w:t>kontaktów mających miejsce w związku z realizacją fazy analitycznokoncepcyjnej,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utrwalania dźwięku albo obrazu i dźwięku;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5) </w:t>
      </w:r>
      <w:r w:rsidRPr="00FB69FB">
        <w:rPr>
          <w:rFonts w:ascii="Arial" w:eastAsia="Calibri" w:hAnsi="Arial" w:cs="Arial"/>
          <w:sz w:val="23"/>
          <w:szCs w:val="23"/>
        </w:rPr>
        <w:t>kontaktów dotyczących jedynie zagadnień o charakterze organizacyjnoporządkowym;</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6) </w:t>
      </w:r>
      <w:r w:rsidRPr="00FB69FB">
        <w:rPr>
          <w:rFonts w:ascii="Arial" w:eastAsia="Calibri" w:hAnsi="Arial" w:cs="Arial"/>
          <w:sz w:val="23"/>
          <w:szCs w:val="23"/>
        </w:rPr>
        <w:t>kontaktów o charakterze wyłącznie towarzyskim, odbywających się poza godzinami pracy, w trakcie których nie poruszano żadnych kwestii służbowych;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7) </w:t>
      </w:r>
      <w:r w:rsidRPr="00FB69FB">
        <w:rPr>
          <w:rFonts w:ascii="Arial" w:eastAsia="Calibri" w:hAnsi="Arial" w:cs="Arial"/>
          <w:sz w:val="23"/>
          <w:szCs w:val="23"/>
        </w:rPr>
        <w:t>prezentacji i pokazów organizowanych na podstawie § 11 ust. 5;</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8) </w:t>
      </w:r>
      <w:r w:rsidRPr="00FB69FB">
        <w:rPr>
          <w:rFonts w:ascii="Arial" w:eastAsia="Calibri"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1"/>
          <w:szCs w:val="21"/>
        </w:rPr>
        <w:t xml:space="preserve">9) </w:t>
      </w:r>
      <w:r w:rsidRPr="00FB69FB">
        <w:rPr>
          <w:rFonts w:ascii="Arial" w:eastAsia="Calibri"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5. </w:t>
      </w:r>
      <w:r w:rsidRPr="00FB69FB">
        <w:rPr>
          <w:rFonts w:ascii="Arial" w:eastAsia="Calibri"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Rozdział 11</w:t>
      </w:r>
    </w:p>
    <w:p w:rsidR="00FB69FB" w:rsidRPr="00FB69FB" w:rsidRDefault="00FB69FB" w:rsidP="00FB69FB">
      <w:pPr>
        <w:autoSpaceDE w:val="0"/>
        <w:autoSpaceDN w:val="0"/>
        <w:adjustRightInd w:val="0"/>
        <w:spacing w:after="0" w:line="360" w:lineRule="auto"/>
        <w:jc w:val="center"/>
        <w:rPr>
          <w:rFonts w:ascii="Arial,Bold" w:eastAsia="Calibri" w:hAnsi="Arial,Bold" w:cs="Arial,Bold"/>
          <w:b/>
          <w:bCs/>
          <w:sz w:val="23"/>
          <w:szCs w:val="23"/>
        </w:rPr>
      </w:pPr>
      <w:r w:rsidRPr="00FB69FB">
        <w:rPr>
          <w:rFonts w:ascii="Arial,Bold" w:eastAsia="Calibri" w:hAnsi="Arial,Bold" w:cs="Arial,Bold"/>
          <w:b/>
          <w:bCs/>
          <w:sz w:val="23"/>
          <w:szCs w:val="23"/>
        </w:rPr>
        <w:t>Wykładnia postanowień decyzji</w:t>
      </w:r>
    </w:p>
    <w:p w:rsidR="00FB69FB" w:rsidRPr="00FB69FB" w:rsidRDefault="00FB69FB" w:rsidP="00FB69FB">
      <w:pPr>
        <w:autoSpaceDE w:val="0"/>
        <w:autoSpaceDN w:val="0"/>
        <w:adjustRightInd w:val="0"/>
        <w:spacing w:after="0" w:line="360" w:lineRule="auto"/>
        <w:jc w:val="both"/>
        <w:rPr>
          <w:rFonts w:ascii="Arial,Bold" w:eastAsia="Calibri" w:hAnsi="Arial,Bold" w:cs="Arial,Bold"/>
          <w:b/>
          <w:bCs/>
          <w:sz w:val="23"/>
          <w:szCs w:val="23"/>
        </w:rPr>
      </w:pP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Bold" w:eastAsia="Calibri" w:hAnsi="Arial,Bold" w:cs="Arial,Bold"/>
          <w:b/>
          <w:bCs/>
          <w:sz w:val="23"/>
          <w:szCs w:val="23"/>
        </w:rPr>
        <w:t xml:space="preserve">§ 15. </w:t>
      </w:r>
      <w:r w:rsidRPr="00FB69FB">
        <w:rPr>
          <w:rFonts w:ascii="Arial" w:eastAsia="Calibri"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2. Podmiot wnioskujący może zastrzec we wniosku, o którym mowa w ust. 1, anonimizację danych osobowych.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3. Opinia ma charakter wiążący dla wszystkich komórek i jednostek organizacyjnych.</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lastRenderedPageBreak/>
        <w:t>4. Dyrektor Biura do Spraw Procedur Antykorupcyjnych zamieszcza opinię w wewnętrznej sieci elektronicznej (intranet), w zakładce "kontakty z wykonawcami".</w:t>
      </w:r>
    </w:p>
    <w:p w:rsidR="00FB69FB" w:rsidRPr="00FB69FB" w:rsidRDefault="00FB69FB" w:rsidP="00FB69FB">
      <w:pPr>
        <w:autoSpaceDE w:val="0"/>
        <w:autoSpaceDN w:val="0"/>
        <w:adjustRightInd w:val="0"/>
        <w:spacing w:after="0" w:line="360" w:lineRule="auto"/>
        <w:jc w:val="both"/>
        <w:rPr>
          <w:rFonts w:ascii="Arial" w:eastAsia="Calibri" w:hAnsi="Arial" w:cs="Arial"/>
          <w:sz w:val="23"/>
          <w:szCs w:val="23"/>
        </w:rPr>
      </w:pPr>
      <w:r w:rsidRPr="00FB69FB">
        <w:rPr>
          <w:rFonts w:ascii="Arial" w:eastAsia="Calibri" w:hAnsi="Arial" w:cs="Arial"/>
          <w:sz w:val="23"/>
          <w:szCs w:val="23"/>
        </w:rPr>
        <w:t>5. Dyrektor Biura do Spraw Procedur Antykorupcyjnych może odmówić wydania opinii w sprawach, które były już przedmiotem rozstrzygnięcia lub, w których stan faktyczny ma charakter analogiczny do uprzednio opiniowanej sprawy.</w:t>
      </w:r>
      <w:bookmarkEnd w:id="10"/>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r w:rsidRPr="00FB69FB">
        <w:rPr>
          <w:rFonts w:ascii="Calibri" w:eastAsia="Calibri" w:hAnsi="Calibri" w:cs="Times New Roman"/>
          <w:i/>
          <w:sz w:val="24"/>
          <w:szCs w:val="24"/>
        </w:rPr>
        <w:t>Załącznik nr 8 do umowy</w:t>
      </w:r>
    </w:p>
    <w:p w:rsidR="00FB69FB" w:rsidRPr="00FB69FB" w:rsidRDefault="00FB69FB" w:rsidP="00FB69FB">
      <w:pPr>
        <w:autoSpaceDE w:val="0"/>
        <w:autoSpaceDN w:val="0"/>
        <w:adjustRightInd w:val="0"/>
        <w:spacing w:after="0" w:line="360" w:lineRule="auto"/>
        <w:jc w:val="right"/>
        <w:rPr>
          <w:rFonts w:ascii="Calibri" w:eastAsia="Calibri" w:hAnsi="Calibri" w:cs="Times New Roman"/>
          <w:i/>
          <w:sz w:val="24"/>
          <w:szCs w:val="24"/>
        </w:rPr>
      </w:pPr>
    </w:p>
    <w:p w:rsidR="00FB69FB" w:rsidRPr="00FB69FB" w:rsidRDefault="00FB69FB" w:rsidP="00FB69FB">
      <w:pPr>
        <w:autoSpaceDE w:val="0"/>
        <w:autoSpaceDN w:val="0"/>
        <w:adjustRightInd w:val="0"/>
        <w:spacing w:after="0" w:line="360" w:lineRule="auto"/>
        <w:jc w:val="center"/>
        <w:rPr>
          <w:rFonts w:ascii="Calibri" w:eastAsia="Calibri" w:hAnsi="Calibri" w:cs="Times New Roman"/>
          <w:b/>
          <w:sz w:val="24"/>
          <w:szCs w:val="24"/>
        </w:rPr>
      </w:pPr>
      <w:r w:rsidRPr="00FB69FB">
        <w:rPr>
          <w:rFonts w:ascii="Calibri" w:eastAsia="Calibri" w:hAnsi="Calibri" w:cs="Times New Roman"/>
          <w:b/>
          <w:sz w:val="24"/>
          <w:szCs w:val="24"/>
        </w:rPr>
        <w:t>WYKAZ PODMIOTÓW</w:t>
      </w:r>
    </w:p>
    <w:p w:rsidR="00FB69FB" w:rsidRPr="00FB69FB" w:rsidRDefault="00FB69FB" w:rsidP="00FB69FB">
      <w:pPr>
        <w:autoSpaceDE w:val="0"/>
        <w:autoSpaceDN w:val="0"/>
        <w:adjustRightInd w:val="0"/>
        <w:spacing w:after="0" w:line="360" w:lineRule="auto"/>
        <w:jc w:val="center"/>
        <w:rPr>
          <w:rFonts w:ascii="Calibri" w:eastAsia="Calibri" w:hAnsi="Calibri" w:cs="Times New Roman"/>
          <w:b/>
          <w:sz w:val="24"/>
          <w:szCs w:val="24"/>
        </w:rPr>
      </w:pPr>
      <w:r w:rsidRPr="00FB69FB">
        <w:rPr>
          <w:rFonts w:ascii="Calibri" w:eastAsia="Calibri" w:hAnsi="Calibri" w:cs="Times New Roman"/>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2"/>
        <w:gridCol w:w="4962"/>
        <w:gridCol w:w="3681"/>
      </w:tblGrid>
      <w:tr w:rsidR="00FB69FB" w:rsidRPr="00FB69FB" w:rsidTr="00FB69FB">
        <w:tc>
          <w:tcPr>
            <w:tcW w:w="562" w:type="dxa"/>
            <w:vAlign w:val="center"/>
          </w:tcPr>
          <w:p w:rsidR="00FB69FB" w:rsidRPr="00FB69FB" w:rsidRDefault="00FB69FB" w:rsidP="00FB69FB">
            <w:pPr>
              <w:autoSpaceDE w:val="0"/>
              <w:autoSpaceDN w:val="0"/>
              <w:adjustRightInd w:val="0"/>
              <w:spacing w:line="360" w:lineRule="auto"/>
              <w:jc w:val="center"/>
              <w:rPr>
                <w:rFonts w:ascii="Calibri" w:eastAsia="Calibri" w:hAnsi="Calibri" w:cs="Times New Roman"/>
                <w:b/>
                <w:sz w:val="24"/>
                <w:szCs w:val="24"/>
              </w:rPr>
            </w:pPr>
            <w:r w:rsidRPr="00FB69FB">
              <w:rPr>
                <w:rFonts w:ascii="Calibri" w:eastAsia="Calibri" w:hAnsi="Calibri" w:cs="Times New Roman"/>
                <w:b/>
                <w:sz w:val="24"/>
                <w:szCs w:val="24"/>
              </w:rPr>
              <w:t>LP.</w:t>
            </w:r>
          </w:p>
        </w:tc>
        <w:tc>
          <w:tcPr>
            <w:tcW w:w="4962" w:type="dxa"/>
            <w:vAlign w:val="center"/>
          </w:tcPr>
          <w:p w:rsidR="00FB69FB" w:rsidRPr="00FB69FB" w:rsidRDefault="00FB69FB" w:rsidP="00FB69FB">
            <w:pPr>
              <w:autoSpaceDE w:val="0"/>
              <w:autoSpaceDN w:val="0"/>
              <w:adjustRightInd w:val="0"/>
              <w:spacing w:line="360" w:lineRule="auto"/>
              <w:jc w:val="center"/>
              <w:rPr>
                <w:rFonts w:ascii="Calibri" w:eastAsia="Calibri" w:hAnsi="Calibri" w:cs="Times New Roman"/>
                <w:b/>
                <w:sz w:val="24"/>
                <w:szCs w:val="24"/>
              </w:rPr>
            </w:pPr>
            <w:r w:rsidRPr="00FB69FB">
              <w:rPr>
                <w:rFonts w:ascii="Calibri" w:eastAsia="Calibri" w:hAnsi="Calibri" w:cs="Times New Roman"/>
                <w:b/>
                <w:sz w:val="24"/>
                <w:szCs w:val="24"/>
              </w:rPr>
              <w:t>NAZWA I ADRES PODMIOTU</w:t>
            </w:r>
          </w:p>
        </w:tc>
        <w:tc>
          <w:tcPr>
            <w:tcW w:w="3681" w:type="dxa"/>
            <w:vAlign w:val="center"/>
          </w:tcPr>
          <w:p w:rsidR="00FB69FB" w:rsidRPr="00FB69FB" w:rsidRDefault="00FB69FB" w:rsidP="00FB69FB">
            <w:pPr>
              <w:autoSpaceDE w:val="0"/>
              <w:autoSpaceDN w:val="0"/>
              <w:adjustRightInd w:val="0"/>
              <w:spacing w:line="360" w:lineRule="auto"/>
              <w:jc w:val="center"/>
              <w:rPr>
                <w:rFonts w:ascii="Calibri" w:eastAsia="Calibri" w:hAnsi="Calibri" w:cs="Times New Roman"/>
                <w:b/>
                <w:sz w:val="24"/>
                <w:szCs w:val="24"/>
              </w:rPr>
            </w:pPr>
            <w:r w:rsidRPr="00FB69FB">
              <w:rPr>
                <w:rFonts w:ascii="Calibri" w:eastAsia="Calibri" w:hAnsi="Calibri" w:cs="Times New Roman"/>
                <w:b/>
                <w:sz w:val="24"/>
                <w:szCs w:val="24"/>
              </w:rPr>
              <w:t>ZAKRES WYKONYWANYCH CZYNNOŚCI</w:t>
            </w:r>
          </w:p>
        </w:tc>
      </w:tr>
      <w:tr w:rsidR="00FB69FB" w:rsidRPr="00FB69FB" w:rsidTr="00FB69FB">
        <w:trPr>
          <w:trHeight w:val="179"/>
        </w:trPr>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1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r w:rsidR="00FB69FB" w:rsidRPr="00FB69FB" w:rsidTr="00FB69FB">
        <w:tc>
          <w:tcPr>
            <w:tcW w:w="5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4962"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c>
          <w:tcPr>
            <w:tcW w:w="3681" w:type="dxa"/>
          </w:tcPr>
          <w:p w:rsidR="00FB69FB" w:rsidRPr="00FB69FB" w:rsidRDefault="00FB69FB" w:rsidP="00FB69FB">
            <w:pPr>
              <w:autoSpaceDE w:val="0"/>
              <w:autoSpaceDN w:val="0"/>
              <w:adjustRightInd w:val="0"/>
              <w:spacing w:line="360" w:lineRule="auto"/>
              <w:jc w:val="center"/>
              <w:rPr>
                <w:rFonts w:ascii="Calibri" w:eastAsia="Calibri" w:hAnsi="Calibri" w:cs="Times New Roman"/>
                <w:sz w:val="24"/>
                <w:szCs w:val="24"/>
              </w:rPr>
            </w:pPr>
          </w:p>
        </w:tc>
      </w:tr>
    </w:tbl>
    <w:p w:rsidR="00FB69FB" w:rsidRPr="00FB69FB" w:rsidRDefault="00FB69FB" w:rsidP="00FB69FB">
      <w:pPr>
        <w:autoSpaceDE w:val="0"/>
        <w:autoSpaceDN w:val="0"/>
        <w:adjustRightInd w:val="0"/>
        <w:spacing w:after="0" w:line="360" w:lineRule="auto"/>
        <w:jc w:val="center"/>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FB69FB" w:rsidRPr="00FB69FB" w:rsidRDefault="00FB69FB" w:rsidP="00FB69FB">
      <w:pPr>
        <w:spacing w:after="0" w:line="259" w:lineRule="auto"/>
        <w:ind w:left="284"/>
        <w:contextualSpacing/>
        <w:jc w:val="both"/>
        <w:rPr>
          <w:rFonts w:ascii="Calibri" w:eastAsia="Calibri" w:hAnsi="Calibri" w:cs="Times New Roman"/>
          <w:sz w:val="24"/>
          <w:szCs w:val="24"/>
        </w:rPr>
      </w:pPr>
    </w:p>
    <w:p w:rsidR="00E4143F" w:rsidRDefault="00E4143F"/>
    <w:sectPr w:rsidR="00E4143F" w:rsidSect="00FB69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70F" w:rsidRDefault="00E3570F" w:rsidP="00FB69FB">
      <w:pPr>
        <w:spacing w:after="0" w:line="240" w:lineRule="auto"/>
      </w:pPr>
      <w:r>
        <w:separator/>
      </w:r>
    </w:p>
  </w:endnote>
  <w:endnote w:type="continuationSeparator" w:id="0">
    <w:p w:rsidR="00E3570F" w:rsidRDefault="00E3570F" w:rsidP="00FB6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950943"/>
      <w:docPartObj>
        <w:docPartGallery w:val="Page Numbers (Bottom of Page)"/>
        <w:docPartUnique/>
      </w:docPartObj>
    </w:sdtPr>
    <w:sdtContent>
      <w:sdt>
        <w:sdtPr>
          <w:id w:val="-1769616900"/>
          <w:docPartObj>
            <w:docPartGallery w:val="Page Numbers (Top of Page)"/>
            <w:docPartUnique/>
          </w:docPartObj>
        </w:sdtPr>
        <w:sdtContent>
          <w:p w:rsidR="00F32AAD" w:rsidRDefault="00F32AA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44971">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44971">
              <w:rPr>
                <w:b/>
                <w:bCs/>
                <w:noProof/>
              </w:rPr>
              <w:t>42</w:t>
            </w:r>
            <w:r>
              <w:rPr>
                <w:b/>
                <w:bCs/>
                <w:sz w:val="24"/>
                <w:szCs w:val="24"/>
              </w:rPr>
              <w:fldChar w:fldCharType="end"/>
            </w:r>
          </w:p>
        </w:sdtContent>
      </w:sdt>
    </w:sdtContent>
  </w:sdt>
  <w:p w:rsidR="00F32AAD" w:rsidRDefault="00F32A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70F" w:rsidRDefault="00E3570F" w:rsidP="00FB69FB">
      <w:pPr>
        <w:spacing w:after="0" w:line="240" w:lineRule="auto"/>
      </w:pPr>
      <w:r>
        <w:separator/>
      </w:r>
    </w:p>
  </w:footnote>
  <w:footnote w:type="continuationSeparator" w:id="0">
    <w:p w:rsidR="00E3570F" w:rsidRDefault="00E3570F" w:rsidP="00FB69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9">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0">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1"/>
  </w:num>
  <w:num w:numId="3">
    <w:abstractNumId w:val="21"/>
  </w:num>
  <w:num w:numId="4">
    <w:abstractNumId w:val="0"/>
  </w:num>
  <w:num w:numId="5">
    <w:abstractNumId w:val="24"/>
  </w:num>
  <w:num w:numId="6">
    <w:abstractNumId w:val="19"/>
  </w:num>
  <w:num w:numId="7">
    <w:abstractNumId w:val="38"/>
  </w:num>
  <w:num w:numId="8">
    <w:abstractNumId w:val="22"/>
  </w:num>
  <w:num w:numId="9">
    <w:abstractNumId w:val="10"/>
  </w:num>
  <w:num w:numId="10">
    <w:abstractNumId w:val="27"/>
  </w:num>
  <w:num w:numId="11">
    <w:abstractNumId w:val="36"/>
  </w:num>
  <w:num w:numId="12">
    <w:abstractNumId w:val="5"/>
  </w:num>
  <w:num w:numId="13">
    <w:abstractNumId w:val="13"/>
  </w:num>
  <w:num w:numId="14">
    <w:abstractNumId w:val="12"/>
  </w:num>
  <w:num w:numId="15">
    <w:abstractNumId w:val="18"/>
  </w:num>
  <w:num w:numId="16">
    <w:abstractNumId w:val="40"/>
  </w:num>
  <w:num w:numId="17">
    <w:abstractNumId w:val="33"/>
  </w:num>
  <w:num w:numId="18">
    <w:abstractNumId w:val="8"/>
  </w:num>
  <w:num w:numId="19">
    <w:abstractNumId w:val="37"/>
  </w:num>
  <w:num w:numId="20">
    <w:abstractNumId w:val="26"/>
  </w:num>
  <w:num w:numId="21">
    <w:abstractNumId w:val="41"/>
  </w:num>
  <w:num w:numId="22">
    <w:abstractNumId w:val="6"/>
  </w:num>
  <w:num w:numId="23">
    <w:abstractNumId w:val="20"/>
  </w:num>
  <w:num w:numId="24">
    <w:abstractNumId w:val="2"/>
  </w:num>
  <w:num w:numId="25">
    <w:abstractNumId w:val="34"/>
  </w:num>
  <w:num w:numId="26">
    <w:abstractNumId w:val="23"/>
  </w:num>
  <w:num w:numId="27">
    <w:abstractNumId w:val="35"/>
  </w:num>
  <w:num w:numId="28">
    <w:abstractNumId w:val="30"/>
  </w:num>
  <w:num w:numId="29">
    <w:abstractNumId w:val="29"/>
  </w:num>
  <w:num w:numId="30">
    <w:abstractNumId w:val="9"/>
  </w:num>
  <w:num w:numId="31">
    <w:abstractNumId w:val="4"/>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9"/>
  </w:num>
  <w:num w:numId="36">
    <w:abstractNumId w:val="32"/>
  </w:num>
  <w:num w:numId="37">
    <w:abstractNumId w:val="1"/>
  </w:num>
  <w:num w:numId="38">
    <w:abstractNumId w:val="31"/>
  </w:num>
  <w:num w:numId="39">
    <w:abstractNumId w:val="15"/>
  </w:num>
  <w:num w:numId="40">
    <w:abstractNumId w:val="7"/>
  </w:num>
  <w:num w:numId="41">
    <w:abstractNumId w:val="17"/>
  </w:num>
  <w:num w:numId="42">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9FB"/>
    <w:rsid w:val="000C3509"/>
    <w:rsid w:val="002452FC"/>
    <w:rsid w:val="00341803"/>
    <w:rsid w:val="003D2D17"/>
    <w:rsid w:val="003F1559"/>
    <w:rsid w:val="00404C29"/>
    <w:rsid w:val="005053DB"/>
    <w:rsid w:val="0052509F"/>
    <w:rsid w:val="005D76C6"/>
    <w:rsid w:val="005F22EB"/>
    <w:rsid w:val="006C6D6E"/>
    <w:rsid w:val="006D044E"/>
    <w:rsid w:val="007A1217"/>
    <w:rsid w:val="009C4102"/>
    <w:rsid w:val="00A0334A"/>
    <w:rsid w:val="00A56431"/>
    <w:rsid w:val="00AA43DA"/>
    <w:rsid w:val="00B97726"/>
    <w:rsid w:val="00BD68DE"/>
    <w:rsid w:val="00C44971"/>
    <w:rsid w:val="00CA3C39"/>
    <w:rsid w:val="00CD21FE"/>
    <w:rsid w:val="00DB26EB"/>
    <w:rsid w:val="00DC7C95"/>
    <w:rsid w:val="00DE7197"/>
    <w:rsid w:val="00DF13C0"/>
    <w:rsid w:val="00E3570F"/>
    <w:rsid w:val="00E4143F"/>
    <w:rsid w:val="00E93C5B"/>
    <w:rsid w:val="00F00687"/>
    <w:rsid w:val="00F32AAD"/>
    <w:rsid w:val="00F81684"/>
    <w:rsid w:val="00FB3224"/>
    <w:rsid w:val="00FB69FB"/>
    <w:rsid w:val="00FC33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69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69FB"/>
  </w:style>
  <w:style w:type="paragraph" w:styleId="Stopka">
    <w:name w:val="footer"/>
    <w:basedOn w:val="Normalny"/>
    <w:link w:val="StopkaZnak"/>
    <w:uiPriority w:val="99"/>
    <w:unhideWhenUsed/>
    <w:rsid w:val="00FB69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69FB"/>
  </w:style>
  <w:style w:type="numbering" w:customStyle="1" w:styleId="Bezlisty1">
    <w:name w:val="Bez listy1"/>
    <w:next w:val="Bezlisty"/>
    <w:uiPriority w:val="99"/>
    <w:semiHidden/>
    <w:unhideWhenUsed/>
    <w:rsid w:val="00FB69FB"/>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FB69FB"/>
    <w:pPr>
      <w:spacing w:after="160" w:line="259" w:lineRule="auto"/>
      <w:ind w:left="720"/>
      <w:contextualSpacing/>
    </w:pPr>
  </w:style>
  <w:style w:type="paragraph" w:styleId="Tekstprzypisukocowego">
    <w:name w:val="endnote text"/>
    <w:basedOn w:val="Normalny"/>
    <w:link w:val="TekstprzypisukocowegoZnak"/>
    <w:uiPriority w:val="99"/>
    <w:semiHidden/>
    <w:unhideWhenUsed/>
    <w:rsid w:val="00FB69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69FB"/>
    <w:rPr>
      <w:sz w:val="20"/>
      <w:szCs w:val="20"/>
    </w:rPr>
  </w:style>
  <w:style w:type="character" w:styleId="Odwoanieprzypisukocowego">
    <w:name w:val="endnote reference"/>
    <w:basedOn w:val="Domylnaczcionkaakapitu"/>
    <w:uiPriority w:val="99"/>
    <w:semiHidden/>
    <w:unhideWhenUsed/>
    <w:rsid w:val="00FB69FB"/>
    <w:rPr>
      <w:vertAlign w:val="superscript"/>
    </w:rPr>
  </w:style>
  <w:style w:type="character" w:styleId="Tekstzastpczy">
    <w:name w:val="Placeholder Text"/>
    <w:basedOn w:val="Domylnaczcionkaakapitu"/>
    <w:uiPriority w:val="99"/>
    <w:semiHidden/>
    <w:rsid w:val="00FB69FB"/>
    <w:rPr>
      <w:color w:val="808080"/>
    </w:rPr>
  </w:style>
  <w:style w:type="character" w:customStyle="1" w:styleId="Hipercze1">
    <w:name w:val="Hiperłącze1"/>
    <w:basedOn w:val="Domylnaczcionkaakapitu"/>
    <w:uiPriority w:val="99"/>
    <w:unhideWhenUsed/>
    <w:rsid w:val="00FB69FB"/>
    <w:rPr>
      <w:color w:val="0563C1"/>
      <w:u w:val="single"/>
    </w:rPr>
  </w:style>
  <w:style w:type="character" w:customStyle="1" w:styleId="Nierozpoznanawzmianka1">
    <w:name w:val="Nierozpoznana wzmianka1"/>
    <w:basedOn w:val="Domylnaczcionkaakapitu"/>
    <w:uiPriority w:val="99"/>
    <w:semiHidden/>
    <w:unhideWhenUsed/>
    <w:rsid w:val="00FB69FB"/>
    <w:rPr>
      <w:color w:val="605E5C"/>
      <w:shd w:val="clear" w:color="auto" w:fill="E1DFDD"/>
    </w:rPr>
  </w:style>
  <w:style w:type="paragraph" w:styleId="Tekstdymka">
    <w:name w:val="Balloon Text"/>
    <w:basedOn w:val="Normalny"/>
    <w:link w:val="TekstdymkaZnak"/>
    <w:uiPriority w:val="99"/>
    <w:semiHidden/>
    <w:unhideWhenUsed/>
    <w:rsid w:val="00FB69F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69FB"/>
    <w:rPr>
      <w:rFonts w:ascii="Segoe UI" w:hAnsi="Segoe UI" w:cs="Segoe UI"/>
      <w:sz w:val="18"/>
      <w:szCs w:val="18"/>
    </w:rPr>
  </w:style>
  <w:style w:type="table" w:customStyle="1" w:styleId="TableGrid">
    <w:name w:val="TableGrid"/>
    <w:rsid w:val="00FB69FB"/>
    <w:pPr>
      <w:spacing w:after="0" w:line="240" w:lineRule="auto"/>
    </w:pPr>
    <w:rPr>
      <w:rFonts w:eastAsia="Times New Roman"/>
      <w:lang w:eastAsia="pl-PL"/>
    </w:rPr>
    <w:tblPr>
      <w:tblCellMar>
        <w:top w:w="0" w:type="dxa"/>
        <w:left w:w="0" w:type="dxa"/>
        <w:bottom w:w="0" w:type="dxa"/>
        <w:right w:w="0" w:type="dxa"/>
      </w:tblCellMar>
    </w:tblPr>
  </w:style>
  <w:style w:type="table" w:styleId="Tabela-Siatka">
    <w:name w:val="Table Grid"/>
    <w:basedOn w:val="Standardowy"/>
    <w:uiPriority w:val="39"/>
    <w:rsid w:val="00FB6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FB69FB"/>
  </w:style>
  <w:style w:type="character" w:styleId="Odwoaniedokomentarza">
    <w:name w:val="annotation reference"/>
    <w:basedOn w:val="Domylnaczcionkaakapitu"/>
    <w:uiPriority w:val="99"/>
    <w:semiHidden/>
    <w:unhideWhenUsed/>
    <w:rsid w:val="00FB69FB"/>
    <w:rPr>
      <w:sz w:val="16"/>
      <w:szCs w:val="16"/>
    </w:rPr>
  </w:style>
  <w:style w:type="paragraph" w:styleId="Tekstkomentarza">
    <w:name w:val="annotation text"/>
    <w:basedOn w:val="Normalny"/>
    <w:link w:val="TekstkomentarzaZnak"/>
    <w:uiPriority w:val="99"/>
    <w:semiHidden/>
    <w:unhideWhenUsed/>
    <w:rsid w:val="00FB69FB"/>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FB69FB"/>
    <w:rPr>
      <w:sz w:val="20"/>
      <w:szCs w:val="20"/>
    </w:rPr>
  </w:style>
  <w:style w:type="paragraph" w:styleId="Tematkomentarza">
    <w:name w:val="annotation subject"/>
    <w:basedOn w:val="Tekstkomentarza"/>
    <w:next w:val="Tekstkomentarza"/>
    <w:link w:val="TematkomentarzaZnak"/>
    <w:uiPriority w:val="99"/>
    <w:semiHidden/>
    <w:unhideWhenUsed/>
    <w:rsid w:val="00FB69FB"/>
    <w:rPr>
      <w:b/>
      <w:bCs/>
    </w:rPr>
  </w:style>
  <w:style w:type="character" w:customStyle="1" w:styleId="TematkomentarzaZnak">
    <w:name w:val="Temat komentarza Znak"/>
    <w:basedOn w:val="TekstkomentarzaZnak"/>
    <w:link w:val="Tematkomentarza"/>
    <w:uiPriority w:val="99"/>
    <w:semiHidden/>
    <w:rsid w:val="00FB69FB"/>
    <w:rPr>
      <w:b/>
      <w:bCs/>
      <w:sz w:val="20"/>
      <w:szCs w:val="20"/>
    </w:rPr>
  </w:style>
  <w:style w:type="paragraph" w:styleId="Tekstpodstawowy">
    <w:name w:val="Body Text"/>
    <w:basedOn w:val="Normalny"/>
    <w:link w:val="TekstpodstawowyZnak"/>
    <w:uiPriority w:val="99"/>
    <w:unhideWhenUsed/>
    <w:rsid w:val="00FB69FB"/>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FB69FB"/>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FB69FB"/>
    <w:rPr>
      <w:color w:val="605E5C"/>
      <w:shd w:val="clear" w:color="auto" w:fill="E1DFDD"/>
    </w:rPr>
  </w:style>
  <w:style w:type="character" w:styleId="Hipercze">
    <w:name w:val="Hyperlink"/>
    <w:basedOn w:val="Domylnaczcionkaakapitu"/>
    <w:uiPriority w:val="99"/>
    <w:semiHidden/>
    <w:unhideWhenUsed/>
    <w:rsid w:val="00FB69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69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69FB"/>
  </w:style>
  <w:style w:type="paragraph" w:styleId="Stopka">
    <w:name w:val="footer"/>
    <w:basedOn w:val="Normalny"/>
    <w:link w:val="StopkaZnak"/>
    <w:uiPriority w:val="99"/>
    <w:unhideWhenUsed/>
    <w:rsid w:val="00FB69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69FB"/>
  </w:style>
  <w:style w:type="numbering" w:customStyle="1" w:styleId="Bezlisty1">
    <w:name w:val="Bez listy1"/>
    <w:next w:val="Bezlisty"/>
    <w:uiPriority w:val="99"/>
    <w:semiHidden/>
    <w:unhideWhenUsed/>
    <w:rsid w:val="00FB69FB"/>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FB69FB"/>
    <w:pPr>
      <w:spacing w:after="160" w:line="259" w:lineRule="auto"/>
      <w:ind w:left="720"/>
      <w:contextualSpacing/>
    </w:pPr>
  </w:style>
  <w:style w:type="paragraph" w:styleId="Tekstprzypisukocowego">
    <w:name w:val="endnote text"/>
    <w:basedOn w:val="Normalny"/>
    <w:link w:val="TekstprzypisukocowegoZnak"/>
    <w:uiPriority w:val="99"/>
    <w:semiHidden/>
    <w:unhideWhenUsed/>
    <w:rsid w:val="00FB69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69FB"/>
    <w:rPr>
      <w:sz w:val="20"/>
      <w:szCs w:val="20"/>
    </w:rPr>
  </w:style>
  <w:style w:type="character" w:styleId="Odwoanieprzypisukocowego">
    <w:name w:val="endnote reference"/>
    <w:basedOn w:val="Domylnaczcionkaakapitu"/>
    <w:uiPriority w:val="99"/>
    <w:semiHidden/>
    <w:unhideWhenUsed/>
    <w:rsid w:val="00FB69FB"/>
    <w:rPr>
      <w:vertAlign w:val="superscript"/>
    </w:rPr>
  </w:style>
  <w:style w:type="character" w:styleId="Tekstzastpczy">
    <w:name w:val="Placeholder Text"/>
    <w:basedOn w:val="Domylnaczcionkaakapitu"/>
    <w:uiPriority w:val="99"/>
    <w:semiHidden/>
    <w:rsid w:val="00FB69FB"/>
    <w:rPr>
      <w:color w:val="808080"/>
    </w:rPr>
  </w:style>
  <w:style w:type="character" w:customStyle="1" w:styleId="Hipercze1">
    <w:name w:val="Hiperłącze1"/>
    <w:basedOn w:val="Domylnaczcionkaakapitu"/>
    <w:uiPriority w:val="99"/>
    <w:unhideWhenUsed/>
    <w:rsid w:val="00FB69FB"/>
    <w:rPr>
      <w:color w:val="0563C1"/>
      <w:u w:val="single"/>
    </w:rPr>
  </w:style>
  <w:style w:type="character" w:customStyle="1" w:styleId="Nierozpoznanawzmianka1">
    <w:name w:val="Nierozpoznana wzmianka1"/>
    <w:basedOn w:val="Domylnaczcionkaakapitu"/>
    <w:uiPriority w:val="99"/>
    <w:semiHidden/>
    <w:unhideWhenUsed/>
    <w:rsid w:val="00FB69FB"/>
    <w:rPr>
      <w:color w:val="605E5C"/>
      <w:shd w:val="clear" w:color="auto" w:fill="E1DFDD"/>
    </w:rPr>
  </w:style>
  <w:style w:type="paragraph" w:styleId="Tekstdymka">
    <w:name w:val="Balloon Text"/>
    <w:basedOn w:val="Normalny"/>
    <w:link w:val="TekstdymkaZnak"/>
    <w:uiPriority w:val="99"/>
    <w:semiHidden/>
    <w:unhideWhenUsed/>
    <w:rsid w:val="00FB69F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69FB"/>
    <w:rPr>
      <w:rFonts w:ascii="Segoe UI" w:hAnsi="Segoe UI" w:cs="Segoe UI"/>
      <w:sz w:val="18"/>
      <w:szCs w:val="18"/>
    </w:rPr>
  </w:style>
  <w:style w:type="table" w:customStyle="1" w:styleId="TableGrid">
    <w:name w:val="TableGrid"/>
    <w:rsid w:val="00FB69FB"/>
    <w:pPr>
      <w:spacing w:after="0" w:line="240" w:lineRule="auto"/>
    </w:pPr>
    <w:rPr>
      <w:rFonts w:eastAsia="Times New Roman"/>
      <w:lang w:eastAsia="pl-PL"/>
    </w:rPr>
    <w:tblPr>
      <w:tblCellMar>
        <w:top w:w="0" w:type="dxa"/>
        <w:left w:w="0" w:type="dxa"/>
        <w:bottom w:w="0" w:type="dxa"/>
        <w:right w:w="0" w:type="dxa"/>
      </w:tblCellMar>
    </w:tblPr>
  </w:style>
  <w:style w:type="table" w:styleId="Tabela-Siatka">
    <w:name w:val="Table Grid"/>
    <w:basedOn w:val="Standardowy"/>
    <w:uiPriority w:val="39"/>
    <w:rsid w:val="00FB6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FB69FB"/>
  </w:style>
  <w:style w:type="character" w:styleId="Odwoaniedokomentarza">
    <w:name w:val="annotation reference"/>
    <w:basedOn w:val="Domylnaczcionkaakapitu"/>
    <w:uiPriority w:val="99"/>
    <w:semiHidden/>
    <w:unhideWhenUsed/>
    <w:rsid w:val="00FB69FB"/>
    <w:rPr>
      <w:sz w:val="16"/>
      <w:szCs w:val="16"/>
    </w:rPr>
  </w:style>
  <w:style w:type="paragraph" w:styleId="Tekstkomentarza">
    <w:name w:val="annotation text"/>
    <w:basedOn w:val="Normalny"/>
    <w:link w:val="TekstkomentarzaZnak"/>
    <w:uiPriority w:val="99"/>
    <w:semiHidden/>
    <w:unhideWhenUsed/>
    <w:rsid w:val="00FB69FB"/>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FB69FB"/>
    <w:rPr>
      <w:sz w:val="20"/>
      <w:szCs w:val="20"/>
    </w:rPr>
  </w:style>
  <w:style w:type="paragraph" w:styleId="Tematkomentarza">
    <w:name w:val="annotation subject"/>
    <w:basedOn w:val="Tekstkomentarza"/>
    <w:next w:val="Tekstkomentarza"/>
    <w:link w:val="TematkomentarzaZnak"/>
    <w:uiPriority w:val="99"/>
    <w:semiHidden/>
    <w:unhideWhenUsed/>
    <w:rsid w:val="00FB69FB"/>
    <w:rPr>
      <w:b/>
      <w:bCs/>
    </w:rPr>
  </w:style>
  <w:style w:type="character" w:customStyle="1" w:styleId="TematkomentarzaZnak">
    <w:name w:val="Temat komentarza Znak"/>
    <w:basedOn w:val="TekstkomentarzaZnak"/>
    <w:link w:val="Tematkomentarza"/>
    <w:uiPriority w:val="99"/>
    <w:semiHidden/>
    <w:rsid w:val="00FB69FB"/>
    <w:rPr>
      <w:b/>
      <w:bCs/>
      <w:sz w:val="20"/>
      <w:szCs w:val="20"/>
    </w:rPr>
  </w:style>
  <w:style w:type="paragraph" w:styleId="Tekstpodstawowy">
    <w:name w:val="Body Text"/>
    <w:basedOn w:val="Normalny"/>
    <w:link w:val="TekstpodstawowyZnak"/>
    <w:uiPriority w:val="99"/>
    <w:unhideWhenUsed/>
    <w:rsid w:val="00FB69FB"/>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FB69FB"/>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FB69FB"/>
    <w:rPr>
      <w:color w:val="605E5C"/>
      <w:shd w:val="clear" w:color="auto" w:fill="E1DFDD"/>
    </w:rPr>
  </w:style>
  <w:style w:type="character" w:styleId="Hipercze">
    <w:name w:val="Hyperlink"/>
    <w:basedOn w:val="Domylnaczcionkaakapitu"/>
    <w:uiPriority w:val="99"/>
    <w:semiHidden/>
    <w:unhideWhenUsed/>
    <w:rsid w:val="00FB69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styles" Target="styles.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jpg"/><Relationship Id="rId10" Type="http://schemas.openxmlformats.org/officeDocument/2006/relationships/image" Target="media/image1.jpg"/><Relationship Id="rId19" Type="http://schemas.openxmlformats.org/officeDocument/2006/relationships/image" Target="media/image10.jpg"/><Relationship Id="rId4" Type="http://schemas.microsoft.com/office/2007/relationships/stylesWithEffects" Target="stylesWithEffects.xml"/><Relationship Id="rId9" Type="http://schemas.openxmlformats.org/officeDocument/2006/relationships/hyperlink" Target="https://pefexpert.efaktura.gov.pl" TargetMode="External"/><Relationship Id="rId14" Type="http://schemas.openxmlformats.org/officeDocument/2006/relationships/image" Target="media/image5.jp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69478F92-4AD4-4B6E-9064-099DB6E8DD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42</Pages>
  <Words>12506</Words>
  <Characters>75039</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87371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Baluta Joanna</dc:creator>
  <cp:lastModifiedBy>Baluta Joanna</cp:lastModifiedBy>
  <cp:revision>12</cp:revision>
  <cp:lastPrinted>2024-09-24T09:39:00Z</cp:lastPrinted>
  <dcterms:created xsi:type="dcterms:W3CDTF">2024-09-18T09:22:00Z</dcterms:created>
  <dcterms:modified xsi:type="dcterms:W3CDTF">2024-09-24T09:41:00Z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142be5af-471f-418b-abe4-7a79fa91a891</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JyOG5QTnEXbUsGbV95gKGa5e2NEkCKSL</vt:lpwstr>
  </property>
</Properties>
</file>