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B1EE" w14:textId="1EBE1A97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574B29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574B29">
        <w:rPr>
          <w:rFonts w:eastAsia="Times New Roman" w:cstheme="minorHAnsi"/>
          <w:bCs/>
          <w:sz w:val="24"/>
          <w:szCs w:val="24"/>
          <w:lang w:eastAsia="pl-PL"/>
        </w:rPr>
        <w:t>28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574B29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</w:p>
    <w:p w14:paraId="367182C5" w14:textId="512A2DE6" w:rsidR="00BF2F5C" w:rsidRPr="00C13269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>
        <w:rPr>
          <w:rFonts w:ascii="Verdana" w:eastAsia="Calibri" w:hAnsi="Verdana" w:cs="Times New Roman"/>
          <w:b/>
          <w:sz w:val="24"/>
          <w:szCs w:val="24"/>
          <w:lang w:eastAsia="pl-PL"/>
        </w:rPr>
        <w:t xml:space="preserve">I </w:t>
      </w:r>
      <w:r w:rsidRPr="00C13269">
        <w:rPr>
          <w:rFonts w:ascii="Verdana" w:eastAsia="Calibri" w:hAnsi="Verdana" w:cs="Times New Roman"/>
          <w:b/>
          <w:sz w:val="24"/>
          <w:szCs w:val="24"/>
          <w:lang w:eastAsia="pl-PL"/>
        </w:rPr>
        <w:t>ZMIANA TREŚCI SWZ</w:t>
      </w:r>
    </w:p>
    <w:p w14:paraId="3BB27EE2" w14:textId="77777777" w:rsidR="00BF2F5C" w:rsidRDefault="00BF2F5C" w:rsidP="00BF2F5C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0E9B3DA5" w14:textId="77777777" w:rsidR="00732292" w:rsidRDefault="00BF2F5C" w:rsidP="00732292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</w:pPr>
      <w:r w:rsidRPr="00732292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Działając w oparciu o art. 286 ust. 7</w:t>
      </w:r>
      <w:r w:rsidRPr="00732292">
        <w:rPr>
          <w:rFonts w:asciiTheme="majorHAnsi" w:eastAsia="Calibri" w:hAnsiTheme="majorHAnsi" w:cstheme="majorHAnsi"/>
          <w:bCs/>
          <w:i/>
          <w:iCs/>
          <w:sz w:val="24"/>
          <w:szCs w:val="24"/>
          <w:lang w:eastAsia="pl-PL"/>
        </w:rPr>
        <w:t xml:space="preserve"> </w:t>
      </w:r>
      <w:r w:rsidRPr="00732292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PZP, Zamawiający informuje, że zmianie uległy następujące zapisy </w:t>
      </w:r>
      <w:r w:rsidRPr="00732292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>SWZ w postępowaniu o udzielenie zamówienia publicznego w trybie podstawowym na :</w:t>
      </w:r>
      <w:r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/>
        </w:rPr>
        <w:t xml:space="preserve"> </w:t>
      </w:r>
      <w:r w:rsidR="00732292" w:rsidRPr="00732292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  <w:t xml:space="preserve">„Remont węzłów sanitarnych oraz pomieszczeń stołówki w budynku </w:t>
      </w:r>
    </w:p>
    <w:p w14:paraId="3A07EE06" w14:textId="306E32AF" w:rsidR="00732292" w:rsidRPr="00732292" w:rsidRDefault="00732292" w:rsidP="00732292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</w:pPr>
      <w:r w:rsidRPr="00732292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  <w:t>Szkoły Podstawowej w Mostach”</w:t>
      </w:r>
    </w:p>
    <w:p w14:paraId="5D4323A9" w14:textId="77777777" w:rsidR="00732292" w:rsidRPr="00732292" w:rsidRDefault="00732292" w:rsidP="00732292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</w:pPr>
    </w:p>
    <w:p w14:paraId="77DDE08C" w14:textId="77777777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15FC4EA0" w14:textId="68F567F5" w:rsidR="00270BE9" w:rsidRPr="00C353A3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V</w:t>
      </w: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II </w:t>
      </w: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ust. 2 pkt 4a)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o treści:</w:t>
      </w:r>
    </w:p>
    <w:p w14:paraId="28790029" w14:textId="62BB420F" w:rsidR="00574B29" w:rsidRPr="00574B29" w:rsidRDefault="00574B29" w:rsidP="00574B29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</w:pPr>
      <w:r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>„</w:t>
      </w:r>
      <w:r w:rsidRPr="00574B29"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 xml:space="preserve">Wykonawca winien wykazać, </w:t>
      </w:r>
      <w:bookmarkStart w:id="0" w:name="_Hlk77590636"/>
      <w:r w:rsidRPr="00574B29"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 xml:space="preserve">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300.000,00 złotych brutto dla każdej z tych robót. </w:t>
      </w:r>
      <w:bookmarkEnd w:id="0"/>
      <w:r w:rsidR="00E8662E"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>„</w:t>
      </w:r>
    </w:p>
    <w:p w14:paraId="277D1275" w14:textId="77777777" w:rsidR="00270BE9" w:rsidRPr="00E8662E" w:rsidRDefault="00270BE9" w:rsidP="00270BE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6A6257">
        <w:rPr>
          <w:rFonts w:asciiTheme="majorHAnsi" w:eastAsia="Calibri" w:hAnsiTheme="majorHAnsi" w:cstheme="majorHAnsi"/>
          <w:bCs/>
          <w:sz w:val="24"/>
          <w:szCs w:val="24"/>
          <w:u w:val="single"/>
          <w:lang w:eastAsia="pl-PL"/>
        </w:rPr>
        <w:t>Zastępuje się następującym</w:t>
      </w:r>
      <w:r w:rsidRPr="00E8662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:</w:t>
      </w:r>
    </w:p>
    <w:p w14:paraId="44E21CF4" w14:textId="1558CB59" w:rsidR="00E8662E" w:rsidRPr="00E8662E" w:rsidRDefault="00E8662E" w:rsidP="00E8662E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</w:pPr>
      <w:r w:rsidRPr="00E8662E"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 xml:space="preserve">Wykonawca winien wykazać, 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</w:t>
      </w:r>
      <w:r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>25</w:t>
      </w:r>
      <w:r w:rsidRPr="00E8662E">
        <w:rPr>
          <w:rFonts w:asciiTheme="majorHAnsi" w:eastAsia="Calibri" w:hAnsiTheme="majorHAnsi" w:cstheme="majorHAnsi"/>
          <w:bCs/>
          <w:sz w:val="24"/>
          <w:szCs w:val="24"/>
          <w:lang w:val="cs-CZ" w:eastAsia="pl-PL"/>
        </w:rPr>
        <w:t xml:space="preserve">0.000,00 złotych brutto dla każdej z tych robót. </w:t>
      </w:r>
    </w:p>
    <w:p w14:paraId="49B492DA" w14:textId="340B3618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70BE9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2F7293F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 pkt 1 o treści:</w:t>
      </w:r>
    </w:p>
    <w:p w14:paraId="59A3D568" w14:textId="42ACE78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„Wykonawca będzie związany ofertą przez okres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30 dni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, tj. do dnia 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9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.2021r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 Bieg terminu związania ofertą rozpoczyna się wraz z upływem terminu składania ofert.”</w:t>
      </w:r>
    </w:p>
    <w:p w14:paraId="7D3ECCB8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6A6257">
        <w:rPr>
          <w:rFonts w:asciiTheme="majorHAnsi" w:eastAsia="Calibri" w:hAnsiTheme="majorHAnsi" w:cstheme="majorHAnsi"/>
          <w:bCs/>
          <w:sz w:val="24"/>
          <w:szCs w:val="24"/>
          <w:u w:val="single"/>
          <w:lang w:eastAsia="pl-PL"/>
        </w:rPr>
        <w:t>Zastępuje się następującym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:</w:t>
      </w:r>
    </w:p>
    <w:p w14:paraId="6D40BC28" w14:textId="3AC6868A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„Wykonawca będzie związany ofertą przez okres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30 dni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, tj. do dnia 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="00AD14EC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9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.2021r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 Bieg terminu związania ofertą rozpoczyna się wraz z upływem terminu składania ofert.”</w:t>
      </w:r>
    </w:p>
    <w:p w14:paraId="677F3A8C" w14:textId="6D820EF8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16F5FBF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XVIII w pkt 1, o treści:</w:t>
      </w:r>
    </w:p>
    <w:p w14:paraId="75D08DF8" w14:textId="23D3C3B8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8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:00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5CE34F5D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14EB3">
        <w:rPr>
          <w:rFonts w:asciiTheme="majorHAnsi" w:eastAsia="Calibri" w:hAnsiTheme="majorHAnsi" w:cstheme="majorHAnsi"/>
          <w:bCs/>
          <w:sz w:val="24"/>
          <w:szCs w:val="24"/>
          <w:u w:val="single"/>
          <w:lang w:eastAsia="pl-PL"/>
        </w:rPr>
        <w:t>Zastępuje się następującym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:</w:t>
      </w:r>
    </w:p>
    <w:p w14:paraId="17688EC2" w14:textId="7FE460D9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04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D30BC2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8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34D0A00A" w14:textId="6E52662D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 w:rsidR="00251BB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4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42987BC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XVIII w pkt 3, o treści:</w:t>
      </w:r>
    </w:p>
    <w:p w14:paraId="6ED2049E" w14:textId="7418286C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„Otwarcie ofert nastąpi w dniu </w:t>
      </w:r>
      <w:r w:rsidR="006B595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04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="006B595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8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„</w:t>
      </w:r>
    </w:p>
    <w:p w14:paraId="0A08147E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14EB3">
        <w:rPr>
          <w:rFonts w:asciiTheme="majorHAnsi" w:eastAsia="Calibri" w:hAnsiTheme="majorHAnsi" w:cstheme="majorHAnsi"/>
          <w:bCs/>
          <w:sz w:val="24"/>
          <w:szCs w:val="24"/>
          <w:u w:val="single"/>
          <w:lang w:eastAsia="pl-PL"/>
        </w:rPr>
        <w:t>Zastępuje się następującym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:</w:t>
      </w:r>
    </w:p>
    <w:p w14:paraId="7306D93F" w14:textId="5FF36E1C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„Otwarcie ofert nastąpi w dniu </w:t>
      </w:r>
      <w:r w:rsidR="006B595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04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6B595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8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  „</w:t>
      </w:r>
    </w:p>
    <w:p w14:paraId="68C93DEB" w14:textId="77777777" w:rsidR="00BF2F5C" w:rsidRPr="00C353A3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</w:p>
    <w:p w14:paraId="7ECF3997" w14:textId="7B79DC74" w:rsidR="00BF2F5C" w:rsidRPr="005550F1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 xml:space="preserve">Zmiana ogłoszenia w zakresie terminu została zamieszczona w Biuletynie Zamówień Publicznych </w:t>
      </w:r>
      <w:r w:rsidR="00861113" w:rsidRPr="00861113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>Ogłoszenie nr 2021/BZP 00128779/01 z dnia 2021-07-28</w:t>
      </w:r>
    </w:p>
    <w:p w14:paraId="6EE13FBA" w14:textId="77777777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5256B5BC" w14:textId="77777777" w:rsidR="00BF2F5C" w:rsidRPr="001D2C81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45A08F3B" w14:textId="77777777" w:rsidR="00BF2F5C" w:rsidRPr="00032119" w:rsidRDefault="00BF2F5C" w:rsidP="00BF2F5C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3BA3A014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F40EA59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6A1FE18D" w14:textId="018CFAB0" w:rsidR="00973BBC" w:rsidRDefault="00BF2F5C" w:rsidP="005172AF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p w14:paraId="1879E916" w14:textId="77777777" w:rsidR="00C14EB3" w:rsidRDefault="00C14EB3" w:rsidP="005172AF">
      <w:pPr>
        <w:tabs>
          <w:tab w:val="center" w:pos="6480"/>
        </w:tabs>
        <w:spacing w:after="0" w:line="240" w:lineRule="auto"/>
        <w:jc w:val="center"/>
      </w:pPr>
    </w:p>
    <w:sectPr w:rsidR="00C14EB3" w:rsidSect="006A6257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1531A"/>
    <w:multiLevelType w:val="hybridMultilevel"/>
    <w:tmpl w:val="BB2E4FF6"/>
    <w:lvl w:ilvl="0" w:tplc="0415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C"/>
    <w:rsid w:val="000F6C16"/>
    <w:rsid w:val="00181C9D"/>
    <w:rsid w:val="00251BB0"/>
    <w:rsid w:val="00270BE9"/>
    <w:rsid w:val="005172AF"/>
    <w:rsid w:val="00574B29"/>
    <w:rsid w:val="006A6257"/>
    <w:rsid w:val="006B5954"/>
    <w:rsid w:val="00732292"/>
    <w:rsid w:val="00833527"/>
    <w:rsid w:val="00844478"/>
    <w:rsid w:val="00861113"/>
    <w:rsid w:val="00973BBC"/>
    <w:rsid w:val="00AD14EC"/>
    <w:rsid w:val="00BF2F5C"/>
    <w:rsid w:val="00C14EB3"/>
    <w:rsid w:val="00D30BC2"/>
    <w:rsid w:val="00E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E2F1"/>
  <w15:chartTrackingRefBased/>
  <w15:docId w15:val="{D856CE3E-3AA6-419E-97E6-0D6C05AF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4</cp:revision>
  <cp:lastPrinted>2021-06-16T12:32:00Z</cp:lastPrinted>
  <dcterms:created xsi:type="dcterms:W3CDTF">2021-07-28T06:16:00Z</dcterms:created>
  <dcterms:modified xsi:type="dcterms:W3CDTF">2021-07-28T06:52:00Z</dcterms:modified>
</cp:coreProperties>
</file>