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rsidR="002D4BB8" w:rsidRPr="00A253A1" w:rsidRDefault="002D4BB8" w:rsidP="00613319">
      <w:pPr>
        <w:tabs>
          <w:tab w:val="left" w:pos="4678"/>
        </w:tabs>
        <w:spacing w:after="480"/>
        <w:jc w:val="center"/>
        <w:rPr>
          <w:b/>
          <w:szCs w:val="24"/>
        </w:rPr>
      </w:pPr>
      <w:r w:rsidRPr="00A253A1">
        <w:rPr>
          <w:b/>
          <w:szCs w:val="24"/>
        </w:rPr>
        <w:t>ul. Wodna 20/2, 76–251 Kobylnica</w:t>
      </w:r>
    </w:p>
    <w:p w:rsidR="002D4BB8" w:rsidRPr="002D4BB8" w:rsidRDefault="002D4BB8" w:rsidP="002D4BB8">
      <w:pPr>
        <w:pStyle w:val="Tytu"/>
        <w:rPr>
          <w:sz w:val="36"/>
          <w:szCs w:val="36"/>
        </w:rPr>
      </w:pPr>
      <w:r w:rsidRPr="002D4BB8">
        <w:rPr>
          <w:sz w:val="36"/>
          <w:szCs w:val="36"/>
        </w:rPr>
        <w:t>Specyfikacja warunków zamówienia (SWZ)</w:t>
      </w:r>
    </w:p>
    <w:p w:rsidR="00A253A1" w:rsidRDefault="002D4BB8" w:rsidP="00A253A1">
      <w:pPr>
        <w:spacing w:after="240"/>
        <w:rPr>
          <w:b/>
          <w:bCs/>
          <w:sz w:val="21"/>
          <w:szCs w:val="21"/>
        </w:rPr>
      </w:pPr>
      <w:r w:rsidRPr="002D4BB8">
        <w:rPr>
          <w:bCs/>
        </w:rPr>
        <w:t>W postępowaniu prowadzonym</w:t>
      </w:r>
      <w:r w:rsidR="001A27BA">
        <w:rPr>
          <w:sz w:val="20"/>
          <w:szCs w:val="20"/>
        </w:rPr>
        <w:t xml:space="preserve"> </w:t>
      </w:r>
      <w:r w:rsidR="001A27BA" w:rsidRPr="002D4BB8">
        <w:t xml:space="preserve">w trybie art. 275 </w:t>
      </w:r>
      <w:proofErr w:type="spellStart"/>
      <w:r w:rsidR="001A27BA" w:rsidRPr="002D4BB8">
        <w:t>pkt</w:t>
      </w:r>
      <w:proofErr w:type="spellEnd"/>
      <w:r w:rsidR="001A27BA" w:rsidRPr="002D4BB8">
        <w:t xml:space="preserve">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A253A1" w:rsidRPr="00131B37">
        <w:rPr>
          <w:b/>
          <w:sz w:val="21"/>
          <w:szCs w:val="21"/>
        </w:rPr>
        <w:t>„Rozbudowa terenu sportowo-rekreacyjnego poprzez</w:t>
      </w:r>
      <w:r w:rsidR="00A253A1" w:rsidRPr="00131B37">
        <w:rPr>
          <w:b/>
          <w:bCs/>
          <w:sz w:val="21"/>
          <w:szCs w:val="21"/>
        </w:rPr>
        <w:t xml:space="preserve"> </w:t>
      </w:r>
      <w:r w:rsidR="00A253A1" w:rsidRPr="00131B37">
        <w:rPr>
          <w:b/>
          <w:sz w:val="21"/>
          <w:szCs w:val="21"/>
        </w:rPr>
        <w:t xml:space="preserve">budowę </w:t>
      </w:r>
      <w:r w:rsidR="00A253A1" w:rsidRPr="00131B37">
        <w:rPr>
          <w:b/>
          <w:bCs/>
          <w:sz w:val="21"/>
          <w:szCs w:val="21"/>
        </w:rPr>
        <w:t xml:space="preserve">budynku szatniowo-sanitarnego dla kompleksu boisk wraz z przyłączami i zbiornikiem p. </w:t>
      </w:r>
      <w:proofErr w:type="spellStart"/>
      <w:r w:rsidR="00A253A1" w:rsidRPr="00131B37">
        <w:rPr>
          <w:b/>
          <w:bCs/>
          <w:sz w:val="21"/>
          <w:szCs w:val="21"/>
        </w:rPr>
        <w:t>poż</w:t>
      </w:r>
      <w:proofErr w:type="spellEnd"/>
      <w:r w:rsidR="00A253A1" w:rsidRPr="00131B37">
        <w:rPr>
          <w:b/>
          <w:bCs/>
          <w:sz w:val="21"/>
          <w:szCs w:val="21"/>
        </w:rPr>
        <w:t xml:space="preserve">. oraz zagospodarowaniem terenu w miejscowości Sycewice, na działce nr 6/4, </w:t>
      </w:r>
      <w:proofErr w:type="spellStart"/>
      <w:r w:rsidR="00A253A1" w:rsidRPr="00131B37">
        <w:rPr>
          <w:b/>
          <w:bCs/>
          <w:sz w:val="21"/>
          <w:szCs w:val="21"/>
        </w:rPr>
        <w:t>obr</w:t>
      </w:r>
      <w:proofErr w:type="spellEnd"/>
      <w:r w:rsidR="00A253A1" w:rsidRPr="00131B37">
        <w:rPr>
          <w:b/>
          <w:bCs/>
          <w:sz w:val="21"/>
          <w:szCs w:val="21"/>
        </w:rPr>
        <w:t>. Sycewice PGR (gm. Kobylnica) wraz z wykonaniem charakterystyki energetycznej, inwentaryzacji geodezyjnej powykonawczej oraz dokumentacji odbiorowej w ramach Funduszu Przeciwdziałania COVID-19 dla jednostek samorządu terytorialnego”.</w:t>
      </w:r>
    </w:p>
    <w:p w:rsidR="00A253A1" w:rsidRPr="0040489D" w:rsidRDefault="00A253A1" w:rsidP="00A253A1">
      <w:pPr>
        <w:rPr>
          <w:sz w:val="20"/>
          <w:szCs w:val="20"/>
        </w:rPr>
      </w:pPr>
      <w:r w:rsidRPr="0040489D">
        <w:rPr>
          <w:b/>
          <w:bCs/>
          <w:sz w:val="20"/>
          <w:szCs w:val="20"/>
        </w:rPr>
        <w:t>Kod CPV- nazwa</w:t>
      </w:r>
    </w:p>
    <w:p w:rsidR="00A253A1" w:rsidRPr="0040489D" w:rsidRDefault="00A253A1" w:rsidP="0040489D">
      <w:pPr>
        <w:pBdr>
          <w:bottom w:val="single" w:sz="6" w:space="1" w:color="auto"/>
        </w:pBdr>
        <w:tabs>
          <w:tab w:val="left" w:pos="1843"/>
        </w:tabs>
        <w:ind w:left="3119" w:hanging="3119"/>
        <w:rPr>
          <w:sz w:val="20"/>
          <w:szCs w:val="20"/>
        </w:rPr>
      </w:pPr>
      <w:r w:rsidRPr="0040489D">
        <w:rPr>
          <w:sz w:val="20"/>
          <w:szCs w:val="20"/>
        </w:rPr>
        <w:t xml:space="preserve">główny przedmiot:      </w:t>
      </w:r>
      <w:r w:rsidR="0040489D" w:rsidRPr="0040489D">
        <w:rPr>
          <w:b/>
          <w:bCs/>
          <w:sz w:val="20"/>
          <w:szCs w:val="20"/>
        </w:rPr>
        <w:t>45212000-6</w:t>
      </w:r>
      <w:r w:rsidR="0040489D" w:rsidRPr="0040489D">
        <w:rPr>
          <w:sz w:val="20"/>
          <w:szCs w:val="20"/>
        </w:rPr>
        <w:t xml:space="preserve"> Roboty budowlane w zakresie budowy wypoczynkowych, sportowych, kulturalnych, hotelowych i restauracyjnych obiektów budowlanych</w:t>
      </w:r>
    </w:p>
    <w:p w:rsidR="00A253A1" w:rsidRPr="0040489D" w:rsidRDefault="00981A1F" w:rsidP="00981A1F">
      <w:pPr>
        <w:rPr>
          <w:sz w:val="20"/>
          <w:szCs w:val="20"/>
        </w:rPr>
      </w:pPr>
      <w:r w:rsidRPr="0040489D">
        <w:rPr>
          <w:sz w:val="20"/>
          <w:szCs w:val="20"/>
        </w:rPr>
        <w:t>dodatkowe przedmioty:</w:t>
      </w:r>
    </w:p>
    <w:p w:rsidR="00A253A1" w:rsidRPr="0040489D" w:rsidRDefault="00A253A1" w:rsidP="00A253A1">
      <w:pPr>
        <w:rPr>
          <w:sz w:val="20"/>
          <w:szCs w:val="20"/>
        </w:rPr>
      </w:pPr>
      <w:r w:rsidRPr="0040489D">
        <w:rPr>
          <w:b/>
          <w:bCs/>
          <w:sz w:val="20"/>
          <w:szCs w:val="20"/>
        </w:rPr>
        <w:t>45210000-2</w:t>
      </w:r>
      <w:r w:rsidRPr="0040489D">
        <w:rPr>
          <w:sz w:val="20"/>
          <w:szCs w:val="20"/>
        </w:rPr>
        <w:t xml:space="preserve"> Roboty budowlane w zakresie budynków</w:t>
      </w:r>
    </w:p>
    <w:p w:rsidR="00A253A1" w:rsidRPr="0040489D" w:rsidRDefault="00A253A1" w:rsidP="00A253A1">
      <w:pPr>
        <w:rPr>
          <w:sz w:val="20"/>
          <w:szCs w:val="20"/>
        </w:rPr>
      </w:pPr>
      <w:r w:rsidRPr="0040489D">
        <w:rPr>
          <w:b/>
          <w:bCs/>
          <w:sz w:val="20"/>
          <w:szCs w:val="20"/>
        </w:rPr>
        <w:t>45100000-8</w:t>
      </w:r>
      <w:r w:rsidRPr="0040489D">
        <w:rPr>
          <w:sz w:val="20"/>
          <w:szCs w:val="20"/>
        </w:rPr>
        <w:t xml:space="preserve"> Przygotowanie terenu pod budowę</w:t>
      </w:r>
    </w:p>
    <w:p w:rsidR="00A253A1" w:rsidRPr="0040489D" w:rsidRDefault="00A253A1" w:rsidP="00A253A1">
      <w:pPr>
        <w:rPr>
          <w:sz w:val="20"/>
          <w:szCs w:val="20"/>
        </w:rPr>
      </w:pPr>
      <w:r w:rsidRPr="0040489D">
        <w:rPr>
          <w:b/>
          <w:bCs/>
          <w:sz w:val="20"/>
          <w:szCs w:val="20"/>
        </w:rPr>
        <w:t>45400000-1</w:t>
      </w:r>
      <w:r w:rsidRPr="0040489D">
        <w:rPr>
          <w:sz w:val="20"/>
          <w:szCs w:val="20"/>
        </w:rPr>
        <w:t xml:space="preserve"> Roboty wykończeniowe w zakresie obiektów budowlanych</w:t>
      </w:r>
    </w:p>
    <w:p w:rsidR="00A253A1" w:rsidRPr="0040489D" w:rsidRDefault="00A253A1" w:rsidP="00A253A1">
      <w:pPr>
        <w:rPr>
          <w:sz w:val="20"/>
          <w:szCs w:val="20"/>
        </w:rPr>
      </w:pPr>
      <w:r w:rsidRPr="0040489D">
        <w:rPr>
          <w:b/>
          <w:bCs/>
          <w:sz w:val="20"/>
          <w:szCs w:val="20"/>
        </w:rPr>
        <w:t>45410000-4</w:t>
      </w:r>
      <w:r w:rsidRPr="0040489D">
        <w:rPr>
          <w:sz w:val="20"/>
          <w:szCs w:val="20"/>
        </w:rPr>
        <w:t xml:space="preserve"> Tynkowanie</w:t>
      </w:r>
    </w:p>
    <w:p w:rsidR="00A253A1" w:rsidRPr="0040489D" w:rsidRDefault="00A253A1" w:rsidP="00A253A1">
      <w:pPr>
        <w:rPr>
          <w:sz w:val="20"/>
          <w:szCs w:val="20"/>
        </w:rPr>
      </w:pPr>
      <w:r w:rsidRPr="0040489D">
        <w:rPr>
          <w:b/>
          <w:bCs/>
          <w:sz w:val="20"/>
          <w:szCs w:val="20"/>
        </w:rPr>
        <w:t>45111291-4</w:t>
      </w:r>
      <w:r w:rsidRPr="0040489D">
        <w:rPr>
          <w:sz w:val="20"/>
          <w:szCs w:val="20"/>
        </w:rPr>
        <w:t xml:space="preserve"> Roboty w zakresie zagospodarowania terenu</w:t>
      </w:r>
    </w:p>
    <w:p w:rsidR="00A253A1" w:rsidRPr="0040489D" w:rsidRDefault="00A253A1" w:rsidP="00981A1F">
      <w:pPr>
        <w:rPr>
          <w:sz w:val="20"/>
          <w:szCs w:val="20"/>
        </w:rPr>
      </w:pPr>
      <w:r w:rsidRPr="0040489D">
        <w:rPr>
          <w:b/>
          <w:bCs/>
          <w:sz w:val="20"/>
          <w:szCs w:val="20"/>
        </w:rPr>
        <w:t>45231300-8</w:t>
      </w:r>
      <w:r w:rsidRPr="0040489D">
        <w:rPr>
          <w:sz w:val="20"/>
          <w:szCs w:val="20"/>
        </w:rPr>
        <w:t xml:space="preserve"> Roboty budowlane w zakresie budowy wodociągów i rurociągów do odprowadzania ścieków</w:t>
      </w:r>
    </w:p>
    <w:p w:rsidR="00A253A1" w:rsidRPr="0040489D" w:rsidRDefault="00A253A1" w:rsidP="00A253A1">
      <w:pPr>
        <w:rPr>
          <w:b/>
          <w:bCs/>
          <w:sz w:val="20"/>
          <w:szCs w:val="20"/>
        </w:rPr>
      </w:pPr>
      <w:r w:rsidRPr="0040489D">
        <w:rPr>
          <w:b/>
          <w:bCs/>
          <w:sz w:val="20"/>
          <w:szCs w:val="20"/>
        </w:rPr>
        <w:t xml:space="preserve">45315000-8 </w:t>
      </w:r>
      <w:r w:rsidRPr="0040489D">
        <w:rPr>
          <w:sz w:val="20"/>
          <w:szCs w:val="20"/>
        </w:rPr>
        <w:t>Instalowanie urządzeń elektrycznego ogrzewania i innego sprzętu elektrycznego w budynkach</w:t>
      </w:r>
    </w:p>
    <w:p w:rsidR="00A253A1" w:rsidRPr="0040489D" w:rsidRDefault="00A253A1" w:rsidP="00A253A1">
      <w:pPr>
        <w:rPr>
          <w:sz w:val="20"/>
          <w:szCs w:val="20"/>
        </w:rPr>
      </w:pPr>
      <w:r w:rsidRPr="0040489D">
        <w:rPr>
          <w:b/>
          <w:bCs/>
          <w:sz w:val="20"/>
          <w:szCs w:val="20"/>
        </w:rPr>
        <w:t xml:space="preserve">45311000-0 </w:t>
      </w:r>
      <w:r w:rsidRPr="0040489D">
        <w:rPr>
          <w:sz w:val="20"/>
          <w:szCs w:val="20"/>
        </w:rPr>
        <w:t>Roboty w zakresie okablowania oraz instalacji elektrycznych</w:t>
      </w:r>
    </w:p>
    <w:p w:rsidR="00A253A1" w:rsidRPr="0040489D" w:rsidRDefault="00A253A1" w:rsidP="00A253A1">
      <w:pPr>
        <w:rPr>
          <w:b/>
          <w:bCs/>
          <w:sz w:val="20"/>
          <w:szCs w:val="20"/>
        </w:rPr>
      </w:pPr>
      <w:r w:rsidRPr="0040489D">
        <w:rPr>
          <w:b/>
          <w:bCs/>
          <w:sz w:val="20"/>
          <w:szCs w:val="20"/>
        </w:rPr>
        <w:t xml:space="preserve">45311100-1 </w:t>
      </w:r>
      <w:r w:rsidRPr="0040489D">
        <w:rPr>
          <w:sz w:val="20"/>
          <w:szCs w:val="20"/>
        </w:rPr>
        <w:t>Roboty w zakresie okablowania elektrycznego</w:t>
      </w:r>
    </w:p>
    <w:p w:rsidR="00A253A1" w:rsidRPr="0040489D" w:rsidRDefault="00A253A1" w:rsidP="00A253A1">
      <w:pPr>
        <w:rPr>
          <w:sz w:val="20"/>
          <w:szCs w:val="20"/>
        </w:rPr>
      </w:pPr>
      <w:r w:rsidRPr="0040489D">
        <w:rPr>
          <w:b/>
          <w:bCs/>
          <w:sz w:val="20"/>
          <w:szCs w:val="20"/>
        </w:rPr>
        <w:t xml:space="preserve">45311200-2 </w:t>
      </w:r>
      <w:r w:rsidRPr="0040489D">
        <w:rPr>
          <w:sz w:val="20"/>
          <w:szCs w:val="20"/>
        </w:rPr>
        <w:t>Roboty w zakresie instalacji elektrycznych</w:t>
      </w:r>
    </w:p>
    <w:p w:rsidR="008D5F14" w:rsidRPr="0040489D" w:rsidRDefault="00A253A1" w:rsidP="00981A1F">
      <w:pPr>
        <w:spacing w:after="240"/>
        <w:rPr>
          <w:sz w:val="20"/>
          <w:szCs w:val="20"/>
        </w:rPr>
      </w:pPr>
      <w:r w:rsidRPr="0040489D">
        <w:rPr>
          <w:b/>
          <w:bCs/>
          <w:sz w:val="20"/>
          <w:szCs w:val="20"/>
        </w:rPr>
        <w:t xml:space="preserve">45261215-4 </w:t>
      </w:r>
      <w:r w:rsidRPr="0040489D">
        <w:rPr>
          <w:sz w:val="20"/>
          <w:szCs w:val="20"/>
        </w:rPr>
        <w:t>Pokrycie da</w:t>
      </w:r>
      <w:r w:rsidR="00981A1F" w:rsidRPr="0040489D">
        <w:rPr>
          <w:sz w:val="20"/>
          <w:szCs w:val="20"/>
        </w:rPr>
        <w:t>chów panelami ogniw słonecznych</w:t>
      </w:r>
    </w:p>
    <w:bookmarkEnd w:id="0"/>
    <w:p w:rsidR="002D1B77" w:rsidRPr="00981A1F" w:rsidRDefault="002D1B77" w:rsidP="00981A1F">
      <w:pPr>
        <w:spacing w:after="240"/>
        <w:rPr>
          <w:b/>
        </w:rPr>
      </w:pPr>
      <w:r w:rsidRPr="00981A1F">
        <w:rPr>
          <w:b/>
        </w:rPr>
        <w:t>Komisja przetargowa:</w:t>
      </w:r>
    </w:p>
    <w:p w:rsidR="002D1B77" w:rsidRDefault="002D1B77" w:rsidP="00981A1F">
      <w:pPr>
        <w:numPr>
          <w:ilvl w:val="0"/>
          <w:numId w:val="25"/>
        </w:numPr>
        <w:tabs>
          <w:tab w:val="left" w:pos="284"/>
          <w:tab w:val="left" w:pos="426"/>
        </w:tabs>
        <w:suppressAutoHyphens/>
        <w:ind w:hanging="720"/>
        <w:rPr>
          <w:rFonts w:eastAsia="Calibri"/>
          <w:bCs/>
        </w:rPr>
      </w:pPr>
      <w:r>
        <w:rPr>
          <w:rFonts w:eastAsia="Calibri"/>
          <w:bCs/>
        </w:rPr>
        <w:t>Sławomir Klimczak</w:t>
      </w:r>
    </w:p>
    <w:p w:rsidR="002D1B77" w:rsidRDefault="002D1B77" w:rsidP="00981A1F">
      <w:pPr>
        <w:numPr>
          <w:ilvl w:val="0"/>
          <w:numId w:val="26"/>
        </w:numPr>
        <w:tabs>
          <w:tab w:val="left" w:pos="284"/>
          <w:tab w:val="left" w:pos="426"/>
        </w:tabs>
        <w:suppressAutoHyphens/>
        <w:ind w:hanging="720"/>
        <w:rPr>
          <w:rFonts w:eastAsia="Calibri"/>
          <w:bCs/>
        </w:rPr>
      </w:pPr>
      <w:r>
        <w:rPr>
          <w:rFonts w:eastAsia="Calibri"/>
          <w:bCs/>
        </w:rPr>
        <w:t>Tomasz Kontowicz</w:t>
      </w:r>
    </w:p>
    <w:p w:rsidR="002D1B77" w:rsidRDefault="002D1B77" w:rsidP="00981A1F">
      <w:pPr>
        <w:numPr>
          <w:ilvl w:val="0"/>
          <w:numId w:val="26"/>
        </w:numPr>
        <w:tabs>
          <w:tab w:val="left" w:pos="284"/>
          <w:tab w:val="left" w:pos="426"/>
        </w:tabs>
        <w:suppressAutoHyphens/>
        <w:ind w:hanging="720"/>
        <w:rPr>
          <w:rFonts w:eastAsia="Calibri"/>
          <w:bCs/>
        </w:rPr>
      </w:pPr>
      <w:r>
        <w:rPr>
          <w:rFonts w:eastAsia="Calibri"/>
          <w:bCs/>
        </w:rPr>
        <w:t>Iwona Kruk-Szelągowska</w:t>
      </w:r>
    </w:p>
    <w:p w:rsidR="002D1B77" w:rsidRDefault="002D1B77" w:rsidP="00981A1F">
      <w:pPr>
        <w:numPr>
          <w:ilvl w:val="0"/>
          <w:numId w:val="26"/>
        </w:numPr>
        <w:tabs>
          <w:tab w:val="left" w:pos="284"/>
          <w:tab w:val="left" w:pos="426"/>
        </w:tabs>
        <w:suppressAutoHyphens/>
        <w:ind w:hanging="720"/>
        <w:rPr>
          <w:rFonts w:eastAsia="Calibri"/>
          <w:bCs/>
        </w:rPr>
      </w:pPr>
      <w:r>
        <w:rPr>
          <w:rFonts w:eastAsia="Calibri"/>
          <w:bCs/>
        </w:rPr>
        <w:t xml:space="preserve">Katarzyna </w:t>
      </w:r>
      <w:proofErr w:type="spellStart"/>
      <w:r>
        <w:rPr>
          <w:rFonts w:eastAsia="Calibri"/>
          <w:bCs/>
        </w:rPr>
        <w:t>Pierzchalska</w:t>
      </w:r>
      <w:proofErr w:type="spellEnd"/>
    </w:p>
    <w:p w:rsidR="008D5F14" w:rsidRPr="002D1B77" w:rsidRDefault="002D1B77" w:rsidP="00981A1F">
      <w:pPr>
        <w:numPr>
          <w:ilvl w:val="0"/>
          <w:numId w:val="26"/>
        </w:numPr>
        <w:tabs>
          <w:tab w:val="left" w:pos="284"/>
          <w:tab w:val="left" w:pos="426"/>
        </w:tabs>
        <w:suppressAutoHyphens/>
        <w:ind w:hanging="720"/>
        <w:rPr>
          <w:rFonts w:eastAsia="Calibri"/>
          <w:bCs/>
        </w:rPr>
      </w:pPr>
      <w:r>
        <w:rPr>
          <w:rFonts w:eastAsia="Calibri"/>
          <w:bCs/>
        </w:rPr>
        <w:t xml:space="preserve">Agnieszka </w:t>
      </w:r>
      <w:proofErr w:type="spellStart"/>
      <w:r>
        <w:rPr>
          <w:rFonts w:eastAsia="Calibri"/>
          <w:bCs/>
        </w:rPr>
        <w:t>Skwira</w:t>
      </w:r>
      <w:proofErr w:type="spellEnd"/>
    </w:p>
    <w:p w:rsidR="008D5F14" w:rsidRPr="00981A1F" w:rsidRDefault="00FD3837" w:rsidP="00981A1F">
      <w:pPr>
        <w:spacing w:before="1200" w:after="240"/>
        <w:jc w:val="center"/>
        <w:rPr>
          <w:b/>
        </w:rPr>
      </w:pPr>
      <w:r>
        <w:rPr>
          <w:b/>
        </w:rPr>
        <w:t>Kobylnica, marzec</w:t>
      </w:r>
      <w:r w:rsidR="001A27BA">
        <w:rPr>
          <w:b/>
        </w:rPr>
        <w:t xml:space="preserve"> 2021</w:t>
      </w:r>
      <w:r w:rsidR="002D4BB8">
        <w:rPr>
          <w:b/>
        </w:rPr>
        <w:t xml:space="preserve"> r</w:t>
      </w:r>
      <w:r>
        <w:rPr>
          <w:b/>
        </w:rPr>
        <w:t>.</w:t>
      </w:r>
    </w:p>
    <w:p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Content>
        <w:p w:rsidR="00B76787" w:rsidRDefault="00FF381F">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B76787">
              <w:rPr>
                <w:noProof/>
                <w:webHidden/>
              </w:rPr>
              <w:t>2</w:t>
            </w:r>
            <w:r>
              <w:rPr>
                <w:noProof/>
                <w:webHidden/>
              </w:rPr>
              <w:fldChar w:fldCharType="end"/>
            </w:r>
          </w:hyperlink>
        </w:p>
        <w:p w:rsidR="00B76787" w:rsidRDefault="00FF381F">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Pr>
                <w:noProof/>
                <w:webHidden/>
              </w:rPr>
              <w:fldChar w:fldCharType="begin"/>
            </w:r>
            <w:r w:rsidR="00B76787">
              <w:rPr>
                <w:noProof/>
                <w:webHidden/>
              </w:rPr>
              <w:instrText xml:space="preserve"> PAGEREF _Toc65239230 \h </w:instrText>
            </w:r>
            <w:r>
              <w:rPr>
                <w:noProof/>
                <w:webHidden/>
              </w:rPr>
            </w:r>
            <w:r>
              <w:rPr>
                <w:noProof/>
                <w:webHidden/>
              </w:rPr>
              <w:fldChar w:fldCharType="separate"/>
            </w:r>
            <w:r w:rsidR="00B76787">
              <w:rPr>
                <w:noProof/>
                <w:webHidden/>
              </w:rPr>
              <w:t>3</w:t>
            </w:r>
            <w:r>
              <w:rPr>
                <w:noProof/>
                <w:webHidden/>
              </w:rPr>
              <w:fldChar w:fldCharType="end"/>
            </w:r>
          </w:hyperlink>
        </w:p>
        <w:p w:rsidR="00B76787" w:rsidRDefault="00FF381F">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Pr>
                <w:noProof/>
                <w:webHidden/>
              </w:rPr>
              <w:fldChar w:fldCharType="begin"/>
            </w:r>
            <w:r w:rsidR="00B76787">
              <w:rPr>
                <w:noProof/>
                <w:webHidden/>
              </w:rPr>
              <w:instrText xml:space="preserve"> PAGEREF _Toc65239231 \h </w:instrText>
            </w:r>
            <w:r>
              <w:rPr>
                <w:noProof/>
                <w:webHidden/>
              </w:rPr>
            </w:r>
            <w:r>
              <w:rPr>
                <w:noProof/>
                <w:webHidden/>
              </w:rPr>
              <w:fldChar w:fldCharType="separate"/>
            </w:r>
            <w:r w:rsidR="00B76787">
              <w:rPr>
                <w:noProof/>
                <w:webHidden/>
              </w:rPr>
              <w:t>4</w:t>
            </w:r>
            <w:r>
              <w:rPr>
                <w:noProof/>
                <w:webHidden/>
              </w:rPr>
              <w:fldChar w:fldCharType="end"/>
            </w:r>
          </w:hyperlink>
        </w:p>
        <w:p w:rsidR="00B76787" w:rsidRDefault="00FF381F">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Pr>
                <w:noProof/>
                <w:webHidden/>
              </w:rPr>
              <w:fldChar w:fldCharType="begin"/>
            </w:r>
            <w:r w:rsidR="00B76787">
              <w:rPr>
                <w:noProof/>
                <w:webHidden/>
              </w:rPr>
              <w:instrText xml:space="preserve"> PAGEREF _Toc65239232 \h </w:instrText>
            </w:r>
            <w:r>
              <w:rPr>
                <w:noProof/>
                <w:webHidden/>
              </w:rPr>
            </w:r>
            <w:r>
              <w:rPr>
                <w:noProof/>
                <w:webHidden/>
              </w:rPr>
              <w:fldChar w:fldCharType="separate"/>
            </w:r>
            <w:r w:rsidR="00B76787">
              <w:rPr>
                <w:noProof/>
                <w:webHidden/>
              </w:rPr>
              <w:t>4</w:t>
            </w:r>
            <w:r>
              <w:rPr>
                <w:noProof/>
                <w:webHidden/>
              </w:rPr>
              <w:fldChar w:fldCharType="end"/>
            </w:r>
          </w:hyperlink>
        </w:p>
        <w:p w:rsidR="00B76787" w:rsidRDefault="00FF381F">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Pr>
                <w:noProof/>
                <w:webHidden/>
              </w:rPr>
              <w:fldChar w:fldCharType="begin"/>
            </w:r>
            <w:r w:rsidR="00B76787">
              <w:rPr>
                <w:noProof/>
                <w:webHidden/>
              </w:rPr>
              <w:instrText xml:space="preserve"> PAGEREF _Toc65239233 \h </w:instrText>
            </w:r>
            <w:r>
              <w:rPr>
                <w:noProof/>
                <w:webHidden/>
              </w:rPr>
            </w:r>
            <w:r>
              <w:rPr>
                <w:noProof/>
                <w:webHidden/>
              </w:rPr>
              <w:fldChar w:fldCharType="separate"/>
            </w:r>
            <w:r w:rsidR="00B76787">
              <w:rPr>
                <w:noProof/>
                <w:webHidden/>
              </w:rPr>
              <w:t>4</w:t>
            </w:r>
            <w:r>
              <w:rPr>
                <w:noProof/>
                <w:webHidden/>
              </w:rPr>
              <w:fldChar w:fldCharType="end"/>
            </w:r>
          </w:hyperlink>
        </w:p>
        <w:p w:rsidR="00B76787" w:rsidRDefault="00FF381F">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Pr>
                <w:noProof/>
                <w:webHidden/>
              </w:rPr>
              <w:fldChar w:fldCharType="begin"/>
            </w:r>
            <w:r w:rsidR="00B76787">
              <w:rPr>
                <w:noProof/>
                <w:webHidden/>
              </w:rPr>
              <w:instrText xml:space="preserve"> PAGEREF _Toc65239234 \h </w:instrText>
            </w:r>
            <w:r>
              <w:rPr>
                <w:noProof/>
                <w:webHidden/>
              </w:rPr>
            </w:r>
            <w:r>
              <w:rPr>
                <w:noProof/>
                <w:webHidden/>
              </w:rPr>
              <w:fldChar w:fldCharType="separate"/>
            </w:r>
            <w:r w:rsidR="00B76787">
              <w:rPr>
                <w:noProof/>
                <w:webHidden/>
              </w:rPr>
              <w:t>4</w:t>
            </w:r>
            <w:r>
              <w:rPr>
                <w:noProof/>
                <w:webHidden/>
              </w:rPr>
              <w:fldChar w:fldCharType="end"/>
            </w:r>
          </w:hyperlink>
        </w:p>
        <w:p w:rsidR="00B76787" w:rsidRDefault="00FF381F">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Pr>
                <w:noProof/>
                <w:webHidden/>
              </w:rPr>
              <w:fldChar w:fldCharType="begin"/>
            </w:r>
            <w:r w:rsidR="00B76787">
              <w:rPr>
                <w:noProof/>
                <w:webHidden/>
              </w:rPr>
              <w:instrText xml:space="preserve"> PAGEREF _Toc65239235 \h </w:instrText>
            </w:r>
            <w:r>
              <w:rPr>
                <w:noProof/>
                <w:webHidden/>
              </w:rPr>
            </w:r>
            <w:r>
              <w:rPr>
                <w:noProof/>
                <w:webHidden/>
              </w:rPr>
              <w:fldChar w:fldCharType="separate"/>
            </w:r>
            <w:r w:rsidR="00B76787">
              <w:rPr>
                <w:noProof/>
                <w:webHidden/>
              </w:rPr>
              <w:t>6</w:t>
            </w:r>
            <w:r>
              <w:rPr>
                <w:noProof/>
                <w:webHidden/>
              </w:rPr>
              <w:fldChar w:fldCharType="end"/>
            </w:r>
          </w:hyperlink>
        </w:p>
        <w:p w:rsidR="00B76787" w:rsidRDefault="00FF381F">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Pr>
                <w:noProof/>
                <w:webHidden/>
              </w:rPr>
              <w:fldChar w:fldCharType="begin"/>
            </w:r>
            <w:r w:rsidR="00B76787">
              <w:rPr>
                <w:noProof/>
                <w:webHidden/>
              </w:rPr>
              <w:instrText xml:space="preserve"> PAGEREF _Toc65239236 \h </w:instrText>
            </w:r>
            <w:r>
              <w:rPr>
                <w:noProof/>
                <w:webHidden/>
              </w:rPr>
            </w:r>
            <w:r>
              <w:rPr>
                <w:noProof/>
                <w:webHidden/>
              </w:rPr>
              <w:fldChar w:fldCharType="separate"/>
            </w:r>
            <w:r w:rsidR="00B76787">
              <w:rPr>
                <w:noProof/>
                <w:webHidden/>
              </w:rPr>
              <w:t>8</w:t>
            </w:r>
            <w:r>
              <w:rPr>
                <w:noProof/>
                <w:webHidden/>
              </w:rPr>
              <w:fldChar w:fldCharType="end"/>
            </w:r>
          </w:hyperlink>
        </w:p>
        <w:p w:rsidR="00B76787" w:rsidRDefault="00FF381F">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Pr>
                <w:noProof/>
                <w:webHidden/>
              </w:rPr>
              <w:fldChar w:fldCharType="begin"/>
            </w:r>
            <w:r w:rsidR="00B76787">
              <w:rPr>
                <w:noProof/>
                <w:webHidden/>
              </w:rPr>
              <w:instrText xml:space="preserve"> PAGEREF _Toc65239237 \h </w:instrText>
            </w:r>
            <w:r>
              <w:rPr>
                <w:noProof/>
                <w:webHidden/>
              </w:rPr>
            </w:r>
            <w:r>
              <w:rPr>
                <w:noProof/>
                <w:webHidden/>
              </w:rPr>
              <w:fldChar w:fldCharType="separate"/>
            </w:r>
            <w:r w:rsidR="00B76787">
              <w:rPr>
                <w:noProof/>
                <w:webHidden/>
              </w:rPr>
              <w:t>8</w:t>
            </w:r>
            <w:r>
              <w:rPr>
                <w:noProof/>
                <w:webHidden/>
              </w:rPr>
              <w:fldChar w:fldCharType="end"/>
            </w:r>
          </w:hyperlink>
        </w:p>
        <w:p w:rsidR="00B76787" w:rsidRDefault="00FF381F">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Pr>
                <w:noProof/>
                <w:webHidden/>
              </w:rPr>
              <w:fldChar w:fldCharType="begin"/>
            </w:r>
            <w:r w:rsidR="00B76787">
              <w:rPr>
                <w:noProof/>
                <w:webHidden/>
              </w:rPr>
              <w:instrText xml:space="preserve"> PAGEREF _Toc65239238 \h </w:instrText>
            </w:r>
            <w:r>
              <w:rPr>
                <w:noProof/>
                <w:webHidden/>
              </w:rPr>
            </w:r>
            <w:r>
              <w:rPr>
                <w:noProof/>
                <w:webHidden/>
              </w:rPr>
              <w:fldChar w:fldCharType="separate"/>
            </w:r>
            <w:r w:rsidR="00B76787">
              <w:rPr>
                <w:noProof/>
                <w:webHidden/>
              </w:rPr>
              <w:t>9</w:t>
            </w:r>
            <w:r>
              <w:rPr>
                <w:noProof/>
                <w:webHidden/>
              </w:rPr>
              <w:fldChar w:fldCharType="end"/>
            </w:r>
          </w:hyperlink>
        </w:p>
        <w:p w:rsidR="00B76787" w:rsidRDefault="00FF381F">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Pr>
                <w:noProof/>
                <w:webHidden/>
              </w:rPr>
              <w:fldChar w:fldCharType="begin"/>
            </w:r>
            <w:r w:rsidR="00B76787">
              <w:rPr>
                <w:noProof/>
                <w:webHidden/>
              </w:rPr>
              <w:instrText xml:space="preserve"> PAGEREF _Toc65239239 \h </w:instrText>
            </w:r>
            <w:r>
              <w:rPr>
                <w:noProof/>
                <w:webHidden/>
              </w:rPr>
            </w:r>
            <w:r>
              <w:rPr>
                <w:noProof/>
                <w:webHidden/>
              </w:rPr>
              <w:fldChar w:fldCharType="separate"/>
            </w:r>
            <w:r w:rsidR="00B76787">
              <w:rPr>
                <w:noProof/>
                <w:webHidden/>
              </w:rPr>
              <w:t>10</w:t>
            </w:r>
            <w:r>
              <w:rPr>
                <w:noProof/>
                <w:webHidden/>
              </w:rPr>
              <w:fldChar w:fldCharType="end"/>
            </w:r>
          </w:hyperlink>
        </w:p>
        <w:p w:rsidR="00B76787" w:rsidRDefault="00FF381F">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Pr>
                <w:noProof/>
                <w:webHidden/>
              </w:rPr>
              <w:fldChar w:fldCharType="begin"/>
            </w:r>
            <w:r w:rsidR="00B76787">
              <w:rPr>
                <w:noProof/>
                <w:webHidden/>
              </w:rPr>
              <w:instrText xml:space="preserve"> PAGEREF _Toc65239240 \h </w:instrText>
            </w:r>
            <w:r>
              <w:rPr>
                <w:noProof/>
                <w:webHidden/>
              </w:rPr>
            </w:r>
            <w:r>
              <w:rPr>
                <w:noProof/>
                <w:webHidden/>
              </w:rPr>
              <w:fldChar w:fldCharType="separate"/>
            </w:r>
            <w:r w:rsidR="00B76787">
              <w:rPr>
                <w:noProof/>
                <w:webHidden/>
              </w:rPr>
              <w:t>12</w:t>
            </w:r>
            <w:r>
              <w:rPr>
                <w:noProof/>
                <w:webHidden/>
              </w:rPr>
              <w:fldChar w:fldCharType="end"/>
            </w:r>
          </w:hyperlink>
        </w:p>
        <w:p w:rsidR="00B76787" w:rsidRDefault="00FF381F">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Pr>
                <w:noProof/>
                <w:webHidden/>
              </w:rPr>
              <w:fldChar w:fldCharType="begin"/>
            </w:r>
            <w:r w:rsidR="00B76787">
              <w:rPr>
                <w:noProof/>
                <w:webHidden/>
              </w:rPr>
              <w:instrText xml:space="preserve"> PAGEREF _Toc65239241 \h </w:instrText>
            </w:r>
            <w:r>
              <w:rPr>
                <w:noProof/>
                <w:webHidden/>
              </w:rPr>
            </w:r>
            <w:r>
              <w:rPr>
                <w:noProof/>
                <w:webHidden/>
              </w:rPr>
              <w:fldChar w:fldCharType="separate"/>
            </w:r>
            <w:r w:rsidR="00B76787">
              <w:rPr>
                <w:noProof/>
                <w:webHidden/>
              </w:rPr>
              <w:t>12</w:t>
            </w:r>
            <w:r>
              <w:rPr>
                <w:noProof/>
                <w:webHidden/>
              </w:rPr>
              <w:fldChar w:fldCharType="end"/>
            </w:r>
          </w:hyperlink>
        </w:p>
        <w:p w:rsidR="00B76787" w:rsidRDefault="00FF381F">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Pr>
                <w:noProof/>
                <w:webHidden/>
              </w:rPr>
              <w:fldChar w:fldCharType="begin"/>
            </w:r>
            <w:r w:rsidR="00B76787">
              <w:rPr>
                <w:noProof/>
                <w:webHidden/>
              </w:rPr>
              <w:instrText xml:space="preserve"> PAGEREF _Toc65239242 \h </w:instrText>
            </w:r>
            <w:r>
              <w:rPr>
                <w:noProof/>
                <w:webHidden/>
              </w:rPr>
            </w:r>
            <w:r>
              <w:rPr>
                <w:noProof/>
                <w:webHidden/>
              </w:rPr>
              <w:fldChar w:fldCharType="separate"/>
            </w:r>
            <w:r w:rsidR="00B76787">
              <w:rPr>
                <w:noProof/>
                <w:webHidden/>
              </w:rPr>
              <w:t>13</w:t>
            </w:r>
            <w:r>
              <w:rPr>
                <w:noProof/>
                <w:webHidden/>
              </w:rPr>
              <w:fldChar w:fldCharType="end"/>
            </w:r>
          </w:hyperlink>
        </w:p>
        <w:p w:rsidR="00B76787" w:rsidRDefault="00FF381F">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Pr>
                <w:noProof/>
                <w:webHidden/>
              </w:rPr>
              <w:fldChar w:fldCharType="begin"/>
            </w:r>
            <w:r w:rsidR="00B76787">
              <w:rPr>
                <w:noProof/>
                <w:webHidden/>
              </w:rPr>
              <w:instrText xml:space="preserve"> PAGEREF _Toc65239243 \h </w:instrText>
            </w:r>
            <w:r>
              <w:rPr>
                <w:noProof/>
                <w:webHidden/>
              </w:rPr>
            </w:r>
            <w:r>
              <w:rPr>
                <w:noProof/>
                <w:webHidden/>
              </w:rPr>
              <w:fldChar w:fldCharType="separate"/>
            </w:r>
            <w:r w:rsidR="00B76787">
              <w:rPr>
                <w:noProof/>
                <w:webHidden/>
              </w:rPr>
              <w:t>14</w:t>
            </w:r>
            <w:r>
              <w:rPr>
                <w:noProof/>
                <w:webHidden/>
              </w:rPr>
              <w:fldChar w:fldCharType="end"/>
            </w:r>
          </w:hyperlink>
        </w:p>
        <w:p w:rsidR="00B76787" w:rsidRDefault="00FF381F">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Pr>
                <w:noProof/>
                <w:webHidden/>
              </w:rPr>
              <w:fldChar w:fldCharType="begin"/>
            </w:r>
            <w:r w:rsidR="00B76787">
              <w:rPr>
                <w:noProof/>
                <w:webHidden/>
              </w:rPr>
              <w:instrText xml:space="preserve"> PAGEREF _Toc65239244 \h </w:instrText>
            </w:r>
            <w:r>
              <w:rPr>
                <w:noProof/>
                <w:webHidden/>
              </w:rPr>
            </w:r>
            <w:r>
              <w:rPr>
                <w:noProof/>
                <w:webHidden/>
              </w:rPr>
              <w:fldChar w:fldCharType="separate"/>
            </w:r>
            <w:r w:rsidR="00B76787">
              <w:rPr>
                <w:noProof/>
                <w:webHidden/>
              </w:rPr>
              <w:t>14</w:t>
            </w:r>
            <w:r>
              <w:rPr>
                <w:noProof/>
                <w:webHidden/>
              </w:rPr>
              <w:fldChar w:fldCharType="end"/>
            </w:r>
          </w:hyperlink>
        </w:p>
        <w:p w:rsidR="00B76787" w:rsidRDefault="00FF381F">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Pr>
                <w:noProof/>
                <w:webHidden/>
              </w:rPr>
              <w:fldChar w:fldCharType="begin"/>
            </w:r>
            <w:r w:rsidR="00B76787">
              <w:rPr>
                <w:noProof/>
                <w:webHidden/>
              </w:rPr>
              <w:instrText xml:space="preserve"> PAGEREF _Toc65239245 \h </w:instrText>
            </w:r>
            <w:r>
              <w:rPr>
                <w:noProof/>
                <w:webHidden/>
              </w:rPr>
            </w:r>
            <w:r>
              <w:rPr>
                <w:noProof/>
                <w:webHidden/>
              </w:rPr>
              <w:fldChar w:fldCharType="separate"/>
            </w:r>
            <w:r w:rsidR="00B76787">
              <w:rPr>
                <w:noProof/>
                <w:webHidden/>
              </w:rPr>
              <w:t>15</w:t>
            </w:r>
            <w:r>
              <w:rPr>
                <w:noProof/>
                <w:webHidden/>
              </w:rPr>
              <w:fldChar w:fldCharType="end"/>
            </w:r>
          </w:hyperlink>
        </w:p>
        <w:p w:rsidR="00B76787" w:rsidRDefault="00FF381F">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Pr>
                <w:noProof/>
                <w:webHidden/>
              </w:rPr>
              <w:fldChar w:fldCharType="begin"/>
            </w:r>
            <w:r w:rsidR="00B76787">
              <w:rPr>
                <w:noProof/>
                <w:webHidden/>
              </w:rPr>
              <w:instrText xml:space="preserve"> PAGEREF _Toc65239246 \h </w:instrText>
            </w:r>
            <w:r>
              <w:rPr>
                <w:noProof/>
                <w:webHidden/>
              </w:rPr>
            </w:r>
            <w:r>
              <w:rPr>
                <w:noProof/>
                <w:webHidden/>
              </w:rPr>
              <w:fldChar w:fldCharType="separate"/>
            </w:r>
            <w:r w:rsidR="00B76787">
              <w:rPr>
                <w:noProof/>
                <w:webHidden/>
              </w:rPr>
              <w:t>16</w:t>
            </w:r>
            <w:r>
              <w:rPr>
                <w:noProof/>
                <w:webHidden/>
              </w:rPr>
              <w:fldChar w:fldCharType="end"/>
            </w:r>
          </w:hyperlink>
        </w:p>
        <w:p w:rsidR="00B76787" w:rsidRDefault="00FF381F">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Pr>
                <w:noProof/>
                <w:webHidden/>
              </w:rPr>
              <w:fldChar w:fldCharType="begin"/>
            </w:r>
            <w:r w:rsidR="00B76787">
              <w:rPr>
                <w:noProof/>
                <w:webHidden/>
              </w:rPr>
              <w:instrText xml:space="preserve"> PAGEREF _Toc65239247 \h </w:instrText>
            </w:r>
            <w:r>
              <w:rPr>
                <w:noProof/>
                <w:webHidden/>
              </w:rPr>
            </w:r>
            <w:r>
              <w:rPr>
                <w:noProof/>
                <w:webHidden/>
              </w:rPr>
              <w:fldChar w:fldCharType="separate"/>
            </w:r>
            <w:r w:rsidR="00B76787">
              <w:rPr>
                <w:noProof/>
                <w:webHidden/>
              </w:rPr>
              <w:t>17</w:t>
            </w:r>
            <w:r>
              <w:rPr>
                <w:noProof/>
                <w:webHidden/>
              </w:rPr>
              <w:fldChar w:fldCharType="end"/>
            </w:r>
          </w:hyperlink>
        </w:p>
        <w:p w:rsidR="00B76787" w:rsidRDefault="00FF381F">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Pr>
                <w:noProof/>
                <w:webHidden/>
              </w:rPr>
              <w:fldChar w:fldCharType="begin"/>
            </w:r>
            <w:r w:rsidR="00B76787">
              <w:rPr>
                <w:noProof/>
                <w:webHidden/>
              </w:rPr>
              <w:instrText xml:space="preserve"> PAGEREF _Toc65239248 \h </w:instrText>
            </w:r>
            <w:r>
              <w:rPr>
                <w:noProof/>
                <w:webHidden/>
              </w:rPr>
            </w:r>
            <w:r>
              <w:rPr>
                <w:noProof/>
                <w:webHidden/>
              </w:rPr>
              <w:fldChar w:fldCharType="separate"/>
            </w:r>
            <w:r w:rsidR="00B76787">
              <w:rPr>
                <w:noProof/>
                <w:webHidden/>
              </w:rPr>
              <w:t>18</w:t>
            </w:r>
            <w:r>
              <w:rPr>
                <w:noProof/>
                <w:webHidden/>
              </w:rPr>
              <w:fldChar w:fldCharType="end"/>
            </w:r>
          </w:hyperlink>
        </w:p>
        <w:p w:rsidR="00B76787" w:rsidRDefault="00FF381F">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Pr>
                <w:noProof/>
                <w:webHidden/>
              </w:rPr>
              <w:fldChar w:fldCharType="begin"/>
            </w:r>
            <w:r w:rsidR="00B76787">
              <w:rPr>
                <w:noProof/>
                <w:webHidden/>
              </w:rPr>
              <w:instrText xml:space="preserve"> PAGEREF _Toc65239249 \h </w:instrText>
            </w:r>
            <w:r>
              <w:rPr>
                <w:noProof/>
                <w:webHidden/>
              </w:rPr>
            </w:r>
            <w:r>
              <w:rPr>
                <w:noProof/>
                <w:webHidden/>
              </w:rPr>
              <w:fldChar w:fldCharType="separate"/>
            </w:r>
            <w:r w:rsidR="00B76787">
              <w:rPr>
                <w:noProof/>
                <w:webHidden/>
              </w:rPr>
              <w:t>19</w:t>
            </w:r>
            <w:r>
              <w:rPr>
                <w:noProof/>
                <w:webHidden/>
              </w:rPr>
              <w:fldChar w:fldCharType="end"/>
            </w:r>
          </w:hyperlink>
        </w:p>
        <w:p w:rsidR="00B76787" w:rsidRDefault="00FF381F">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Pr>
                <w:noProof/>
                <w:webHidden/>
              </w:rPr>
              <w:fldChar w:fldCharType="begin"/>
            </w:r>
            <w:r w:rsidR="00B76787">
              <w:rPr>
                <w:noProof/>
                <w:webHidden/>
              </w:rPr>
              <w:instrText xml:space="preserve"> PAGEREF _Toc65239250 \h </w:instrText>
            </w:r>
            <w:r>
              <w:rPr>
                <w:noProof/>
                <w:webHidden/>
              </w:rPr>
            </w:r>
            <w:r>
              <w:rPr>
                <w:noProof/>
                <w:webHidden/>
              </w:rPr>
              <w:fldChar w:fldCharType="separate"/>
            </w:r>
            <w:r w:rsidR="00B76787">
              <w:rPr>
                <w:noProof/>
                <w:webHidden/>
              </w:rPr>
              <w:t>19</w:t>
            </w:r>
            <w:r>
              <w:rPr>
                <w:noProof/>
                <w:webHidden/>
              </w:rPr>
              <w:fldChar w:fldCharType="end"/>
            </w:r>
          </w:hyperlink>
        </w:p>
        <w:p w:rsidR="00B76787" w:rsidRDefault="00FF381F">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Pr>
                <w:noProof/>
                <w:webHidden/>
              </w:rPr>
              <w:fldChar w:fldCharType="begin"/>
            </w:r>
            <w:r w:rsidR="00B76787">
              <w:rPr>
                <w:noProof/>
                <w:webHidden/>
              </w:rPr>
              <w:instrText xml:space="preserve"> PAGEREF _Toc65239251 \h </w:instrText>
            </w:r>
            <w:r>
              <w:rPr>
                <w:noProof/>
                <w:webHidden/>
              </w:rPr>
            </w:r>
            <w:r>
              <w:rPr>
                <w:noProof/>
                <w:webHidden/>
              </w:rPr>
              <w:fldChar w:fldCharType="separate"/>
            </w:r>
            <w:r w:rsidR="00B76787">
              <w:rPr>
                <w:noProof/>
                <w:webHidden/>
              </w:rPr>
              <w:t>20</w:t>
            </w:r>
            <w:r>
              <w:rPr>
                <w:noProof/>
                <w:webHidden/>
              </w:rPr>
              <w:fldChar w:fldCharType="end"/>
            </w:r>
          </w:hyperlink>
        </w:p>
        <w:p w:rsidR="00B76787" w:rsidRDefault="00FF381F">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Pr>
                <w:noProof/>
                <w:webHidden/>
              </w:rPr>
              <w:fldChar w:fldCharType="begin"/>
            </w:r>
            <w:r w:rsidR="00B76787">
              <w:rPr>
                <w:noProof/>
                <w:webHidden/>
              </w:rPr>
              <w:instrText xml:space="preserve"> PAGEREF _Toc65239252 \h </w:instrText>
            </w:r>
            <w:r>
              <w:rPr>
                <w:noProof/>
                <w:webHidden/>
              </w:rPr>
            </w:r>
            <w:r>
              <w:rPr>
                <w:noProof/>
                <w:webHidden/>
              </w:rPr>
              <w:fldChar w:fldCharType="separate"/>
            </w:r>
            <w:r w:rsidR="00B76787">
              <w:rPr>
                <w:noProof/>
                <w:webHidden/>
              </w:rPr>
              <w:t>22</w:t>
            </w:r>
            <w:r>
              <w:rPr>
                <w:noProof/>
                <w:webHidden/>
              </w:rPr>
              <w:fldChar w:fldCharType="end"/>
            </w:r>
          </w:hyperlink>
        </w:p>
        <w:p w:rsidR="008D5F14" w:rsidRDefault="00FF381F">
          <w:pPr>
            <w:tabs>
              <w:tab w:val="right" w:pos="9025"/>
            </w:tabs>
            <w:spacing w:before="200" w:after="80" w:line="240" w:lineRule="auto"/>
            <w:rPr>
              <w:b/>
              <w:color w:val="000000"/>
            </w:rPr>
          </w:pPr>
          <w:r>
            <w:fldChar w:fldCharType="end"/>
          </w:r>
        </w:p>
      </w:sdtContent>
    </w:sdt>
    <w:p w:rsidR="00B76787" w:rsidRDefault="00B76787">
      <w:pPr>
        <w:rPr>
          <w:b/>
          <w:bCs/>
          <w:sz w:val="32"/>
          <w:szCs w:val="32"/>
        </w:rPr>
      </w:pPr>
      <w:bookmarkStart w:id="1" w:name="_Toc65239229"/>
      <w:r>
        <w:rPr>
          <w:b/>
          <w:bCs/>
        </w:rPr>
        <w:br w:type="page"/>
      </w:r>
    </w:p>
    <w:p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1"/>
    </w:p>
    <w:p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rsidR="005C5C56" w:rsidRDefault="005C5C56" w:rsidP="005C5C56">
      <w:pPr>
        <w:rPr>
          <w:b/>
          <w:lang w:val="it-IT"/>
        </w:rPr>
      </w:pPr>
      <w:r>
        <w:rPr>
          <w:bCs/>
          <w:lang w:val="it-IT"/>
        </w:rPr>
        <w:t>Numer telefonu:</w:t>
      </w:r>
      <w:r>
        <w:rPr>
          <w:b/>
          <w:lang w:val="it-IT"/>
        </w:rPr>
        <w:t xml:space="preserve"> 59 841 59 12,</w:t>
      </w:r>
    </w:p>
    <w:p w:rsidR="005C5C56" w:rsidRDefault="005C5C56" w:rsidP="005C5C56">
      <w:pPr>
        <w:rPr>
          <w:b/>
          <w:lang w:val="it-IT"/>
        </w:rPr>
      </w:pPr>
      <w:r>
        <w:rPr>
          <w:bCs/>
          <w:lang w:val="it-IT"/>
        </w:rPr>
        <w:t>Numer faksu:</w:t>
      </w:r>
      <w:r>
        <w:rPr>
          <w:b/>
          <w:lang w:val="it-IT"/>
        </w:rPr>
        <w:t xml:space="preserve"> 59 841 59 15,</w:t>
      </w:r>
    </w:p>
    <w:p w:rsidR="005C5C56" w:rsidRDefault="005C5C56" w:rsidP="00F82198">
      <w:pPr>
        <w:pStyle w:val="Tekstpodstawowy"/>
        <w:spacing w:after="0"/>
        <w:rPr>
          <w:b/>
          <w:bCs/>
          <w:lang w:val="it-IT"/>
        </w:rPr>
      </w:pPr>
      <w:r>
        <w:rPr>
          <w:bCs/>
          <w:lang w:val="it-IT"/>
        </w:rPr>
        <w:t xml:space="preserve">Adres e-mail: </w:t>
      </w:r>
      <w:r w:rsidR="00FF381F">
        <w:fldChar w:fldCharType="begin"/>
      </w:r>
      <w:r w:rsidR="008977BB">
        <w:instrText>HYPERLINK "mailto:cuw@kobylnica.pl"</w:instrText>
      </w:r>
      <w:r w:rsidR="00FF381F">
        <w:fldChar w:fldCharType="separate"/>
      </w:r>
      <w:r w:rsidRPr="0043482D">
        <w:rPr>
          <w:rStyle w:val="Hipercze"/>
          <w:bCs/>
          <w:lang w:val="it-IT"/>
        </w:rPr>
        <w:t>cuw@kobylnica.pl</w:t>
      </w:r>
      <w:r w:rsidR="00FF381F">
        <w:fldChar w:fldCharType="end"/>
      </w:r>
      <w:r>
        <w:rPr>
          <w:bCs/>
          <w:lang w:val="it-IT"/>
        </w:rPr>
        <w:t xml:space="preserve"> </w:t>
      </w:r>
      <w:bookmarkStart w:id="2" w:name="_Toc109100955"/>
      <w:bookmarkEnd w:id="2"/>
    </w:p>
    <w:p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rsidR="00725FDB">
        <w:t>ącego umieszczone w R</w:t>
      </w:r>
      <w:r w:rsidRPr="002D1B77">
        <w:t xml:space="preserve">ozdziale X </w:t>
      </w:r>
      <w:proofErr w:type="spellStart"/>
      <w:r w:rsidRPr="002D1B77">
        <w:t>pkt</w:t>
      </w:r>
      <w:proofErr w:type="spellEnd"/>
      <w:r w:rsidRPr="002D1B77">
        <w:t xml:space="preserve"> 3.</w:t>
      </w:r>
    </w:p>
    <w:p w:rsidR="005C5C56" w:rsidRDefault="005C5C56" w:rsidP="005C5C56">
      <w:pPr>
        <w:spacing w:before="240" w:after="120"/>
      </w:pPr>
      <w:r>
        <w:rPr>
          <w:b/>
        </w:rPr>
        <w:t xml:space="preserve">Ogłoszenie o zamówieniu zostało zamieszczone w dniu: </w:t>
      </w:r>
      <w:r w:rsidR="00E6498E">
        <w:rPr>
          <w:b/>
        </w:rPr>
        <w:t>12.03.2021r.</w:t>
      </w:r>
    </w:p>
    <w:p w:rsidR="005C5C56" w:rsidRDefault="005C5C56" w:rsidP="00F37C42">
      <w:pPr>
        <w:tabs>
          <w:tab w:val="left" w:pos="567"/>
        </w:tabs>
        <w:spacing w:line="360" w:lineRule="auto"/>
      </w:pPr>
      <w:r>
        <w:t>•</w:t>
      </w:r>
      <w:r>
        <w:tab/>
        <w:t xml:space="preserve">drogą elektroniczną w BZP pod numerem: </w:t>
      </w:r>
      <w:r w:rsidR="00E6498E">
        <w:t>2021/BZP 00016662/01 z dnia 2021-03-12</w:t>
      </w:r>
    </w:p>
    <w:p w:rsidR="005C5C56" w:rsidRPr="00517D9A" w:rsidRDefault="005C5C56" w:rsidP="005C5C56">
      <w:pPr>
        <w:tabs>
          <w:tab w:val="left" w:pos="567"/>
        </w:tabs>
        <w:spacing w:line="360" w:lineRule="auto"/>
        <w:ind w:left="567" w:hanging="567"/>
        <w:rPr>
          <w:b/>
          <w:color w:val="FF0000"/>
        </w:rPr>
      </w:pPr>
      <w:r>
        <w:t>•</w:t>
      </w:r>
      <w:r>
        <w:tab/>
      </w:r>
      <w:r w:rsidRPr="000616EB">
        <w:t xml:space="preserve">na stronie internetowej </w:t>
      </w:r>
      <w:r w:rsidR="004E6A83" w:rsidRPr="000616EB">
        <w:t>postę</w:t>
      </w:r>
      <w:r w:rsidR="00F37C42" w:rsidRPr="000616EB">
        <w:t>powania</w:t>
      </w:r>
      <w:r w:rsidRPr="000616EB">
        <w:t>:</w:t>
      </w:r>
      <w:r w:rsidR="000616EB" w:rsidRPr="000616EB">
        <w:t xml:space="preserve"> </w:t>
      </w:r>
      <w:hyperlink r:id="rId8" w:history="1">
        <w:r w:rsidR="000616EB" w:rsidRPr="000616EB">
          <w:rPr>
            <w:rStyle w:val="Hipercze"/>
          </w:rPr>
          <w:t>https://platformazakupowa.pl/pn/cuwkobylnica</w:t>
        </w:r>
      </w:hyperlink>
    </w:p>
    <w:p w:rsidR="008D5F14" w:rsidRPr="00B72966" w:rsidRDefault="00B72966">
      <w:pPr>
        <w:pStyle w:val="Nagwek2"/>
        <w:spacing w:before="240" w:after="240"/>
        <w:rPr>
          <w:b/>
          <w:bCs/>
          <w:sz w:val="20"/>
          <w:szCs w:val="20"/>
        </w:rPr>
      </w:pPr>
      <w:bookmarkStart w:id="3" w:name="_Toc65239230"/>
      <w:r w:rsidRPr="00B72966">
        <w:rPr>
          <w:b/>
          <w:bCs/>
        </w:rPr>
        <w:t xml:space="preserve">Rozdział </w:t>
      </w:r>
      <w:r w:rsidR="001A27BA" w:rsidRPr="00B72966">
        <w:rPr>
          <w:b/>
          <w:bCs/>
        </w:rPr>
        <w:t>II. Tryb udzielania zamówienia</w:t>
      </w:r>
      <w:bookmarkEnd w:id="3"/>
    </w:p>
    <w:p w:rsidR="008D5F14" w:rsidRPr="00B72966" w:rsidRDefault="001A27BA" w:rsidP="0040548A">
      <w:pPr>
        <w:numPr>
          <w:ilvl w:val="0"/>
          <w:numId w:val="22"/>
        </w:numPr>
        <w:spacing w:before="240"/>
        <w:ind w:left="567" w:hanging="567"/>
      </w:pPr>
      <w:r w:rsidRPr="00B72966">
        <w:t xml:space="preserve">Niniejsze postępowanie prowadzone jest w trybie podstawowym o jakim stanowi art. 275 </w:t>
      </w:r>
      <w:proofErr w:type="spellStart"/>
      <w:r w:rsidRPr="00B72966">
        <w:t>pkt</w:t>
      </w:r>
      <w:proofErr w:type="spellEnd"/>
      <w:r w:rsidRPr="00B72966">
        <w:t xml:space="preserve"> 1 </w:t>
      </w:r>
      <w:r w:rsidR="00B72966">
        <w:t xml:space="preserve">ustawy </w:t>
      </w:r>
      <w:r w:rsidR="00B72966" w:rsidRPr="00B72966">
        <w:t>z 11 września 2019 r. – Prawo zamówień publicznych</w:t>
      </w:r>
      <w:r w:rsidR="00B72966">
        <w:t xml:space="preserve"> (Dz. U. </w:t>
      </w:r>
      <w:r w:rsidR="00B6257E">
        <w:t>z</w:t>
      </w:r>
      <w:r w:rsidR="00B72966">
        <w:t xml:space="preserve"> 2019 r. </w:t>
      </w:r>
      <w:r w:rsidR="00B6257E">
        <w:t>p</w:t>
      </w:r>
      <w:r w:rsidR="00B72966">
        <w:t>oz. 2019 ze zmianami) 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rsidR="003A7364" w:rsidRDefault="001A27BA" w:rsidP="0040548A">
      <w:pPr>
        <w:numPr>
          <w:ilvl w:val="0"/>
          <w:numId w:val="22"/>
        </w:numPr>
        <w:ind w:left="567" w:hanging="567"/>
      </w:pPr>
      <w:r w:rsidRPr="00B72966">
        <w:t>Zamawiający nie przewiduje</w:t>
      </w:r>
      <w:r w:rsidR="003A7364">
        <w:t>:</w:t>
      </w:r>
    </w:p>
    <w:p w:rsidR="008D5F14" w:rsidRDefault="001A27BA" w:rsidP="0040548A">
      <w:pPr>
        <w:pStyle w:val="Akapitzlist"/>
        <w:numPr>
          <w:ilvl w:val="0"/>
          <w:numId w:val="37"/>
        </w:numPr>
        <w:ind w:left="993" w:hanging="426"/>
      </w:pPr>
      <w:r w:rsidRPr="00B72966">
        <w:t>prowadzenia negocjacji</w:t>
      </w:r>
      <w:r w:rsidR="003A7364">
        <w:t>,</w:t>
      </w:r>
      <w:r w:rsidRPr="00B72966">
        <w:t xml:space="preserve"> </w:t>
      </w:r>
    </w:p>
    <w:p w:rsidR="00DB6480" w:rsidRDefault="003A7364" w:rsidP="0040548A">
      <w:pPr>
        <w:pStyle w:val="Akapitzlist"/>
        <w:numPr>
          <w:ilvl w:val="0"/>
          <w:numId w:val="37"/>
        </w:numPr>
        <w:spacing w:after="0"/>
        <w:ind w:left="993" w:hanging="426"/>
      </w:pPr>
      <w:r w:rsidRPr="003A7364">
        <w:t>składania ofert wariantowych</w:t>
      </w:r>
      <w:r w:rsidR="00DB6480">
        <w:t>,</w:t>
      </w:r>
    </w:p>
    <w:p w:rsidR="003A7364" w:rsidRPr="003A7364" w:rsidRDefault="00DB6480" w:rsidP="0040548A">
      <w:pPr>
        <w:pStyle w:val="Akapitzlist"/>
        <w:numPr>
          <w:ilvl w:val="0"/>
          <w:numId w:val="37"/>
        </w:numPr>
        <w:spacing w:after="0"/>
        <w:ind w:left="993" w:hanging="426"/>
      </w:pPr>
      <w:r>
        <w:t>składania ofert częściowych</w:t>
      </w:r>
      <w:r w:rsidR="003A7364" w:rsidRPr="003A7364">
        <w:t>.</w:t>
      </w:r>
    </w:p>
    <w:p w:rsidR="008D5F14" w:rsidRPr="00B72966" w:rsidRDefault="001A27BA" w:rsidP="0040548A">
      <w:pPr>
        <w:numPr>
          <w:ilvl w:val="0"/>
          <w:numId w:val="22"/>
        </w:numPr>
        <w:ind w:left="567" w:hanging="567"/>
      </w:pPr>
      <w:r w:rsidRPr="00B72966">
        <w:t xml:space="preserve">Szacunkowa wartość przedmiotowego zamówienia nie przekracza progów unijnych </w:t>
      </w:r>
      <w:r w:rsidR="00B1280D">
        <w:br/>
      </w:r>
      <w:r w:rsidRPr="00B72966">
        <w:t xml:space="preserve">o jakich mowa w art. 3 ustawy </w:t>
      </w:r>
      <w:proofErr w:type="spellStart"/>
      <w:r w:rsidRPr="00B72966">
        <w:t>P</w:t>
      </w:r>
      <w:r w:rsidR="00B72966">
        <w:t>zp</w:t>
      </w:r>
      <w:proofErr w:type="spellEnd"/>
      <w:r w:rsidRPr="00B72966">
        <w:t xml:space="preserve">.  </w:t>
      </w:r>
    </w:p>
    <w:p w:rsidR="008D5F14" w:rsidRPr="00B72966" w:rsidRDefault="001A27BA" w:rsidP="0040548A">
      <w:pPr>
        <w:numPr>
          <w:ilvl w:val="0"/>
          <w:numId w:val="22"/>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w:t>
      </w:r>
      <w:proofErr w:type="spellStart"/>
      <w:r w:rsidR="00B72966" w:rsidRPr="00B72966">
        <w:t>pkt</w:t>
      </w:r>
      <w:proofErr w:type="spellEnd"/>
      <w:r w:rsidR="00B72966" w:rsidRPr="00B72966">
        <w:t xml:space="preserve"> 1 ustawy </w:t>
      </w:r>
      <w:proofErr w:type="spellStart"/>
      <w:r w:rsidR="00B72966" w:rsidRPr="00B72966">
        <w:t>Pzp</w:t>
      </w:r>
      <w:proofErr w:type="spellEnd"/>
      <w:r w:rsidR="003A7364">
        <w:t>.</w:t>
      </w:r>
    </w:p>
    <w:p w:rsidR="008D5F14" w:rsidRPr="00B72966" w:rsidRDefault="001A27BA" w:rsidP="0040548A">
      <w:pPr>
        <w:numPr>
          <w:ilvl w:val="0"/>
          <w:numId w:val="22"/>
        </w:numPr>
        <w:ind w:left="567" w:hanging="567"/>
      </w:pPr>
      <w:r w:rsidRPr="00B72966">
        <w:t>Zamawiający nie przewiduje aukcji elektronicznej.</w:t>
      </w:r>
    </w:p>
    <w:p w:rsidR="008D5F14" w:rsidRPr="00B72966" w:rsidRDefault="001A27BA" w:rsidP="0040548A">
      <w:pPr>
        <w:numPr>
          <w:ilvl w:val="0"/>
          <w:numId w:val="22"/>
        </w:numPr>
        <w:ind w:left="567" w:hanging="567"/>
      </w:pPr>
      <w:r w:rsidRPr="00B72966">
        <w:t>Zamawiający nie przewiduje złożenia oferty w postaci katalogów elektronicznych.</w:t>
      </w:r>
    </w:p>
    <w:p w:rsidR="003A7364" w:rsidRDefault="003A7364" w:rsidP="0040548A">
      <w:pPr>
        <w:numPr>
          <w:ilvl w:val="0"/>
          <w:numId w:val="22"/>
        </w:numPr>
        <w:ind w:left="567" w:hanging="567"/>
      </w:pPr>
      <w:r w:rsidRPr="003A7364">
        <w:t>Zamawiający nie przewiduje</w:t>
      </w:r>
      <w:r>
        <w:t xml:space="preserve"> możliwości udzielenia zamówienia, o którym mowa w </w:t>
      </w:r>
      <w:r w:rsidR="00B1280D">
        <w:br/>
      </w:r>
      <w:r>
        <w:t xml:space="preserve">art. 214 ust. 1 </w:t>
      </w:r>
      <w:proofErr w:type="spellStart"/>
      <w:r>
        <w:t>pkt</w:t>
      </w:r>
      <w:proofErr w:type="spellEnd"/>
      <w:r>
        <w:t xml:space="preserve"> 7</w:t>
      </w:r>
      <w:r w:rsidR="004927B9">
        <w:t>.</w:t>
      </w:r>
    </w:p>
    <w:p w:rsidR="008D5F14" w:rsidRPr="00B72966" w:rsidRDefault="001A27BA" w:rsidP="0040548A">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00B1280D">
        <w:t>.</w:t>
      </w:r>
      <w:r w:rsidRPr="00B72966">
        <w:t xml:space="preserve"> </w:t>
      </w:r>
    </w:p>
    <w:p w:rsidR="008D5F14" w:rsidRPr="00B72966" w:rsidRDefault="001A27BA" w:rsidP="0040548A">
      <w:pPr>
        <w:numPr>
          <w:ilvl w:val="0"/>
          <w:numId w:val="22"/>
        </w:numPr>
        <w:ind w:left="567" w:hanging="567"/>
      </w:pPr>
      <w:r w:rsidRPr="00B72966">
        <w:lastRenderedPageBreak/>
        <w:t xml:space="preserve">Zamawiający nie określa dodatkowych wymagań związanych z zatrudnianiem osób, o których mowa w art. 96 ust. 2 </w:t>
      </w:r>
      <w:proofErr w:type="spellStart"/>
      <w:r w:rsidRPr="00B72966">
        <w:t>pkt</w:t>
      </w:r>
      <w:proofErr w:type="spellEnd"/>
      <w:r w:rsidRPr="00B72966">
        <w:t xml:space="preserve"> 2 </w:t>
      </w:r>
      <w:r w:rsidR="003A7364">
        <w:t xml:space="preserve">ustawy </w:t>
      </w:r>
      <w:proofErr w:type="spellStart"/>
      <w:r w:rsidRPr="00B72966">
        <w:t>P</w:t>
      </w:r>
      <w:r w:rsidR="003A7364">
        <w:t>zp</w:t>
      </w:r>
      <w:proofErr w:type="spellEnd"/>
      <w:r w:rsidRPr="00B72966">
        <w:t xml:space="preserve"> </w:t>
      </w:r>
    </w:p>
    <w:p w:rsidR="008D5F14" w:rsidRPr="00B83494" w:rsidRDefault="003A7364">
      <w:pPr>
        <w:pStyle w:val="Nagwek2"/>
        <w:spacing w:before="240" w:after="240"/>
        <w:rPr>
          <w:b/>
          <w:bCs/>
        </w:rPr>
      </w:pPr>
      <w:bookmarkStart w:id="4"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4"/>
    </w:p>
    <w:p w:rsidR="00CE7CB9" w:rsidRPr="007C5201" w:rsidRDefault="00CE7CB9" w:rsidP="005A468A">
      <w:pPr>
        <w:pStyle w:val="Akapitzlist"/>
        <w:numPr>
          <w:ilvl w:val="0"/>
          <w:numId w:val="54"/>
        </w:numPr>
        <w:tabs>
          <w:tab w:val="left" w:pos="426"/>
        </w:tabs>
        <w:spacing w:after="0"/>
        <w:ind w:left="426" w:hanging="426"/>
        <w:rPr>
          <w:b/>
        </w:rPr>
      </w:pPr>
      <w:r w:rsidRPr="007C5201">
        <w:rPr>
          <w:b/>
        </w:rPr>
        <w:t xml:space="preserve">Przedmiotem zamówienia są </w:t>
      </w:r>
      <w:r w:rsidRPr="007C5201">
        <w:rPr>
          <w:b/>
          <w:bCs/>
        </w:rPr>
        <w:t xml:space="preserve">roboty budowlane polegające na budowie budynku szatniowo-sanitarnego </w:t>
      </w:r>
      <w:r w:rsidR="007C5201" w:rsidRPr="007C383D">
        <w:rPr>
          <w:b/>
          <w:bCs/>
          <w:sz w:val="21"/>
          <w:szCs w:val="21"/>
        </w:rPr>
        <w:t xml:space="preserve">dla kompleksu boisk </w:t>
      </w:r>
      <w:r w:rsidRPr="007C383D">
        <w:rPr>
          <w:b/>
          <w:bCs/>
        </w:rPr>
        <w:t>wraz zagospodarowaniem terenu</w:t>
      </w:r>
      <w:r w:rsidR="00D14E24" w:rsidRPr="007C383D">
        <w:rPr>
          <w:b/>
          <w:bCs/>
        </w:rPr>
        <w:t xml:space="preserve"> </w:t>
      </w:r>
      <w:r w:rsidR="00D14E24" w:rsidRPr="007C383D">
        <w:rPr>
          <w:b/>
          <w:bCs/>
          <w:sz w:val="21"/>
          <w:szCs w:val="21"/>
        </w:rPr>
        <w:t xml:space="preserve">w miejscowości Sycewice, na działce nr 6/4, </w:t>
      </w:r>
      <w:proofErr w:type="spellStart"/>
      <w:r w:rsidR="00D14E24" w:rsidRPr="007C383D">
        <w:rPr>
          <w:b/>
          <w:bCs/>
          <w:sz w:val="21"/>
          <w:szCs w:val="21"/>
        </w:rPr>
        <w:t>obr</w:t>
      </w:r>
      <w:proofErr w:type="spellEnd"/>
      <w:r w:rsidR="00D14E24" w:rsidRPr="007C383D">
        <w:rPr>
          <w:b/>
          <w:bCs/>
          <w:sz w:val="21"/>
          <w:szCs w:val="21"/>
        </w:rPr>
        <w:t>. Sycewice PGR (gm. Kobylnica)</w:t>
      </w:r>
      <w:r w:rsidRPr="007C383D">
        <w:rPr>
          <w:b/>
          <w:bCs/>
        </w:rPr>
        <w:t>, w tym</w:t>
      </w:r>
      <w:r w:rsidRPr="007C5201">
        <w:rPr>
          <w:b/>
          <w:bCs/>
        </w:rPr>
        <w:t>: budowa chodników, miejsc postojowych, drogi pożarowej i zbiornika przeciw</w:t>
      </w:r>
      <w:r w:rsidR="001D71AD" w:rsidRPr="007C5201">
        <w:rPr>
          <w:b/>
          <w:bCs/>
        </w:rPr>
        <w:t>pożarowego, przyłączy sieci wodno-</w:t>
      </w:r>
      <w:r w:rsidRPr="007C5201">
        <w:rPr>
          <w:b/>
          <w:bCs/>
        </w:rPr>
        <w:t>kan</w:t>
      </w:r>
      <w:r w:rsidR="001D71AD" w:rsidRPr="007C5201">
        <w:rPr>
          <w:b/>
          <w:bCs/>
        </w:rPr>
        <w:t>alizacyjnej</w:t>
      </w:r>
      <w:r w:rsidRPr="007C5201">
        <w:rPr>
          <w:b/>
          <w:bCs/>
        </w:rPr>
        <w:t xml:space="preserve"> i elektrycznej oraz instalacji zasilającej i odprowadzającej</w:t>
      </w:r>
      <w:r w:rsidR="00FC20AF">
        <w:rPr>
          <w:b/>
          <w:bCs/>
        </w:rPr>
        <w:t xml:space="preserve"> wodę ze zbiornik </w:t>
      </w:r>
      <w:proofErr w:type="spellStart"/>
      <w:r w:rsidR="00FC20AF">
        <w:rPr>
          <w:b/>
          <w:bCs/>
        </w:rPr>
        <w:t>p.poż</w:t>
      </w:r>
      <w:proofErr w:type="spellEnd"/>
      <w:r w:rsidR="00FC20AF">
        <w:rPr>
          <w:b/>
          <w:bCs/>
        </w:rPr>
        <w:t>. Przedmiot zamówienia obejmuje:</w:t>
      </w:r>
    </w:p>
    <w:p w:rsidR="00CE7CB9" w:rsidRPr="00CF1E1D" w:rsidRDefault="00CE7CB9" w:rsidP="005A468A">
      <w:pPr>
        <w:numPr>
          <w:ilvl w:val="0"/>
          <w:numId w:val="49"/>
        </w:numPr>
        <w:suppressAutoHyphens/>
        <w:ind w:left="709" w:hanging="283"/>
      </w:pPr>
      <w:r w:rsidRPr="00CF1E1D">
        <w:t>wykonanie robót budowlanych w zakresie:</w:t>
      </w:r>
    </w:p>
    <w:p w:rsidR="00CE7CB9" w:rsidRPr="00CF1E1D" w:rsidRDefault="00CE7CB9" w:rsidP="005A468A">
      <w:pPr>
        <w:numPr>
          <w:ilvl w:val="0"/>
          <w:numId w:val="50"/>
        </w:numPr>
        <w:ind w:left="709" w:hanging="425"/>
      </w:pPr>
      <w:r w:rsidRPr="00CF1E1D">
        <w:t>budowy budynku szatniowo-sanitarnego, parterowego, niepodpiwniczonego z poddaszem nieużytkowym, z dachem dwuspadowym, niesymetrycznym, krytym dachówką ceramiczną,</w:t>
      </w:r>
    </w:p>
    <w:p w:rsidR="00CE7CB9" w:rsidRPr="00CF1E1D" w:rsidRDefault="00CE7CB9" w:rsidP="005A468A">
      <w:pPr>
        <w:numPr>
          <w:ilvl w:val="0"/>
          <w:numId w:val="50"/>
        </w:numPr>
        <w:tabs>
          <w:tab w:val="left" w:pos="284"/>
        </w:tabs>
        <w:ind w:hanging="436"/>
      </w:pPr>
      <w:r w:rsidRPr="00CF1E1D">
        <w:t>budowę i przebudowę przyłączy i sieci, w tym:</w:t>
      </w:r>
    </w:p>
    <w:p w:rsidR="00CE7CB9" w:rsidRPr="00CF1E1D" w:rsidRDefault="00CE7CB9" w:rsidP="005A468A">
      <w:pPr>
        <w:numPr>
          <w:ilvl w:val="0"/>
          <w:numId w:val="51"/>
        </w:numPr>
        <w:tabs>
          <w:tab w:val="left" w:pos="284"/>
        </w:tabs>
      </w:pPr>
      <w:r w:rsidRPr="00CF1E1D">
        <w:t>przyłącza energetycznego,</w:t>
      </w:r>
    </w:p>
    <w:p w:rsidR="00CE7CB9" w:rsidRPr="00CF1E1D" w:rsidRDefault="00CE7CB9" w:rsidP="005A468A">
      <w:pPr>
        <w:numPr>
          <w:ilvl w:val="0"/>
          <w:numId w:val="51"/>
        </w:numPr>
        <w:tabs>
          <w:tab w:val="left" w:pos="284"/>
        </w:tabs>
      </w:pPr>
      <w:r w:rsidRPr="00CF1E1D">
        <w:t>przyłącza wodociągowego,</w:t>
      </w:r>
    </w:p>
    <w:p w:rsidR="00CE7CB9" w:rsidRPr="00CF1E1D" w:rsidRDefault="00CE7CB9" w:rsidP="005A468A">
      <w:pPr>
        <w:numPr>
          <w:ilvl w:val="0"/>
          <w:numId w:val="51"/>
        </w:numPr>
        <w:tabs>
          <w:tab w:val="left" w:pos="284"/>
        </w:tabs>
      </w:pPr>
      <w:r w:rsidRPr="00CF1E1D">
        <w:t>przyłącza kanalizacji sanitarnej,</w:t>
      </w:r>
    </w:p>
    <w:p w:rsidR="00CE7CB9" w:rsidRPr="00CF1E1D" w:rsidRDefault="00CE7CB9" w:rsidP="005A468A">
      <w:pPr>
        <w:numPr>
          <w:ilvl w:val="0"/>
          <w:numId w:val="51"/>
        </w:numPr>
        <w:tabs>
          <w:tab w:val="left" w:pos="284"/>
        </w:tabs>
      </w:pPr>
      <w:r w:rsidRPr="00CF1E1D">
        <w:t>instalacji nawadniającej,</w:t>
      </w:r>
    </w:p>
    <w:p w:rsidR="00CE7CB9" w:rsidRPr="00CF1E1D" w:rsidRDefault="00CE7CB9" w:rsidP="005A468A">
      <w:pPr>
        <w:numPr>
          <w:ilvl w:val="0"/>
          <w:numId w:val="51"/>
        </w:numPr>
        <w:tabs>
          <w:tab w:val="left" w:pos="284"/>
        </w:tabs>
      </w:pPr>
      <w:r w:rsidRPr="00CF1E1D">
        <w:t xml:space="preserve">instalacji zasilającej zbiornik </w:t>
      </w:r>
      <w:proofErr w:type="spellStart"/>
      <w:r w:rsidRPr="00CF1E1D">
        <w:t>p.poż</w:t>
      </w:r>
      <w:proofErr w:type="spellEnd"/>
      <w:r w:rsidRPr="00CF1E1D">
        <w:t>.</w:t>
      </w:r>
    </w:p>
    <w:p w:rsidR="00CE7CB9" w:rsidRPr="00CF1E1D" w:rsidRDefault="00CE7CB9" w:rsidP="005A468A">
      <w:pPr>
        <w:numPr>
          <w:ilvl w:val="0"/>
          <w:numId w:val="51"/>
        </w:numPr>
        <w:tabs>
          <w:tab w:val="left" w:pos="284"/>
        </w:tabs>
      </w:pPr>
      <w:r w:rsidRPr="00CF1E1D">
        <w:t xml:space="preserve">instalacji odpływowej z przelewu zbiornika </w:t>
      </w:r>
      <w:proofErr w:type="spellStart"/>
      <w:r w:rsidRPr="00CF1E1D">
        <w:t>p.poż</w:t>
      </w:r>
      <w:proofErr w:type="spellEnd"/>
      <w:r w:rsidRPr="00CF1E1D">
        <w:t>.</w:t>
      </w:r>
    </w:p>
    <w:p w:rsidR="00CE7CB9" w:rsidRPr="00CF1E1D" w:rsidRDefault="00CE7CB9" w:rsidP="005A468A">
      <w:pPr>
        <w:numPr>
          <w:ilvl w:val="0"/>
          <w:numId w:val="50"/>
        </w:numPr>
        <w:tabs>
          <w:tab w:val="left" w:pos="284"/>
        </w:tabs>
        <w:ind w:hanging="436"/>
      </w:pPr>
      <w:r w:rsidRPr="00CF1E1D">
        <w:t>budowę instalacji w budynku szatniowo-sanitarnym, w tym:</w:t>
      </w:r>
    </w:p>
    <w:p w:rsidR="00CE7CB9" w:rsidRPr="00CF1E1D" w:rsidRDefault="00CE7CB9" w:rsidP="005A468A">
      <w:pPr>
        <w:numPr>
          <w:ilvl w:val="0"/>
          <w:numId w:val="53"/>
        </w:numPr>
        <w:tabs>
          <w:tab w:val="left" w:pos="284"/>
        </w:tabs>
      </w:pPr>
      <w:r w:rsidRPr="00CF1E1D">
        <w:t>instalację wodociągową,</w:t>
      </w:r>
    </w:p>
    <w:p w:rsidR="00CE7CB9" w:rsidRPr="00CF1E1D" w:rsidRDefault="00CE7CB9" w:rsidP="005A468A">
      <w:pPr>
        <w:numPr>
          <w:ilvl w:val="0"/>
          <w:numId w:val="53"/>
        </w:numPr>
        <w:tabs>
          <w:tab w:val="left" w:pos="284"/>
        </w:tabs>
      </w:pPr>
      <w:r w:rsidRPr="00CF1E1D">
        <w:t>instalację centralnego ogrzewania,</w:t>
      </w:r>
    </w:p>
    <w:p w:rsidR="00CE7CB9" w:rsidRPr="00CF1E1D" w:rsidRDefault="00CE7CB9" w:rsidP="005A468A">
      <w:pPr>
        <w:numPr>
          <w:ilvl w:val="0"/>
          <w:numId w:val="53"/>
        </w:numPr>
        <w:tabs>
          <w:tab w:val="left" w:pos="284"/>
        </w:tabs>
      </w:pPr>
      <w:r w:rsidRPr="00CF1E1D">
        <w:t>instalację kanalizacyjną,</w:t>
      </w:r>
    </w:p>
    <w:p w:rsidR="00CE7CB9" w:rsidRPr="00CF1E1D" w:rsidRDefault="00CE7CB9" w:rsidP="005A468A">
      <w:pPr>
        <w:numPr>
          <w:ilvl w:val="0"/>
          <w:numId w:val="53"/>
        </w:numPr>
        <w:tabs>
          <w:tab w:val="left" w:pos="284"/>
        </w:tabs>
      </w:pPr>
      <w:r w:rsidRPr="00CF1E1D">
        <w:t>instalację wentylacji mechanicznej i wyciągowej,</w:t>
      </w:r>
    </w:p>
    <w:p w:rsidR="00CE7CB9" w:rsidRPr="00CF1E1D" w:rsidRDefault="00CE7CB9" w:rsidP="005A468A">
      <w:pPr>
        <w:numPr>
          <w:ilvl w:val="0"/>
          <w:numId w:val="53"/>
        </w:numPr>
        <w:tabs>
          <w:tab w:val="left" w:pos="284"/>
        </w:tabs>
      </w:pPr>
      <w:r w:rsidRPr="00CF1E1D">
        <w:t>instalację odgromową,</w:t>
      </w:r>
    </w:p>
    <w:p w:rsidR="00CE7CB9" w:rsidRPr="00CF1E1D" w:rsidRDefault="00CE7CB9" w:rsidP="005A468A">
      <w:pPr>
        <w:numPr>
          <w:ilvl w:val="0"/>
          <w:numId w:val="53"/>
        </w:numPr>
        <w:tabs>
          <w:tab w:val="left" w:pos="284"/>
        </w:tabs>
      </w:pPr>
      <w:r w:rsidRPr="00CF1E1D">
        <w:t>instalację elektryczną,</w:t>
      </w:r>
    </w:p>
    <w:p w:rsidR="00CE7CB9" w:rsidRPr="00CF1E1D" w:rsidRDefault="00CE7CB9" w:rsidP="005A468A">
      <w:pPr>
        <w:numPr>
          <w:ilvl w:val="0"/>
          <w:numId w:val="53"/>
        </w:numPr>
        <w:tabs>
          <w:tab w:val="left" w:pos="284"/>
        </w:tabs>
      </w:pPr>
      <w:r w:rsidRPr="00CF1E1D">
        <w:t>instalację oświetleniową wewnętrznego i zewnętrznego,</w:t>
      </w:r>
    </w:p>
    <w:p w:rsidR="00CE7CB9" w:rsidRPr="00CF1E1D" w:rsidRDefault="00CE7CB9" w:rsidP="005A468A">
      <w:pPr>
        <w:numPr>
          <w:ilvl w:val="0"/>
          <w:numId w:val="53"/>
        </w:numPr>
        <w:tabs>
          <w:tab w:val="left" w:pos="284"/>
        </w:tabs>
      </w:pPr>
      <w:r w:rsidRPr="00CF1E1D">
        <w:t>instalację PV,</w:t>
      </w:r>
    </w:p>
    <w:p w:rsidR="00CE7CB9" w:rsidRPr="00CF1E1D" w:rsidRDefault="00CE7CB9" w:rsidP="005A468A">
      <w:pPr>
        <w:numPr>
          <w:ilvl w:val="0"/>
          <w:numId w:val="50"/>
        </w:numPr>
        <w:tabs>
          <w:tab w:val="left" w:pos="284"/>
        </w:tabs>
      </w:pPr>
      <w:r w:rsidRPr="00CF1E1D">
        <w:t>budowę zagospodarowania terenu, w tym:</w:t>
      </w:r>
    </w:p>
    <w:p w:rsidR="00CE7CB9" w:rsidRPr="00CF1E1D" w:rsidRDefault="00CE7CB9" w:rsidP="005A468A">
      <w:pPr>
        <w:numPr>
          <w:ilvl w:val="0"/>
          <w:numId w:val="52"/>
        </w:numPr>
        <w:tabs>
          <w:tab w:val="left" w:pos="284"/>
        </w:tabs>
      </w:pPr>
      <w:r w:rsidRPr="00CF1E1D">
        <w:t>ciągi piesze,</w:t>
      </w:r>
    </w:p>
    <w:p w:rsidR="00CE7CB9" w:rsidRPr="00CF1E1D" w:rsidRDefault="00CE7CB9" w:rsidP="005A468A">
      <w:pPr>
        <w:numPr>
          <w:ilvl w:val="0"/>
          <w:numId w:val="52"/>
        </w:numPr>
        <w:tabs>
          <w:tab w:val="left" w:pos="284"/>
        </w:tabs>
      </w:pPr>
      <w:r w:rsidRPr="00CF1E1D">
        <w:t>miejsca parkingowe,</w:t>
      </w:r>
    </w:p>
    <w:p w:rsidR="00CE7CB9" w:rsidRPr="00CF1E1D" w:rsidRDefault="00CE7CB9" w:rsidP="005A468A">
      <w:pPr>
        <w:numPr>
          <w:ilvl w:val="0"/>
          <w:numId w:val="52"/>
        </w:numPr>
        <w:tabs>
          <w:tab w:val="left" w:pos="284"/>
        </w:tabs>
      </w:pPr>
      <w:r w:rsidRPr="00CF1E1D">
        <w:t xml:space="preserve">zbiornik </w:t>
      </w:r>
      <w:proofErr w:type="spellStart"/>
      <w:r w:rsidRPr="00CF1E1D">
        <w:t>p.poż</w:t>
      </w:r>
      <w:proofErr w:type="spellEnd"/>
      <w:r w:rsidRPr="00CF1E1D">
        <w:t>.</w:t>
      </w:r>
    </w:p>
    <w:p w:rsidR="00CE7CB9" w:rsidRPr="00CF1E1D" w:rsidRDefault="00CE7CB9" w:rsidP="005A468A">
      <w:pPr>
        <w:numPr>
          <w:ilvl w:val="0"/>
          <w:numId w:val="52"/>
        </w:numPr>
        <w:tabs>
          <w:tab w:val="left" w:pos="284"/>
        </w:tabs>
      </w:pPr>
      <w:r w:rsidRPr="00CF1E1D">
        <w:t xml:space="preserve">droga pożarowa do zbiornika </w:t>
      </w:r>
      <w:proofErr w:type="spellStart"/>
      <w:r w:rsidRPr="00CF1E1D">
        <w:t>p.poż</w:t>
      </w:r>
      <w:proofErr w:type="spellEnd"/>
      <w:r w:rsidRPr="00CF1E1D">
        <w:t>.</w:t>
      </w:r>
    </w:p>
    <w:p w:rsidR="00CE7CB9" w:rsidRPr="00CF1E1D" w:rsidRDefault="00CE7CB9" w:rsidP="005A468A">
      <w:pPr>
        <w:numPr>
          <w:ilvl w:val="0"/>
          <w:numId w:val="49"/>
        </w:numPr>
        <w:suppressAutoHyphens/>
        <w:ind w:left="709" w:hanging="283"/>
      </w:pPr>
      <w:r w:rsidRPr="00CF1E1D">
        <w:t>wykonanie charakterystyki energetycznej,</w:t>
      </w:r>
    </w:p>
    <w:p w:rsidR="00CE7CB9" w:rsidRDefault="00CE7CB9" w:rsidP="005A468A">
      <w:pPr>
        <w:numPr>
          <w:ilvl w:val="0"/>
          <w:numId w:val="49"/>
        </w:numPr>
        <w:suppressAutoHyphens/>
        <w:ind w:left="709" w:hanging="283"/>
      </w:pPr>
      <w:r w:rsidRPr="00CF1E1D">
        <w:t>wykonanie inwentaryzacji geodezyjnej powykonawczej przyjętej do państwowego zasobu geodezyjnego i kartograficznego,</w:t>
      </w:r>
    </w:p>
    <w:p w:rsidR="008C5DC8" w:rsidRPr="003C1093" w:rsidRDefault="008C5DC8" w:rsidP="008C5DC8">
      <w:pPr>
        <w:numPr>
          <w:ilvl w:val="0"/>
          <w:numId w:val="49"/>
        </w:numPr>
        <w:suppressAutoHyphens/>
        <w:ind w:left="709" w:hanging="283"/>
      </w:pPr>
      <w:r w:rsidRPr="003C1093">
        <w:t>wykonanie dokumentacji odbiorowej i świadectwa charakterystyki energetycznej budynku oraz uzyskanie pozwolenia na użytkowanie obiektów wybudowanych w ramach niniejszej umowy,</w:t>
      </w:r>
    </w:p>
    <w:p w:rsidR="008C5DC8" w:rsidRPr="00CF1E1D" w:rsidRDefault="008C5DC8" w:rsidP="008C5DC8">
      <w:pPr>
        <w:numPr>
          <w:ilvl w:val="0"/>
          <w:numId w:val="49"/>
        </w:numPr>
        <w:suppressAutoHyphens/>
        <w:ind w:left="709" w:hanging="283"/>
      </w:pPr>
      <w:r w:rsidRPr="003C1093">
        <w:t>świadczenie usług serwisu gwarancyjnego urządzeń na zasadach określonych w niniejszej umowie.</w:t>
      </w:r>
    </w:p>
    <w:p w:rsidR="0040548A" w:rsidRPr="000E36AA" w:rsidRDefault="0040548A" w:rsidP="005A468A">
      <w:pPr>
        <w:pStyle w:val="Akapitzlist1"/>
        <w:numPr>
          <w:ilvl w:val="0"/>
          <w:numId w:val="54"/>
        </w:numPr>
        <w:spacing w:before="120" w:after="0"/>
        <w:ind w:left="567" w:hanging="567"/>
        <w:rPr>
          <w:rFonts w:ascii="Arial" w:hAnsi="Arial" w:cs="Arial"/>
        </w:rPr>
      </w:pPr>
      <w:r w:rsidRPr="000E36AA">
        <w:rPr>
          <w:rFonts w:ascii="Arial" w:hAnsi="Arial" w:cs="Arial"/>
          <w:color w:val="000000"/>
        </w:rPr>
        <w:t>Przedmiot umowy jest finansowany z budżetu Gminy Kobylnica oraz dofinansowany jest ze środków</w:t>
      </w:r>
      <w:r w:rsidRPr="000E36AA">
        <w:rPr>
          <w:rFonts w:ascii="Arial" w:hAnsi="Arial" w:cs="Arial"/>
          <w:bCs/>
        </w:rPr>
        <w:t xml:space="preserve"> </w:t>
      </w:r>
      <w:r>
        <w:rPr>
          <w:rFonts w:ascii="Arial" w:hAnsi="Arial" w:cs="Arial"/>
        </w:rPr>
        <w:t xml:space="preserve">Funduszu Przeciwdziałania COVID-19 dla jednostek samorządu </w:t>
      </w:r>
      <w:r w:rsidRPr="00245BC4">
        <w:rPr>
          <w:rFonts w:ascii="Arial" w:hAnsi="Arial" w:cs="Arial"/>
        </w:rPr>
        <w:lastRenderedPageBreak/>
        <w:t>terytorialnego.</w:t>
      </w:r>
      <w:r w:rsidR="00245BC4" w:rsidRPr="00245BC4">
        <w:rPr>
          <w:rFonts w:ascii="Arial" w:hAnsi="Arial" w:cs="Arial"/>
        </w:rPr>
        <w:t xml:space="preserve"> Zamawiający zabezpieczył środki finansowe na realizację przedmiotu zamówienia w budżecie Gminy Kobylnica w roku 2021 w wysokości 1.300.000,00 zł brutto.</w:t>
      </w:r>
    </w:p>
    <w:p w:rsidR="0040548A" w:rsidRPr="0040548A" w:rsidRDefault="0040548A" w:rsidP="005A468A">
      <w:pPr>
        <w:pStyle w:val="Akapitzlist"/>
        <w:numPr>
          <w:ilvl w:val="0"/>
          <w:numId w:val="54"/>
        </w:numPr>
        <w:ind w:left="567" w:hanging="567"/>
        <w:rPr>
          <w:b/>
        </w:rPr>
      </w:pPr>
      <w:r w:rsidRPr="00E77228">
        <w:rPr>
          <w:rFonts w:eastAsia="Times New Roman"/>
          <w:b/>
        </w:rPr>
        <w:t>Zamawiający wskazuje, że przedmiotem zamówienia jest wykonanie robót budowlanych oraz przygotowanie dokumentacji określonej w niniejszej umowie, służącej zgłoszeniu wy</w:t>
      </w:r>
      <w:r>
        <w:rPr>
          <w:rFonts w:eastAsia="Times New Roman"/>
          <w:b/>
        </w:rPr>
        <w:t xml:space="preserve">konania robót właściwym organom </w:t>
      </w:r>
      <w:r w:rsidRPr="004E6782">
        <w:rPr>
          <w:rFonts w:eastAsia="Times New Roman"/>
          <w:b/>
          <w:lang w:eastAsia="pl-PL"/>
        </w:rPr>
        <w:t xml:space="preserve">i rozliczeniu otrzymanego dofinansowania </w:t>
      </w:r>
      <w:r w:rsidRPr="0040548A">
        <w:rPr>
          <w:b/>
          <w:color w:val="000000"/>
        </w:rPr>
        <w:t>ze środków</w:t>
      </w:r>
      <w:r w:rsidRPr="0040548A">
        <w:rPr>
          <w:b/>
          <w:bCs/>
        </w:rPr>
        <w:t xml:space="preserve"> </w:t>
      </w:r>
      <w:r w:rsidRPr="0040548A">
        <w:rPr>
          <w:b/>
        </w:rPr>
        <w:t>Funduszu Przeciwdziałania COVID-19 dla jednostek samorządu terytorialnego</w:t>
      </w:r>
      <w:r w:rsidRPr="0040548A">
        <w:rPr>
          <w:b/>
          <w:color w:val="000000"/>
        </w:rPr>
        <w:t>.</w:t>
      </w:r>
    </w:p>
    <w:p w:rsidR="0040548A" w:rsidRPr="00725FDB" w:rsidRDefault="0040548A" w:rsidP="005A468A">
      <w:pPr>
        <w:pStyle w:val="Akapitzlist"/>
        <w:numPr>
          <w:ilvl w:val="0"/>
          <w:numId w:val="54"/>
        </w:numPr>
        <w:spacing w:after="0"/>
        <w:ind w:left="567" w:hanging="567"/>
        <w:rPr>
          <w:b/>
        </w:rPr>
      </w:pPr>
      <w:r w:rsidRPr="00725FDB">
        <w:t>Wykonawca zobowiązany jest uzgodnić z Zamawiającym:</w:t>
      </w:r>
    </w:p>
    <w:p w:rsidR="0040548A" w:rsidRPr="00725FDB" w:rsidRDefault="0040548A" w:rsidP="005A468A">
      <w:pPr>
        <w:pStyle w:val="Tekstpodstawowywcity3"/>
        <w:numPr>
          <w:ilvl w:val="0"/>
          <w:numId w:val="55"/>
        </w:numPr>
        <w:tabs>
          <w:tab w:val="left" w:pos="851"/>
        </w:tabs>
        <w:spacing w:after="0"/>
        <w:ind w:left="851" w:hanging="284"/>
        <w:rPr>
          <w:sz w:val="22"/>
          <w:szCs w:val="22"/>
        </w:rPr>
      </w:pPr>
      <w:r w:rsidRPr="00725FDB">
        <w:rPr>
          <w:sz w:val="22"/>
          <w:szCs w:val="22"/>
        </w:rPr>
        <w:t xml:space="preserve">kolorystykę wnętrz, typ i kolorystkę materiałów okładzinowych oraz stolarki okiennej </w:t>
      </w:r>
      <w:r w:rsidRPr="00725FDB">
        <w:rPr>
          <w:sz w:val="22"/>
          <w:szCs w:val="22"/>
        </w:rPr>
        <w:br/>
        <w:t>i drzwiowej, rodzaj i typ pokrycia dachu,</w:t>
      </w:r>
    </w:p>
    <w:p w:rsidR="0040548A" w:rsidRPr="00725FDB" w:rsidRDefault="0040548A" w:rsidP="005A468A">
      <w:pPr>
        <w:pStyle w:val="Tekstpodstawowywcity3"/>
        <w:numPr>
          <w:ilvl w:val="0"/>
          <w:numId w:val="55"/>
        </w:numPr>
        <w:tabs>
          <w:tab w:val="left" w:pos="851"/>
        </w:tabs>
        <w:spacing w:after="0"/>
        <w:ind w:left="567" w:firstLine="0"/>
        <w:rPr>
          <w:sz w:val="22"/>
          <w:szCs w:val="22"/>
        </w:rPr>
      </w:pPr>
      <w:r w:rsidRPr="00725FDB">
        <w:rPr>
          <w:sz w:val="22"/>
          <w:szCs w:val="22"/>
        </w:rPr>
        <w:t>rodzaj i typ planowanych do montażu urządzeń i wyposażenia.</w:t>
      </w:r>
    </w:p>
    <w:p w:rsidR="001274A9" w:rsidRDefault="0040548A" w:rsidP="001274A9">
      <w:pPr>
        <w:pStyle w:val="Akapitzlist1"/>
        <w:numPr>
          <w:ilvl w:val="0"/>
          <w:numId w:val="54"/>
        </w:numPr>
        <w:spacing w:after="0"/>
        <w:ind w:left="567" w:hanging="567"/>
        <w:rPr>
          <w:rFonts w:ascii="Arial" w:hAnsi="Arial" w:cs="Arial"/>
        </w:rPr>
      </w:pPr>
      <w:r w:rsidRPr="000E36AA">
        <w:rPr>
          <w:rFonts w:ascii="Arial" w:hAnsi="Arial" w:cs="Arial"/>
          <w:lang w:eastAsia="ar-SA"/>
        </w:rPr>
        <w:t xml:space="preserve">Wykonawca </w:t>
      </w:r>
      <w:r w:rsidRPr="000E36AA">
        <w:rPr>
          <w:rFonts w:ascii="Arial" w:hAnsi="Arial" w:cs="Arial"/>
        </w:rPr>
        <w:t>sporządzi inwentaryzację geodezyjną powyk</w:t>
      </w:r>
      <w:r>
        <w:rPr>
          <w:rFonts w:ascii="Arial" w:hAnsi="Arial" w:cs="Arial"/>
        </w:rPr>
        <w:t xml:space="preserve">onawczą na mapie w skali 1:500 </w:t>
      </w:r>
      <w:r w:rsidRPr="000E36AA">
        <w:rPr>
          <w:rFonts w:ascii="Arial" w:hAnsi="Arial" w:cs="Arial"/>
        </w:rPr>
        <w:t>lub 1:1000 (w przypadku braku w zasobach państwowego zasobu geode</w:t>
      </w:r>
      <w:r>
        <w:rPr>
          <w:rFonts w:ascii="Arial" w:hAnsi="Arial" w:cs="Arial"/>
        </w:rPr>
        <w:t xml:space="preserve">zyjnego i kartograficznego map </w:t>
      </w:r>
      <w:r w:rsidRPr="000E36AA">
        <w:rPr>
          <w:rFonts w:ascii="Arial" w:hAnsi="Arial" w:cs="Arial"/>
        </w:rPr>
        <w:t>w skali 1:500) wraz ze zgłoszeniem do państwowego zasobu geodezyjnego i kartograficznego. W przypadku sporządzenia inwentaryzacji geodezyjnej powykonawczej na mapie w skali 1:1000 zgłoszonej do państwowego zasobu geodezyjnego i kartograficznego, Wykonawca sporządzi dodatkową inwentaryzację geodezyjną powykonawczą na mapie w skali 1:500.</w:t>
      </w:r>
    </w:p>
    <w:p w:rsidR="00814823" w:rsidRPr="001274A9" w:rsidRDefault="00B83494" w:rsidP="001274A9">
      <w:pPr>
        <w:pStyle w:val="Akapitzlist1"/>
        <w:numPr>
          <w:ilvl w:val="0"/>
          <w:numId w:val="54"/>
        </w:numPr>
        <w:spacing w:after="0"/>
        <w:ind w:left="567" w:hanging="567"/>
        <w:rPr>
          <w:rFonts w:ascii="Arial" w:hAnsi="Arial" w:cs="Arial"/>
        </w:rPr>
      </w:pPr>
      <w:r w:rsidRPr="001274A9">
        <w:rPr>
          <w:rFonts w:ascii="Arial" w:hAnsi="Arial" w:cs="Arial"/>
        </w:rPr>
        <w:t>Przedmiot zamówienia z</w:t>
      </w:r>
      <w:r w:rsidR="006B1A2A" w:rsidRPr="001274A9">
        <w:rPr>
          <w:rFonts w:ascii="Arial" w:hAnsi="Arial" w:cs="Arial"/>
        </w:rPr>
        <w:t xml:space="preserve">ostał szczegółowo opisany w </w:t>
      </w:r>
      <w:proofErr w:type="spellStart"/>
      <w:r w:rsidR="006B1A2A" w:rsidRPr="001274A9">
        <w:rPr>
          <w:rFonts w:ascii="Arial" w:hAnsi="Arial" w:cs="Arial"/>
        </w:rPr>
        <w:t>pkt</w:t>
      </w:r>
      <w:proofErr w:type="spellEnd"/>
      <w:r w:rsidRPr="001274A9">
        <w:rPr>
          <w:rFonts w:ascii="Arial" w:hAnsi="Arial" w:cs="Arial"/>
        </w:rPr>
        <w:t xml:space="preserve"> 1 oraz zgodnie z art. 103 ustawy </w:t>
      </w:r>
      <w:proofErr w:type="spellStart"/>
      <w:r w:rsidRPr="001274A9">
        <w:rPr>
          <w:rFonts w:ascii="Arial" w:hAnsi="Arial" w:cs="Arial"/>
        </w:rPr>
        <w:t>Pzp</w:t>
      </w:r>
      <w:proofErr w:type="spellEnd"/>
      <w:r w:rsidRPr="001274A9">
        <w:rPr>
          <w:rFonts w:ascii="Arial" w:hAnsi="Arial" w:cs="Arial"/>
        </w:rPr>
        <w:t xml:space="preserve"> za pomocą dokumentacji projektowej i specyfikacji technicznej wykonania i odbioru robót budowlanych (</w:t>
      </w:r>
      <w:proofErr w:type="spellStart"/>
      <w:r w:rsidRPr="001274A9">
        <w:rPr>
          <w:rFonts w:ascii="Arial" w:hAnsi="Arial" w:cs="Arial"/>
        </w:rPr>
        <w:t>STWiORB</w:t>
      </w:r>
      <w:proofErr w:type="spellEnd"/>
      <w:r w:rsidRPr="001274A9">
        <w:rPr>
          <w:rFonts w:ascii="Arial" w:hAnsi="Arial" w:cs="Arial"/>
        </w:rPr>
        <w:t>) oraz przedmiaru r</w:t>
      </w:r>
      <w:r w:rsidR="002A0BEF">
        <w:rPr>
          <w:rFonts w:ascii="Arial" w:hAnsi="Arial" w:cs="Arial"/>
        </w:rPr>
        <w:t>obót, stanowiących</w:t>
      </w:r>
      <w:r w:rsidR="000E5730" w:rsidRPr="001274A9">
        <w:rPr>
          <w:rFonts w:ascii="Arial" w:hAnsi="Arial" w:cs="Arial"/>
        </w:rPr>
        <w:t xml:space="preserve"> Załącznik Nr 8</w:t>
      </w:r>
      <w:r w:rsidR="00416ABC" w:rsidRPr="001274A9">
        <w:rPr>
          <w:rFonts w:ascii="Arial" w:hAnsi="Arial" w:cs="Arial"/>
        </w:rPr>
        <w:t xml:space="preserve"> do SWZ</w:t>
      </w:r>
      <w:r w:rsidRPr="001274A9">
        <w:rPr>
          <w:rFonts w:ascii="Arial" w:hAnsi="Arial" w:cs="Arial"/>
        </w:rPr>
        <w:t>.</w:t>
      </w:r>
      <w:r w:rsidR="001274A9" w:rsidRPr="001274A9">
        <w:rPr>
          <w:rFonts w:ascii="Arial" w:hAnsi="Arial" w:cs="Arial"/>
        </w:rPr>
        <w:t xml:space="preserve"> Zmieniony względem pozwolenia na budowę zakres rzeczowy budowy miejsc postojowych i dojazdu do nich został przedstawiony schematycznie w „Załączniku graficznym nr 1” w ramach Załącznika nr 1. </w:t>
      </w:r>
    </w:p>
    <w:p w:rsidR="00CF1E1D" w:rsidRDefault="00814823" w:rsidP="005A468A">
      <w:pPr>
        <w:pStyle w:val="Akapitzlist"/>
        <w:numPr>
          <w:ilvl w:val="0"/>
          <w:numId w:val="54"/>
        </w:numPr>
        <w:ind w:left="567" w:hanging="567"/>
      </w:pPr>
      <w:r w:rsidRPr="009C6CB1">
        <w:t>Zamawiający dopuszcza zastosowanie materiałów spełniających wymagania norm, posiadających odpowiednie certyfikaty i aprobaty techniczne oraz założone w projekcie parametry techniczne.</w:t>
      </w:r>
    </w:p>
    <w:p w:rsidR="00CF1E1D" w:rsidRDefault="00B83494" w:rsidP="005A468A">
      <w:pPr>
        <w:pStyle w:val="Akapitzlist"/>
        <w:numPr>
          <w:ilvl w:val="0"/>
          <w:numId w:val="54"/>
        </w:numPr>
        <w:ind w:left="567" w:hanging="567"/>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r w:rsidR="002F7244">
        <w:t>.</w:t>
      </w:r>
    </w:p>
    <w:p w:rsidR="00400E01" w:rsidRPr="00400E01" w:rsidRDefault="00B83494" w:rsidP="005A468A">
      <w:pPr>
        <w:pStyle w:val="Akapitzlist"/>
        <w:numPr>
          <w:ilvl w:val="0"/>
          <w:numId w:val="54"/>
        </w:numPr>
        <w:ind w:left="567" w:hanging="567"/>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w:t>
      </w:r>
      <w:r w:rsidR="002F7244">
        <w:t xml:space="preserve"> odpowiednimi normami, spełniają wymagania określone</w:t>
      </w:r>
      <w:r w:rsidR="00814823">
        <w:t xml:space="preserve"> w opisie przedmiotu zamówienia oraz zostaną one wcześniej </w:t>
      </w:r>
      <w:r w:rsidR="00814823" w:rsidRPr="009C6CB1">
        <w:rPr>
          <w:b/>
        </w:rPr>
        <w:t>zaakceptowane przez Zamawiającego.</w:t>
      </w:r>
    </w:p>
    <w:p w:rsidR="00400E01" w:rsidRDefault="00400E01" w:rsidP="005A468A">
      <w:pPr>
        <w:pStyle w:val="Akapitzlist"/>
        <w:numPr>
          <w:ilvl w:val="0"/>
          <w:numId w:val="54"/>
        </w:numPr>
        <w:ind w:left="567" w:hanging="567"/>
      </w:pPr>
      <w:r w:rsidRPr="009C6CB1">
        <w:t>Obowiązkiem Wykonawcy jest uwzględnienie w cenie ofertowej wszystkich kosztów niezbędnych do wykonania przedmiotu zamów</w:t>
      </w:r>
      <w:r>
        <w:t>ienia opisanego w Rozdziale 3 S</w:t>
      </w:r>
      <w:r w:rsidRPr="009C6CB1">
        <w:t xml:space="preserve">WZ, w tym wynikających z załączonej dokumentacji projektowej i w </w:t>
      </w:r>
      <w:proofErr w:type="spellStart"/>
      <w:r w:rsidRPr="009C6CB1">
        <w:t>STWiORB</w:t>
      </w:r>
      <w:proofErr w:type="spellEnd"/>
      <w:r w:rsidRPr="009C6CB1">
        <w:t>.</w:t>
      </w:r>
    </w:p>
    <w:p w:rsidR="00245BC4" w:rsidRDefault="00400E01" w:rsidP="00245BC4">
      <w:pPr>
        <w:pStyle w:val="Akapitzlist"/>
        <w:numPr>
          <w:ilvl w:val="0"/>
          <w:numId w:val="54"/>
        </w:numPr>
        <w:ind w:left="567" w:hanging="567"/>
      </w:pPr>
      <w:r w:rsidRPr="009C6CB1">
        <w:t>Zaleca się Wykonawcom po wcześniejszym uzgodnieniu z Zamawiającym przeprowadzenie szczegółowej wizji lokalnej w terenie</w:t>
      </w:r>
      <w:r w:rsidR="00897974">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rsidR="00245BC4" w:rsidRDefault="00245BC4" w:rsidP="00245BC4">
      <w:pPr>
        <w:pStyle w:val="Akapitzlist"/>
        <w:numPr>
          <w:ilvl w:val="0"/>
          <w:numId w:val="54"/>
        </w:numPr>
        <w:ind w:left="567" w:hanging="567"/>
      </w:pPr>
      <w:r w:rsidRPr="00245BC4">
        <w:rPr>
          <w:b/>
        </w:rPr>
        <w:t>Zamawiający</w:t>
      </w:r>
      <w:r>
        <w:t xml:space="preserve"> </w:t>
      </w:r>
      <w:r w:rsidRPr="00245BC4">
        <w:rPr>
          <w:b/>
          <w:bCs/>
        </w:rPr>
        <w:t>dopuszcza fakturowanie częściowe za wykonanie przedmiotu zamówienia, zgodnie uzgodnionym harmonogramem rzeczowo-finansowym</w:t>
      </w:r>
      <w:r>
        <w:t>.</w:t>
      </w:r>
    </w:p>
    <w:p w:rsidR="00245BC4" w:rsidRPr="00245BC4" w:rsidRDefault="00245BC4" w:rsidP="00245BC4">
      <w:pPr>
        <w:pStyle w:val="Akapitzlist"/>
        <w:numPr>
          <w:ilvl w:val="0"/>
          <w:numId w:val="54"/>
        </w:numPr>
        <w:spacing w:after="0"/>
        <w:ind w:left="567" w:hanging="567"/>
      </w:pPr>
      <w:r>
        <w:lastRenderedPageBreak/>
        <w:t xml:space="preserve">Wykonawca opracuje i przedłoży w terminie do 5 dni od dnia otrzymania zawiadomienia o wyborze najkorzystniejszej oferty, w formie papierowej i elektronicznej: </w:t>
      </w:r>
    </w:p>
    <w:p w:rsidR="00245BC4" w:rsidRDefault="00245BC4" w:rsidP="003A7E8B">
      <w:pPr>
        <w:numPr>
          <w:ilvl w:val="1"/>
          <w:numId w:val="57"/>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w:t>
      </w:r>
      <w:r w:rsidR="00570ED1">
        <w:t>ść robót podlegających zamianie,</w:t>
      </w:r>
      <w:r>
        <w:t xml:space="preserve"> </w:t>
      </w:r>
    </w:p>
    <w:p w:rsidR="00245BC4" w:rsidRDefault="00245BC4" w:rsidP="003A7E8B">
      <w:pPr>
        <w:numPr>
          <w:ilvl w:val="1"/>
          <w:numId w:val="57"/>
        </w:numPr>
        <w:ind w:left="709" w:hanging="283"/>
        <w:rPr>
          <w:b/>
        </w:rPr>
      </w:pPr>
      <w:r>
        <w:rPr>
          <w:rFonts w:eastAsia="Calibri"/>
          <w:b/>
          <w:bCs/>
        </w:rPr>
        <w:t>harmonogram rzeczowo – finansowy (zwany dalej Harmonogramem</w:t>
      </w:r>
      <w:r w:rsidR="00204BC3">
        <w:rPr>
          <w:rFonts w:eastAsia="Calibri"/>
          <w:b/>
          <w:bCs/>
        </w:rPr>
        <w:t>)</w:t>
      </w:r>
      <w:r>
        <w:rPr>
          <w:rFonts w:eastAsia="Calibri"/>
          <w:b/>
          <w:bCs/>
        </w:rPr>
        <w:t xml:space="preserve">, </w:t>
      </w:r>
      <w:r>
        <w:rPr>
          <w:rFonts w:eastAsia="Calibri"/>
        </w:rPr>
        <w:t>który</w:t>
      </w:r>
      <w:r>
        <w:t xml:space="preserve"> będzie podstawą do d</w:t>
      </w:r>
      <w:r w:rsidR="00204BC3">
        <w:t>okonywania rozliczeń z Wykonawcą</w:t>
      </w:r>
      <w:r>
        <w:t xml:space="preserve"> za wykonane i uk</w:t>
      </w:r>
      <w:r w:rsidR="00CF5569">
        <w:t>ończone kompletnie części robót</w:t>
      </w:r>
      <w:r>
        <w:rPr>
          <w:rFonts w:eastAsia="Calibri"/>
        </w:rPr>
        <w:t xml:space="preserve">, </w:t>
      </w:r>
      <w:r>
        <w:t>celem uzgodnienia i zatwierdzenia przez Zamawiającego</w:t>
      </w:r>
      <w:r>
        <w:rPr>
          <w:rFonts w:eastAsia="Calibri"/>
        </w:rPr>
        <w:t>, zawierający:</w:t>
      </w:r>
    </w:p>
    <w:p w:rsidR="00245BC4" w:rsidRDefault="00245BC4" w:rsidP="003A7E8B">
      <w:pPr>
        <w:numPr>
          <w:ilvl w:val="2"/>
          <w:numId w:val="56"/>
        </w:numPr>
        <w:ind w:left="993" w:hanging="284"/>
        <w:rPr>
          <w:b/>
        </w:rPr>
      </w:pPr>
      <w:r>
        <w:rPr>
          <w:rFonts w:eastAsia="Calibri"/>
        </w:rPr>
        <w:t>podział zakresu rzeczowego będącego przedmiotem umowy, obejmujące poszczególne pozycje szczegółowe planowanych robót budowlanych</w:t>
      </w:r>
      <w:r>
        <w:t xml:space="preserve">, </w:t>
      </w:r>
    </w:p>
    <w:p w:rsidR="00245BC4" w:rsidRDefault="00245BC4" w:rsidP="003A7E8B">
      <w:pPr>
        <w:numPr>
          <w:ilvl w:val="2"/>
          <w:numId w:val="56"/>
        </w:numPr>
        <w:ind w:left="993" w:hanging="284"/>
        <w:rPr>
          <w:b/>
        </w:rPr>
      </w:pPr>
      <w:r w:rsidRPr="00826D84">
        <w:rPr>
          <w:rFonts w:eastAsia="Calibri"/>
        </w:rPr>
        <w:t xml:space="preserve">terminy rozpoczęcia i zakończenia realizacji </w:t>
      </w:r>
      <w:r>
        <w:rPr>
          <w:rFonts w:eastAsia="Calibri"/>
        </w:rPr>
        <w:t xml:space="preserve">robót budowlanych, </w:t>
      </w:r>
    </w:p>
    <w:p w:rsidR="00245BC4" w:rsidRPr="007C383D" w:rsidRDefault="00CF5569" w:rsidP="003A7E8B">
      <w:pPr>
        <w:numPr>
          <w:ilvl w:val="2"/>
          <w:numId w:val="56"/>
        </w:numPr>
        <w:ind w:left="993" w:hanging="284"/>
      </w:pPr>
      <w:r w:rsidRPr="007C383D">
        <w:t xml:space="preserve">plan płatności z tym zastrzeżeniem, że </w:t>
      </w:r>
      <w:r w:rsidRPr="007C383D">
        <w:rPr>
          <w:rFonts w:eastAsia="Calibri"/>
          <w:bCs/>
        </w:rPr>
        <w:t>łączna wartość faktur częściowych nie może przekraczać 80% wynagrodzenia umownego.</w:t>
      </w:r>
    </w:p>
    <w:p w:rsidR="00245BC4" w:rsidRDefault="00245BC4" w:rsidP="00FB4E76">
      <w:pPr>
        <w:ind w:left="567"/>
        <w:rPr>
          <w:b/>
        </w:rPr>
      </w:pPr>
      <w:r>
        <w:t>Zamawiający w terminie do 3 dni roboczych od dnia przedłożenia ww. kosztorysu ofertowego i Harmonogramu zweryfikuje ich poprawność.</w:t>
      </w:r>
    </w:p>
    <w:p w:rsidR="00FB4E76" w:rsidRPr="00FB4E76" w:rsidRDefault="00245BC4" w:rsidP="00FB4E76">
      <w:pPr>
        <w:pStyle w:val="Akapitzlist"/>
        <w:numPr>
          <w:ilvl w:val="0"/>
          <w:numId w:val="54"/>
        </w:numPr>
        <w:ind w:left="567" w:hanging="567"/>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FB4E76" w:rsidRPr="006F340F" w:rsidRDefault="00FB4E76" w:rsidP="00FB4E76">
      <w:pPr>
        <w:pStyle w:val="Akapitzlist"/>
        <w:numPr>
          <w:ilvl w:val="0"/>
          <w:numId w:val="54"/>
        </w:numPr>
        <w:ind w:left="567" w:hanging="567"/>
        <w:rPr>
          <w:rFonts w:eastAsia="Arial"/>
          <w:b/>
        </w:rPr>
      </w:pPr>
      <w:r w:rsidRPr="00FB4E76">
        <w:rPr>
          <w:b/>
        </w:rPr>
        <w:t xml:space="preserve">Zamawiający wymaga od Wykonawcy niezależnie od </w:t>
      </w:r>
      <w:r w:rsidR="006F340F">
        <w:rPr>
          <w:b/>
        </w:rPr>
        <w:t>rękojmi udzielenia gwarancji na okres:</w:t>
      </w:r>
    </w:p>
    <w:p w:rsidR="006F340F" w:rsidRPr="000E36AA" w:rsidRDefault="006F340F" w:rsidP="006F340F">
      <w:pPr>
        <w:pStyle w:val="Akapitzlist"/>
        <w:numPr>
          <w:ilvl w:val="0"/>
          <w:numId w:val="72"/>
        </w:numPr>
        <w:ind w:left="993" w:hanging="426"/>
      </w:pPr>
      <w:r w:rsidRPr="006F340F">
        <w:rPr>
          <w:b/>
        </w:rPr>
        <w:t>60 miesięcy</w:t>
      </w:r>
      <w:r>
        <w:t xml:space="preserve"> </w:t>
      </w:r>
      <w:r w:rsidRPr="000E36AA">
        <w:t xml:space="preserve">licząc od daty odbioru końcowego robót stanowiących przedmiot zamówienia </w:t>
      </w:r>
      <w:r w:rsidRPr="006F340F">
        <w:rPr>
          <w:b/>
        </w:rPr>
        <w:t>na</w:t>
      </w:r>
      <w:r w:rsidRPr="000E36AA">
        <w:t xml:space="preserve"> </w:t>
      </w:r>
      <w:r w:rsidRPr="006F340F">
        <w:rPr>
          <w:b/>
        </w:rPr>
        <w:t>pokrycia dachowe i izolacje</w:t>
      </w:r>
      <w:r w:rsidRPr="000E36AA">
        <w:t>, przy czym w przypadku, gdy termin gwarancji producenta jest dłuższy Wykonawca zobowiązany jest do przeniesienia na Zamawia</w:t>
      </w:r>
      <w:r>
        <w:t xml:space="preserve">jącego cesją praw wynikających </w:t>
      </w:r>
      <w:r w:rsidRPr="000E36AA">
        <w:t>z ww. gwarancji,</w:t>
      </w:r>
    </w:p>
    <w:p w:rsidR="006F340F" w:rsidRDefault="006F340F" w:rsidP="006F340F">
      <w:pPr>
        <w:pStyle w:val="Akapitzlist"/>
        <w:numPr>
          <w:ilvl w:val="0"/>
          <w:numId w:val="72"/>
        </w:numPr>
        <w:ind w:left="993" w:hanging="426"/>
      </w:pPr>
      <w:r w:rsidRPr="006F340F">
        <w:rPr>
          <w:b/>
        </w:rPr>
        <w:t>60 miesięcy</w:t>
      </w:r>
      <w:r w:rsidRPr="000E36AA">
        <w:t xml:space="preserve"> licząc od daty odbioru końcowego robót stanowiących przedmiot zamówienia </w:t>
      </w:r>
      <w:r w:rsidRPr="006F340F">
        <w:rPr>
          <w:b/>
        </w:rPr>
        <w:t xml:space="preserve">na podłogi i posadzki oraz stolarkę okienną i drzwiową, </w:t>
      </w:r>
      <w:r w:rsidRPr="000E36AA">
        <w:t>przy czym w przypadku, gdy termin gwarancji producenta jest dłuższy Wykonawca zobowiązany jest do przeniesienia na Zamawiającego cesją praw wynikających z ww. gwarancji,</w:t>
      </w:r>
      <w:r w:rsidRPr="006F340F">
        <w:rPr>
          <w:b/>
        </w:rPr>
        <w:t xml:space="preserve"> </w:t>
      </w:r>
    </w:p>
    <w:p w:rsidR="006F340F" w:rsidRPr="006F340F" w:rsidRDefault="006F340F" w:rsidP="006F340F">
      <w:pPr>
        <w:pStyle w:val="Akapitzlist"/>
        <w:numPr>
          <w:ilvl w:val="0"/>
          <w:numId w:val="72"/>
        </w:numPr>
        <w:ind w:left="993" w:hanging="426"/>
        <w:rPr>
          <w:rFonts w:eastAsia="Arial"/>
        </w:rPr>
      </w:pPr>
      <w:r w:rsidRPr="006F340F">
        <w:rPr>
          <w:b/>
        </w:rPr>
        <w:t>60 miesięcy</w:t>
      </w:r>
      <w:r w:rsidRPr="00FD2AD9">
        <w:t xml:space="preserve"> licząc od daty odbioru końcowego robót </w:t>
      </w:r>
      <w:r w:rsidRPr="006F340F">
        <w:rPr>
          <w:b/>
        </w:rPr>
        <w:t>na pozostały przedmiot zamówienia (m.in. roboty budowlane, urządzenia, materiały, wyposażenie)</w:t>
      </w:r>
      <w:r>
        <w:rPr>
          <w:b/>
        </w:rPr>
        <w:t>.</w:t>
      </w:r>
    </w:p>
    <w:p w:rsidR="00B30608" w:rsidRPr="00817520" w:rsidRDefault="00B30608" w:rsidP="00B30608">
      <w:pPr>
        <w:pStyle w:val="Akapitzlist"/>
        <w:numPr>
          <w:ilvl w:val="0"/>
          <w:numId w:val="54"/>
        </w:numPr>
        <w:ind w:left="567" w:hanging="567"/>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rsidR="00B30608" w:rsidRPr="00B30608" w:rsidRDefault="00B30608" w:rsidP="00B30608">
      <w:pPr>
        <w:pStyle w:val="Akapitzlist"/>
        <w:numPr>
          <w:ilvl w:val="0"/>
          <w:numId w:val="54"/>
        </w:numPr>
        <w:ind w:left="567" w:hanging="567"/>
        <w:rPr>
          <w:b/>
        </w:rPr>
      </w:pPr>
      <w:r>
        <w:t>Zamawiający na każdym etapie realizacji umowy ma prawo żądania udowodnienia przez Wykonawcę, Podwykonawcę lub dalszego Podwykonawcę faktu wypełnienia warunku zatrudnieni</w:t>
      </w:r>
      <w:r w:rsidR="004E075E">
        <w:t xml:space="preserve">a osób, o których mowa w </w:t>
      </w:r>
      <w:proofErr w:type="spellStart"/>
      <w:r w:rsidR="004E075E">
        <w:t>pkt</w:t>
      </w:r>
      <w:proofErr w:type="spellEnd"/>
      <w:r w:rsidR="004E075E">
        <w:t xml:space="preserve"> 16</w:t>
      </w:r>
      <w:r>
        <w:t>, a Wykonawca zobowiązuje się dostarczyć żądane dokumenty lub oświadczenia zgodnie z postanowieniami zawartymi we Wzorze umowy, pod rygorem naliczenia kary.</w:t>
      </w:r>
    </w:p>
    <w:p w:rsidR="00B30608" w:rsidRDefault="00B30608" w:rsidP="00B30608">
      <w:pPr>
        <w:pStyle w:val="Akapitzlist"/>
        <w:numPr>
          <w:ilvl w:val="0"/>
          <w:numId w:val="54"/>
        </w:numPr>
        <w:ind w:left="567" w:hanging="567"/>
        <w:rPr>
          <w:b/>
        </w:rPr>
      </w:pPr>
      <w:r w:rsidRPr="00CF5569">
        <w:rPr>
          <w:b/>
        </w:rPr>
        <w:lastRenderedPageBreak/>
        <w:t xml:space="preserve">Pozostałe warunki realizacji przedmiotu zamówienia/umowy określone są we wzorze umowy </w:t>
      </w:r>
      <w:r>
        <w:rPr>
          <w:b/>
        </w:rPr>
        <w:t xml:space="preserve">stanowiącym </w:t>
      </w:r>
      <w:r w:rsidR="00725FDB">
        <w:rPr>
          <w:b/>
        </w:rPr>
        <w:t>Załącznik Nr 7</w:t>
      </w:r>
      <w:r w:rsidRPr="00725FDB">
        <w:rPr>
          <w:b/>
        </w:rPr>
        <w:t xml:space="preserve"> do SWZ.</w:t>
      </w:r>
    </w:p>
    <w:p w:rsidR="00B30608" w:rsidRPr="00B30608" w:rsidRDefault="00B30608" w:rsidP="00B30608">
      <w:pPr>
        <w:pStyle w:val="Akapitzlist"/>
        <w:ind w:left="567"/>
        <w:rPr>
          <w:b/>
        </w:rPr>
      </w:pPr>
    </w:p>
    <w:p w:rsidR="008D5F14" w:rsidRPr="00DB6480" w:rsidRDefault="00DB6480">
      <w:pPr>
        <w:pStyle w:val="Nagwek2"/>
        <w:rPr>
          <w:b/>
          <w:bCs/>
        </w:rPr>
      </w:pPr>
      <w:bookmarkStart w:id="5" w:name="_Toc65239232"/>
      <w:r w:rsidRPr="00DB6480">
        <w:rPr>
          <w:b/>
          <w:bCs/>
        </w:rPr>
        <w:t>Rozdział I</w:t>
      </w:r>
      <w:r w:rsidR="001A27BA" w:rsidRPr="00DB6480">
        <w:rPr>
          <w:b/>
          <w:bCs/>
        </w:rPr>
        <w:t>V. Podwykonawstwo</w:t>
      </w:r>
      <w:bookmarkEnd w:id="5"/>
    </w:p>
    <w:p w:rsidR="008D5F14" w:rsidRPr="00E223FF" w:rsidRDefault="001A27BA" w:rsidP="0040548A">
      <w:pPr>
        <w:numPr>
          <w:ilvl w:val="0"/>
          <w:numId w:val="8"/>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rsidR="008D5F14" w:rsidRPr="00E223FF" w:rsidRDefault="001A27BA" w:rsidP="0040548A">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rsidR="008D5F14" w:rsidRPr="00E223FF" w:rsidRDefault="001A27BA" w:rsidP="0040548A">
      <w:pPr>
        <w:numPr>
          <w:ilvl w:val="0"/>
          <w:numId w:val="8"/>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rsidR="008D5F14" w:rsidRPr="00E223FF" w:rsidRDefault="00E223FF">
      <w:pPr>
        <w:pStyle w:val="Nagwek2"/>
        <w:rPr>
          <w:b/>
          <w:bCs/>
        </w:rPr>
      </w:pPr>
      <w:bookmarkStart w:id="6" w:name="_Toc65239233"/>
      <w:r w:rsidRPr="00E223FF">
        <w:rPr>
          <w:b/>
          <w:bCs/>
        </w:rPr>
        <w:t xml:space="preserve">Rozdział </w:t>
      </w:r>
      <w:r w:rsidR="001A27BA" w:rsidRPr="00E223FF">
        <w:rPr>
          <w:b/>
          <w:bCs/>
        </w:rPr>
        <w:t>V. Termin wykonania zamówienia</w:t>
      </w:r>
      <w:bookmarkEnd w:id="6"/>
    </w:p>
    <w:p w:rsidR="008D5F14" w:rsidRPr="00E223FF" w:rsidRDefault="00304396" w:rsidP="0040548A">
      <w:pPr>
        <w:numPr>
          <w:ilvl w:val="0"/>
          <w:numId w:val="10"/>
        </w:numPr>
        <w:spacing w:before="240"/>
        <w:ind w:left="426"/>
        <w:jc w:val="both"/>
      </w:pPr>
      <w:r w:rsidRPr="000E36AA">
        <w:rPr>
          <w:b/>
        </w:rPr>
        <w:t>Termin zakończenia przedmiotu umowy ustala się</w:t>
      </w:r>
      <w:r>
        <w:rPr>
          <w:b/>
        </w:rPr>
        <w:t xml:space="preserve"> do 7 miesięcy od dnia zawarcia umowy.</w:t>
      </w:r>
    </w:p>
    <w:p w:rsidR="008D5F14" w:rsidRPr="00D14E24" w:rsidRDefault="001A27BA" w:rsidP="00C32B56">
      <w:pPr>
        <w:numPr>
          <w:ilvl w:val="0"/>
          <w:numId w:val="10"/>
        </w:numPr>
        <w:ind w:left="425" w:hanging="357"/>
        <w:rPr>
          <w:color w:val="FF0000"/>
        </w:rPr>
      </w:pPr>
      <w:r w:rsidRPr="00E223FF">
        <w:t xml:space="preserve">Szczegółowe zagadnienia dotyczące terminu realizacji umowy uregulowane są we wzorze umowy stanowiącej </w:t>
      </w:r>
      <w:r w:rsidR="004927B9" w:rsidRPr="00725FDB">
        <w:rPr>
          <w:b/>
        </w:rPr>
        <w:t>Z</w:t>
      </w:r>
      <w:r w:rsidR="00725FDB" w:rsidRPr="00725FDB">
        <w:rPr>
          <w:b/>
        </w:rPr>
        <w:t>ałącznik nr 7</w:t>
      </w:r>
      <w:r w:rsidR="00304396" w:rsidRPr="00725FDB">
        <w:rPr>
          <w:b/>
        </w:rPr>
        <w:t xml:space="preserve"> </w:t>
      </w:r>
      <w:r w:rsidRPr="00725FDB">
        <w:rPr>
          <w:b/>
        </w:rPr>
        <w:t>do SWZ</w:t>
      </w:r>
      <w:r w:rsidRPr="00725FDB">
        <w:t>.</w:t>
      </w:r>
    </w:p>
    <w:p w:rsidR="008D5F14" w:rsidRPr="001D71AD" w:rsidRDefault="00E223FF">
      <w:pPr>
        <w:pStyle w:val="Nagwek2"/>
        <w:tabs>
          <w:tab w:val="left" w:pos="0"/>
        </w:tabs>
        <w:rPr>
          <w:b/>
          <w:bCs/>
        </w:rPr>
      </w:pPr>
      <w:bookmarkStart w:id="7" w:name="_Toc65239234"/>
      <w:r w:rsidRPr="001D71AD">
        <w:rPr>
          <w:b/>
          <w:bCs/>
        </w:rPr>
        <w:t xml:space="preserve">Rozdział </w:t>
      </w:r>
      <w:r w:rsidR="001A27BA" w:rsidRPr="001D71AD">
        <w:rPr>
          <w:b/>
          <w:bCs/>
        </w:rPr>
        <w:t>VI. Warunki udziału w postępowaniu</w:t>
      </w:r>
      <w:bookmarkEnd w:id="7"/>
    </w:p>
    <w:p w:rsidR="008D5F14" w:rsidRPr="004179FF" w:rsidRDefault="001A27BA" w:rsidP="0040548A">
      <w:pPr>
        <w:numPr>
          <w:ilvl w:val="0"/>
          <w:numId w:val="17"/>
        </w:numPr>
        <w:spacing w:before="240"/>
        <w:ind w:left="426" w:right="20"/>
      </w:pPr>
      <w:r w:rsidRPr="004179FF">
        <w:t>O udzielenie zamówienia mogą ubiegać się Wykonawcy, którzy nie podlegają wykluczeniu</w:t>
      </w:r>
      <w:r w:rsidR="00725FDB">
        <w:t xml:space="preserve"> jak w </w:t>
      </w:r>
      <w:proofErr w:type="spellStart"/>
      <w:r w:rsidR="00725FDB">
        <w:t>pkt</w:t>
      </w:r>
      <w:proofErr w:type="spellEnd"/>
      <w:r w:rsidR="00725FDB">
        <w:t xml:space="preserve"> 10 SWZ</w:t>
      </w:r>
      <w:r w:rsidRPr="004179FF">
        <w:t xml:space="preserve"> oraz spełniają określone przez Zamawiającego </w:t>
      </w:r>
      <w:r w:rsidR="00725FDB">
        <w:br/>
      </w:r>
      <w:r w:rsidR="004179FF">
        <w:t xml:space="preserve">w </w:t>
      </w:r>
      <w:proofErr w:type="spellStart"/>
      <w:r w:rsidR="00725FDB">
        <w:t>pkt</w:t>
      </w:r>
      <w:proofErr w:type="spellEnd"/>
      <w:r w:rsidR="004179FF">
        <w:t xml:space="preserve"> 2</w:t>
      </w:r>
      <w:r w:rsidR="00725FDB">
        <w:t xml:space="preserve"> SWZ</w:t>
      </w:r>
      <w:r w:rsidR="004179FF">
        <w:t xml:space="preserve"> </w:t>
      </w:r>
      <w:r w:rsidRPr="004179FF">
        <w:t>warunki</w:t>
      </w:r>
      <w:r w:rsidRPr="004179FF">
        <w:rPr>
          <w:b/>
          <w:highlight w:val="white"/>
        </w:rPr>
        <w:t xml:space="preserve"> </w:t>
      </w:r>
      <w:r w:rsidRPr="004179FF">
        <w:rPr>
          <w:highlight w:val="white"/>
        </w:rPr>
        <w:t>udziału w postępowaniu.</w:t>
      </w:r>
    </w:p>
    <w:p w:rsidR="008D5F14" w:rsidRPr="004179FF" w:rsidRDefault="001A27BA" w:rsidP="0040548A">
      <w:pPr>
        <w:numPr>
          <w:ilvl w:val="0"/>
          <w:numId w:val="17"/>
        </w:numPr>
        <w:ind w:left="426" w:right="20"/>
      </w:pPr>
      <w:r w:rsidRPr="004179FF">
        <w:t>O udzielenie zamówienia mogą ubiegać się Wykonawcy, którzy spełniają warunki dotyczące:</w:t>
      </w:r>
    </w:p>
    <w:p w:rsidR="008D5F14" w:rsidRPr="004179FF" w:rsidRDefault="001A27BA" w:rsidP="0040548A">
      <w:pPr>
        <w:numPr>
          <w:ilvl w:val="0"/>
          <w:numId w:val="3"/>
        </w:numPr>
        <w:ind w:left="852" w:right="20" w:hanging="426"/>
      </w:pPr>
      <w:r w:rsidRPr="004179FF">
        <w:rPr>
          <w:b/>
        </w:rPr>
        <w:t>zdolności do występowania w obrocie gospodarczym:</w:t>
      </w:r>
    </w:p>
    <w:p w:rsidR="008D5F14" w:rsidRPr="004179FF" w:rsidRDefault="001A27BA" w:rsidP="004179FF">
      <w:pPr>
        <w:ind w:left="868" w:right="20"/>
      </w:pPr>
      <w:r w:rsidRPr="004179FF">
        <w:t>Zamawiający nie stawia warunku w powyższym zakresie.</w:t>
      </w:r>
    </w:p>
    <w:p w:rsidR="008D5F14" w:rsidRPr="004179FF" w:rsidRDefault="001A27BA" w:rsidP="0040548A">
      <w:pPr>
        <w:numPr>
          <w:ilvl w:val="0"/>
          <w:numId w:val="3"/>
        </w:numPr>
        <w:ind w:left="852" w:right="20" w:hanging="426"/>
      </w:pPr>
      <w:r w:rsidRPr="004179FF">
        <w:rPr>
          <w:b/>
        </w:rPr>
        <w:t>uprawnień do prowadzenia określonej działalności gospodarczej lub zawodowej, o ile wynika to z odrębnych przepisów:</w:t>
      </w:r>
    </w:p>
    <w:p w:rsidR="008D5F14" w:rsidRPr="004179FF" w:rsidRDefault="001A27BA" w:rsidP="004179FF">
      <w:pPr>
        <w:ind w:left="868" w:right="20"/>
      </w:pPr>
      <w:r w:rsidRPr="004179FF">
        <w:t>Zamawiający nie stawia warunku w powyższym zakresie.</w:t>
      </w:r>
    </w:p>
    <w:p w:rsidR="008D5F14" w:rsidRPr="004179FF" w:rsidRDefault="001A27BA" w:rsidP="0040548A">
      <w:pPr>
        <w:numPr>
          <w:ilvl w:val="0"/>
          <w:numId w:val="3"/>
        </w:numPr>
        <w:ind w:left="852" w:right="20" w:hanging="426"/>
      </w:pPr>
      <w:r w:rsidRPr="004179FF">
        <w:rPr>
          <w:b/>
        </w:rPr>
        <w:t>sytuacji ekonomicznej lub finansowej:</w:t>
      </w:r>
    </w:p>
    <w:p w:rsidR="008D5F14" w:rsidRPr="004179FF" w:rsidRDefault="00D471E1" w:rsidP="004179FF">
      <w:pPr>
        <w:ind w:left="868" w:right="20"/>
      </w:pPr>
      <w:r>
        <w:rPr>
          <w:b/>
        </w:rPr>
        <w:t xml:space="preserve">Wykonawca spełni warunek, jeżeli wykaże, że jest ubezpieczony od odpowiedzialności cywilnej </w:t>
      </w:r>
      <w:r>
        <w:rPr>
          <w:b/>
          <w:bCs/>
        </w:rPr>
        <w:t xml:space="preserve">w zakresie prowadzonej działalności związanej z przedmiotem zamówienia </w:t>
      </w:r>
      <w:r>
        <w:rPr>
          <w:b/>
        </w:rPr>
        <w:t xml:space="preserve">na sumę gwarancyjną nie mniejszą niż </w:t>
      </w:r>
      <w:r w:rsidR="00BA5D0D">
        <w:rPr>
          <w:b/>
        </w:rPr>
        <w:br/>
      </w:r>
      <w:r>
        <w:rPr>
          <w:b/>
        </w:rPr>
        <w:t xml:space="preserve">800 000,00 zł </w:t>
      </w:r>
      <w:r>
        <w:rPr>
          <w:rFonts w:eastAsia="Times New Roman"/>
          <w:i/>
          <w:sz w:val="24"/>
          <w:szCs w:val="24"/>
        </w:rPr>
        <w:t>(</w:t>
      </w:r>
      <w:r w:rsidRPr="00A66555">
        <w:rPr>
          <w:i/>
        </w:rPr>
        <w:t xml:space="preserve">słownie: </w:t>
      </w:r>
      <w:r>
        <w:rPr>
          <w:i/>
        </w:rPr>
        <w:t>osiemset tysięcy</w:t>
      </w:r>
      <w:r w:rsidRPr="00A66555">
        <w:rPr>
          <w:i/>
        </w:rPr>
        <w:t xml:space="preserve"> zł 00/100</w:t>
      </w:r>
      <w:r>
        <w:rPr>
          <w:rFonts w:eastAsia="Times New Roman"/>
          <w:i/>
          <w:sz w:val="24"/>
          <w:szCs w:val="24"/>
        </w:rPr>
        <w:t>)</w:t>
      </w:r>
    </w:p>
    <w:p w:rsidR="008D5F14" w:rsidRPr="004179FF" w:rsidRDefault="001A27BA" w:rsidP="0040548A">
      <w:pPr>
        <w:numPr>
          <w:ilvl w:val="0"/>
          <w:numId w:val="3"/>
        </w:numPr>
        <w:ind w:left="852" w:right="20" w:hanging="426"/>
      </w:pPr>
      <w:r w:rsidRPr="004179FF">
        <w:rPr>
          <w:b/>
        </w:rPr>
        <w:t>zdolności technicznej lub zawodowej:</w:t>
      </w:r>
    </w:p>
    <w:p w:rsidR="00BA5D0D" w:rsidRPr="00BA5D0D" w:rsidRDefault="001A27BA" w:rsidP="00E74798">
      <w:pPr>
        <w:ind w:left="868" w:right="20"/>
        <w:rPr>
          <w:b/>
        </w:rPr>
      </w:pPr>
      <w:r w:rsidRPr="00BA5D0D">
        <w:rPr>
          <w:b/>
        </w:rPr>
        <w:t>Wykonawca spełni warunek, jeżeli wykaże, że</w:t>
      </w:r>
      <w:r w:rsidR="00E74798">
        <w:rPr>
          <w:b/>
        </w:rPr>
        <w:t>:</w:t>
      </w:r>
      <w:r w:rsidRPr="00BA5D0D">
        <w:rPr>
          <w:b/>
        </w:rPr>
        <w:t xml:space="preserve"> </w:t>
      </w:r>
    </w:p>
    <w:p w:rsidR="00BA5D0D" w:rsidRPr="00D14E24" w:rsidRDefault="00BA5D0D" w:rsidP="00E74798">
      <w:pPr>
        <w:pStyle w:val="Akapitzlist"/>
        <w:numPr>
          <w:ilvl w:val="0"/>
          <w:numId w:val="59"/>
        </w:numPr>
        <w:tabs>
          <w:tab w:val="left" w:pos="851"/>
        </w:tabs>
        <w:spacing w:after="0"/>
        <w:ind w:left="851" w:hanging="284"/>
      </w:pPr>
      <w:r w:rsidRPr="00D14E24">
        <w:t>posiada wiedzę i doświadczenie, co należycie udokumentuje, tj. wykaże, że w okresie ostatnich pięciu lat przed upływem terminu składania ofert, a jeżeli okres prowadzenia działalności jest krótszy - w tym okresie</w:t>
      </w:r>
      <w:r w:rsidRPr="00D14E24">
        <w:rPr>
          <w:b/>
        </w:rPr>
        <w:t xml:space="preserve"> jedną robotę polegającą na budowie budynku użyteczności publicznej o wartości brutto nie mniejszej niż </w:t>
      </w:r>
      <w:r w:rsidRPr="00D14E24">
        <w:rPr>
          <w:b/>
        </w:rPr>
        <w:lastRenderedPageBreak/>
        <w:t xml:space="preserve">500 000,00 zł </w:t>
      </w:r>
      <w:r w:rsidRPr="00D14E24">
        <w:rPr>
          <w:i/>
        </w:rPr>
        <w:t xml:space="preserve">(słownie: pięćset tysięcy zł 00/100) </w:t>
      </w:r>
      <w:r w:rsidRPr="00D14E24">
        <w:rPr>
          <w:b/>
          <w:bCs/>
          <w:iCs/>
        </w:rPr>
        <w:t xml:space="preserve">lub dwie roboty o łącznej wartości brutto nie mniej niż 500 000,00 zł  </w:t>
      </w:r>
      <w:r w:rsidRPr="00D14E24">
        <w:rPr>
          <w:i/>
        </w:rPr>
        <w:t>(słownie: pięćset tysięcy zł 00/100)</w:t>
      </w:r>
      <w:r w:rsidR="00B845F4" w:rsidRPr="00D14E24">
        <w:rPr>
          <w:i/>
        </w:rPr>
        <w:t>,</w:t>
      </w:r>
    </w:p>
    <w:p w:rsidR="003A7E8B" w:rsidRPr="003A7E8B" w:rsidRDefault="003A7E8B" w:rsidP="00E74798">
      <w:pPr>
        <w:pStyle w:val="Akapitzlist"/>
        <w:numPr>
          <w:ilvl w:val="0"/>
          <w:numId w:val="59"/>
        </w:numPr>
        <w:tabs>
          <w:tab w:val="left" w:pos="851"/>
        </w:tabs>
        <w:spacing w:after="0"/>
        <w:ind w:left="851" w:hanging="284"/>
        <w:rPr>
          <w:color w:val="FF0000"/>
        </w:rPr>
      </w:pPr>
      <w:r w:rsidRPr="00BD7702">
        <w:t>dysponuje osobami, które będą uczestniczyć w wykonywaniu zamówienia, tj. wykaże, że dysponuje lub będzie dysponował na etapie realizacji umowy w sprawie niniejszego zamówienia publicznego:</w:t>
      </w:r>
    </w:p>
    <w:p w:rsidR="003A7E8B" w:rsidRDefault="003A7E8B" w:rsidP="00E74798">
      <w:pPr>
        <w:numPr>
          <w:ilvl w:val="1"/>
          <w:numId w:val="60"/>
        </w:numPr>
        <w:suppressAutoHyphens/>
        <w:ind w:left="1418" w:hanging="567"/>
      </w:pPr>
      <w:r w:rsidRPr="00BD7702">
        <w:t xml:space="preserve">co najmniej </w:t>
      </w:r>
      <w:r w:rsidR="00555832">
        <w:t xml:space="preserve">jedną </w:t>
      </w:r>
      <w:r w:rsidRPr="00BD7702">
        <w:t xml:space="preserve">osobą zdolną do wykonania zamówienia, która obejmie </w:t>
      </w:r>
      <w:r w:rsidRPr="00BD7702">
        <w:rPr>
          <w:b/>
        </w:rPr>
        <w:t>funkcję kierownika budowy</w:t>
      </w:r>
      <w:r w:rsidRPr="00BD7702">
        <w:t xml:space="preserve"> </w:t>
      </w:r>
      <w:r w:rsidR="005D423F">
        <w:rPr>
          <w:b/>
        </w:rPr>
        <w:t>posiadającego</w:t>
      </w:r>
      <w:r w:rsidRPr="00BD7702">
        <w:rPr>
          <w:b/>
        </w:rPr>
        <w:t xml:space="preserve"> uprawnienia budowlane upoważniające do kierowania budową w specjalności</w:t>
      </w:r>
      <w:r w:rsidRPr="00BD7702">
        <w:t xml:space="preserve"> </w:t>
      </w:r>
      <w:r w:rsidRPr="00BD7702">
        <w:rPr>
          <w:b/>
        </w:rPr>
        <w:t>konstrukcyjno-budowlanej bez ograniczeń</w:t>
      </w:r>
      <w:r w:rsidRPr="00BD7702">
        <w:t xml:space="preserve"> lub odpowiadające im ważne uprawnienia budowlane, które zostały wydane na podstawie wcześniej obowiązujących przepisów,</w:t>
      </w:r>
    </w:p>
    <w:p w:rsidR="003A7E8B" w:rsidRDefault="003A7E8B" w:rsidP="00E74798">
      <w:pPr>
        <w:numPr>
          <w:ilvl w:val="1"/>
          <w:numId w:val="60"/>
        </w:numPr>
        <w:suppressAutoHyphens/>
        <w:ind w:left="1418" w:hanging="567"/>
      </w:pPr>
      <w:r w:rsidRPr="00BD7702">
        <w:t xml:space="preserve">co najmniej jedną osobą zdolną do wykonania zamówienia, która obejmie </w:t>
      </w:r>
      <w:r w:rsidRPr="003A7E8B">
        <w:rPr>
          <w:b/>
        </w:rPr>
        <w:t>funk</w:t>
      </w:r>
      <w:r w:rsidR="005D423F">
        <w:rPr>
          <w:b/>
        </w:rPr>
        <w:t>cję kierownika robót posiadającego</w:t>
      </w:r>
      <w:r w:rsidRPr="003A7E8B">
        <w:rPr>
          <w:b/>
        </w:rPr>
        <w:t xml:space="preserve"> uprawnienia budowlane upoważniające do kierowania robotami budowlanymi w branży sanitarnej</w:t>
      </w:r>
      <w:r w:rsidR="00E74798">
        <w:rPr>
          <w:b/>
        </w:rPr>
        <w:t xml:space="preserve"> </w:t>
      </w:r>
      <w:r w:rsidR="00E74798" w:rsidRPr="00BD7702">
        <w:t>lub odpowiadające im ważne uprawnienia budowlane, które zostały wydane na podstawie wcześniej obowiązujących przepisów</w:t>
      </w:r>
    </w:p>
    <w:p w:rsidR="003A7E8B" w:rsidRPr="003A7E8B" w:rsidRDefault="003A7E8B" w:rsidP="00E74798">
      <w:pPr>
        <w:numPr>
          <w:ilvl w:val="1"/>
          <w:numId w:val="60"/>
        </w:numPr>
        <w:suppressAutoHyphens/>
        <w:ind w:left="1418" w:hanging="567"/>
      </w:pPr>
      <w:r w:rsidRPr="003A7E8B">
        <w:rPr>
          <w:bCs/>
        </w:rPr>
        <w:t>co najmniej jedną</w:t>
      </w:r>
      <w:r w:rsidRPr="003A7E8B">
        <w:rPr>
          <w:b/>
        </w:rPr>
        <w:t xml:space="preserve"> </w:t>
      </w:r>
      <w:r w:rsidRPr="00BD7702">
        <w:t xml:space="preserve">osobą zdolną do wykonania zamówienia, która obejmie </w:t>
      </w:r>
      <w:r w:rsidRPr="003A7E8B">
        <w:rPr>
          <w:b/>
        </w:rPr>
        <w:t>funk</w:t>
      </w:r>
      <w:r w:rsidR="005D423F">
        <w:rPr>
          <w:b/>
        </w:rPr>
        <w:t>cję kierownika robót posiadającego</w:t>
      </w:r>
      <w:r w:rsidRPr="003A7E8B">
        <w:rPr>
          <w:b/>
        </w:rPr>
        <w:t xml:space="preserve"> uprawnienia budowlane upoważniające do kierowania robotami budowlanymi w branży elektrycznej</w:t>
      </w:r>
      <w:r w:rsidR="00E74798" w:rsidRPr="00E74798">
        <w:t xml:space="preserve"> </w:t>
      </w:r>
      <w:r w:rsidR="00E74798" w:rsidRPr="00BD7702">
        <w:t>lub odpowiadające im ważne uprawnienia budowlane, które zostały wydane na podstawie wcześniej obowiązujących przepisów</w:t>
      </w:r>
      <w:r w:rsidR="00E74798">
        <w:t>.</w:t>
      </w:r>
    </w:p>
    <w:p w:rsidR="00BA5D0D" w:rsidRDefault="00E74798" w:rsidP="009F2BED">
      <w:pPr>
        <w:ind w:left="426"/>
        <w:jc w:val="both"/>
      </w:pPr>
      <w:r w:rsidRPr="00E74798">
        <w:rPr>
          <w:b/>
        </w:rPr>
        <w:t>Uwaga:</w:t>
      </w:r>
      <w:r>
        <w:t xml:space="preserve"> Zamawiający wymaga, aby Wykonawca dysponował kadrą techniczną wskazaną w </w:t>
      </w:r>
      <w:proofErr w:type="spellStart"/>
      <w:r>
        <w:t>pkt</w:t>
      </w:r>
      <w:proofErr w:type="spellEnd"/>
      <w:r>
        <w:t xml:space="preserve"> II powyżej przez cały okres realizacji przedmiotu zamówienia.</w:t>
      </w:r>
    </w:p>
    <w:p w:rsidR="00175717" w:rsidRPr="00175717" w:rsidRDefault="00175717" w:rsidP="00175717">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sidR="00886CBA">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rsidR="00175717" w:rsidRDefault="00175717" w:rsidP="00175717">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rsidR="00175717" w:rsidRDefault="00175717" w:rsidP="00175717">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rsidR="00175717" w:rsidRDefault="00175717" w:rsidP="00175717">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175717" w:rsidRDefault="00175717" w:rsidP="00175717">
      <w:pPr>
        <w:pStyle w:val="Akapitzlist"/>
        <w:numPr>
          <w:ilvl w:val="0"/>
          <w:numId w:val="17"/>
        </w:numPr>
      </w:pPr>
      <w:r>
        <w:t>Jeżeli Wykonawca dysponuje osobą posia</w:t>
      </w:r>
      <w:r w:rsidR="00997FFA">
        <w:t>dającą uprawnienia wskazane w S</w:t>
      </w:r>
      <w:r>
        <w:t xml:space="preserve">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w:t>
      </w:r>
      <w:r>
        <w:lastRenderedPageBreak/>
        <w:t>2015 r. o zasadach uznawania kwalifikacji zawodowych nabytych w państwach członkowskich Unii Europejskiej.</w:t>
      </w:r>
    </w:p>
    <w:p w:rsidR="00886CBA" w:rsidRDefault="00175717" w:rsidP="00886CBA">
      <w:pPr>
        <w:pStyle w:val="Akapitzlist"/>
        <w:numPr>
          <w:ilvl w:val="0"/>
          <w:numId w:val="17"/>
        </w:numPr>
      </w:pPr>
      <w:r>
        <w:t>Wykonawcy z innych państw członkowskich winni dysponować osobami posiadającymi kwalifikacje do pełnienia wyżej wymienionych samodzielnych funkcji w budownictwie zgodnie z art. 12a ustawy z dnia 7 lipca 1994 r. Prawo budowlane.</w:t>
      </w:r>
      <w:r w:rsidR="00886CBA">
        <w:t xml:space="preserve"> </w:t>
      </w:r>
      <w:r>
        <w:t xml:space="preserve">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rsidR="00E223FF" w:rsidRPr="00BA5D0D" w:rsidRDefault="001A27BA" w:rsidP="00886CBA">
      <w:pPr>
        <w:pStyle w:val="Akapitzlist"/>
        <w:numPr>
          <w:ilvl w:val="0"/>
          <w:numId w:val="17"/>
        </w:numPr>
      </w:pPr>
      <w:r w:rsidRPr="00BA5D0D">
        <w:t xml:space="preserve">Zamawiający może na każdym etapie postępowania, uznać, że Wykonawca nie posiada wymaganych zdolności, jeżeli posiadanie przez </w:t>
      </w:r>
      <w:r w:rsidR="00B6257E" w:rsidRPr="00BA5D0D">
        <w:t>W</w:t>
      </w:r>
      <w:r w:rsidRPr="00BA5D0D">
        <w:t>ykonawcę sprzecznych interesów, w szczególności zaangażowanie zasobów technicznych lub zawodowych wykonawcy w inne przedsięwzięcia gospodarcze wykonawcy może mieć negatywny wpływ na realizację zamówienia.</w:t>
      </w:r>
    </w:p>
    <w:p w:rsidR="004179FF" w:rsidRPr="00175717" w:rsidRDefault="00E223FF" w:rsidP="0040548A">
      <w:pPr>
        <w:pStyle w:val="Akapitzlist"/>
        <w:numPr>
          <w:ilvl w:val="0"/>
          <w:numId w:val="17"/>
        </w:numPr>
        <w:spacing w:after="0"/>
        <w:rPr>
          <w:rFonts w:eastAsia="Arial"/>
          <w:b/>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w:t>
      </w:r>
      <w:r w:rsidR="004179FF" w:rsidRPr="00175717">
        <w:rPr>
          <w:rFonts w:eastAsia="Arial"/>
          <w:b/>
          <w:bCs/>
          <w:lang w:eastAsia="pl-PL"/>
        </w:rPr>
        <w:t xml:space="preserve"> </w:t>
      </w:r>
      <w:r w:rsidR="001A27BA" w:rsidRPr="00175717">
        <w:rPr>
          <w:b/>
        </w:rPr>
        <w:t>Z postępowania o udzielenie zamówienia wyklucza się Wykonawców, w stosunku do których zachodzi którakolwiek z okoliczności wskazanych</w:t>
      </w:r>
      <w:r w:rsidR="00346311" w:rsidRPr="00175717">
        <w:rPr>
          <w:b/>
        </w:rPr>
        <w:t xml:space="preserve"> </w:t>
      </w:r>
      <w:r w:rsidR="001A27BA" w:rsidRPr="00175717">
        <w:rPr>
          <w:b/>
        </w:rPr>
        <w:t xml:space="preserve">w art. 108 ust. 1 </w:t>
      </w:r>
      <w:r w:rsidR="00346311" w:rsidRPr="00175717">
        <w:rPr>
          <w:b/>
        </w:rPr>
        <w:t xml:space="preserve">ustawy </w:t>
      </w:r>
      <w:proofErr w:type="spellStart"/>
      <w:r w:rsidR="001A27BA" w:rsidRPr="00175717">
        <w:rPr>
          <w:b/>
        </w:rPr>
        <w:t>P</w:t>
      </w:r>
      <w:r w:rsidR="00346311" w:rsidRPr="00175717">
        <w:rPr>
          <w:b/>
        </w:rPr>
        <w:t>zp</w:t>
      </w:r>
      <w:proofErr w:type="spellEnd"/>
      <w:r w:rsidR="00346311" w:rsidRPr="00175717">
        <w:rPr>
          <w:b/>
        </w:rPr>
        <w:t>.</w:t>
      </w:r>
    </w:p>
    <w:p w:rsidR="004179FF" w:rsidRPr="00481951" w:rsidRDefault="00346311" w:rsidP="0040548A">
      <w:pPr>
        <w:pStyle w:val="Akapitzlist"/>
        <w:numPr>
          <w:ilvl w:val="0"/>
          <w:numId w:val="17"/>
        </w:numPr>
        <w:spacing w:after="0"/>
        <w:rPr>
          <w:rFonts w:eastAsia="Arial"/>
          <w:lang w:eastAsia="pl-PL"/>
        </w:rPr>
      </w:pPr>
      <w:r w:rsidRPr="00481951">
        <w:t xml:space="preserve">Zamawiający nie przewiduje dodatkowych przesłanek wykluczenia wskazanych w </w:t>
      </w:r>
      <w:r w:rsidR="00886CBA">
        <w:br/>
      </w:r>
      <w:r w:rsidRPr="00481951">
        <w:t xml:space="preserve">art. 109 ustawy </w:t>
      </w:r>
      <w:proofErr w:type="spellStart"/>
      <w:r w:rsidRPr="00481951">
        <w:t>Pzp</w:t>
      </w:r>
      <w:proofErr w:type="spellEnd"/>
      <w:r w:rsidRPr="00481951">
        <w:t>.</w:t>
      </w:r>
    </w:p>
    <w:p w:rsidR="008D5F14" w:rsidRPr="00481951" w:rsidRDefault="00346311" w:rsidP="0040548A">
      <w:pPr>
        <w:pStyle w:val="Akapitzlist"/>
        <w:numPr>
          <w:ilvl w:val="0"/>
          <w:numId w:val="17"/>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rsidR="00481951" w:rsidRPr="00481951" w:rsidRDefault="00481951" w:rsidP="0040548A">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proofErr w:type="spellStart"/>
      <w:r w:rsidRPr="00481951">
        <w:rPr>
          <w:rFonts w:eastAsia="Arial"/>
          <w:lang w:eastAsia="pl-PL"/>
        </w:rPr>
        <w:t>pkt</w:t>
      </w:r>
      <w:proofErr w:type="spellEnd"/>
      <w:r w:rsidRPr="00481951">
        <w:rPr>
          <w:rFonts w:eastAsia="Arial"/>
          <w:lang w:eastAsia="pl-PL"/>
        </w:rPr>
        <w:t xml:space="preserve">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rsidR="00481951" w:rsidRDefault="00481951" w:rsidP="0040548A">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rsidR="00481951" w:rsidRDefault="00481951" w:rsidP="0040548A">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rsidR="00481951" w:rsidRPr="00481951" w:rsidRDefault="00481951" w:rsidP="0040548A">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rsidR="00481951" w:rsidRDefault="00481951" w:rsidP="0040548A">
      <w:pPr>
        <w:pStyle w:val="Akapitzlist"/>
        <w:numPr>
          <w:ilvl w:val="1"/>
          <w:numId w:val="39"/>
        </w:numPr>
        <w:ind w:left="1276" w:hanging="425"/>
      </w:pPr>
      <w:r w:rsidRPr="00481951">
        <w:t>zerwał wszelkie powiązania z osobami lub podmiotami odpowiedzialnymi za nieprawidłowe postępowanie wykonawcy,</w:t>
      </w:r>
    </w:p>
    <w:p w:rsidR="00481951" w:rsidRDefault="00481951" w:rsidP="0040548A">
      <w:pPr>
        <w:pStyle w:val="Akapitzlist"/>
        <w:numPr>
          <w:ilvl w:val="1"/>
          <w:numId w:val="39"/>
        </w:numPr>
        <w:ind w:left="1276" w:hanging="425"/>
      </w:pPr>
      <w:r w:rsidRPr="00481951">
        <w:t>zreorganizował personel,</w:t>
      </w:r>
    </w:p>
    <w:p w:rsidR="00481951" w:rsidRDefault="00481951" w:rsidP="0040548A">
      <w:pPr>
        <w:pStyle w:val="Akapitzlist"/>
        <w:numPr>
          <w:ilvl w:val="1"/>
          <w:numId w:val="39"/>
        </w:numPr>
        <w:ind w:left="1276" w:hanging="425"/>
      </w:pPr>
      <w:r w:rsidRPr="00481951">
        <w:t>wdrożył system sprawozdawczości i kontroli,</w:t>
      </w:r>
    </w:p>
    <w:p w:rsidR="00481951" w:rsidRDefault="00481951" w:rsidP="0040548A">
      <w:pPr>
        <w:pStyle w:val="Akapitzlist"/>
        <w:numPr>
          <w:ilvl w:val="1"/>
          <w:numId w:val="39"/>
        </w:numPr>
        <w:ind w:left="1276" w:hanging="425"/>
      </w:pPr>
      <w:r w:rsidRPr="00481951">
        <w:t>utworzył struktury audytu wewnętrznego do monitorowania przestrzegania przepisów, wewnętrznych regulacji lub standardów,</w:t>
      </w:r>
    </w:p>
    <w:p w:rsidR="00481951" w:rsidRPr="00481951" w:rsidRDefault="00481951" w:rsidP="0040548A">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rsidR="00481951" w:rsidRPr="004179FF" w:rsidRDefault="00481951" w:rsidP="0040548A">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sidR="00886CBA">
        <w:rPr>
          <w:rFonts w:eastAsia="Arial"/>
          <w:lang w:eastAsia="pl-PL"/>
        </w:rPr>
        <w:br/>
      </w:r>
      <w:proofErr w:type="spellStart"/>
      <w:r w:rsidR="00886CBA">
        <w:rPr>
          <w:rFonts w:eastAsia="Arial"/>
          <w:lang w:eastAsia="pl-PL"/>
        </w:rPr>
        <w:t>pkt</w:t>
      </w:r>
      <w:proofErr w:type="spellEnd"/>
      <w:r w:rsidR="00886CBA">
        <w:rPr>
          <w:rFonts w:eastAsia="Arial"/>
          <w:lang w:eastAsia="pl-PL"/>
        </w:rPr>
        <w:t xml:space="preserve">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proofErr w:type="spellStart"/>
      <w:r w:rsidR="00886CBA">
        <w:rPr>
          <w:rFonts w:eastAsia="Arial"/>
          <w:lang w:eastAsia="pl-PL"/>
        </w:rPr>
        <w:t>pkt</w:t>
      </w:r>
      <w:proofErr w:type="spellEnd"/>
      <w:r w:rsidR="00886CBA">
        <w:rPr>
          <w:rFonts w:eastAsia="Arial"/>
          <w:lang w:eastAsia="pl-PL"/>
        </w:rPr>
        <w:t xml:space="preserve"> 13</w:t>
      </w:r>
      <w:r w:rsidRPr="00481951">
        <w:rPr>
          <w:rFonts w:eastAsia="Arial"/>
          <w:lang w:eastAsia="pl-PL"/>
        </w:rPr>
        <w:t xml:space="preserve"> nie są wystarczające do wykazania jego rze</w:t>
      </w:r>
      <w:r w:rsidR="00886CBA">
        <w:rPr>
          <w:rFonts w:eastAsia="Arial"/>
          <w:lang w:eastAsia="pl-PL"/>
        </w:rPr>
        <w:t>telności, zamawiający wyklucza W</w:t>
      </w:r>
      <w:r w:rsidRPr="00481951">
        <w:rPr>
          <w:rFonts w:eastAsia="Arial"/>
          <w:lang w:eastAsia="pl-PL"/>
        </w:rPr>
        <w:t>ykonawcę.</w:t>
      </w:r>
    </w:p>
    <w:p w:rsidR="008D5F14" w:rsidRPr="003222CF" w:rsidRDefault="00481951" w:rsidP="00481951">
      <w:pPr>
        <w:pStyle w:val="Nagwek2"/>
        <w:spacing w:after="0"/>
        <w:ind w:left="1985" w:hanging="1985"/>
        <w:rPr>
          <w:b/>
          <w:bCs/>
          <w:color w:val="FF0000"/>
        </w:rPr>
      </w:pPr>
      <w:bookmarkStart w:id="8" w:name="_Toc65239235"/>
      <w:r w:rsidRPr="00481951">
        <w:rPr>
          <w:b/>
          <w:bCs/>
        </w:rPr>
        <w:lastRenderedPageBreak/>
        <w:t>Rozdział VII</w:t>
      </w:r>
      <w:r w:rsidR="001A27BA" w:rsidRPr="00481951">
        <w:rPr>
          <w:b/>
          <w:bCs/>
        </w:rPr>
        <w:t xml:space="preserve">. </w:t>
      </w:r>
      <w:r w:rsidR="001A27BA" w:rsidRPr="00D14E24">
        <w:rPr>
          <w:b/>
          <w:bCs/>
        </w:rPr>
        <w:t>Podmiotowe środki dowodowe. Oświadczenia i dokumenty, jakie zobowiązani są dostarczyć Wykonawcy w celu potwierdzenia spełniania warunków udziału w postępowaniu oraz wykazania braku podstaw wykluczenia</w:t>
      </w:r>
      <w:bookmarkEnd w:id="8"/>
    </w:p>
    <w:p w:rsidR="00EF2077" w:rsidRDefault="001A27BA" w:rsidP="0040548A">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2C4E17">
        <w:rPr>
          <w:b/>
          <w:bCs/>
        </w:rPr>
        <w:t>1</w:t>
      </w:r>
      <w:r w:rsidR="00EF2077">
        <w:t xml:space="preserve"> do SWZ </w:t>
      </w:r>
      <w:r w:rsidRPr="00481951">
        <w:t>Wykonawca zobowiązany jest dołączyć aktualne na dzień składania ofert</w:t>
      </w:r>
      <w:r w:rsidR="00EF2077">
        <w:t>:</w:t>
      </w:r>
    </w:p>
    <w:p w:rsidR="008D5F14" w:rsidRDefault="001A27BA" w:rsidP="0040548A">
      <w:pPr>
        <w:pStyle w:val="Akapitzlist"/>
        <w:numPr>
          <w:ilvl w:val="0"/>
          <w:numId w:val="47"/>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EF2077">
        <w:rPr>
          <w:b/>
        </w:rPr>
        <w:t xml:space="preserve">Załącznikiem nr </w:t>
      </w:r>
      <w:r w:rsidR="002C4E17">
        <w:rPr>
          <w:b/>
        </w:rPr>
        <w:t>2</w:t>
      </w:r>
      <w:r w:rsidRPr="00EF2077">
        <w:rPr>
          <w:b/>
        </w:rPr>
        <w:t xml:space="preserve"> do SWZ</w:t>
      </w:r>
      <w:r w:rsidRPr="00481951">
        <w:t>;</w:t>
      </w:r>
    </w:p>
    <w:p w:rsidR="0013136E" w:rsidRPr="001A0662" w:rsidRDefault="0013136E" w:rsidP="0040548A">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w:t>
      </w:r>
      <w:r w:rsidR="00D032D3">
        <w:t xml:space="preserve"> którym mowa w Rozdziale IX </w:t>
      </w:r>
      <w:proofErr w:type="spellStart"/>
      <w:r w:rsidR="00D032D3">
        <w:t>pkt</w:t>
      </w:r>
      <w:proofErr w:type="spellEnd"/>
      <w:r>
        <w:t xml:space="preserve"> 3</w:t>
      </w:r>
      <w:r w:rsidR="00104F3F">
        <w:t>, z</w:t>
      </w:r>
      <w:r w:rsidR="001A0662">
        <w:t xml:space="preserve">godnie z </w:t>
      </w:r>
      <w:r w:rsidR="001A0662" w:rsidRPr="001A0662">
        <w:rPr>
          <w:b/>
          <w:bCs/>
        </w:rPr>
        <w:t xml:space="preserve">Załącznikiem nr </w:t>
      </w:r>
      <w:r w:rsidR="00D500FD">
        <w:rPr>
          <w:b/>
          <w:bCs/>
        </w:rPr>
        <w:t xml:space="preserve">3 </w:t>
      </w:r>
      <w:r w:rsidR="001A0662" w:rsidRPr="001A0662">
        <w:rPr>
          <w:b/>
          <w:bCs/>
        </w:rPr>
        <w:t>do SWZ</w:t>
      </w:r>
      <w:r w:rsidR="00104F3F" w:rsidRPr="001A0662">
        <w:rPr>
          <w:b/>
          <w:bCs/>
        </w:rPr>
        <w:t>;</w:t>
      </w:r>
      <w:r w:rsidRPr="001A0662">
        <w:rPr>
          <w:b/>
          <w:bCs/>
        </w:rPr>
        <w:t xml:space="preserve"> </w:t>
      </w:r>
    </w:p>
    <w:p w:rsidR="00EF2077" w:rsidRPr="00D500FD" w:rsidRDefault="00B845F4" w:rsidP="0040548A">
      <w:pPr>
        <w:pStyle w:val="Akapitzlist"/>
        <w:numPr>
          <w:ilvl w:val="0"/>
          <w:numId w:val="47"/>
        </w:numPr>
        <w:spacing w:after="0"/>
        <w:ind w:left="851" w:hanging="425"/>
      </w:pPr>
      <w:r w:rsidRPr="00D500FD">
        <w:t>p</w:t>
      </w:r>
      <w:r w:rsidR="0013136E" w:rsidRPr="00D500FD">
        <w:t>ełnomocnictwo, je</w:t>
      </w:r>
      <w:r w:rsidR="00C824A3" w:rsidRPr="00D500FD">
        <w:t>ż</w:t>
      </w:r>
      <w:r w:rsidR="0013136E" w:rsidRPr="00D500FD">
        <w:t>eli ofertę podpisuje ustanowiony pełnomocnik lub inny</w:t>
      </w:r>
      <w:r w:rsidR="00C824A3" w:rsidRPr="00D500FD">
        <w:t xml:space="preserve"> dokument potwierdzający </w:t>
      </w:r>
      <w:r w:rsidR="00E85B72" w:rsidRPr="00D500FD">
        <w:t xml:space="preserve">umocowanie do działania w imieniu danego podmiotu; Pełnomocnictwo składa się zgodnie z </w:t>
      </w:r>
      <w:r w:rsidR="00104F3F" w:rsidRPr="00D500FD">
        <w:t>Rozdzia</w:t>
      </w:r>
      <w:r w:rsidR="001A0662" w:rsidRPr="00D500FD">
        <w:t>ł</w:t>
      </w:r>
      <w:r w:rsidR="00131B37">
        <w:t>em</w:t>
      </w:r>
      <w:r w:rsidR="00D032D3" w:rsidRPr="00D500FD">
        <w:t xml:space="preserve"> XI </w:t>
      </w:r>
      <w:proofErr w:type="spellStart"/>
      <w:r w:rsidR="00D032D3" w:rsidRPr="00D500FD">
        <w:t>pkt</w:t>
      </w:r>
      <w:proofErr w:type="spellEnd"/>
      <w:r w:rsidR="00104F3F" w:rsidRPr="00D500FD">
        <w:t xml:space="preserve"> 13-14;</w:t>
      </w:r>
    </w:p>
    <w:p w:rsidR="00DB504D" w:rsidRDefault="00B845F4" w:rsidP="0040548A">
      <w:pPr>
        <w:pStyle w:val="Akapitzlist"/>
        <w:numPr>
          <w:ilvl w:val="0"/>
          <w:numId w:val="47"/>
        </w:numPr>
        <w:spacing w:after="0"/>
        <w:ind w:left="851" w:hanging="425"/>
      </w:pPr>
      <w:r>
        <w:t>zobowiązanie podmiotu u</w:t>
      </w:r>
      <w:r w:rsidR="0013136E">
        <w:t>dostępniającego zasoby</w:t>
      </w:r>
      <w:r w:rsidR="00FC0EBF">
        <w:t xml:space="preserve"> </w:t>
      </w:r>
      <w:r w:rsidR="007B139C">
        <w:t>oraz oświadczenie</w:t>
      </w:r>
      <w:r w:rsidR="00C824A3">
        <w:t>, o którym mowa w Ro</w:t>
      </w:r>
      <w:r w:rsidR="00D032D3">
        <w:t xml:space="preserve">zdziale VIII </w:t>
      </w:r>
      <w:proofErr w:type="spellStart"/>
      <w:r w:rsidR="00D032D3">
        <w:t>pkt</w:t>
      </w:r>
      <w:proofErr w:type="spellEnd"/>
      <w:r w:rsidR="00C824A3">
        <w:t xml:space="preserve"> 7</w:t>
      </w:r>
      <w:r w:rsidR="007B139C">
        <w:t xml:space="preserve"> – składane na podstawie art. 125 ust. 5 ustawy </w:t>
      </w:r>
      <w:proofErr w:type="spellStart"/>
      <w:r w:rsidR="007B139C">
        <w:t>Pzp</w:t>
      </w:r>
      <w:proofErr w:type="spellEnd"/>
      <w:r w:rsidR="00104F3F">
        <w:t>;</w:t>
      </w:r>
    </w:p>
    <w:p w:rsidR="00046F97" w:rsidRPr="00481951" w:rsidRDefault="00450A71" w:rsidP="00B845F4">
      <w:pPr>
        <w:pStyle w:val="Akapitzlist"/>
        <w:numPr>
          <w:ilvl w:val="0"/>
          <w:numId w:val="47"/>
        </w:numPr>
        <w:spacing w:after="0"/>
        <w:ind w:left="851" w:hanging="425"/>
      </w:pPr>
      <w:r>
        <w:t>dokument wadium – jeśli dotyczy.</w:t>
      </w:r>
    </w:p>
    <w:p w:rsidR="008D5F14" w:rsidRPr="00481951" w:rsidRDefault="001A27BA" w:rsidP="0040548A">
      <w:pPr>
        <w:numPr>
          <w:ilvl w:val="0"/>
          <w:numId w:val="7"/>
        </w:numPr>
        <w:ind w:left="284" w:hanging="426"/>
      </w:pPr>
      <w:r w:rsidRPr="00481951">
        <w:t xml:space="preserve">Informacje zawarte w oświadczeniu, o którym mowa w </w:t>
      </w:r>
      <w:proofErr w:type="spellStart"/>
      <w:r w:rsidRPr="00481951">
        <w:t>pkt</w:t>
      </w:r>
      <w:proofErr w:type="spellEnd"/>
      <w:r w:rsidRPr="00481951">
        <w:t xml:space="preserve"> 1 stanowią wstępne potwierdzenie, że Wykonawca nie podlega wykluczeniu oraz spełnia warunki udziału w postępowaniu.</w:t>
      </w:r>
    </w:p>
    <w:p w:rsidR="008D5F14" w:rsidRPr="00481951" w:rsidRDefault="001A27BA" w:rsidP="0040548A">
      <w:pPr>
        <w:numPr>
          <w:ilvl w:val="0"/>
          <w:numId w:val="7"/>
        </w:numPr>
        <w:ind w:left="284" w:hanging="426"/>
      </w:pPr>
      <w:r w:rsidRPr="00481951">
        <w:t>Zamawiający</w:t>
      </w:r>
      <w:r w:rsidR="00257F7D" w:rsidRPr="007B139C">
        <w:t xml:space="preserve">, na podstawie art. 274 ust. 1 ustawy </w:t>
      </w:r>
      <w:proofErr w:type="spellStart"/>
      <w:r w:rsidR="00257F7D" w:rsidRPr="007B139C">
        <w:t>Pzp</w:t>
      </w:r>
      <w:proofErr w:type="spellEnd"/>
      <w:r w:rsidR="00257F7D">
        <w:t>,</w:t>
      </w:r>
      <w:r w:rsidRPr="00257F7D">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rsidR="008D5F14" w:rsidRPr="00B23558" w:rsidRDefault="001A27BA" w:rsidP="0040548A">
      <w:pPr>
        <w:numPr>
          <w:ilvl w:val="0"/>
          <w:numId w:val="7"/>
        </w:numPr>
        <w:ind w:left="284" w:hanging="426"/>
        <w:rPr>
          <w:b/>
        </w:rPr>
      </w:pPr>
      <w:r w:rsidRPr="00B23558">
        <w:rPr>
          <w:b/>
        </w:rPr>
        <w:t xml:space="preserve">Podmiotowe środki dowodowe wymagane od </w:t>
      </w:r>
      <w:r w:rsidR="003222CF" w:rsidRPr="00B23558">
        <w:rPr>
          <w:b/>
        </w:rPr>
        <w:t>W</w:t>
      </w:r>
      <w:r w:rsidRPr="00B23558">
        <w:rPr>
          <w:b/>
        </w:rPr>
        <w:t>ykonawcy</w:t>
      </w:r>
      <w:r w:rsidR="00866371" w:rsidRPr="00B23558">
        <w:rPr>
          <w:b/>
        </w:rPr>
        <w:t xml:space="preserve">, </w:t>
      </w:r>
      <w:r w:rsidR="00175717" w:rsidRPr="00D032D3">
        <w:rPr>
          <w:b/>
        </w:rPr>
        <w:t xml:space="preserve">o których mowa w </w:t>
      </w:r>
      <w:proofErr w:type="spellStart"/>
      <w:r w:rsidR="00175717" w:rsidRPr="00D032D3">
        <w:rPr>
          <w:b/>
        </w:rPr>
        <w:t>pkt</w:t>
      </w:r>
      <w:proofErr w:type="spellEnd"/>
      <w:r w:rsidR="00866371" w:rsidRPr="00D032D3">
        <w:rPr>
          <w:b/>
        </w:rPr>
        <w:t xml:space="preserve"> 3</w:t>
      </w:r>
      <w:r w:rsidRPr="00B23558">
        <w:rPr>
          <w:b/>
          <w:color w:val="0070C0"/>
        </w:rPr>
        <w:t xml:space="preserve"> </w:t>
      </w:r>
      <w:r w:rsidRPr="00B23558">
        <w:rPr>
          <w:b/>
        </w:rPr>
        <w:t>obejmują:</w:t>
      </w:r>
    </w:p>
    <w:p w:rsidR="00812F6A" w:rsidRPr="00812F6A" w:rsidRDefault="00D032D3" w:rsidP="00812F6A">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w:t>
      </w:r>
      <w:proofErr w:type="spellStart"/>
      <w:r>
        <w:rPr>
          <w:b/>
        </w:rPr>
        <w:t>pkt</w:t>
      </w:r>
      <w:proofErr w:type="spellEnd"/>
      <w:r>
        <w:rPr>
          <w:b/>
        </w:rPr>
        <w:t xml:space="preserve"> 2 </w:t>
      </w:r>
      <w:proofErr w:type="spellStart"/>
      <w:r>
        <w:rPr>
          <w:b/>
        </w:rPr>
        <w:t>ppkt</w:t>
      </w:r>
      <w:proofErr w:type="spellEnd"/>
      <w:r>
        <w:rPr>
          <w:b/>
        </w:rPr>
        <w:t xml:space="preserve"> 3 SWZ,</w:t>
      </w:r>
    </w:p>
    <w:p w:rsidR="00812F6A" w:rsidRPr="007B139C" w:rsidRDefault="00D032D3" w:rsidP="00812F6A">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spełnia warunek opisa</w:t>
      </w:r>
      <w:r w:rsidR="00812F6A" w:rsidRPr="00812F6A">
        <w:rPr>
          <w:b/>
        </w:rPr>
        <w:t xml:space="preserve">ny w Rozdziale VI </w:t>
      </w:r>
      <w:proofErr w:type="spellStart"/>
      <w:r w:rsidR="00812F6A" w:rsidRPr="00812F6A">
        <w:rPr>
          <w:b/>
        </w:rPr>
        <w:t>pkt</w:t>
      </w:r>
      <w:proofErr w:type="spellEnd"/>
      <w:r w:rsidR="00812F6A" w:rsidRPr="00812F6A">
        <w:rPr>
          <w:b/>
        </w:rPr>
        <w:t xml:space="preserve"> 2 </w:t>
      </w:r>
      <w:proofErr w:type="spellStart"/>
      <w:r w:rsidR="00812F6A" w:rsidRPr="00812F6A">
        <w:rPr>
          <w:b/>
        </w:rPr>
        <w:t>ppkt</w:t>
      </w:r>
      <w:proofErr w:type="spellEnd"/>
      <w:r w:rsidR="00812F6A" w:rsidRPr="00812F6A">
        <w:rPr>
          <w:b/>
        </w:rPr>
        <w:t xml:space="preserve"> 4 I</w:t>
      </w:r>
      <w:r w:rsidRPr="00812F6A">
        <w:rPr>
          <w:b/>
        </w:rPr>
        <w:t xml:space="preserve"> SWZ,</w:t>
      </w:r>
      <w:r w:rsidR="00812F6A" w:rsidRPr="00812F6A">
        <w:rPr>
          <w:rFonts w:eastAsia="Calibri"/>
          <w:b/>
        </w:rPr>
        <w:t xml:space="preserve"> sporządzony według </w:t>
      </w:r>
      <w:r w:rsidR="007B139C" w:rsidRPr="007B139C">
        <w:rPr>
          <w:rFonts w:eastAsia="Calibri"/>
          <w:b/>
        </w:rPr>
        <w:t xml:space="preserve">Załącznika Nr 4 </w:t>
      </w:r>
      <w:r w:rsidR="00812F6A" w:rsidRPr="007B139C">
        <w:rPr>
          <w:rFonts w:eastAsia="Calibri"/>
          <w:b/>
        </w:rPr>
        <w:t>do SWZ,</w:t>
      </w:r>
    </w:p>
    <w:p w:rsidR="00D032D3" w:rsidRPr="007B139C" w:rsidRDefault="00812F6A" w:rsidP="00812F6A">
      <w:pPr>
        <w:numPr>
          <w:ilvl w:val="2"/>
          <w:numId w:val="17"/>
        </w:numPr>
        <w:ind w:left="709" w:hanging="437"/>
        <w:rPr>
          <w:b/>
        </w:rPr>
      </w:pPr>
      <w:r w:rsidRPr="00B85EFF">
        <w:rPr>
          <w:b/>
          <w:shd w:val="clear" w:color="auto" w:fill="FFFFFF"/>
        </w:rPr>
        <w:lastRenderedPageBreak/>
        <w:t>wykaz osób</w:t>
      </w:r>
      <w:r w:rsidRPr="00812F6A">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sidR="007B139C">
        <w:rPr>
          <w:rFonts w:eastAsia="Calibri"/>
          <w:b/>
        </w:rPr>
        <w:t xml:space="preserve">Załącznika Nr 5 </w:t>
      </w:r>
      <w:r w:rsidR="007B139C">
        <w:rPr>
          <w:rFonts w:eastAsia="Calibri"/>
          <w:b/>
        </w:rPr>
        <w:br/>
      </w:r>
      <w:r w:rsidRPr="007B139C">
        <w:rPr>
          <w:rFonts w:eastAsia="Calibri"/>
          <w:b/>
        </w:rPr>
        <w:t>do SWZ.</w:t>
      </w:r>
    </w:p>
    <w:p w:rsidR="008D5F14" w:rsidRPr="003222CF" w:rsidRDefault="001A27BA" w:rsidP="0040548A">
      <w:pPr>
        <w:numPr>
          <w:ilvl w:val="0"/>
          <w:numId w:val="46"/>
        </w:numPr>
        <w:ind w:left="567" w:hanging="567"/>
      </w:pPr>
      <w:r w:rsidRPr="003222CF">
        <w:t>Zamawiający nie wzywa do złożenia podmiotowych środków dowodowych, jeżeli:</w:t>
      </w:r>
    </w:p>
    <w:p w:rsidR="008D5F14" w:rsidRPr="003222CF" w:rsidRDefault="001A27BA" w:rsidP="003222CF">
      <w:pPr>
        <w:ind w:left="882" w:hanging="434"/>
      </w:pPr>
      <w:r w:rsidRPr="003222CF">
        <w:t>1)</w:t>
      </w:r>
      <w:r w:rsidRPr="003222C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p>
    <w:p w:rsidR="008D5F14" w:rsidRPr="00866371" w:rsidRDefault="001A27BA" w:rsidP="003222CF">
      <w:pPr>
        <w:ind w:left="882" w:hanging="434"/>
      </w:pPr>
      <w:r w:rsidRPr="003222CF">
        <w:t>2)</w:t>
      </w:r>
      <w:r w:rsidRPr="003222CF">
        <w:tab/>
      </w:r>
      <w:r w:rsidRPr="00866371">
        <w:t>podmiotowym środkiem dowodowym jest oświadczenie, którego treść odpowiada zakresowi oświadczenia, o którym mowa w art. 125 ust. 1.</w:t>
      </w:r>
    </w:p>
    <w:p w:rsidR="008D5F14" w:rsidRPr="003222CF" w:rsidRDefault="001A27BA" w:rsidP="0040548A">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rsidR="005A0480" w:rsidRPr="007B139C" w:rsidRDefault="005A0480" w:rsidP="0040548A">
      <w:pPr>
        <w:numPr>
          <w:ilvl w:val="0"/>
          <w:numId w:val="46"/>
        </w:numPr>
        <w:pBdr>
          <w:top w:val="nil"/>
          <w:left w:val="nil"/>
          <w:bottom w:val="nil"/>
          <w:right w:val="nil"/>
          <w:between w:val="nil"/>
        </w:pBdr>
        <w:ind w:left="567" w:hanging="567"/>
      </w:pPr>
      <w:r w:rsidRPr="007B139C">
        <w:t>Ofertę wraz z załącznikami wskazanymi w ust.1 oraz p</w:t>
      </w:r>
      <w:r w:rsidR="003C70F3" w:rsidRPr="007B139C">
        <w:t>odmiotowe środki dowodowe</w:t>
      </w:r>
      <w:r w:rsidRPr="007B139C">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7B139C">
        <w:t>z</w:t>
      </w:r>
      <w:r w:rsidRPr="007B139C">
        <w:t xml:space="preserve"> 2020 r. </w:t>
      </w:r>
      <w:r w:rsidR="00673AF9" w:rsidRPr="007B139C">
        <w:t>p</w:t>
      </w:r>
      <w:r w:rsidRPr="007B139C">
        <w:t>oz. 346, 568, 695, 1517 i 2320), z zastrzeżeniem formatów, o których mowa w art. 66 ust. 1 ustawy, z uwzględnieniem</w:t>
      </w:r>
      <w:r w:rsidR="00E376E2">
        <w:t xml:space="preserve"> rodzaju przekazywanych</w:t>
      </w:r>
      <w:r w:rsidR="00131B37">
        <w:t xml:space="preserve"> danych.</w:t>
      </w:r>
    </w:p>
    <w:p w:rsidR="003C70F3" w:rsidRPr="007B139C" w:rsidRDefault="00673AF9" w:rsidP="0040548A">
      <w:pPr>
        <w:numPr>
          <w:ilvl w:val="0"/>
          <w:numId w:val="46"/>
        </w:numPr>
        <w:pBdr>
          <w:top w:val="nil"/>
          <w:left w:val="nil"/>
          <w:bottom w:val="nil"/>
          <w:right w:val="nil"/>
          <w:between w:val="nil"/>
        </w:pBdr>
        <w:ind w:left="567" w:hanging="567"/>
      </w:pPr>
      <w:r w:rsidRPr="007B139C">
        <w:t xml:space="preserve">Informacje, oświadczenia i </w:t>
      </w:r>
      <w:r w:rsidR="003C70F3" w:rsidRPr="007B139C">
        <w:t xml:space="preserve">dokumenty </w:t>
      </w:r>
      <w:r w:rsidRPr="007B139C">
        <w:t>inne niż określone w ust. 7</w:t>
      </w:r>
      <w:r w:rsidR="003C70F3" w:rsidRPr="007B139C">
        <w:t xml:space="preserve"> </w:t>
      </w:r>
      <w:r w:rsidRPr="007B139C">
        <w:t xml:space="preserve">sporządza się w postaci elektronicznej w formatach, o których mowa w 7 lub jako tekst wpisany bezpośrednio w wiadomości i przekazuje </w:t>
      </w:r>
      <w:r w:rsidR="003C70F3" w:rsidRPr="007B139C">
        <w:t xml:space="preserve">Zamawiającemu przy użyciu środków komunikacji </w:t>
      </w:r>
      <w:r w:rsidRPr="007B139C">
        <w:t xml:space="preserve">elektronicznej </w:t>
      </w:r>
      <w:r w:rsidR="003C70F3" w:rsidRPr="007B139C">
        <w:t xml:space="preserve">dopuszczonych w SWZ, w zakresie i w sposób określony w przepisach wydanych na podstawie art. 70 ustawy </w:t>
      </w:r>
      <w:proofErr w:type="spellStart"/>
      <w:r w:rsidR="003C70F3" w:rsidRPr="007B139C">
        <w:t>Pzp</w:t>
      </w:r>
      <w:proofErr w:type="spellEnd"/>
      <w:r w:rsidR="003C70F3" w:rsidRPr="007B139C">
        <w:t xml:space="preserve"> w języku polskim.</w:t>
      </w:r>
    </w:p>
    <w:p w:rsidR="003C70F3" w:rsidRPr="007B139C" w:rsidRDefault="001A27BA" w:rsidP="0040548A">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w:t>
      </w:r>
      <w:r w:rsidR="00656799" w:rsidRPr="007B139C">
        <w:t>zp</w:t>
      </w:r>
      <w:proofErr w:type="spellEnd"/>
      <w:r w:rsidRPr="007B139C">
        <w:t xml:space="preserve"> lub niniejszą SWZ do oświadczeń i dokumentów składanych przez Wykonawcę w postępowaniu zastosowanie mają w szczególności przepisy</w:t>
      </w:r>
      <w:r w:rsidR="003C70F3" w:rsidRPr="007B139C">
        <w:t>:</w:t>
      </w:r>
    </w:p>
    <w:p w:rsidR="003C70F3" w:rsidRPr="007B139C" w:rsidRDefault="001A27BA" w:rsidP="0040548A">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 sprawie podmiotowych środków dowodowych oraz innych dokumentów lub oświadczeń, jakich może żądać zamawiający od wykonawcy oraz </w:t>
      </w:r>
    </w:p>
    <w:p w:rsidR="008D5F14" w:rsidRPr="007B139C" w:rsidRDefault="001A27BA" w:rsidP="0040548A">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w:t>
      </w:r>
      <w:r w:rsidR="00656799" w:rsidRPr="007B139C">
        <w:t xml:space="preserve"> 30</w:t>
      </w:r>
      <w:r w:rsidRPr="007B139C">
        <w:rPr>
          <w:smallCaps/>
        </w:rPr>
        <w:t xml:space="preserve"> </w:t>
      </w:r>
      <w:r w:rsidRPr="007B139C">
        <w:t>grudnia 2020 r. w sprawie sposobu sporządzania i przekazywania informacji oraz wymagań technicznych dla dokumentów elektronicznych oraz środków komunikacji elektronicznej w postępowaniu o udzielenie zamówienia publicznego lub konkursie</w:t>
      </w:r>
      <w:r w:rsidR="003C70F3" w:rsidRPr="007B139C">
        <w:t xml:space="preserve"> w szczególności </w:t>
      </w:r>
      <w:bookmarkStart w:id="9" w:name="_Hlk65660686"/>
      <w:r w:rsidR="003C70F3" w:rsidRPr="007B139C">
        <w:rPr>
          <w:b/>
          <w:bCs/>
        </w:rPr>
        <w:t>§</w:t>
      </w:r>
      <w:bookmarkEnd w:id="9"/>
      <w:r w:rsidR="003C70F3" w:rsidRPr="007B139C">
        <w:rPr>
          <w:b/>
          <w:bCs/>
        </w:rPr>
        <w:t xml:space="preserve">6 i </w:t>
      </w:r>
      <w:r w:rsidR="00404BA6" w:rsidRPr="007B139C">
        <w:rPr>
          <w:b/>
          <w:bCs/>
        </w:rPr>
        <w:t>§</w:t>
      </w:r>
      <w:r w:rsidR="003C70F3" w:rsidRPr="007B139C">
        <w:rPr>
          <w:b/>
          <w:bCs/>
        </w:rPr>
        <w:t>7</w:t>
      </w:r>
      <w:r w:rsidR="003C70F3" w:rsidRPr="007B139C">
        <w:t xml:space="preserve"> </w:t>
      </w:r>
      <w:r w:rsidR="003C70F3" w:rsidRPr="007B139C">
        <w:rPr>
          <w:b/>
          <w:bCs/>
        </w:rPr>
        <w:t>rozporządzenia</w:t>
      </w:r>
      <w:r w:rsidRPr="007B139C">
        <w:rPr>
          <w:b/>
          <w:bCs/>
        </w:rPr>
        <w:t>.</w:t>
      </w:r>
    </w:p>
    <w:p w:rsidR="004A1B87" w:rsidRPr="007B139C" w:rsidRDefault="004A1B87" w:rsidP="0040548A">
      <w:pPr>
        <w:numPr>
          <w:ilvl w:val="0"/>
          <w:numId w:val="46"/>
        </w:numPr>
        <w:pBdr>
          <w:top w:val="nil"/>
          <w:left w:val="nil"/>
          <w:bottom w:val="nil"/>
          <w:right w:val="nil"/>
          <w:between w:val="nil"/>
        </w:pBdr>
        <w:ind w:left="567" w:hanging="567"/>
      </w:pPr>
      <w:r w:rsidRPr="007B139C">
        <w:t xml:space="preserve">Ofertę wraz z załącznikami składa się pod rygorem nieważności w formie elektronicznej </w:t>
      </w:r>
      <w:r w:rsidR="00AC7980" w:rsidRPr="007B139C">
        <w:t xml:space="preserve">opatrzonej kwalifikowanym podpisem elektronicznym </w:t>
      </w:r>
      <w:r w:rsidRPr="007B139C">
        <w:t>lub w postaci elektronicznej</w:t>
      </w:r>
      <w:r w:rsidR="00AC7980" w:rsidRPr="007B139C">
        <w:t xml:space="preserve"> opatrzonej podpisem zgodnie ze wskazaniem w Rozdziale XI ust. 3</w:t>
      </w:r>
      <w:r w:rsidRPr="007B139C">
        <w:t>.</w:t>
      </w:r>
    </w:p>
    <w:p w:rsidR="008D5F14" w:rsidRDefault="00656799">
      <w:pPr>
        <w:pStyle w:val="Nagwek2"/>
      </w:pPr>
      <w:bookmarkStart w:id="10" w:name="_Toc65239236"/>
      <w:r>
        <w:rPr>
          <w:b/>
          <w:bCs/>
        </w:rPr>
        <w:lastRenderedPageBreak/>
        <w:t>Rozdział VII</w:t>
      </w:r>
      <w:r w:rsidR="001A27BA" w:rsidRPr="00656799">
        <w:rPr>
          <w:b/>
          <w:bCs/>
        </w:rPr>
        <w:t>I. Poleganie na zasobach innych podmiotów</w:t>
      </w:r>
      <w:bookmarkEnd w:id="10"/>
    </w:p>
    <w:p w:rsidR="008D5F14" w:rsidRPr="00D14E24" w:rsidRDefault="001A27BA" w:rsidP="0040548A">
      <w:pPr>
        <w:numPr>
          <w:ilvl w:val="3"/>
          <w:numId w:val="1"/>
        </w:numPr>
        <w:spacing w:before="240"/>
        <w:ind w:left="426" w:right="20"/>
      </w:pPr>
      <w:r w:rsidRPr="00D14E24">
        <w:t>Wykonawca</w:t>
      </w:r>
      <w:r w:rsidR="00656799" w:rsidRPr="00D14E24">
        <w:t xml:space="preserve">, na podstawie art. 118 ustawy </w:t>
      </w:r>
      <w:proofErr w:type="spellStart"/>
      <w:r w:rsidR="00656799" w:rsidRPr="00D14E24">
        <w:t>Pzp</w:t>
      </w:r>
      <w:proofErr w:type="spellEnd"/>
      <w:r w:rsidR="00656799" w:rsidRPr="00D14E24">
        <w:t>,</w:t>
      </w:r>
      <w:r w:rsidRPr="00D14E24">
        <w:t xml:space="preserve"> może w celu potwierdzenia spełniania warunków udziału w</w:t>
      </w:r>
      <w:r w:rsidR="00404BA6" w:rsidRPr="00D14E24">
        <w:t xml:space="preserve"> </w:t>
      </w:r>
      <w:proofErr w:type="spellStart"/>
      <w:r w:rsidR="00404BA6" w:rsidRPr="00D14E24">
        <w:t>postepowaniu</w:t>
      </w:r>
      <w:proofErr w:type="spellEnd"/>
      <w:r w:rsidRPr="00D14E24">
        <w:t xml:space="preserve"> polegać na zdolnościach technicznych lub zawodowych </w:t>
      </w:r>
      <w:r w:rsidR="00B23374" w:rsidRPr="00D14E24">
        <w:t xml:space="preserve">lub sytuacji finansowej lub ekonomicznej </w:t>
      </w:r>
      <w:r w:rsidRPr="00D14E24">
        <w:t>podmiotów udostępniających zasoby, niezależnie od charakteru prawnego łączących go z nimi stosunków prawnych.</w:t>
      </w:r>
    </w:p>
    <w:p w:rsidR="008D5F14" w:rsidRPr="00656799" w:rsidRDefault="001A27BA" w:rsidP="0040548A">
      <w:pPr>
        <w:numPr>
          <w:ilvl w:val="3"/>
          <w:numId w:val="1"/>
        </w:numPr>
        <w:ind w:left="426" w:right="20"/>
      </w:pPr>
      <w:r w:rsidRPr="00656799">
        <w:t xml:space="preserve">W odniesieniu do warunków dotyczących doświadczenia, </w:t>
      </w:r>
      <w:r w:rsidR="00404BA6">
        <w:t>W</w:t>
      </w:r>
      <w:r w:rsidRPr="00656799">
        <w:t>ykonawcy mogą polegać na zdolnościach podmiotów udostępniających zasoby, jeśli podmioty te wykonają świadczenie</w:t>
      </w:r>
      <w:r w:rsidR="00656799" w:rsidRPr="00656799">
        <w:t>,</w:t>
      </w:r>
      <w:r w:rsidRPr="00656799">
        <w:t xml:space="preserve"> do realizacji którego te zdolności są wymagane.</w:t>
      </w:r>
    </w:p>
    <w:p w:rsidR="008D5F14" w:rsidRPr="004C243C" w:rsidRDefault="001A27BA" w:rsidP="0040548A">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4C243C">
        <w:t xml:space="preserve">Wzór oświadczenia stanowi </w:t>
      </w:r>
      <w:r w:rsidR="004C243C" w:rsidRPr="007B139C">
        <w:rPr>
          <w:b/>
        </w:rPr>
        <w:t>Z</w:t>
      </w:r>
      <w:r w:rsidRPr="007B139C">
        <w:rPr>
          <w:b/>
        </w:rPr>
        <w:t xml:space="preserve">ałącznik nr </w:t>
      </w:r>
      <w:r w:rsidR="007B139C" w:rsidRPr="007B139C">
        <w:rPr>
          <w:b/>
        </w:rPr>
        <w:t>6</w:t>
      </w:r>
      <w:r w:rsidRPr="007B139C">
        <w:rPr>
          <w:b/>
        </w:rPr>
        <w:t xml:space="preserve"> do SWZ</w:t>
      </w:r>
      <w:r w:rsidRPr="004C243C">
        <w:rPr>
          <w:b/>
        </w:rPr>
        <w:t>.</w:t>
      </w:r>
    </w:p>
    <w:p w:rsidR="008D5F14" w:rsidRPr="00656799" w:rsidRDefault="001A27BA" w:rsidP="0040548A">
      <w:pPr>
        <w:numPr>
          <w:ilvl w:val="3"/>
          <w:numId w:val="1"/>
        </w:numPr>
        <w:ind w:left="426" w:right="20"/>
      </w:pPr>
      <w:r w:rsidRPr="00656799">
        <w:t xml:space="preserve">Zamawiający ocenia, czy udostępniane </w:t>
      </w:r>
      <w:r w:rsidR="00404BA6">
        <w:t>W</w:t>
      </w:r>
      <w:r w:rsidRPr="00656799">
        <w:t xml:space="preserve">ykonawcy przez podmioty udostępniające zasoby zdolności techniczne lub </w:t>
      </w:r>
      <w:r w:rsidRPr="00D14E24">
        <w:t>zawodowe</w:t>
      </w:r>
      <w:r w:rsidR="00B23374" w:rsidRPr="00D14E24">
        <w:t xml:space="preserve"> lub ich sytuacja finansowa lub ekonomiczna</w:t>
      </w:r>
      <w:r w:rsidR="00B23374">
        <w:t xml:space="preserve">, </w:t>
      </w:r>
      <w:r w:rsidRPr="00656799">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rsidR="00F44A42" w:rsidRDefault="001A27BA" w:rsidP="0040548A">
      <w:pPr>
        <w:numPr>
          <w:ilvl w:val="3"/>
          <w:numId w:val="1"/>
        </w:numPr>
        <w:ind w:left="426" w:right="20"/>
      </w:pPr>
      <w:r w:rsidRPr="00F44A42">
        <w:t xml:space="preserve">Jeżeli zdolności techniczne lub zawodowe </w:t>
      </w:r>
      <w:r w:rsidR="00046F97">
        <w:t xml:space="preserve">lub sytuacja finansowa lub ekonomiczna </w:t>
      </w:r>
      <w:r w:rsidRPr="00F44A42">
        <w:t xml:space="preserve"> </w:t>
      </w:r>
      <w:r w:rsidR="00046F97" w:rsidRPr="00F44A42">
        <w:t>podmiotu</w:t>
      </w:r>
      <w:r w:rsidR="00046F97">
        <w:t xml:space="preserve"> </w:t>
      </w:r>
      <w:r w:rsidRPr="00F44A42">
        <w:t xml:space="preserve">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rsidR="00046F97" w:rsidRPr="00A55F8D" w:rsidRDefault="001A27BA" w:rsidP="00B845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D5F14" w:rsidRPr="007B139C" w:rsidRDefault="001A27BA" w:rsidP="0040548A">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w:t>
      </w:r>
      <w:r w:rsidR="00867ADD" w:rsidRPr="007B139C">
        <w:t>VII</w:t>
      </w:r>
      <w:r w:rsidR="00B845F4" w:rsidRPr="007B139C">
        <w:t xml:space="preserve"> </w:t>
      </w:r>
      <w:proofErr w:type="spellStart"/>
      <w:r w:rsidR="00B845F4" w:rsidRPr="007B139C">
        <w:t>pkt</w:t>
      </w:r>
      <w:proofErr w:type="spellEnd"/>
      <w:r w:rsidRPr="007B139C">
        <w:t xml:space="preserve"> 1 </w:t>
      </w:r>
      <w:proofErr w:type="spellStart"/>
      <w:r w:rsidR="004A1B87" w:rsidRPr="007B139C">
        <w:t>p</w:t>
      </w:r>
      <w:r w:rsidR="00B845F4" w:rsidRPr="007B139C">
        <w:t>p</w:t>
      </w:r>
      <w:r w:rsidR="004A1B87" w:rsidRPr="007B139C">
        <w:t>kt</w:t>
      </w:r>
      <w:proofErr w:type="spellEnd"/>
      <w:r w:rsidR="004A1B87" w:rsidRPr="007B139C">
        <w:t xml:space="preserve"> </w:t>
      </w:r>
      <w:r w:rsidR="00B845F4" w:rsidRPr="007B139C">
        <w:t>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7B139C">
        <w:t xml:space="preserve">na podstawie art. 125 ust. 5 ustawy </w:t>
      </w:r>
      <w:proofErr w:type="spellStart"/>
      <w:r w:rsidR="00D27CF6" w:rsidRPr="007B139C">
        <w:t>Pzp</w:t>
      </w:r>
      <w:proofErr w:type="spellEnd"/>
      <w:r w:rsidR="004A1B87" w:rsidRPr="007B139C">
        <w:t xml:space="preserve">, które stanowi </w:t>
      </w:r>
      <w:r w:rsidR="004A1B87" w:rsidRPr="007B139C">
        <w:rPr>
          <w:b/>
          <w:bCs/>
        </w:rPr>
        <w:t xml:space="preserve">Załącznik nr </w:t>
      </w:r>
      <w:r w:rsidR="007B139C" w:rsidRPr="007B139C">
        <w:rPr>
          <w:b/>
          <w:bCs/>
        </w:rPr>
        <w:t>2</w:t>
      </w:r>
      <w:r w:rsidR="004A1B87" w:rsidRPr="007B139C">
        <w:rPr>
          <w:b/>
          <w:bCs/>
        </w:rPr>
        <w:t xml:space="preserve"> do SWZ</w:t>
      </w:r>
      <w:r w:rsidRPr="007B139C">
        <w:rPr>
          <w:b/>
          <w:bCs/>
        </w:rPr>
        <w:t>.</w:t>
      </w:r>
    </w:p>
    <w:p w:rsidR="008D5F14" w:rsidRPr="004C070E" w:rsidRDefault="00867ADD" w:rsidP="00867ADD">
      <w:pPr>
        <w:pStyle w:val="Nagwek2"/>
        <w:ind w:left="1843" w:hanging="1843"/>
        <w:rPr>
          <w:b/>
          <w:bCs/>
        </w:rPr>
      </w:pPr>
      <w:bookmarkStart w:id="11"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1"/>
    </w:p>
    <w:p w:rsidR="008D5F14" w:rsidRPr="00404BA6" w:rsidRDefault="001A27BA" w:rsidP="0040548A">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rsidR="008D5F14" w:rsidRPr="005226EA" w:rsidRDefault="001A27BA" w:rsidP="0040548A">
      <w:pPr>
        <w:numPr>
          <w:ilvl w:val="0"/>
          <w:numId w:val="14"/>
        </w:numPr>
        <w:ind w:left="426"/>
        <w:rPr>
          <w:b/>
        </w:rPr>
      </w:pPr>
      <w:r w:rsidRPr="005226EA">
        <w:rPr>
          <w:b/>
        </w:rPr>
        <w:lastRenderedPageBreak/>
        <w:t xml:space="preserve">W przypadku Wykonawców wspólnie ubiegających się o udzielenie zamówienia, oświadczenia, o których mowa w </w:t>
      </w:r>
      <w:r w:rsidRPr="00D500FD">
        <w:rPr>
          <w:b/>
        </w:rPr>
        <w:t xml:space="preserve">Rozdziale </w:t>
      </w:r>
      <w:r w:rsidR="00D27CF6" w:rsidRPr="00D500FD">
        <w:rPr>
          <w:b/>
        </w:rPr>
        <w:t>VII</w:t>
      </w:r>
      <w:r w:rsidR="00AF53E7" w:rsidRPr="00D500FD">
        <w:rPr>
          <w:b/>
        </w:rPr>
        <w:t xml:space="preserve"> </w:t>
      </w:r>
      <w:proofErr w:type="spellStart"/>
      <w:r w:rsidR="00AF53E7" w:rsidRPr="00D500FD">
        <w:rPr>
          <w:b/>
        </w:rPr>
        <w:t>pkt</w:t>
      </w:r>
      <w:proofErr w:type="spellEnd"/>
      <w:r w:rsidRPr="00D500FD">
        <w:rPr>
          <w:b/>
        </w:rPr>
        <w:t xml:space="preserve"> 1 </w:t>
      </w:r>
      <w:proofErr w:type="spellStart"/>
      <w:r w:rsidR="00104F3F" w:rsidRPr="00D500FD">
        <w:rPr>
          <w:b/>
        </w:rPr>
        <w:t>p</w:t>
      </w:r>
      <w:r w:rsidR="00AF53E7" w:rsidRPr="00D500FD">
        <w:rPr>
          <w:b/>
        </w:rPr>
        <w:t>p</w:t>
      </w:r>
      <w:r w:rsidR="00104F3F" w:rsidRPr="00D500FD">
        <w:rPr>
          <w:b/>
        </w:rPr>
        <w:t>kt</w:t>
      </w:r>
      <w:proofErr w:type="spellEnd"/>
      <w:r w:rsidR="00104F3F" w:rsidRPr="00D500FD">
        <w:rPr>
          <w:b/>
        </w:rPr>
        <w:t xml:space="preserve"> 1</w:t>
      </w:r>
      <w:r w:rsidR="00104F3F"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rsidR="008136AF" w:rsidRPr="00AF53E7" w:rsidRDefault="008136AF" w:rsidP="00AF53E7">
      <w:pPr>
        <w:numPr>
          <w:ilvl w:val="0"/>
          <w:numId w:val="14"/>
        </w:numPr>
        <w:ind w:left="426"/>
        <w:rPr>
          <w:b/>
          <w:bCs/>
        </w:rPr>
      </w:pPr>
      <w:r w:rsidRPr="00AF53E7">
        <w:t>W  odniesieniu do  warunków  dotyczących   doświadczenia,</w:t>
      </w:r>
      <w:r w:rsidR="00AF53E7" w:rsidRPr="00AF53E7">
        <w:t xml:space="preserve"> wykształcenia, kwalifikacji zawodowych  Wykonawcy </w:t>
      </w:r>
      <w:r w:rsidRPr="00AF53E7">
        <w:t>wspólnie ubiegający się o udzielenie zamówienia mogą p</w:t>
      </w:r>
      <w:r w:rsidR="00AF53E7" w:rsidRPr="00AF53E7">
        <w:t>olegać na zdolnościach tych  z W</w:t>
      </w:r>
      <w:r w:rsidRPr="00AF53E7">
        <w:t>ykonawców, kt</w:t>
      </w:r>
      <w:r w:rsidR="00AF53E7" w:rsidRPr="00AF53E7">
        <w:t xml:space="preserve">órzy wykonają roboty budowlane </w:t>
      </w:r>
      <w:r w:rsidRPr="00AF53E7">
        <w:t>do realizacji których te zdolności są wymagane. W taki</w:t>
      </w:r>
      <w:r w:rsidR="00AF53E7" w:rsidRPr="00AF53E7">
        <w:t>m przypadku W</w:t>
      </w:r>
      <w:r w:rsidRPr="00AF53E7">
        <w:t xml:space="preserve">ykonawcy wspólnie ubiegający się o udzielenie zamówienia </w:t>
      </w:r>
      <w:r w:rsidRPr="00AF53E7">
        <w:rPr>
          <w:b/>
          <w:bCs/>
        </w:rPr>
        <w:t>dołączają do oferty oświadczenie, z którego wynika, które roboty budowlane wykonają poszczególni wykonawcy</w:t>
      </w:r>
      <w:r w:rsidR="00AF53E7" w:rsidRPr="00AF53E7">
        <w:rPr>
          <w:b/>
          <w:bCs/>
        </w:rPr>
        <w:t xml:space="preserve"> </w:t>
      </w:r>
      <w:r w:rsidR="00AF53E7" w:rsidRPr="00AF53E7">
        <w:t xml:space="preserve">na podstawie art. 117 ust. 4 ustawy </w:t>
      </w:r>
      <w:proofErr w:type="spellStart"/>
      <w:r w:rsidR="00AF53E7" w:rsidRPr="00AF53E7">
        <w:t>Pzp</w:t>
      </w:r>
      <w:proofErr w:type="spellEnd"/>
      <w:r w:rsidR="00AF53E7" w:rsidRPr="00AF53E7">
        <w:rPr>
          <w:color w:val="FF0000"/>
        </w:rPr>
        <w:t xml:space="preserve">. </w:t>
      </w:r>
      <w:r w:rsidR="00AF53E7" w:rsidRPr="00D500FD">
        <w:t xml:space="preserve">Wzór oświadczenia stanowi </w:t>
      </w:r>
      <w:r w:rsidR="00D500FD">
        <w:rPr>
          <w:b/>
          <w:bCs/>
        </w:rPr>
        <w:t xml:space="preserve">Załącznik nr 3 </w:t>
      </w:r>
      <w:r w:rsidR="00AF53E7" w:rsidRPr="00D500FD">
        <w:rPr>
          <w:b/>
          <w:bCs/>
        </w:rPr>
        <w:t>do SWZ .</w:t>
      </w:r>
    </w:p>
    <w:p w:rsidR="008D5F14" w:rsidRPr="00D14E24" w:rsidRDefault="00D27CF6" w:rsidP="00C402AB">
      <w:pPr>
        <w:pStyle w:val="Nagwek2"/>
        <w:spacing w:before="240" w:after="240"/>
        <w:ind w:left="1843" w:hanging="1843"/>
        <w:rPr>
          <w:b/>
          <w:bCs/>
        </w:rPr>
      </w:pPr>
      <w:bookmarkStart w:id="12" w:name="_Toc65239238"/>
      <w:r w:rsidRPr="00D27CF6">
        <w:rPr>
          <w:b/>
          <w:bCs/>
        </w:rPr>
        <w:t xml:space="preserve">Rozdział </w:t>
      </w:r>
      <w:r w:rsidR="001A27BA" w:rsidRPr="00D27CF6">
        <w:rPr>
          <w:b/>
          <w:bCs/>
        </w:rPr>
        <w:t xml:space="preserve">X. </w:t>
      </w:r>
      <w:r w:rsidR="001A27BA" w:rsidRPr="00D14E24">
        <w:rPr>
          <w:b/>
          <w:bCs/>
        </w:rPr>
        <w:t xml:space="preserve">Informacje o sposobie porozumiewania się </w:t>
      </w:r>
      <w:r w:rsidRPr="00D14E24">
        <w:rPr>
          <w:b/>
          <w:bCs/>
        </w:rPr>
        <w:t>Z</w:t>
      </w:r>
      <w:r w:rsidR="001A27BA" w:rsidRPr="00D14E24">
        <w:rPr>
          <w:b/>
          <w:bCs/>
        </w:rPr>
        <w:t>amawiającego z Wykonawcami oraz przekazywania oświadczeń lub dokumentów</w:t>
      </w:r>
      <w:bookmarkEnd w:id="12"/>
    </w:p>
    <w:p w:rsidR="008D5F14" w:rsidRPr="00C402AB" w:rsidRDefault="001A27BA" w:rsidP="0040548A">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AF53E7">
        <w:t xml:space="preserve">i Katarzyna </w:t>
      </w:r>
      <w:proofErr w:type="spellStart"/>
      <w:r w:rsidR="00AF53E7">
        <w:t>Pierzchalska</w:t>
      </w:r>
      <w:proofErr w:type="spellEnd"/>
      <w:r w:rsidR="00AF53E7">
        <w:t xml:space="preserve"> – </w:t>
      </w:r>
      <w:r w:rsidR="00AF53E7">
        <w:br/>
        <w:t>st. referent ds. z</w:t>
      </w:r>
      <w:r w:rsidR="004927B9" w:rsidRPr="004927B9">
        <w:t xml:space="preserve">amówień publicznych, adres email: </w:t>
      </w:r>
      <w:hyperlink r:id="rId9" w:history="1">
        <w:r w:rsidR="00AF53E7" w:rsidRPr="00E60EAB">
          <w:rPr>
            <w:rStyle w:val="Hipercze"/>
          </w:rPr>
          <w:t>k.pierzchalska@kobylnica.pl</w:t>
        </w:r>
      </w:hyperlink>
      <w:r w:rsidR="004927B9">
        <w:rPr>
          <w:color w:val="FF0000"/>
        </w:rPr>
        <w:t xml:space="preserve"> </w:t>
      </w:r>
      <w:r w:rsidR="004927B9" w:rsidRPr="004927B9">
        <w:t>.</w:t>
      </w:r>
    </w:p>
    <w:p w:rsidR="008D5F14" w:rsidRDefault="001A27BA" w:rsidP="0040548A">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rsidR="000616EB">
        <w:t xml:space="preserve"> </w:t>
      </w:r>
      <w:hyperlink r:id="rId11" w:history="1">
        <w:r w:rsidR="000616EB" w:rsidRPr="000616EB">
          <w:rPr>
            <w:rStyle w:val="Hipercze"/>
          </w:rPr>
          <w:t>https://platformazakupowa.pl/pn/cuwkobylnica</w:t>
        </w:r>
      </w:hyperlink>
    </w:p>
    <w:p w:rsidR="008D5F14" w:rsidRDefault="001A27BA" w:rsidP="0040548A">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4F01F2" w:rsidRPr="003A7731">
          <w:rPr>
            <w:rStyle w:val="Hipercze"/>
          </w:rPr>
          <w:t>k.pierzchalska@kobylnica.pl</w:t>
        </w:r>
      </w:hyperlink>
      <w:r w:rsidR="0038422E">
        <w:t xml:space="preserve"> , </w:t>
      </w:r>
      <w:hyperlink r:id="rId15" w:history="1">
        <w:r w:rsidR="0038422E" w:rsidRPr="00BB61DF">
          <w:rPr>
            <w:rStyle w:val="Hipercze"/>
          </w:rPr>
          <w:t>cuw@kobylnica.pl</w:t>
        </w:r>
      </w:hyperlink>
      <w:r w:rsidR="0038422E">
        <w:t xml:space="preserve"> .</w:t>
      </w:r>
    </w:p>
    <w:p w:rsidR="008D5F14" w:rsidRDefault="001A27BA" w:rsidP="0040548A">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rsidR="008D5F14" w:rsidRDefault="001A27BA" w:rsidP="0040548A">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rsidR="008D5F14" w:rsidRDefault="00277F8F" w:rsidP="0040548A">
      <w:pPr>
        <w:numPr>
          <w:ilvl w:val="0"/>
          <w:numId w:val="13"/>
        </w:numPr>
        <w:pBdr>
          <w:top w:val="nil"/>
          <w:left w:val="nil"/>
          <w:bottom w:val="nil"/>
          <w:right w:val="nil"/>
          <w:between w:val="nil"/>
        </w:pBdr>
        <w:ind w:left="567" w:hanging="567"/>
      </w:pPr>
      <w:r>
        <w:t xml:space="preserve">Zamawiający, zgodnie z § 2 </w:t>
      </w:r>
      <w:r w:rsidR="001A27BA">
        <w:t xml:space="preserve">Rozporządzenia Prezesa </w:t>
      </w:r>
      <w:r>
        <w:t xml:space="preserve">Rady Ministrów z dnia </w:t>
      </w:r>
      <w:r>
        <w:br/>
        <w:t xml:space="preserve">30 grudnia 2020 r. w sprawie sposobu sporządzania i przekazywania informacji oraz wymagań technicznych dla dokumentów elektronicznych oraz </w:t>
      </w:r>
      <w:r w:rsidR="001A27BA">
        <w:t xml:space="preserve">środków komunikacji </w:t>
      </w:r>
      <w:r w:rsidR="001A27BA">
        <w:lastRenderedPageBreak/>
        <w:t>elektronicznej w postępowaniu o udzieleni</w:t>
      </w:r>
      <w:r>
        <w:t>e zamówienia publicznego oraz konkursie</w:t>
      </w:r>
      <w:r w:rsidR="00FD3837">
        <w:t>,</w:t>
      </w:r>
      <w:r>
        <w:t xml:space="preserve"> </w:t>
      </w:r>
      <w:r w:rsidR="001A27BA">
        <w:t xml:space="preserve">określa niezbędne wymagania sprzętowo </w:t>
      </w:r>
      <w:r w:rsidR="0038422E" w:rsidRPr="0038422E">
        <w:t>–</w:t>
      </w:r>
      <w:r w:rsidR="001A27BA">
        <w:t xml:space="preserve"> aplikacyjne umożliwiające pracę na </w:t>
      </w:r>
      <w:hyperlink r:id="rId18">
        <w:r w:rsidR="001A27BA">
          <w:rPr>
            <w:color w:val="1155CC"/>
            <w:u w:val="single"/>
          </w:rPr>
          <w:t>platformazakupowa.pl</w:t>
        </w:r>
      </w:hyperlink>
      <w:r w:rsidR="001A27BA">
        <w:t>, tj.:</w:t>
      </w:r>
    </w:p>
    <w:p w:rsidR="008D5F14" w:rsidRDefault="001A27BA" w:rsidP="0040548A">
      <w:pPr>
        <w:numPr>
          <w:ilvl w:val="1"/>
          <w:numId w:val="40"/>
        </w:numPr>
        <w:ind w:left="993" w:hanging="426"/>
      </w:pPr>
      <w:r>
        <w:t xml:space="preserve">stały dostęp do sieci Internet o gwarantowanej przepustowości nie mniejszej niż 512 </w:t>
      </w:r>
      <w:proofErr w:type="spellStart"/>
      <w:r>
        <w:t>kb</w:t>
      </w:r>
      <w:proofErr w:type="spellEnd"/>
      <w:r>
        <w:t>/s,</w:t>
      </w:r>
    </w:p>
    <w:p w:rsidR="008D5F14" w:rsidRDefault="001A27BA" w:rsidP="0040548A">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rsidR="008D5F14" w:rsidRDefault="001A27BA" w:rsidP="0040548A">
      <w:pPr>
        <w:numPr>
          <w:ilvl w:val="1"/>
          <w:numId w:val="40"/>
        </w:numPr>
        <w:ind w:left="993" w:hanging="426"/>
      </w:pPr>
      <w:r>
        <w:t>zainstalowana dowolna przeglądarka internetowa, w przypadku Internet Explorer minimalnie wersja 10 0.,</w:t>
      </w:r>
    </w:p>
    <w:p w:rsidR="008D5F14" w:rsidRDefault="001A27BA" w:rsidP="0040548A">
      <w:pPr>
        <w:numPr>
          <w:ilvl w:val="1"/>
          <w:numId w:val="40"/>
        </w:numPr>
        <w:ind w:left="993" w:hanging="426"/>
      </w:pPr>
      <w:r>
        <w:t xml:space="preserve">włączona obsługa </w:t>
      </w:r>
      <w:proofErr w:type="spellStart"/>
      <w:r>
        <w:t>JavaScript</w:t>
      </w:r>
      <w:proofErr w:type="spellEnd"/>
      <w:r>
        <w:t>,</w:t>
      </w:r>
    </w:p>
    <w:p w:rsidR="008D5F14" w:rsidRDefault="001A27BA" w:rsidP="0040548A">
      <w:pPr>
        <w:numPr>
          <w:ilvl w:val="1"/>
          <w:numId w:val="40"/>
        </w:numPr>
        <w:ind w:left="993" w:hanging="426"/>
      </w:pPr>
      <w:r>
        <w:t xml:space="preserve">zainstalowany program </w:t>
      </w: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lub inny obsługujący format plików </w:t>
      </w:r>
      <w:proofErr w:type="spellStart"/>
      <w:r>
        <w:t>.pd</w:t>
      </w:r>
      <w:proofErr w:type="spellEnd"/>
      <w:r>
        <w:t>f,</w:t>
      </w:r>
    </w:p>
    <w:p w:rsidR="008D5F14" w:rsidRDefault="001A27BA" w:rsidP="0040548A">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rsidR="008D5F14" w:rsidRDefault="001A27BA" w:rsidP="0040548A">
      <w:pPr>
        <w:numPr>
          <w:ilvl w:val="1"/>
          <w:numId w:val="40"/>
        </w:numPr>
        <w:ind w:left="993" w:hanging="426"/>
      </w:pPr>
      <w:r>
        <w:t>Oznaczenie czasu odbioru danych przez platformę zakupową stanowi datę oraz dokładny czas (</w:t>
      </w:r>
      <w:proofErr w:type="spellStart"/>
      <w:r>
        <w:t>hh:mm:ss</w:t>
      </w:r>
      <w:proofErr w:type="spellEnd"/>
      <w:r>
        <w:t xml:space="preserve">) generowany </w:t>
      </w:r>
      <w:proofErr w:type="spellStart"/>
      <w:r>
        <w:t>wg</w:t>
      </w:r>
      <w:proofErr w:type="spellEnd"/>
      <w:r>
        <w:t>. czasu lokalnego serwera synchronizowanego z zegarem Głównego Urzędu Miar.</w:t>
      </w:r>
    </w:p>
    <w:p w:rsidR="008D5F14" w:rsidRDefault="001A27BA" w:rsidP="0040548A">
      <w:pPr>
        <w:numPr>
          <w:ilvl w:val="0"/>
          <w:numId w:val="13"/>
        </w:numPr>
        <w:pBdr>
          <w:top w:val="nil"/>
          <w:left w:val="nil"/>
          <w:bottom w:val="nil"/>
          <w:right w:val="nil"/>
          <w:between w:val="nil"/>
        </w:pBdr>
        <w:ind w:left="567" w:hanging="567"/>
      </w:pPr>
      <w:r>
        <w:t>Wykonawca, przystępując do niniejszego postępowania o udzielenie zamówienia publicznego:</w:t>
      </w:r>
    </w:p>
    <w:p w:rsidR="008D5F14" w:rsidRDefault="001A27BA" w:rsidP="0040548A">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rsidR="008D5F14" w:rsidRDefault="001A27BA" w:rsidP="0040548A">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rsidR="008D5F14" w:rsidRDefault="001A27BA" w:rsidP="0040548A">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rsidR="008D5F14" w:rsidRDefault="001A27BA" w:rsidP="0040548A">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rsidR="008D5F14" w:rsidRPr="00750239" w:rsidRDefault="00750239" w:rsidP="00C402AB">
      <w:pPr>
        <w:pStyle w:val="Nagwek2"/>
        <w:spacing w:before="240" w:after="240"/>
        <w:ind w:left="1843" w:hanging="1843"/>
        <w:rPr>
          <w:b/>
          <w:bCs/>
          <w:color w:val="FF0000"/>
        </w:rPr>
      </w:pPr>
      <w:bookmarkStart w:id="13" w:name="_Toc65239239"/>
      <w:r w:rsidRPr="00750239">
        <w:rPr>
          <w:b/>
          <w:bCs/>
        </w:rPr>
        <w:t xml:space="preserve">Rozdział </w:t>
      </w:r>
      <w:r w:rsidR="001A27BA" w:rsidRPr="00750239">
        <w:rPr>
          <w:b/>
          <w:bCs/>
        </w:rPr>
        <w:t xml:space="preserve">XI. </w:t>
      </w:r>
      <w:r w:rsidR="001A27BA" w:rsidRPr="00B01F6D">
        <w:rPr>
          <w:b/>
          <w:bCs/>
        </w:rPr>
        <w:t>Opis sposobu przygotowania ofert</w:t>
      </w:r>
      <w:r w:rsidR="00C402AB" w:rsidRPr="00B01F6D">
        <w:rPr>
          <w:b/>
          <w:bCs/>
        </w:rPr>
        <w:t>y</w:t>
      </w:r>
      <w:r w:rsidR="001A27BA" w:rsidRPr="00B01F6D">
        <w:rPr>
          <w:b/>
          <w:bCs/>
        </w:rPr>
        <w:t xml:space="preserve"> oraz dokumentów wymaganych przez Zamawiającego w SWZ</w:t>
      </w:r>
      <w:bookmarkEnd w:id="13"/>
    </w:p>
    <w:p w:rsidR="008D5F14" w:rsidRDefault="001A27BA" w:rsidP="0040548A">
      <w:pPr>
        <w:numPr>
          <w:ilvl w:val="0"/>
          <w:numId w:val="23"/>
        </w:numPr>
        <w:ind w:left="567" w:hanging="567"/>
        <w:rPr>
          <w:rFonts w:ascii="Calibri" w:eastAsia="Calibri" w:hAnsi="Calibri" w:cs="Calibri"/>
        </w:rPr>
      </w:pPr>
      <w: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w:t>
      </w:r>
      <w:r>
        <w:lastRenderedPageBreak/>
        <w:t>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rsidR="008D5F14" w:rsidRDefault="001A27BA" w:rsidP="0040548A">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5F14" w:rsidRDefault="001A27BA" w:rsidP="0040548A">
      <w:pPr>
        <w:numPr>
          <w:ilvl w:val="0"/>
          <w:numId w:val="23"/>
        </w:numPr>
        <w:pBdr>
          <w:top w:val="nil"/>
          <w:left w:val="nil"/>
          <w:bottom w:val="nil"/>
          <w:right w:val="nil"/>
          <w:between w:val="nil"/>
        </w:pBdr>
        <w:ind w:left="567" w:hanging="567"/>
        <w:jc w:val="both"/>
      </w:pPr>
      <w:r>
        <w:t>Oferta powinna być:</w:t>
      </w:r>
    </w:p>
    <w:p w:rsidR="008D5F14" w:rsidRDefault="001A27BA" w:rsidP="0040548A">
      <w:pPr>
        <w:numPr>
          <w:ilvl w:val="1"/>
          <w:numId w:val="41"/>
        </w:numPr>
        <w:spacing w:line="320" w:lineRule="auto"/>
        <w:ind w:left="993" w:hanging="426"/>
      </w:pPr>
      <w:r>
        <w:t>sporządzona na podstawie załączników niniejszej SWZ w języku polskim,</w:t>
      </w:r>
    </w:p>
    <w:p w:rsidR="008D5F14" w:rsidRDefault="001A27BA" w:rsidP="0040548A">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rsidR="008D5F14" w:rsidRPr="0057626F" w:rsidRDefault="001A27BA" w:rsidP="0040548A">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rsidR="0057626F" w:rsidRPr="0038422E" w:rsidRDefault="0057626F" w:rsidP="0057626F">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w:t>
      </w:r>
      <w:r w:rsidR="0038422E" w:rsidRPr="0038422E">
        <w:rPr>
          <w:color w:val="0070C0"/>
        </w:rPr>
        <w:t>Istotne informacje w zakresie podpisów zawiera Rozdział XXII Zalecenia Zamawiającego.</w:t>
      </w:r>
    </w:p>
    <w:p w:rsidR="008D5F14" w:rsidRDefault="001A27BA" w:rsidP="0040548A">
      <w:pPr>
        <w:numPr>
          <w:ilvl w:val="0"/>
          <w:numId w:val="23"/>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rsidR="008D5F14" w:rsidRDefault="001A27BA" w:rsidP="0040548A">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rsidR="008D5F14" w:rsidRDefault="001A27BA" w:rsidP="0040548A">
      <w:pPr>
        <w:numPr>
          <w:ilvl w:val="0"/>
          <w:numId w:val="23"/>
        </w:numPr>
        <w:pBdr>
          <w:top w:val="nil"/>
          <w:left w:val="nil"/>
          <w:bottom w:val="nil"/>
          <w:right w:val="nil"/>
          <w:between w:val="nil"/>
        </w:pBdr>
        <w:ind w:left="567" w:hanging="567"/>
      </w:pPr>
      <w:r w:rsidRPr="00120C60">
        <w:t xml:space="preserve">Zgodnie z art. </w:t>
      </w:r>
      <w:r w:rsidR="00120C60" w:rsidRPr="00120C60">
        <w:t>1</w:t>
      </w:r>
      <w:r w:rsidRPr="00120C60">
        <w:t xml:space="preserve">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5F14" w:rsidRDefault="001A27BA" w:rsidP="0040548A">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8D5F14" w:rsidRDefault="00FF381F" w:rsidP="00750239">
      <w:pPr>
        <w:spacing w:line="320" w:lineRule="auto"/>
        <w:ind w:left="567"/>
        <w:jc w:val="both"/>
      </w:pPr>
      <w:hyperlink r:id="rId32">
        <w:r w:rsidR="001A27BA">
          <w:rPr>
            <w:color w:val="1155CC"/>
            <w:u w:val="single"/>
          </w:rPr>
          <w:t>https://platformazakupowa.pl/strona/45-instrukcje</w:t>
        </w:r>
      </w:hyperlink>
    </w:p>
    <w:p w:rsidR="008D5F14" w:rsidRDefault="001A27BA" w:rsidP="0040548A">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rsidR="008D5F14" w:rsidRDefault="001A27BA" w:rsidP="0040548A">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rsidR="008D5F14" w:rsidRDefault="001A27BA" w:rsidP="0040548A">
      <w:pPr>
        <w:numPr>
          <w:ilvl w:val="0"/>
          <w:numId w:val="23"/>
        </w:numPr>
        <w:pBdr>
          <w:top w:val="nil"/>
          <w:left w:val="nil"/>
          <w:bottom w:val="nil"/>
          <w:right w:val="nil"/>
          <w:between w:val="nil"/>
        </w:pBdr>
        <w:ind w:left="567" w:hanging="567"/>
      </w:pPr>
      <w:r>
        <w:lastRenderedPageBreak/>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rsidR="008D5F14" w:rsidRDefault="001A27BA" w:rsidP="0040548A">
      <w:pPr>
        <w:numPr>
          <w:ilvl w:val="0"/>
          <w:numId w:val="23"/>
        </w:numPr>
        <w:pBdr>
          <w:top w:val="nil"/>
          <w:left w:val="nil"/>
          <w:bottom w:val="nil"/>
          <w:right w:val="nil"/>
          <w:between w:val="nil"/>
        </w:pBdr>
        <w:ind w:left="567" w:hanging="567"/>
      </w:pPr>
      <w:r>
        <w:t>Zgodnie z definicją dok</w:t>
      </w:r>
      <w:r w:rsidR="00120C60">
        <w:t xml:space="preserve">umentu elektronicznego z art.3 </w:t>
      </w:r>
      <w:proofErr w:type="spellStart"/>
      <w:r w:rsidR="00120C60">
        <w:t>pkt</w:t>
      </w:r>
      <w:proofErr w:type="spellEnd"/>
      <w:r w:rsidR="00120C60">
        <w:t xml:space="preserve"> 2 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rsidR="008D5F14" w:rsidRDefault="001A27BA" w:rsidP="0040548A">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rsidR="00DB504D" w:rsidRPr="00D500FD" w:rsidRDefault="00DB504D" w:rsidP="0040548A">
      <w:pPr>
        <w:numPr>
          <w:ilvl w:val="0"/>
          <w:numId w:val="23"/>
        </w:numPr>
        <w:pBdr>
          <w:top w:val="nil"/>
          <w:left w:val="nil"/>
          <w:bottom w:val="nil"/>
          <w:right w:val="nil"/>
          <w:between w:val="nil"/>
        </w:pBdr>
        <w:ind w:left="567" w:hanging="567"/>
      </w:pPr>
      <w:r w:rsidRPr="00D500FD">
        <w:t>Pełnomocnictwo do złożenia oferty musi być złożone w oryginale</w:t>
      </w:r>
      <w:r w:rsidR="00BC3AE8" w:rsidRPr="00D500FD">
        <w:t>,</w:t>
      </w:r>
      <w:r w:rsidRPr="00D500FD">
        <w:t xml:space="preserve"> w takiej </w:t>
      </w:r>
      <w:r w:rsidR="00BC3AE8" w:rsidRPr="00D500FD">
        <w:t xml:space="preserve">samej </w:t>
      </w:r>
      <w:r w:rsidRPr="00D500FD">
        <w:t>formie jak składana oferta (w formie elektronicznej lub w postaci elektronicznej).</w:t>
      </w:r>
    </w:p>
    <w:p w:rsidR="00DB504D" w:rsidRPr="00D500FD" w:rsidRDefault="00DB504D" w:rsidP="0040548A">
      <w:pPr>
        <w:numPr>
          <w:ilvl w:val="0"/>
          <w:numId w:val="23"/>
        </w:numPr>
        <w:pBdr>
          <w:top w:val="nil"/>
          <w:left w:val="nil"/>
          <w:bottom w:val="nil"/>
          <w:right w:val="nil"/>
          <w:between w:val="nil"/>
        </w:pBdr>
        <w:ind w:left="567" w:hanging="567"/>
      </w:pPr>
      <w:r w:rsidRPr="00D500FD">
        <w:t>Dopuszcza się także złożenie elektronicznej kopii (</w:t>
      </w:r>
      <w:proofErr w:type="spellStart"/>
      <w:r w:rsidRPr="00D500FD">
        <w:t>skanu</w:t>
      </w:r>
      <w:proofErr w:type="spellEnd"/>
      <w:r w:rsidRPr="00D500FD">
        <w:t>) pełnomocnictwa sporządzonego uprzednio w formie pisemnej, w formie elektronicznego poświadczenia sporządzonego zgodnie z art. 97 § 2 ustawy z dnia 14 lutego 1991 r. – Prawo o notariacie, które to poświadczenie notariusz opatruje kwalifikowanym podpisem elektronicznym, b</w:t>
      </w:r>
      <w:r w:rsidR="00BC3AE8" w:rsidRPr="00D500FD">
        <w:t>ą</w:t>
      </w:r>
      <w:r w:rsidRPr="00D500FD">
        <w:t xml:space="preserve">dź też poprzez opatrzenie </w:t>
      </w:r>
      <w:proofErr w:type="spellStart"/>
      <w:r w:rsidRPr="00D500FD">
        <w:t>skanu</w:t>
      </w:r>
      <w:proofErr w:type="spellEnd"/>
      <w:r w:rsidRPr="00D500FD">
        <w:t xml:space="preserve"> pełnomocnictwa sporządzonego uprzednio w formie pisemnej kwalifikowanym podpisem </w:t>
      </w:r>
      <w:r w:rsidR="00BC3AE8" w:rsidRPr="00D500FD">
        <w:t xml:space="preserve">lub podpisem </w:t>
      </w:r>
      <w:r w:rsidRPr="00D500FD">
        <w:t xml:space="preserve">zaufanym </w:t>
      </w:r>
      <w:r w:rsidR="00BC3AE8" w:rsidRPr="00D500FD">
        <w:t>lub podpisem osobistym mocodawcy. Elektroniczna kopia pełnomocnictwa nie może być potwierdzona (uwierzytelniona) przez umocowanego.</w:t>
      </w:r>
    </w:p>
    <w:p w:rsidR="008D5F14" w:rsidRPr="00C8250F" w:rsidRDefault="00750239">
      <w:pPr>
        <w:pStyle w:val="Nagwek2"/>
        <w:spacing w:before="240" w:after="240"/>
        <w:rPr>
          <w:b/>
          <w:bCs/>
        </w:rPr>
      </w:pPr>
      <w:bookmarkStart w:id="14"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14"/>
    </w:p>
    <w:p w:rsidR="008D5F14" w:rsidRPr="00750239" w:rsidRDefault="001A27BA" w:rsidP="0040548A">
      <w:pPr>
        <w:numPr>
          <w:ilvl w:val="0"/>
          <w:numId w:val="4"/>
        </w:numPr>
        <w:spacing w:before="240"/>
        <w:ind w:left="426" w:hanging="426"/>
      </w:pPr>
      <w:r w:rsidRPr="00750239">
        <w:t xml:space="preserve">Wykonawca podaje cenę </w:t>
      </w:r>
      <w:r w:rsidR="00744C6F">
        <w:t xml:space="preserve">brutto i netto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rsidR="00B1280D" w:rsidRDefault="00B1280D" w:rsidP="00446FCA">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rsidR="00446FCA" w:rsidRDefault="00446FCA" w:rsidP="00446FCA">
      <w:pPr>
        <w:numPr>
          <w:ilvl w:val="0"/>
          <w:numId w:val="4"/>
        </w:numPr>
        <w:ind w:left="426" w:hanging="426"/>
      </w:pPr>
      <w:r>
        <w:t>Cena oferty stanowi wynagrodzenie, które obejmuje wykonanie robót, wszystkie koszty oraz świadczenia niezbędne do realizacji przedmiotu niniejszego zamówienia wraz ze wszystkimi kosztami towarzyszącymi, w tym m.in. koszty:</w:t>
      </w:r>
    </w:p>
    <w:p w:rsidR="00817520" w:rsidRDefault="00817520" w:rsidP="0017057F">
      <w:pPr>
        <w:numPr>
          <w:ilvl w:val="0"/>
          <w:numId w:val="61"/>
        </w:numPr>
        <w:ind w:hanging="436"/>
        <w:rPr>
          <w:rFonts w:eastAsia="Calibri"/>
        </w:rPr>
      </w:pPr>
      <w:bookmarkStart w:id="15" w:name="_Hlk55596961"/>
      <w:r>
        <w:t>zapewnienia kompletnego kierownictwa, siły roboczej, materiałów</w:t>
      </w:r>
      <w:r>
        <w:rPr>
          <w:rFonts w:eastAsia="Calibri"/>
        </w:rPr>
        <w:t>, sprzęt</w:t>
      </w:r>
      <w:r>
        <w:t>u i innych urządzeń niezbędnych</w:t>
      </w:r>
      <w:r>
        <w:rPr>
          <w:rFonts w:eastAsia="Calibri"/>
        </w:rPr>
        <w:t xml:space="preserve"> do wykonania robót oraz usunięcia wad,</w:t>
      </w:r>
    </w:p>
    <w:p w:rsidR="00817520" w:rsidRDefault="00817520" w:rsidP="0017057F">
      <w:pPr>
        <w:numPr>
          <w:ilvl w:val="0"/>
          <w:numId w:val="61"/>
        </w:numPr>
        <w:ind w:hanging="436"/>
        <w:rPr>
          <w:rFonts w:eastAsia="Calibri"/>
        </w:rPr>
      </w:pPr>
      <w:r>
        <w:t>pełnienia funkcji koordynacyjnych</w:t>
      </w:r>
      <w:r w:rsidRPr="00817520">
        <w:rPr>
          <w:rFonts w:eastAsia="Calibri"/>
        </w:rPr>
        <w:t xml:space="preserve"> w stosunku do robót realizowanych przez podwykonawców,</w:t>
      </w:r>
    </w:p>
    <w:p w:rsidR="00817520" w:rsidRDefault="00817520" w:rsidP="0017057F">
      <w:pPr>
        <w:numPr>
          <w:ilvl w:val="0"/>
          <w:numId w:val="61"/>
        </w:numPr>
        <w:ind w:hanging="436"/>
        <w:rPr>
          <w:rFonts w:eastAsia="Calibri"/>
        </w:rPr>
      </w:pPr>
      <w:r>
        <w:t>zapewnienia ciągłego nadzo</w:t>
      </w:r>
      <w:r w:rsidRPr="00817520">
        <w:rPr>
          <w:rFonts w:eastAsia="Calibri"/>
        </w:rPr>
        <w:t>r</w:t>
      </w:r>
      <w:r>
        <w:t>u</w:t>
      </w:r>
      <w:r w:rsidRPr="00817520">
        <w:rPr>
          <w:rFonts w:eastAsia="Calibri"/>
        </w:rPr>
        <w:t xml:space="preserve"> nad pracownikami wykonującymi roboty,</w:t>
      </w:r>
    </w:p>
    <w:p w:rsidR="003E2782" w:rsidRDefault="00817520" w:rsidP="0017057F">
      <w:pPr>
        <w:numPr>
          <w:ilvl w:val="0"/>
          <w:numId w:val="61"/>
        </w:numPr>
        <w:ind w:hanging="436"/>
        <w:rPr>
          <w:rFonts w:eastAsia="Calibri"/>
        </w:rPr>
      </w:pPr>
      <w:r>
        <w:t>ponoszenia odpowiedzialności za wykonanie robót tj. zapewnienie warunków bezpieczeństwa osób przebywających na placu budowy i mienia oraz przyjętych metody organizacyjno – techniczne stosowanych na placu budowy,</w:t>
      </w:r>
    </w:p>
    <w:p w:rsidR="00B36A0F" w:rsidRDefault="00817520" w:rsidP="00B36A0F">
      <w:pPr>
        <w:numPr>
          <w:ilvl w:val="0"/>
          <w:numId w:val="61"/>
        </w:numPr>
        <w:ind w:hanging="436"/>
        <w:rPr>
          <w:rFonts w:eastAsia="Calibri"/>
        </w:rPr>
      </w:pPr>
      <w:r>
        <w:t>zapewnienia specjalistycznego kierownictwa i montażu dla dostarczonych przez siebie maszyn i urządzeń</w:t>
      </w:r>
      <w:r w:rsidRPr="003E2782">
        <w:rPr>
          <w:rFonts w:eastAsia="Calibri"/>
        </w:rPr>
        <w:t>,</w:t>
      </w:r>
    </w:p>
    <w:p w:rsidR="00B36A0F" w:rsidRPr="00B36A0F" w:rsidRDefault="00B36A0F" w:rsidP="00B36A0F">
      <w:pPr>
        <w:numPr>
          <w:ilvl w:val="0"/>
          <w:numId w:val="61"/>
        </w:numPr>
        <w:ind w:hanging="436"/>
        <w:rPr>
          <w:rFonts w:eastAsia="Calibri"/>
        </w:rPr>
      </w:pPr>
      <w:r>
        <w:rPr>
          <w:bCs/>
        </w:rPr>
        <w:lastRenderedPageBreak/>
        <w:t xml:space="preserve">montażu tablicy informacyjnej (wykonanej </w:t>
      </w:r>
      <w:r w:rsidRPr="00B36A0F">
        <w:rPr>
          <w:bCs/>
        </w:rPr>
        <w:t xml:space="preserve"> zgodnie z wytycznymi w zakresie informacji i promocji projektów dofina</w:t>
      </w:r>
      <w:r>
        <w:rPr>
          <w:bCs/>
        </w:rPr>
        <w:t>n</w:t>
      </w:r>
      <w:r w:rsidRPr="00B36A0F">
        <w:rPr>
          <w:bCs/>
        </w:rPr>
        <w:t>sowanych w ramach Funduszu Przeciwdziałania COVID-19 dla jednostek samorządu terytorialnego i dostarczoną przez Zamawiającego), w miejscu uzgodnionym przez Zamawiającego tj.:</w:t>
      </w:r>
    </w:p>
    <w:p w:rsidR="00B36A0F" w:rsidRDefault="00B36A0F" w:rsidP="00B36A0F">
      <w:pPr>
        <w:numPr>
          <w:ilvl w:val="0"/>
          <w:numId w:val="67"/>
        </w:numPr>
        <w:rPr>
          <w:bCs/>
        </w:rPr>
      </w:pPr>
      <w:r w:rsidRPr="000E36AA">
        <w:rPr>
          <w:bCs/>
        </w:rPr>
        <w:t xml:space="preserve">po rozpoczęciu robót (nie później niż w </w:t>
      </w:r>
      <w:r>
        <w:rPr>
          <w:bCs/>
        </w:rPr>
        <w:t>2 tygodni</w:t>
      </w:r>
      <w:r w:rsidRPr="000E36AA">
        <w:rPr>
          <w:bCs/>
        </w:rPr>
        <w:t xml:space="preserve"> od rozpoczęcia robót) na stelażu tymczasowym;</w:t>
      </w:r>
    </w:p>
    <w:p w:rsidR="003E2782" w:rsidRPr="00B36A0F" w:rsidRDefault="00B36A0F" w:rsidP="00B36A0F">
      <w:pPr>
        <w:numPr>
          <w:ilvl w:val="0"/>
          <w:numId w:val="67"/>
        </w:numPr>
        <w:rPr>
          <w:bCs/>
        </w:rPr>
      </w:pPr>
      <w:r w:rsidRPr="00B36A0F">
        <w:rPr>
          <w:bCs/>
        </w:rPr>
        <w:t>po wykonaniu robót na ścianie zewn</w:t>
      </w:r>
      <w:r w:rsidR="00D80D3A">
        <w:rPr>
          <w:bCs/>
        </w:rPr>
        <w:t>ętrznej</w:t>
      </w:r>
      <w:r w:rsidR="00817520" w:rsidRPr="00B36A0F">
        <w:rPr>
          <w:bCs/>
        </w:rPr>
        <w:t>,</w:t>
      </w:r>
    </w:p>
    <w:p w:rsidR="003E2782" w:rsidRPr="00812515" w:rsidRDefault="00817520" w:rsidP="0017057F">
      <w:pPr>
        <w:numPr>
          <w:ilvl w:val="0"/>
          <w:numId w:val="61"/>
        </w:numPr>
        <w:ind w:hanging="436"/>
        <w:rPr>
          <w:rFonts w:eastAsia="Calibri"/>
        </w:rPr>
      </w:pPr>
      <w:r w:rsidRPr="00812515">
        <w:rPr>
          <w:rFonts w:eastAsia="Calibri"/>
          <w:bCs/>
        </w:rPr>
        <w:t>uzyskania we własnym zakresie wszelkich wymaganych prawem decyzji, pozwolenia i uzgodnienia na prowadzenie robót budowlanych oraz ponoszenia we własnym zakresie związanych z tym kosztów, w tym kosztów prowadzenia robót na działkach niebędących drogami</w:t>
      </w:r>
      <w:r w:rsidRPr="00812515">
        <w:rPr>
          <w:rFonts w:eastAsia="Calibri"/>
        </w:rPr>
        <w:t xml:space="preserve">, </w:t>
      </w:r>
    </w:p>
    <w:p w:rsidR="003E2782" w:rsidRPr="00812515" w:rsidRDefault="00817520" w:rsidP="0017057F">
      <w:pPr>
        <w:numPr>
          <w:ilvl w:val="0"/>
          <w:numId w:val="61"/>
        </w:numPr>
        <w:ind w:hanging="436"/>
        <w:rPr>
          <w:rFonts w:eastAsia="Calibri"/>
        </w:rPr>
      </w:pPr>
      <w:r w:rsidRPr="00812515">
        <w:rPr>
          <w:bCs/>
        </w:rPr>
        <w:t>demontażu, naprawy, montażu ogrodzeń posesji oraz innych uszkodzeń obiektów istniejących i elementów zagospodarowania terenu,</w:t>
      </w:r>
    </w:p>
    <w:p w:rsidR="003E2782" w:rsidRPr="00812515" w:rsidRDefault="00817520" w:rsidP="0017057F">
      <w:pPr>
        <w:numPr>
          <w:ilvl w:val="0"/>
          <w:numId w:val="61"/>
        </w:numPr>
        <w:ind w:hanging="436"/>
        <w:rPr>
          <w:rFonts w:eastAsia="Calibri"/>
        </w:rPr>
      </w:pPr>
      <w:r w:rsidRPr="00812515">
        <w:rPr>
          <w:rFonts w:eastAsia="Calibri"/>
          <w:bCs/>
        </w:rPr>
        <w:t>zabezpieczenia drzew (np. matami), krzewów i korzeni przed mechanicznym uszkodzeniem,</w:t>
      </w:r>
    </w:p>
    <w:p w:rsidR="003E2782" w:rsidRDefault="00E0162F" w:rsidP="0017057F">
      <w:pPr>
        <w:numPr>
          <w:ilvl w:val="0"/>
          <w:numId w:val="61"/>
        </w:numPr>
        <w:ind w:hanging="436"/>
        <w:rPr>
          <w:rFonts w:eastAsia="Calibri"/>
        </w:rPr>
      </w:pPr>
      <w:r>
        <w:rPr>
          <w:rFonts w:eastAsia="Calibri"/>
        </w:rPr>
        <w:t>zabezpieczenia placu budowy ogrodzeniem tymczasowym z przęseł systemowych</w:t>
      </w:r>
      <w:r w:rsidR="00817520" w:rsidRPr="003E2782">
        <w:rPr>
          <w:rFonts w:eastAsia="Calibri"/>
        </w:rPr>
        <w:t>,</w:t>
      </w:r>
    </w:p>
    <w:p w:rsidR="003E2782" w:rsidRDefault="00817520" w:rsidP="0017057F">
      <w:pPr>
        <w:numPr>
          <w:ilvl w:val="0"/>
          <w:numId w:val="61"/>
        </w:numPr>
        <w:ind w:hanging="436"/>
        <w:rPr>
          <w:rFonts w:eastAsia="Calibri"/>
        </w:rPr>
      </w:pPr>
      <w:r w:rsidRPr="003E2782">
        <w:rPr>
          <w:rFonts w:eastAsia="Calibri"/>
        </w:rPr>
        <w:t xml:space="preserve">oczyszczenie i przygotowanie </w:t>
      </w:r>
      <w:r>
        <w:t>pod roboty budowlane teren działki w przypadku kolizji istniejących krzewów, drzew lub korzeni z planowaną infrastrukturą,</w:t>
      </w:r>
      <w:bookmarkStart w:id="16" w:name="_Hlk47465030"/>
    </w:p>
    <w:p w:rsidR="003E2782" w:rsidRDefault="00817520" w:rsidP="0017057F">
      <w:pPr>
        <w:numPr>
          <w:ilvl w:val="0"/>
          <w:numId w:val="61"/>
        </w:numPr>
        <w:ind w:hanging="436"/>
        <w:rPr>
          <w:rFonts w:eastAsia="Calibri"/>
        </w:rPr>
      </w:pPr>
      <w:r>
        <w:t>usunięcia ewentualnych kolizji z istniejącym uzbrojeniem technicznym</w:t>
      </w:r>
      <w:bookmarkEnd w:id="16"/>
      <w:r>
        <w:t>,</w:t>
      </w:r>
    </w:p>
    <w:p w:rsidR="003E2782" w:rsidRDefault="00817520" w:rsidP="0017057F">
      <w:pPr>
        <w:numPr>
          <w:ilvl w:val="0"/>
          <w:numId w:val="61"/>
        </w:numPr>
        <w:ind w:hanging="436"/>
        <w:rPr>
          <w:rFonts w:eastAsia="Calibri"/>
        </w:rPr>
      </w:pPr>
      <w:r>
        <w:t>wykonania tymczasowego obejścia istniejącego uzbrojenia technicznego na czas prowadzenia robót budowlanych,</w:t>
      </w:r>
    </w:p>
    <w:p w:rsidR="003E2782" w:rsidRDefault="00817520" w:rsidP="0017057F">
      <w:pPr>
        <w:numPr>
          <w:ilvl w:val="0"/>
          <w:numId w:val="61"/>
        </w:numPr>
        <w:ind w:hanging="436"/>
        <w:rPr>
          <w:rFonts w:eastAsia="Calibri"/>
        </w:rPr>
      </w:pPr>
      <w:r w:rsidRPr="003E2782">
        <w:rPr>
          <w:rFonts w:eastAsia="Calibri"/>
        </w:rPr>
        <w:t>transportu materiałów uzyskanych z robót ziemnych w miejsce wskazane przez Za</w:t>
      </w:r>
      <w:r w:rsidR="00E0162F">
        <w:rPr>
          <w:rFonts w:eastAsia="Calibri"/>
        </w:rPr>
        <w:t>mawiającego</w:t>
      </w:r>
      <w:r w:rsidRPr="003E2782">
        <w:rPr>
          <w:rFonts w:eastAsia="Calibri"/>
        </w:rPr>
        <w:t>,</w:t>
      </w:r>
    </w:p>
    <w:p w:rsidR="00D80D3A" w:rsidRDefault="00D80D3A" w:rsidP="0017057F">
      <w:pPr>
        <w:numPr>
          <w:ilvl w:val="0"/>
          <w:numId w:val="61"/>
        </w:numPr>
        <w:ind w:hanging="436"/>
        <w:rPr>
          <w:rFonts w:eastAsia="Calibri"/>
        </w:rPr>
      </w:pPr>
      <w:r>
        <w:rPr>
          <w:rFonts w:eastAsia="Calibri"/>
        </w:rPr>
        <w:t>zabezpieczyć plac budowy,</w:t>
      </w:r>
    </w:p>
    <w:p w:rsidR="003E2782" w:rsidRDefault="00817520" w:rsidP="0017057F">
      <w:pPr>
        <w:numPr>
          <w:ilvl w:val="0"/>
          <w:numId w:val="61"/>
        </w:numPr>
        <w:ind w:hanging="436"/>
        <w:rPr>
          <w:rFonts w:eastAsia="Calibri"/>
        </w:rPr>
      </w:pPr>
      <w:r w:rsidRPr="003E2782">
        <w:rPr>
          <w:rFonts w:eastAsia="Calibri"/>
        </w:rPr>
        <w:t>w przypadku zniszczenia lub uszkodzenia robót, ich części bądź urządzeń w toku realizacji przedmiotu umowy – koszt</w:t>
      </w:r>
      <w:r w:rsidR="00812515">
        <w:rPr>
          <w:rFonts w:eastAsia="Calibri"/>
        </w:rPr>
        <w:t xml:space="preserve"> naprawienia ich i doprowadzenia</w:t>
      </w:r>
      <w:r w:rsidRPr="003E2782">
        <w:rPr>
          <w:rFonts w:eastAsia="Calibri"/>
        </w:rPr>
        <w:t xml:space="preserve"> do stanu poprzedniego,</w:t>
      </w:r>
    </w:p>
    <w:p w:rsidR="003E2782" w:rsidRDefault="00817520" w:rsidP="0017057F">
      <w:pPr>
        <w:numPr>
          <w:ilvl w:val="0"/>
          <w:numId w:val="61"/>
        </w:numPr>
        <w:ind w:hanging="436"/>
        <w:rPr>
          <w:rFonts w:eastAsia="Calibri"/>
        </w:rPr>
      </w:pPr>
      <w:r>
        <w:t>usunięcia i składowania wszelkich urządzeń pomocniczych i zbędnych materiałów, odpadów i śmieci oraz niepotrzebnych urządzeń prowizorycznych,</w:t>
      </w:r>
    </w:p>
    <w:p w:rsidR="003E2782" w:rsidRDefault="00817520" w:rsidP="0017057F">
      <w:pPr>
        <w:numPr>
          <w:ilvl w:val="0"/>
          <w:numId w:val="61"/>
        </w:numPr>
        <w:ind w:hanging="436"/>
        <w:rPr>
          <w:rFonts w:eastAsia="Calibri"/>
        </w:rPr>
      </w:pPr>
      <w:r>
        <w:t xml:space="preserve">zorganizowania, utrzymania i zlikwidowania placu budowy, </w:t>
      </w:r>
    </w:p>
    <w:p w:rsidR="003E2782" w:rsidRDefault="00817520" w:rsidP="0017057F">
      <w:pPr>
        <w:numPr>
          <w:ilvl w:val="0"/>
          <w:numId w:val="61"/>
        </w:numPr>
        <w:ind w:hanging="436"/>
        <w:rPr>
          <w:rFonts w:eastAsia="Calibri"/>
        </w:rPr>
      </w:pPr>
      <w:r w:rsidRPr="003E2782">
        <w:rPr>
          <w:b/>
        </w:rPr>
        <w:t xml:space="preserve">doprowadzenia terenu przyległego (do placu budowy) do stanu pierwotnego po zakończeniu realizacji robót budowlanych (np. przywrócenia do stanu pierwotnego pobocza i terenów zielonych), </w:t>
      </w:r>
    </w:p>
    <w:p w:rsidR="003E2782" w:rsidRPr="00812515" w:rsidRDefault="00817520" w:rsidP="00812515">
      <w:pPr>
        <w:numPr>
          <w:ilvl w:val="0"/>
          <w:numId w:val="61"/>
        </w:numPr>
        <w:ind w:hanging="436"/>
        <w:rPr>
          <w:rFonts w:eastAsia="Calibri"/>
        </w:rPr>
      </w:pPr>
      <w:r>
        <w:t>zapewnienia pełnej obsługi geodezyjnej wraz z dostarczeniem zaświadczeń o zgłoszeniu (wraz informacją geodety niezbędną do zawiadomienia o zakończeniu robót)  i o przyjęciu inwentaryzacji do państwowego zasobu geodezyjnego i kartograficznego,</w:t>
      </w:r>
    </w:p>
    <w:p w:rsidR="003E2782" w:rsidRPr="007E273C" w:rsidRDefault="00817520" w:rsidP="0017057F">
      <w:pPr>
        <w:numPr>
          <w:ilvl w:val="0"/>
          <w:numId w:val="61"/>
        </w:numPr>
        <w:ind w:hanging="436"/>
        <w:rPr>
          <w:rFonts w:eastAsia="Calibri"/>
        </w:rPr>
      </w:pPr>
      <w:r w:rsidRPr="003E2782">
        <w:rPr>
          <w:rFonts w:eastAsia="Calibri"/>
        </w:rPr>
        <w:t xml:space="preserve">dokonania odbioru wykonanych robót </w:t>
      </w:r>
      <w:r>
        <w:t xml:space="preserve">wraz </w:t>
      </w:r>
      <w:r w:rsidRPr="003E2782">
        <w:rPr>
          <w:spacing w:val="-1"/>
        </w:rPr>
        <w:t>z wykonaniem wymaganych prób i badań</w:t>
      </w:r>
      <w:r>
        <w:t xml:space="preserve"> oraz</w:t>
      </w:r>
      <w:r w:rsidRPr="003E2782">
        <w:rPr>
          <w:rFonts w:eastAsia="Calibri"/>
        </w:rPr>
        <w:t xml:space="preserve"> ze sporządzeniem </w:t>
      </w:r>
      <w:r w:rsidR="00812515">
        <w:t xml:space="preserve">dokumentacji odbiorowej, która zawierać będzie elementy wskazane w § 5 </w:t>
      </w:r>
      <w:proofErr w:type="spellStart"/>
      <w:r w:rsidR="00812515">
        <w:t>pkt</w:t>
      </w:r>
      <w:proofErr w:type="spellEnd"/>
      <w:r w:rsidR="00812515">
        <w:t xml:space="preserve"> 24 projektu umowy,</w:t>
      </w:r>
    </w:p>
    <w:p w:rsidR="007E273C" w:rsidRPr="007E273C" w:rsidRDefault="007E273C" w:rsidP="0017057F">
      <w:pPr>
        <w:numPr>
          <w:ilvl w:val="0"/>
          <w:numId w:val="61"/>
        </w:numPr>
        <w:ind w:hanging="436"/>
        <w:rPr>
          <w:rFonts w:eastAsia="Calibri"/>
        </w:rPr>
      </w:pPr>
      <w:r>
        <w:t>ubezpieczenia budowy</w:t>
      </w:r>
      <w:r w:rsidRPr="000E36AA">
        <w:t xml:space="preserve"> </w:t>
      </w:r>
      <w:r w:rsidR="00812515">
        <w:t>w zakresie, o którym mowa w § 6 ust. 6 i 7</w:t>
      </w:r>
      <w:r>
        <w:t xml:space="preserve"> projektu umowy,</w:t>
      </w:r>
    </w:p>
    <w:p w:rsidR="007E273C" w:rsidRPr="007E273C" w:rsidRDefault="007E273C" w:rsidP="0017057F">
      <w:pPr>
        <w:numPr>
          <w:ilvl w:val="0"/>
          <w:numId w:val="61"/>
        </w:numPr>
        <w:ind w:hanging="436"/>
        <w:rPr>
          <w:rFonts w:eastAsia="Calibri"/>
        </w:rPr>
      </w:pPr>
      <w:r>
        <w:t xml:space="preserve">wykonania </w:t>
      </w:r>
      <w:r w:rsidRPr="000E36AA">
        <w:t>rozruch</w:t>
      </w:r>
      <w:r>
        <w:t>u</w:t>
      </w:r>
      <w:r w:rsidRPr="000E36AA">
        <w:t xml:space="preserve"> urządzeń i instalacji dostarczając w czasie ich trw</w:t>
      </w:r>
      <w:r>
        <w:t xml:space="preserve">ania wszystkie części zamienne </w:t>
      </w:r>
      <w:r w:rsidRPr="000E36AA">
        <w:t>i m</w:t>
      </w:r>
      <w:r>
        <w:t xml:space="preserve">ateriały zużywające się oraz </w:t>
      </w:r>
      <w:r w:rsidRPr="00903273">
        <w:rPr>
          <w:iCs/>
        </w:rPr>
        <w:t>przeprowadzić szkolenie osób (wyznaczonych przez Zamawiającego) z obsługi zamontowanych urządze</w:t>
      </w:r>
      <w:r>
        <w:rPr>
          <w:iCs/>
        </w:rPr>
        <w:t>ń,</w:t>
      </w:r>
    </w:p>
    <w:p w:rsidR="007E273C" w:rsidRPr="00B36A0F" w:rsidRDefault="007E273C" w:rsidP="0017057F">
      <w:pPr>
        <w:numPr>
          <w:ilvl w:val="0"/>
          <w:numId w:val="61"/>
        </w:numPr>
        <w:ind w:hanging="436"/>
        <w:rPr>
          <w:rFonts w:eastAsia="Calibri"/>
        </w:rPr>
      </w:pPr>
      <w:r>
        <w:t>sporządzenia dokumentacji rozruchowej</w:t>
      </w:r>
      <w:r w:rsidRPr="00903273">
        <w:t xml:space="preserve"> – </w:t>
      </w:r>
      <w:r>
        <w:t xml:space="preserve">tj. </w:t>
      </w:r>
      <w:r w:rsidRPr="00903273">
        <w:t>raport rozruchowy wraz ze wszystkimi koniecznymi protokółami kontrolnymi, jak również</w:t>
      </w:r>
      <w:r w:rsidRPr="00903273">
        <w:rPr>
          <w:i/>
          <w:iCs/>
        </w:rPr>
        <w:t xml:space="preserve"> </w:t>
      </w:r>
      <w:r w:rsidR="00F23AAC">
        <w:rPr>
          <w:iCs/>
        </w:rPr>
        <w:t>sporządzenia</w:t>
      </w:r>
      <w:r w:rsidRPr="00903273">
        <w:rPr>
          <w:iCs/>
        </w:rPr>
        <w:t xml:space="preserve"> protokół</w:t>
      </w:r>
      <w:r w:rsidR="00F23AAC">
        <w:rPr>
          <w:iCs/>
        </w:rPr>
        <w:t>u</w:t>
      </w:r>
      <w:r w:rsidRPr="00903273">
        <w:rPr>
          <w:iCs/>
        </w:rPr>
        <w:t xml:space="preserve"> z przeprowadzenia szkolenia</w:t>
      </w:r>
      <w:r w:rsidR="00D80D3A">
        <w:rPr>
          <w:iCs/>
        </w:rPr>
        <w:t>, o którym mowa w punkcie 23</w:t>
      </w:r>
      <w:r w:rsidRPr="00737BDE">
        <w:rPr>
          <w:iCs/>
        </w:rPr>
        <w:t xml:space="preserve"> oraz schemat i/lub </w:t>
      </w:r>
      <w:r w:rsidRPr="00737BDE">
        <w:rPr>
          <w:iCs/>
        </w:rPr>
        <w:lastRenderedPageBreak/>
        <w:t>instrukcję obsługi urządzeń, umieszczając tenże schemat/instrukcję</w:t>
      </w:r>
      <w:r w:rsidRPr="00903273">
        <w:rPr>
          <w:iCs/>
        </w:rPr>
        <w:t xml:space="preserve"> we wskaza</w:t>
      </w:r>
      <w:r>
        <w:rPr>
          <w:iCs/>
        </w:rPr>
        <w:t>nym przez Zamawiającego miejscu,</w:t>
      </w:r>
    </w:p>
    <w:p w:rsidR="00B36A0F" w:rsidRPr="00B36A0F" w:rsidRDefault="00B36A0F" w:rsidP="0017057F">
      <w:pPr>
        <w:numPr>
          <w:ilvl w:val="0"/>
          <w:numId w:val="61"/>
        </w:numPr>
        <w:ind w:hanging="436"/>
        <w:rPr>
          <w:rFonts w:eastAsia="Calibri"/>
        </w:rPr>
      </w:pPr>
      <w:r>
        <w:t>wykonania świadectwa</w:t>
      </w:r>
      <w:r w:rsidRPr="000E36AA">
        <w:t xml:space="preserve"> charakterystyki energetycznej budynku,</w:t>
      </w:r>
    </w:p>
    <w:p w:rsidR="00B36A0F" w:rsidRDefault="00B36A0F" w:rsidP="0017057F">
      <w:pPr>
        <w:numPr>
          <w:ilvl w:val="0"/>
          <w:numId w:val="61"/>
        </w:numPr>
        <w:ind w:hanging="436"/>
        <w:rPr>
          <w:rFonts w:eastAsia="Calibri"/>
        </w:rPr>
      </w:pPr>
      <w:r>
        <w:t>zawarcia i utrzymywania</w:t>
      </w:r>
      <w:r w:rsidRPr="000E36AA">
        <w:t xml:space="preserve"> w mocy </w:t>
      </w:r>
      <w:r>
        <w:t>przez cały okres gwarancji umowy</w:t>
      </w:r>
      <w:r w:rsidRPr="000E36AA">
        <w:t xml:space="preserve"> z autoryzowaną firmą serwisu gwarancyjnego dostarczonych i zamontowanych urządzeń dot. wyk</w:t>
      </w:r>
      <w:r>
        <w:t xml:space="preserve">onywania czynności określonych </w:t>
      </w:r>
      <w:r w:rsidRPr="000E36AA">
        <w:t>w warunkach gwarancji tych urządzeń (w tym między innymi: serwis, przeglądy, konserwacja)</w:t>
      </w:r>
      <w:r>
        <w:t>,</w:t>
      </w:r>
    </w:p>
    <w:p w:rsidR="008D5F14" w:rsidRPr="001D2EAA" w:rsidRDefault="00B1280D" w:rsidP="0017057F">
      <w:pPr>
        <w:numPr>
          <w:ilvl w:val="0"/>
          <w:numId w:val="61"/>
        </w:numPr>
        <w:ind w:hanging="436"/>
        <w:rPr>
          <w:rFonts w:eastAsia="Calibri"/>
        </w:rPr>
      </w:pPr>
      <w:r w:rsidRPr="001D2EAA">
        <w:rPr>
          <w:rFonts w:eastAsia="Calibri"/>
        </w:rPr>
        <w:t>wykonywania wszelkich innych obowiązków, nałożonych</w:t>
      </w:r>
      <w:r w:rsidR="00817520" w:rsidRPr="001D2EAA">
        <w:rPr>
          <w:rFonts w:eastAsia="Calibri"/>
        </w:rPr>
        <w:t xml:space="preserve"> zgodnie z zapisami SWZ.</w:t>
      </w:r>
      <w:bookmarkEnd w:id="15"/>
    </w:p>
    <w:p w:rsidR="008D5F14" w:rsidRPr="001D2EAA" w:rsidRDefault="001A27BA" w:rsidP="0040548A">
      <w:pPr>
        <w:numPr>
          <w:ilvl w:val="0"/>
          <w:numId w:val="4"/>
        </w:numPr>
        <w:ind w:left="426" w:hanging="426"/>
      </w:pPr>
      <w:r w:rsidRPr="001D2EAA">
        <w:t>Cena oferty powinna być wyrażona w złotych polskich (PLN) z dokładnością do dwóch miejsc po przecinku.</w:t>
      </w:r>
    </w:p>
    <w:p w:rsidR="008D5F14" w:rsidRPr="001D2EAA" w:rsidRDefault="001A27BA" w:rsidP="0040548A">
      <w:pPr>
        <w:numPr>
          <w:ilvl w:val="0"/>
          <w:numId w:val="4"/>
        </w:numPr>
        <w:ind w:left="426" w:hanging="426"/>
      </w:pPr>
      <w:r w:rsidRPr="001D2EAA">
        <w:t>Zamawiający nie przewiduje rozliczeń w walucie obcej.</w:t>
      </w:r>
    </w:p>
    <w:p w:rsidR="008D5F14" w:rsidRPr="00750239" w:rsidRDefault="001A27BA" w:rsidP="0040548A">
      <w:pPr>
        <w:numPr>
          <w:ilvl w:val="0"/>
          <w:numId w:val="4"/>
        </w:numPr>
        <w:ind w:left="426" w:hanging="426"/>
      </w:pPr>
      <w:r w:rsidRPr="00750239">
        <w:t>Wyliczona cena oferty brutto będzie służyć do porównania złożonych ofert i do rozliczenia w trakcie realizacji zamówienia.</w:t>
      </w:r>
    </w:p>
    <w:p w:rsidR="00B1280D" w:rsidRDefault="001A27BA" w:rsidP="00817520">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w:t>
      </w:r>
    </w:p>
    <w:p w:rsidR="008D5F14" w:rsidRPr="00750239" w:rsidRDefault="00B1280D" w:rsidP="00817520">
      <w:pPr>
        <w:numPr>
          <w:ilvl w:val="0"/>
          <w:numId w:val="4"/>
        </w:numPr>
        <w:ind w:left="426" w:hanging="426"/>
      </w:pPr>
      <w:r w:rsidRPr="006C5178">
        <w:t xml:space="preserve">Sposób zapłaty i rozliczenia za realizację niniejszego zamówienia określone zostały we wzorze umowy – </w:t>
      </w:r>
      <w:r w:rsidRPr="007B139C">
        <w:rPr>
          <w:b/>
        </w:rPr>
        <w:t>Z</w:t>
      </w:r>
      <w:r w:rsidR="007B139C" w:rsidRPr="007B139C">
        <w:rPr>
          <w:b/>
        </w:rPr>
        <w:t xml:space="preserve">ałącznik nr 7 </w:t>
      </w:r>
      <w:r w:rsidRPr="007B139C">
        <w:rPr>
          <w:b/>
        </w:rPr>
        <w:t>do SIWZ.</w:t>
      </w:r>
      <w:r w:rsidR="001A27BA" w:rsidRPr="007B139C">
        <w:t xml:space="preserve">  </w:t>
      </w:r>
    </w:p>
    <w:p w:rsidR="008D5F14" w:rsidRPr="008A1C3A" w:rsidRDefault="00694242">
      <w:pPr>
        <w:pStyle w:val="Nagwek2"/>
        <w:spacing w:before="240" w:after="240"/>
        <w:rPr>
          <w:b/>
          <w:bCs/>
        </w:rPr>
      </w:pPr>
      <w:bookmarkStart w:id="17"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17"/>
    </w:p>
    <w:p w:rsidR="006C051C" w:rsidRPr="00C8250F" w:rsidRDefault="006C051C" w:rsidP="0017057F">
      <w:pPr>
        <w:numPr>
          <w:ilvl w:val="3"/>
          <w:numId w:val="64"/>
        </w:numPr>
        <w:ind w:left="567" w:hanging="567"/>
      </w:pPr>
      <w:r w:rsidRPr="00C8250F">
        <w:t xml:space="preserve">Wykonawca zobowiązany jest do zabezpieczenia swojej oferty wadium w wysokości: </w:t>
      </w:r>
      <w:r w:rsidRPr="00C8250F">
        <w:rPr>
          <w:smallCaps/>
        </w:rPr>
        <w:t> </w:t>
      </w:r>
      <w:r w:rsidRPr="00FB2642">
        <w:rPr>
          <w:b/>
          <w:smallCaps/>
        </w:rPr>
        <w:t>15 000,00</w:t>
      </w:r>
      <w:r w:rsidR="009A5629" w:rsidRPr="00FB2642">
        <w:rPr>
          <w:b/>
          <w:smallCaps/>
        </w:rPr>
        <w:t xml:space="preserve"> </w:t>
      </w:r>
      <w:r w:rsidR="009A5629" w:rsidRPr="00FB2642">
        <w:rPr>
          <w:b/>
        </w:rPr>
        <w:t>zł</w:t>
      </w:r>
      <w:r>
        <w:rPr>
          <w:smallCaps/>
        </w:rPr>
        <w:t xml:space="preserve"> </w:t>
      </w:r>
      <w:r w:rsidRPr="00C8250F">
        <w:t xml:space="preserve">(słownie: </w:t>
      </w:r>
      <w:r>
        <w:t>piętnaście tysięcy złotych</w:t>
      </w:r>
      <w:r w:rsidRPr="00C8250F">
        <w:t xml:space="preserve"> 00/100 złotych)</w:t>
      </w:r>
      <w:r>
        <w:t>.</w:t>
      </w:r>
    </w:p>
    <w:p w:rsidR="006C051C" w:rsidRPr="00C8250F" w:rsidRDefault="006C051C" w:rsidP="0017057F">
      <w:pPr>
        <w:numPr>
          <w:ilvl w:val="3"/>
          <w:numId w:val="64"/>
        </w:numPr>
        <w:ind w:left="567" w:hanging="567"/>
      </w:pPr>
      <w:r w:rsidRPr="00C8250F">
        <w:t>Wadium wnosi się przed upływem terminu składania ofert.</w:t>
      </w:r>
    </w:p>
    <w:p w:rsidR="006C051C" w:rsidRPr="00C8250F" w:rsidRDefault="006C051C" w:rsidP="0017057F">
      <w:pPr>
        <w:numPr>
          <w:ilvl w:val="3"/>
          <w:numId w:val="64"/>
        </w:numPr>
        <w:ind w:left="567" w:hanging="567"/>
      </w:pPr>
      <w:r w:rsidRPr="00C8250F">
        <w:t>Wadium może być wnoszone w jednej lub kilku następujących formach:</w:t>
      </w:r>
    </w:p>
    <w:p w:rsidR="006C051C" w:rsidRPr="00C8250F" w:rsidRDefault="006C051C" w:rsidP="0017057F">
      <w:pPr>
        <w:numPr>
          <w:ilvl w:val="1"/>
          <w:numId w:val="62"/>
        </w:numPr>
        <w:ind w:left="993" w:hanging="426"/>
      </w:pPr>
      <w:r w:rsidRPr="00C8250F">
        <w:t xml:space="preserve">pieniądzu; </w:t>
      </w:r>
    </w:p>
    <w:p w:rsidR="006C051C" w:rsidRPr="00C8250F" w:rsidRDefault="006C051C" w:rsidP="0017057F">
      <w:pPr>
        <w:numPr>
          <w:ilvl w:val="1"/>
          <w:numId w:val="62"/>
        </w:numPr>
        <w:ind w:left="993" w:hanging="426"/>
      </w:pPr>
      <w:r w:rsidRPr="00C8250F">
        <w:t>gwarancjach bankowych;</w:t>
      </w:r>
    </w:p>
    <w:p w:rsidR="006C051C" w:rsidRPr="00C8250F" w:rsidRDefault="006C051C" w:rsidP="0017057F">
      <w:pPr>
        <w:numPr>
          <w:ilvl w:val="1"/>
          <w:numId w:val="62"/>
        </w:numPr>
        <w:ind w:left="993" w:hanging="426"/>
      </w:pPr>
      <w:r w:rsidRPr="00C8250F">
        <w:t>gwarancjach ubezpieczeniowych;</w:t>
      </w:r>
    </w:p>
    <w:p w:rsidR="006C051C" w:rsidRPr="00C8250F" w:rsidRDefault="006C051C" w:rsidP="0017057F">
      <w:pPr>
        <w:numPr>
          <w:ilvl w:val="1"/>
          <w:numId w:val="62"/>
        </w:numPr>
        <w:ind w:left="993" w:hanging="426"/>
      </w:pPr>
      <w:r w:rsidRPr="00C8250F">
        <w:t xml:space="preserve">poręczeniach udzielanych przez podmioty, o których mowa w art. 6b ust. 5 </w:t>
      </w:r>
      <w:proofErr w:type="spellStart"/>
      <w:r w:rsidRPr="00C8250F">
        <w:t>pkt</w:t>
      </w:r>
      <w:proofErr w:type="spellEnd"/>
      <w:r w:rsidRPr="00C8250F">
        <w:t xml:space="preserve"> 2 ustawy z dnia 9 listopada 2000 r. o utworzeniu Polskiej Agencji Rozwoju Przedsiębiorczości </w:t>
      </w:r>
      <w:r w:rsidR="001D2EAA">
        <w:t>.</w:t>
      </w:r>
    </w:p>
    <w:p w:rsidR="006C051C" w:rsidRPr="001D2EAA" w:rsidRDefault="006C051C" w:rsidP="0017057F">
      <w:pPr>
        <w:numPr>
          <w:ilvl w:val="3"/>
          <w:numId w:val="64"/>
        </w:numPr>
        <w:ind w:left="567" w:hanging="567"/>
      </w:pPr>
      <w:r w:rsidRPr="00C8250F">
        <w:t xml:space="preserve">Wadium w formie pieniądza należy wnieść przelewem na </w:t>
      </w:r>
      <w:r w:rsidRPr="001D2EAA">
        <w:t>konto w Ban</w:t>
      </w:r>
      <w:r w:rsidR="001D2EAA" w:rsidRPr="001D2EAA">
        <w:t>ku Spółdzielczym w Sławnie</w:t>
      </w:r>
      <w:r w:rsidRPr="001D2EAA">
        <w:rPr>
          <w:smallCaps/>
        </w:rPr>
        <w:t xml:space="preserve"> </w:t>
      </w:r>
      <w:r w:rsidRPr="001D2EAA">
        <w:t xml:space="preserve">nr rachunku </w:t>
      </w:r>
      <w:r w:rsidR="001D2EAA" w:rsidRPr="001D2EAA">
        <w:rPr>
          <w:b/>
          <w:snapToGrid w:val="0"/>
        </w:rPr>
        <w:t xml:space="preserve">67 9317 0002 0090 0735 2000 0150 </w:t>
      </w:r>
      <w:r w:rsidR="001D2EAA">
        <w:rPr>
          <w:b/>
          <w:snapToGrid w:val="0"/>
        </w:rPr>
        <w:br/>
      </w:r>
      <w:r w:rsidRPr="001D2EAA">
        <w:t>z dopiskiem „Wadium – CUW-DOR.271.2.2021.OZ”.</w:t>
      </w:r>
    </w:p>
    <w:p w:rsidR="006C051C" w:rsidRPr="00C8250F" w:rsidRDefault="006C051C" w:rsidP="006C051C">
      <w:pPr>
        <w:ind w:left="567"/>
      </w:pPr>
      <w:r>
        <w:rPr>
          <w:b/>
        </w:rPr>
        <w:t>U</w:t>
      </w:r>
      <w:r w:rsidRPr="00C8250F">
        <w:rPr>
          <w:b/>
        </w:rPr>
        <w:t xml:space="preserve">waga: </w:t>
      </w:r>
      <w:r w:rsidRPr="00C8250F">
        <w:t>Za termin wniesienia wadium w formie pieniężnej zostanie przyjęty termin uznania rachunku Zamawiającego.</w:t>
      </w:r>
    </w:p>
    <w:p w:rsidR="006C051C" w:rsidRPr="00C8250F" w:rsidRDefault="006C051C" w:rsidP="0017057F">
      <w:pPr>
        <w:numPr>
          <w:ilvl w:val="3"/>
          <w:numId w:val="64"/>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rsidR="006C051C" w:rsidRPr="00C8250F" w:rsidRDefault="006C051C" w:rsidP="0017057F">
      <w:pPr>
        <w:numPr>
          <w:ilvl w:val="0"/>
          <w:numId w:val="63"/>
        </w:numPr>
        <w:ind w:left="993" w:hanging="426"/>
      </w:pPr>
      <w:r w:rsidRPr="00C8250F">
        <w:t xml:space="preserve">musi obejmować odpowiedzialność za wszystkie przypadki powodujące utratę wadium przez Wykonawcę określone w ustawie </w:t>
      </w:r>
      <w:proofErr w:type="spellStart"/>
      <w:r w:rsidRPr="00C8250F">
        <w:t>P</w:t>
      </w:r>
      <w:r>
        <w:t>z</w:t>
      </w:r>
      <w:r w:rsidR="001D2EAA">
        <w:t>p</w:t>
      </w:r>
      <w:proofErr w:type="spellEnd"/>
      <w:r w:rsidR="001D2EAA">
        <w:t>,</w:t>
      </w:r>
    </w:p>
    <w:p w:rsidR="006C051C" w:rsidRPr="00C8250F" w:rsidRDefault="006C051C" w:rsidP="0017057F">
      <w:pPr>
        <w:numPr>
          <w:ilvl w:val="0"/>
          <w:numId w:val="63"/>
        </w:numPr>
        <w:ind w:left="993" w:hanging="426"/>
      </w:pPr>
      <w:r w:rsidRPr="00C8250F">
        <w:t>z jej treści powinno jednoznacznie wynikać zobowiązanie gwarant</w:t>
      </w:r>
      <w:r w:rsidR="001D2EAA">
        <w:t>a do zapłaty całej kwoty wadium,</w:t>
      </w:r>
    </w:p>
    <w:p w:rsidR="006C051C" w:rsidRPr="00C8250F" w:rsidRDefault="006C051C" w:rsidP="0017057F">
      <w:pPr>
        <w:numPr>
          <w:ilvl w:val="0"/>
          <w:numId w:val="63"/>
        </w:numPr>
        <w:ind w:left="993" w:hanging="426"/>
      </w:pPr>
      <w:r w:rsidRPr="00C8250F">
        <w:t>powinno być nieodwołalne i bezwarunkowe oraz płatne na pierwsze żądanie;</w:t>
      </w:r>
    </w:p>
    <w:p w:rsidR="006C051C" w:rsidRPr="00C8250F" w:rsidRDefault="006C051C" w:rsidP="0017057F">
      <w:pPr>
        <w:numPr>
          <w:ilvl w:val="0"/>
          <w:numId w:val="63"/>
        </w:numPr>
        <w:ind w:left="993" w:hanging="426"/>
      </w:pPr>
      <w:r w:rsidRPr="00C8250F">
        <w:lastRenderedPageBreak/>
        <w:t>termin obowiązywania poręczenia lub gwarancji nie może być krótszy niż termin związania ofertą (z zastrzeżeniem iż pierwszym dniem związania ofer</w:t>
      </w:r>
      <w:r w:rsidR="001D2EAA">
        <w:t>tą jest dzień składania ofert),</w:t>
      </w:r>
    </w:p>
    <w:p w:rsidR="001D2EAA" w:rsidRDefault="006C051C" w:rsidP="0017057F">
      <w:pPr>
        <w:numPr>
          <w:ilvl w:val="0"/>
          <w:numId w:val="63"/>
        </w:numPr>
        <w:ind w:left="993" w:hanging="426"/>
      </w:pPr>
      <w:r w:rsidRPr="00C8250F">
        <w:t>w treści poręczenia lub gwarancji powinna znaleźć się nazwa oraz numer przedmiotowego postępowania</w:t>
      </w:r>
      <w:r w:rsidR="001D2EAA">
        <w:t>,</w:t>
      </w:r>
    </w:p>
    <w:p w:rsidR="006C051C" w:rsidRPr="00C8250F" w:rsidRDefault="006C051C" w:rsidP="0017057F">
      <w:pPr>
        <w:numPr>
          <w:ilvl w:val="0"/>
          <w:numId w:val="63"/>
        </w:numPr>
        <w:ind w:left="993" w:hanging="426"/>
      </w:pPr>
      <w:r w:rsidRPr="00C8250F">
        <w:t>beneficjentem</w:t>
      </w:r>
      <w:r w:rsidR="001D2EAA">
        <w:t xml:space="preserve"> poręczenia lub gwarancji jest: </w:t>
      </w:r>
      <w:r w:rsidR="001D2EAA" w:rsidRPr="001D2EAA">
        <w:rPr>
          <w:b/>
          <w:bCs/>
          <w:szCs w:val="24"/>
        </w:rPr>
        <w:t>Centrum Usług Wspólnych w Kobylnicy</w:t>
      </w:r>
      <w:r w:rsidR="001D2EAA">
        <w:rPr>
          <w:b/>
          <w:bCs/>
          <w:szCs w:val="24"/>
        </w:rPr>
        <w:t>, ul. Wodna 20/2, 76-251 Kobylnica,</w:t>
      </w:r>
    </w:p>
    <w:p w:rsidR="006C051C" w:rsidRPr="00C8250F" w:rsidRDefault="006C051C" w:rsidP="0017057F">
      <w:pPr>
        <w:numPr>
          <w:ilvl w:val="0"/>
          <w:numId w:val="63"/>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rsidR="006C051C" w:rsidRPr="001D2EAA" w:rsidRDefault="006C051C" w:rsidP="0017057F">
      <w:pPr>
        <w:numPr>
          <w:ilvl w:val="3"/>
          <w:numId w:val="64"/>
        </w:numPr>
        <w:ind w:left="567" w:hanging="567"/>
      </w:pPr>
      <w:r w:rsidRPr="001D2EAA">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rsidR="006C051C" w:rsidRDefault="006C051C" w:rsidP="0017057F">
      <w:pPr>
        <w:numPr>
          <w:ilvl w:val="3"/>
          <w:numId w:val="64"/>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w:t>
      </w:r>
      <w:proofErr w:type="spellStart"/>
      <w:r w:rsidRPr="00C8250F">
        <w:t>pkt</w:t>
      </w:r>
      <w:proofErr w:type="spellEnd"/>
      <w:r w:rsidRPr="00C8250F">
        <w:t xml:space="preserve"> 3 </w:t>
      </w:r>
      <w:r>
        <w:t xml:space="preserve">ustawy </w:t>
      </w:r>
      <w:proofErr w:type="spellStart"/>
      <w:r w:rsidRPr="00C8250F">
        <w:t>P</w:t>
      </w:r>
      <w:r>
        <w:t>zp</w:t>
      </w:r>
      <w:proofErr w:type="spellEnd"/>
      <w:r w:rsidRPr="00C8250F">
        <w:rPr>
          <w:b/>
        </w:rPr>
        <w:t xml:space="preserve"> zostanie odrzucona</w:t>
      </w:r>
      <w:r>
        <w:rPr>
          <w:b/>
        </w:rPr>
        <w:t xml:space="preserve"> na podstawie art. 226 ust. 1 </w:t>
      </w:r>
      <w:proofErr w:type="spellStart"/>
      <w:r>
        <w:rPr>
          <w:b/>
        </w:rPr>
        <w:t>pkt</w:t>
      </w:r>
      <w:proofErr w:type="spellEnd"/>
      <w:r>
        <w:rPr>
          <w:b/>
        </w:rPr>
        <w:t xml:space="preserve"> 14 ustawy </w:t>
      </w:r>
      <w:proofErr w:type="spellStart"/>
      <w:r>
        <w:rPr>
          <w:b/>
        </w:rPr>
        <w:t>Pzp</w:t>
      </w:r>
      <w:proofErr w:type="spellEnd"/>
      <w:r w:rsidRPr="00C8250F">
        <w:t>.</w:t>
      </w:r>
    </w:p>
    <w:p w:rsidR="008D5F14" w:rsidRPr="00C8250F" w:rsidRDefault="006C051C" w:rsidP="0017057F">
      <w:pPr>
        <w:numPr>
          <w:ilvl w:val="3"/>
          <w:numId w:val="64"/>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rsidR="008D5F14" w:rsidRPr="00661141" w:rsidRDefault="00694242">
      <w:pPr>
        <w:pStyle w:val="Nagwek2"/>
        <w:spacing w:before="240" w:after="240"/>
        <w:rPr>
          <w:b/>
          <w:bCs/>
        </w:rPr>
      </w:pPr>
      <w:bookmarkStart w:id="18"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18"/>
    </w:p>
    <w:p w:rsidR="008D5F14" w:rsidRPr="00661141" w:rsidRDefault="001A27BA" w:rsidP="0040548A">
      <w:pPr>
        <w:numPr>
          <w:ilvl w:val="0"/>
          <w:numId w:val="24"/>
        </w:numPr>
        <w:spacing w:before="240"/>
        <w:ind w:left="426"/>
      </w:pPr>
      <w:r w:rsidRPr="008A1C3A">
        <w:t xml:space="preserve">Wykonawca będzie związany ofertą przez okres </w:t>
      </w:r>
      <w:r w:rsidRPr="008A1C3A">
        <w:rPr>
          <w:b/>
        </w:rPr>
        <w:t>30 dni</w:t>
      </w:r>
      <w:r w:rsidRPr="008A1C3A">
        <w:t>, tj</w:t>
      </w:r>
      <w:r w:rsidRPr="004F01F2">
        <w:t>. do dni</w:t>
      </w:r>
      <w:r w:rsidR="008E21C1">
        <w:t>a 27</w:t>
      </w:r>
      <w:r w:rsidR="004F01F2" w:rsidRPr="004F01F2">
        <w:t>.04.2021</w:t>
      </w:r>
      <w:r w:rsidRPr="004F01F2">
        <w:t>r.</w:t>
      </w:r>
      <w:r w:rsidR="00661141" w:rsidRPr="004F01F2">
        <w:t>,</w:t>
      </w:r>
      <w:r w:rsidR="00661141">
        <w:rPr>
          <w:color w:val="FF0000"/>
        </w:rPr>
        <w:t xml:space="preserve"> </w:t>
      </w:r>
      <w:r w:rsidR="00661141" w:rsidRPr="00661141">
        <w:t>który liczony jest od dnia upływu</w:t>
      </w:r>
      <w:r w:rsidRPr="00661141">
        <w:t xml:space="preserve"> terminu składania ofert.</w:t>
      </w:r>
    </w:p>
    <w:p w:rsidR="008D5F14" w:rsidRPr="008A1C3A" w:rsidRDefault="001A27BA" w:rsidP="0040548A">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rsidR="008D5F14" w:rsidRDefault="001A27BA" w:rsidP="0040548A">
      <w:pPr>
        <w:numPr>
          <w:ilvl w:val="0"/>
          <w:numId w:val="24"/>
        </w:numPr>
        <w:ind w:left="426"/>
        <w:jc w:val="both"/>
      </w:pPr>
      <w:r w:rsidRPr="008A1C3A">
        <w:t>Odmowa wyrażenia zgody na przedłużenie terminu związania ofertą nie powoduje utraty wadium.</w:t>
      </w:r>
    </w:p>
    <w:p w:rsidR="00661141" w:rsidRPr="00661141" w:rsidRDefault="00661141" w:rsidP="0040548A">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w:t>
      </w:r>
      <w:proofErr w:type="spellStart"/>
      <w:r w:rsidRPr="00661141">
        <w:rPr>
          <w:b/>
          <w:bCs/>
        </w:rPr>
        <w:t>pkt</w:t>
      </w:r>
      <w:proofErr w:type="spellEnd"/>
      <w:r w:rsidRPr="00661141">
        <w:rPr>
          <w:b/>
          <w:bCs/>
        </w:rPr>
        <w:t xml:space="preserve"> 12 ustawy </w:t>
      </w:r>
      <w:proofErr w:type="spellStart"/>
      <w:r w:rsidRPr="00661141">
        <w:rPr>
          <w:b/>
          <w:bCs/>
        </w:rPr>
        <w:t>Pzp</w:t>
      </w:r>
      <w:proofErr w:type="spellEnd"/>
      <w:r w:rsidRPr="00661141">
        <w:rPr>
          <w:b/>
          <w:bCs/>
        </w:rPr>
        <w:t>.</w:t>
      </w:r>
    </w:p>
    <w:p w:rsidR="008D5F14" w:rsidRPr="00CF69AB" w:rsidRDefault="00694242">
      <w:pPr>
        <w:pStyle w:val="Nagwek2"/>
        <w:spacing w:before="240" w:after="240"/>
        <w:rPr>
          <w:b/>
          <w:bCs/>
        </w:rPr>
      </w:pPr>
      <w:bookmarkStart w:id="1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19"/>
    </w:p>
    <w:p w:rsidR="008D5F14" w:rsidRPr="00661141" w:rsidRDefault="001A27BA" w:rsidP="0040548A">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sidR="000616EB">
        <w:rPr>
          <w:vertAlign w:val="superscript"/>
        </w:rPr>
        <w:t xml:space="preserve"> </w:t>
      </w:r>
      <w:hyperlink r:id="rId34" w:history="1">
        <w:r w:rsidR="000616EB" w:rsidRPr="000616EB">
          <w:rPr>
            <w:rStyle w:val="Hipercze"/>
          </w:rPr>
          <w:t>https://platformazakupowa.pl/pn/cuwkobylnica</w:t>
        </w:r>
      </w:hyperlink>
      <w:r w:rsidR="000616EB">
        <w:t xml:space="preserve"> </w:t>
      </w:r>
      <w:r>
        <w:t xml:space="preserve">w myśl Ustawy </w:t>
      </w:r>
      <w:proofErr w:type="spellStart"/>
      <w:r>
        <w:t>P</w:t>
      </w:r>
      <w:r w:rsidR="00E86616">
        <w:t>zp</w:t>
      </w:r>
      <w:proofErr w:type="spellEnd"/>
      <w:r>
        <w:t xml:space="preserve"> na stronie internetowej prowadzonego postępowania</w:t>
      </w:r>
      <w:r w:rsidR="004F01F2">
        <w:t xml:space="preserve"> t. j</w:t>
      </w:r>
      <w:r w:rsidR="00CF69AB">
        <w:t xml:space="preserve">. Centrum Usług Wspólnych w Kobylnicy, ul. Wodna 20/2, </w:t>
      </w:r>
      <w:r w:rsidRPr="00CF69AB">
        <w:rPr>
          <w:b/>
          <w:bCs/>
        </w:rPr>
        <w:t>do dnia</w:t>
      </w:r>
      <w:r w:rsidR="004F01F2">
        <w:t xml:space="preserve"> </w:t>
      </w:r>
      <w:r w:rsidR="009F20E8">
        <w:rPr>
          <w:b/>
        </w:rPr>
        <w:t>29</w:t>
      </w:r>
      <w:r w:rsidR="004F01F2" w:rsidRPr="004F01F2">
        <w:rPr>
          <w:b/>
        </w:rPr>
        <w:t>.</w:t>
      </w:r>
      <w:r w:rsidR="00661141" w:rsidRPr="004F01F2">
        <w:rPr>
          <w:b/>
          <w:bCs/>
        </w:rPr>
        <w:t>03.2021 r.</w:t>
      </w:r>
      <w:r w:rsidRPr="004F01F2">
        <w:t xml:space="preserve"> </w:t>
      </w:r>
      <w:r w:rsidRPr="004F01F2">
        <w:rPr>
          <w:b/>
          <w:bCs/>
        </w:rPr>
        <w:t>do</w:t>
      </w:r>
      <w:r w:rsidRPr="00661141">
        <w:rPr>
          <w:b/>
          <w:bCs/>
        </w:rPr>
        <w:t xml:space="preserve"> godziny </w:t>
      </w:r>
      <w:r w:rsidR="00661141" w:rsidRPr="00661141">
        <w:rPr>
          <w:b/>
          <w:bCs/>
        </w:rPr>
        <w:t>9:00</w:t>
      </w:r>
      <w:r w:rsidRPr="00661141">
        <w:rPr>
          <w:b/>
          <w:bCs/>
        </w:rPr>
        <w:t>.</w:t>
      </w:r>
    </w:p>
    <w:p w:rsidR="008D5F14" w:rsidRDefault="001A27BA" w:rsidP="0040548A">
      <w:pPr>
        <w:numPr>
          <w:ilvl w:val="0"/>
          <w:numId w:val="19"/>
        </w:numPr>
        <w:pBdr>
          <w:top w:val="nil"/>
          <w:left w:val="nil"/>
          <w:bottom w:val="nil"/>
          <w:right w:val="nil"/>
          <w:between w:val="nil"/>
        </w:pBdr>
        <w:ind w:left="426" w:hanging="426"/>
      </w:pPr>
      <w:r>
        <w:t>Do oferty należy dołączyć wszystkie wymagane w SWZ dokumenty.</w:t>
      </w:r>
    </w:p>
    <w:p w:rsidR="008D5F14" w:rsidRDefault="001A27BA" w:rsidP="0040548A">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rsidR="008D5F14" w:rsidRDefault="001A27BA" w:rsidP="0040548A">
      <w:pPr>
        <w:numPr>
          <w:ilvl w:val="0"/>
          <w:numId w:val="19"/>
        </w:numPr>
        <w:pBdr>
          <w:top w:val="nil"/>
          <w:left w:val="nil"/>
          <w:bottom w:val="nil"/>
          <w:right w:val="nil"/>
          <w:between w:val="nil"/>
        </w:pBdr>
        <w:ind w:left="426" w:hanging="426"/>
      </w:pPr>
      <w:r>
        <w:lastRenderedPageBreak/>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rsidR="008D5F14" w:rsidRDefault="001A27BA" w:rsidP="0040548A">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rsidR="008D5F14" w:rsidRDefault="001A27BA" w:rsidP="0040548A">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00E86616" w:rsidRPr="00BB61DF">
          <w:rPr>
            <w:rStyle w:val="Hipercze"/>
          </w:rPr>
          <w:t>https://platformazakupowa.pl/strona/45-instrukcje</w:t>
        </w:r>
      </w:hyperlink>
      <w:r w:rsidR="00CF69AB">
        <w:rPr>
          <w:color w:val="1155CC"/>
          <w:u w:val="single"/>
        </w:rPr>
        <w:t xml:space="preserve"> .</w:t>
      </w:r>
    </w:p>
    <w:p w:rsidR="008D5F14" w:rsidRPr="00361368" w:rsidRDefault="00694242">
      <w:pPr>
        <w:pStyle w:val="Nagwek2"/>
        <w:spacing w:line="320" w:lineRule="auto"/>
        <w:jc w:val="both"/>
        <w:rPr>
          <w:b/>
          <w:bCs/>
        </w:rPr>
      </w:pPr>
      <w:bookmarkStart w:id="20"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0"/>
    </w:p>
    <w:p w:rsidR="008D5F14" w:rsidRPr="00361368" w:rsidRDefault="001A27BA" w:rsidP="0040548A">
      <w:pPr>
        <w:numPr>
          <w:ilvl w:val="0"/>
          <w:numId w:val="2"/>
        </w:numPr>
        <w:spacing w:line="320" w:lineRule="auto"/>
        <w:ind w:left="567" w:hanging="567"/>
        <w:rPr>
          <w:b/>
          <w:bCs/>
          <w:color w:val="FF0000"/>
        </w:rPr>
      </w:pPr>
      <w:r>
        <w:t xml:space="preserve">Otwarcie ofert następuje niezwłocznie po upływie terminu składania ofert, nie później niż następnego dnia po dniu, w którym upłynął termin składania ofert tj. </w:t>
      </w:r>
      <w:r w:rsidR="00361368">
        <w:t xml:space="preserve">W dniu </w:t>
      </w:r>
      <w:r w:rsidR="009F20E8">
        <w:rPr>
          <w:b/>
        </w:rPr>
        <w:t>29</w:t>
      </w:r>
      <w:r w:rsidR="004F01F2" w:rsidRPr="004F01F2">
        <w:rPr>
          <w:b/>
        </w:rPr>
        <w:t>.</w:t>
      </w:r>
      <w:r w:rsidR="004F01F2" w:rsidRPr="004F01F2">
        <w:rPr>
          <w:b/>
          <w:bCs/>
        </w:rPr>
        <w:t>03.2021 r</w:t>
      </w:r>
      <w:r w:rsidR="004F01F2">
        <w:rPr>
          <w:b/>
          <w:bCs/>
        </w:rPr>
        <w:t>.</w:t>
      </w:r>
      <w:r w:rsidR="004F01F2" w:rsidRPr="004F01F2">
        <w:rPr>
          <w:b/>
          <w:bCs/>
        </w:rPr>
        <w:t xml:space="preserve"> o godz. 9:3</w:t>
      </w:r>
      <w:r w:rsidR="00361368" w:rsidRPr="004F01F2">
        <w:rPr>
          <w:b/>
          <w:bCs/>
        </w:rPr>
        <w:t>0</w:t>
      </w:r>
      <w:r w:rsidRPr="004F01F2">
        <w:rPr>
          <w:b/>
          <w:bCs/>
        </w:rPr>
        <w:t>.</w:t>
      </w:r>
    </w:p>
    <w:p w:rsidR="008D5F14" w:rsidRDefault="001A27BA" w:rsidP="0040548A">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F14" w:rsidRDefault="001A27BA" w:rsidP="0040548A">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rsidR="008D5F14" w:rsidRDefault="001A27BA" w:rsidP="0040548A">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rsidR="008D5F14" w:rsidRDefault="001A27BA" w:rsidP="0040548A">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rsidR="00361368" w:rsidRDefault="001A27BA" w:rsidP="0040548A">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rsidR="008D5F14" w:rsidRDefault="001A27BA" w:rsidP="0040548A">
      <w:pPr>
        <w:pStyle w:val="Akapitzlist"/>
        <w:numPr>
          <w:ilvl w:val="0"/>
          <w:numId w:val="42"/>
        </w:numPr>
        <w:shd w:val="clear" w:color="auto" w:fill="FFFFFF"/>
        <w:ind w:left="993" w:hanging="426"/>
      </w:pPr>
      <w:r>
        <w:t>cenach lub kosztach zawartych w ofertach.</w:t>
      </w:r>
    </w:p>
    <w:p w:rsidR="008D5F14" w:rsidRDefault="001A27BA" w:rsidP="0040548A">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w:t>
      </w:r>
      <w:proofErr w:type="spellStart"/>
      <w:r>
        <w:t>online</w:t>
      </w:r>
      <w:proofErr w:type="spellEnd"/>
      <w:r>
        <w:t xml:space="preserve"> a ma jedynie takie uprawnienie.</w:t>
      </w:r>
    </w:p>
    <w:p w:rsidR="008D5F14" w:rsidRPr="00E70BEE" w:rsidRDefault="00694242" w:rsidP="00694242">
      <w:pPr>
        <w:pStyle w:val="Nagwek2"/>
        <w:ind w:left="2268" w:hanging="2268"/>
        <w:jc w:val="both"/>
        <w:rPr>
          <w:b/>
          <w:bCs/>
        </w:rPr>
      </w:pPr>
      <w:bookmarkStart w:id="21" w:name="_Toc65239245"/>
      <w:r w:rsidRPr="00694242">
        <w:rPr>
          <w:b/>
          <w:bCs/>
        </w:rPr>
        <w:lastRenderedPageBreak/>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1"/>
      <w:r w:rsidR="001A27BA" w:rsidRPr="00E70BEE">
        <w:rPr>
          <w:b/>
          <w:bCs/>
        </w:rPr>
        <w:t xml:space="preserve"> </w:t>
      </w:r>
    </w:p>
    <w:p w:rsidR="00361368" w:rsidRDefault="00E52AE4" w:rsidP="0040548A">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rsidR="00E52AE4" w:rsidRPr="00E52AE4" w:rsidRDefault="00E52AE4" w:rsidP="0040548A">
      <w:pPr>
        <w:numPr>
          <w:ilvl w:val="0"/>
          <w:numId w:val="11"/>
        </w:numPr>
        <w:ind w:left="425"/>
      </w:pPr>
      <w:r>
        <w:t>Ocenie podlegają wyłącznie</w:t>
      </w:r>
      <w:r w:rsidR="00571164">
        <w:t xml:space="preserve"> oferty nie podlegające odrzuceniu.</w:t>
      </w:r>
    </w:p>
    <w:p w:rsidR="008D5F14" w:rsidRPr="00571164" w:rsidRDefault="001A27BA" w:rsidP="0040548A">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rsidR="00AE1F01" w:rsidRDefault="001A27BA" w:rsidP="0040548A">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rsidR="008D5F14" w:rsidRPr="00571164" w:rsidRDefault="00AE1F01" w:rsidP="0040548A">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rsidR="00571164" w:rsidRPr="00571164" w:rsidRDefault="00571164" w:rsidP="0040548A">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rsidR="00571164" w:rsidRDefault="00FF381F" w:rsidP="00571164">
      <w:pPr>
        <w:widowControl w:val="0"/>
        <w:spacing w:before="360"/>
        <w:ind w:left="567"/>
        <w:rPr>
          <w:iCs/>
        </w:rPr>
      </w:pPr>
      <w:r w:rsidRPr="00FF381F">
        <w:rPr>
          <w:noProof/>
        </w:rPr>
        <w:pict>
          <v:rect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rsidR="008E21C1" w:rsidRPr="00712EFF" w:rsidRDefault="008E21C1"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571164">
        <w:rPr>
          <w:iCs/>
        </w:rPr>
        <w:t>gdzie poszczególne symbole oznaczają:</w:t>
      </w:r>
    </w:p>
    <w:p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rsidR="00571164" w:rsidRPr="00571164" w:rsidRDefault="00571164" w:rsidP="0040548A">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rsidR="00571164" w:rsidRDefault="00FF381F" w:rsidP="00571164">
      <w:pPr>
        <w:pStyle w:val="Akapitzlist"/>
        <w:widowControl w:val="0"/>
        <w:spacing w:after="0"/>
        <w:ind w:left="567"/>
        <w:rPr>
          <w:bCs/>
          <w:iCs/>
        </w:rPr>
      </w:pPr>
      <w:r w:rsidRPr="00FF381F">
        <w:rPr>
          <w:noProof/>
          <w:lang w:eastAsia="pl-PL"/>
        </w:rPr>
        <w:pict>
          <v:rect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8E21C1" w:rsidRDefault="008E21C1"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rsidR="00460768" w:rsidRDefault="00460768" w:rsidP="0040548A">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rsidR="00460768" w:rsidRDefault="00460768" w:rsidP="008A1CEC">
      <w:pPr>
        <w:widowControl w:val="0"/>
        <w:tabs>
          <w:tab w:val="left" w:pos="567"/>
        </w:tabs>
        <w:ind w:left="567"/>
        <w:rPr>
          <w:bCs/>
          <w:iCs/>
        </w:rPr>
      </w:pPr>
      <w:r>
        <w:rPr>
          <w:bCs/>
          <w:iCs/>
        </w:rPr>
        <w:t>Punkty zostaną przyznane według następującego wzoru:</w:t>
      </w:r>
    </w:p>
    <w:p w:rsidR="00460768" w:rsidRDefault="00FF381F" w:rsidP="00460768">
      <w:pPr>
        <w:pStyle w:val="Akapitzlist"/>
        <w:widowControl w:val="0"/>
        <w:tabs>
          <w:tab w:val="left" w:pos="567"/>
        </w:tabs>
        <w:spacing w:after="0"/>
        <w:ind w:left="420" w:firstLine="147"/>
        <w:rPr>
          <w:bCs/>
          <w:iCs/>
        </w:rPr>
      </w:pPr>
      <w:r w:rsidRPr="00FF381F">
        <w:rPr>
          <w:noProof/>
          <w:lang w:eastAsia="pl-PL"/>
        </w:rPr>
        <w:pict>
          <v:rect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8E21C1" w:rsidRDefault="008E21C1"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460768">
        <w:rPr>
          <w:bCs/>
          <w:iCs/>
        </w:rPr>
        <w:t>gdzie:</w:t>
      </w:r>
    </w:p>
    <w:p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b</w:t>
      </w:r>
      <w:proofErr w:type="spellEnd"/>
      <w:r>
        <w:rPr>
          <w:bCs/>
          <w:i/>
        </w:rPr>
        <w:t xml:space="preserve"> </w:t>
      </w:r>
      <w:r>
        <w:rPr>
          <w:bCs/>
          <w:iCs/>
        </w:rPr>
        <w:t>– okres rękojmi badanej oferty (w miesiącach),</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rsidR="00460768" w:rsidRPr="006A1EF2" w:rsidRDefault="00460768" w:rsidP="00460768">
      <w:pPr>
        <w:pStyle w:val="Akapitzlist"/>
        <w:widowControl w:val="0"/>
        <w:tabs>
          <w:tab w:val="left" w:pos="567"/>
        </w:tabs>
        <w:spacing w:after="0"/>
        <w:ind w:left="420" w:firstLine="147"/>
        <w:jc w:val="both"/>
        <w:rPr>
          <w:bCs/>
          <w:iCs/>
        </w:rPr>
      </w:pPr>
      <w:r w:rsidRPr="006A1EF2">
        <w:rPr>
          <w:bCs/>
          <w:iCs/>
        </w:rPr>
        <w:lastRenderedPageBreak/>
        <w:t>Oferta o najdłuższym oferowanym terminie rękojmi uzyska największą ilość punktów.</w:t>
      </w:r>
    </w:p>
    <w:p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rsidR="008A1CEC" w:rsidRPr="008A1CEC" w:rsidRDefault="008A1CEC" w:rsidP="008A1CEC">
      <w:pPr>
        <w:ind w:left="567"/>
        <w:rPr>
          <w:b/>
          <w:bCs/>
        </w:rPr>
      </w:pPr>
      <w:r w:rsidRPr="008A1CEC">
        <w:rPr>
          <w:b/>
          <w:bCs/>
        </w:rPr>
        <w:t xml:space="preserve">Jeżeli Wykonawca zaoferuje okres dłuższy niż 120 miesiące, to Zamawiający w tym kryterium przyzna punktację jak za 120 miesiące, czyli w maksymalnej wysokości </w:t>
      </w:r>
      <w:bookmarkStart w:id="22" w:name="_Hlk65238095"/>
      <w:r w:rsidRPr="008A1CEC">
        <w:rPr>
          <w:b/>
          <w:bCs/>
        </w:rPr>
        <w:t>–</w:t>
      </w:r>
      <w:bookmarkEnd w:id="22"/>
      <w:r w:rsidRPr="008A1CEC">
        <w:rPr>
          <w:b/>
          <w:bCs/>
        </w:rPr>
        <w:t xml:space="preserve"> tj. 40 punktów.</w:t>
      </w:r>
    </w:p>
    <w:p w:rsidR="008D5F14" w:rsidRPr="008A1CEC" w:rsidRDefault="001A27BA" w:rsidP="0040548A">
      <w:pPr>
        <w:numPr>
          <w:ilvl w:val="0"/>
          <w:numId w:val="11"/>
        </w:numPr>
        <w:ind w:left="567" w:hanging="544"/>
      </w:pPr>
      <w:r w:rsidRPr="008A1CEC">
        <w:t>Punktacja przyznawana ofertom w poszczególnych kryteriach oceny ofert będzie liczona z dokładnością do dwóch miejsc po przecinku, zgodnie z zasadami arytmetyki.</w:t>
      </w:r>
    </w:p>
    <w:p w:rsidR="008D5F14" w:rsidRPr="008A1CEC" w:rsidRDefault="001A27BA" w:rsidP="0040548A">
      <w:pPr>
        <w:numPr>
          <w:ilvl w:val="0"/>
          <w:numId w:val="11"/>
        </w:numPr>
        <w:ind w:left="567" w:hanging="544"/>
      </w:pPr>
      <w:r w:rsidRPr="008A1CEC">
        <w:t>W toku badania i oceny ofert Zamawiający może żądać od Wykonawcy wyjaśnień dotyczących treści złożonej oferty, w tym zaoferowanej ceny.</w:t>
      </w:r>
    </w:p>
    <w:p w:rsidR="008D5F14" w:rsidRDefault="001A27BA" w:rsidP="0040548A">
      <w:pPr>
        <w:numPr>
          <w:ilvl w:val="0"/>
          <w:numId w:val="11"/>
        </w:numPr>
        <w:ind w:left="567" w:hanging="544"/>
      </w:pPr>
      <w:r w:rsidRPr="008A1CEC">
        <w:t>Zamawiający udzieli zamówienia Wykonawcy, którego oferta zostanie uznana za najkorzystniejszą.</w:t>
      </w:r>
    </w:p>
    <w:p w:rsidR="008A1CEC" w:rsidRPr="00E70BEE" w:rsidRDefault="008A1CEC" w:rsidP="0040548A">
      <w:pPr>
        <w:numPr>
          <w:ilvl w:val="0"/>
          <w:numId w:val="11"/>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rsidR="00E70BEE" w:rsidRPr="00E70BEE" w:rsidRDefault="008A1CEC" w:rsidP="0040548A">
      <w:pPr>
        <w:pStyle w:val="Akapitzlist"/>
        <w:numPr>
          <w:ilvl w:val="0"/>
          <w:numId w:val="45"/>
        </w:numPr>
        <w:ind w:left="993" w:hanging="426"/>
      </w:pPr>
      <w:r w:rsidRPr="00E70BEE">
        <w:t>oczywiste omyłki pisarskie,</w:t>
      </w:r>
    </w:p>
    <w:p w:rsidR="00E70BEE" w:rsidRPr="00E70BEE" w:rsidRDefault="008A1CEC" w:rsidP="0040548A">
      <w:pPr>
        <w:pStyle w:val="Akapitzlist"/>
        <w:numPr>
          <w:ilvl w:val="0"/>
          <w:numId w:val="45"/>
        </w:numPr>
        <w:ind w:left="993" w:hanging="426"/>
      </w:pPr>
      <w:r w:rsidRPr="00E70BEE">
        <w:t>oczywiste omyłki rachunkowe, z uwzględnieniem konsekwencji rachunkowych dokonanych poprawek,</w:t>
      </w:r>
    </w:p>
    <w:p w:rsidR="008A1CEC" w:rsidRPr="00E70BEE" w:rsidRDefault="008A1CEC" w:rsidP="0040548A">
      <w:pPr>
        <w:pStyle w:val="Akapitzlist"/>
        <w:numPr>
          <w:ilvl w:val="0"/>
          <w:numId w:val="45"/>
        </w:numPr>
        <w:spacing w:after="0"/>
        <w:ind w:left="992" w:hanging="425"/>
      </w:pPr>
      <w:r w:rsidRPr="00E70BEE">
        <w:t>inne omyłki polegaj</w:t>
      </w:r>
      <w:r w:rsidR="00B23558">
        <w:t>ące na niezgodności oferty z dokumentami zamówienia</w:t>
      </w:r>
      <w:r w:rsidRPr="00E70BEE">
        <w:t xml:space="preserve">, niepowodujące istotnych zmian w treści oferty, </w:t>
      </w:r>
    </w:p>
    <w:p w:rsidR="008A1CEC" w:rsidRPr="00E70BEE" w:rsidRDefault="008A1CEC" w:rsidP="00E70BEE">
      <w:pPr>
        <w:ind w:left="567"/>
      </w:pPr>
      <w:r w:rsidRPr="00E70BEE">
        <w:t>– niezwłocznie zawiadamiając o tym Wykonawcę, którego oferta została poprawiona.</w:t>
      </w:r>
    </w:p>
    <w:p w:rsidR="008D5F14" w:rsidRPr="00DF487F" w:rsidRDefault="00694242" w:rsidP="00694242">
      <w:pPr>
        <w:pStyle w:val="Nagwek2"/>
        <w:ind w:left="2268" w:hanging="2268"/>
        <w:jc w:val="both"/>
        <w:rPr>
          <w:b/>
          <w:bCs/>
        </w:rPr>
      </w:pPr>
      <w:bookmarkStart w:id="23"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23"/>
    </w:p>
    <w:p w:rsidR="00082F9D" w:rsidRPr="004E7B59" w:rsidRDefault="00082F9D" w:rsidP="0040548A">
      <w:pPr>
        <w:numPr>
          <w:ilvl w:val="0"/>
          <w:numId w:val="6"/>
        </w:numPr>
        <w:spacing w:before="240"/>
        <w:ind w:left="459" w:hanging="425"/>
      </w:pPr>
      <w:r w:rsidRPr="004E7B59">
        <w:t>Zamawiający poinformuje niezwłocznie wszystkich Wykonawców</w:t>
      </w:r>
      <w:r w:rsidR="00C80519" w:rsidRPr="004E7B59">
        <w:t>, którzy złożyli oferty</w:t>
      </w:r>
      <w:r w:rsidRPr="004E7B59">
        <w:t xml:space="preserve"> </w:t>
      </w:r>
      <w:r w:rsidR="00C80519" w:rsidRPr="004E7B59">
        <w:br/>
      </w:r>
      <w:r w:rsidRPr="004E7B59">
        <w:t xml:space="preserve">o wyborze najkorzystniejszej oferty, zgodnie z art. </w:t>
      </w:r>
      <w:r w:rsidR="00C80519" w:rsidRPr="004E7B59">
        <w:t>253</w:t>
      </w:r>
      <w:r w:rsidRPr="004E7B59">
        <w:t xml:space="preserve">, </w:t>
      </w:r>
      <w:r w:rsidR="00C80519" w:rsidRPr="004E7B59">
        <w:t xml:space="preserve">oraz </w:t>
      </w:r>
      <w:r w:rsidRPr="004E7B59">
        <w:t>zamieszcza informacje na stronie</w:t>
      </w:r>
      <w:r w:rsidR="004F01F2">
        <w:t xml:space="preserve"> internetowej prowadzonego postę</w:t>
      </w:r>
      <w:r w:rsidRPr="004E7B59">
        <w:t>powania.</w:t>
      </w:r>
    </w:p>
    <w:p w:rsidR="008D5F14" w:rsidRPr="004E7B59" w:rsidRDefault="001A27BA" w:rsidP="0040548A">
      <w:pPr>
        <w:numPr>
          <w:ilvl w:val="0"/>
          <w:numId w:val="6"/>
        </w:numPr>
        <w:ind w:left="459" w:hanging="425"/>
      </w:pPr>
      <w:r w:rsidRPr="004E7B59">
        <w:t>Zamawiający zawiera umowę w sprawie zamówienia publicznego w terminie nie krótszym niż 5 dni od dnia przesłania zawiadomienia o wyborze najkorzystniejszej oferty</w:t>
      </w:r>
      <w:r w:rsidR="00C80519" w:rsidRPr="004E7B59">
        <w:t>, jeżeli zawiadomienie zostało przesłane przy użyciu środków komunikacji elektronicznej</w:t>
      </w:r>
      <w:r w:rsidRPr="004E7B59">
        <w:t>.</w:t>
      </w:r>
    </w:p>
    <w:p w:rsidR="00B23558" w:rsidRDefault="001A27BA" w:rsidP="00B2355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rsidR="008D5F14" w:rsidRPr="00B23558" w:rsidRDefault="00082F9D" w:rsidP="00B23558">
      <w:pPr>
        <w:numPr>
          <w:ilvl w:val="0"/>
          <w:numId w:val="6"/>
        </w:numPr>
        <w:ind w:left="462" w:hanging="426"/>
      </w:pPr>
      <w:r w:rsidRPr="00B23558">
        <w:t xml:space="preserve">Warunkiem zawarcia umowy z wybranym Wykonawcą jest </w:t>
      </w:r>
      <w:r w:rsidR="001A27BA" w:rsidRPr="00B23558">
        <w:t>wniesienia zabezpieczenia należytego wykonania umowy w wysokości</w:t>
      </w:r>
      <w:r w:rsidRPr="00B23558">
        <w:t xml:space="preserve"> </w:t>
      </w:r>
      <w:r w:rsidRPr="00B23558">
        <w:rPr>
          <w:b/>
          <w:bCs/>
        </w:rPr>
        <w:t>5% ceny całkowitej brutto</w:t>
      </w:r>
      <w:r w:rsidRPr="00B23558">
        <w:t xml:space="preserve"> wynikającej z oferty</w:t>
      </w:r>
      <w:r w:rsidR="001A27BA" w:rsidRPr="00B23558">
        <w:t xml:space="preserve"> </w:t>
      </w:r>
      <w:r w:rsidRPr="00B23558">
        <w:t>oraz w</w:t>
      </w:r>
      <w:r w:rsidR="001A27BA" w:rsidRPr="00B23558">
        <w:t xml:space="preserve"> formie określonej w </w:t>
      </w:r>
      <w:r w:rsidR="001A27BA" w:rsidRPr="004E7B59">
        <w:t>Rozdziale X</w:t>
      </w:r>
      <w:r w:rsidRPr="004E7B59">
        <w:t>I</w:t>
      </w:r>
      <w:r w:rsidR="001A27BA" w:rsidRPr="004E7B59">
        <w:t>X SWZ.</w:t>
      </w:r>
    </w:p>
    <w:p w:rsidR="008D5F14" w:rsidRPr="00487FDB" w:rsidRDefault="001A27BA" w:rsidP="0040548A">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D5F14" w:rsidRPr="00487FDB" w:rsidRDefault="001A27BA" w:rsidP="0040548A">
      <w:pPr>
        <w:numPr>
          <w:ilvl w:val="0"/>
          <w:numId w:val="6"/>
        </w:numPr>
        <w:ind w:left="462" w:hanging="426"/>
      </w:pPr>
      <w:r w:rsidRPr="00487FDB">
        <w:t>Wykonawca będzie zobowiązany do podpisania umowy w miejscu i terminie wskazanym przez Zamawiającego.</w:t>
      </w:r>
    </w:p>
    <w:p w:rsidR="008D5F14" w:rsidRDefault="00694242" w:rsidP="00694242">
      <w:pPr>
        <w:pStyle w:val="Nagwek2"/>
        <w:ind w:left="2694" w:hanging="2694"/>
        <w:jc w:val="both"/>
        <w:rPr>
          <w:b/>
          <w:bCs/>
        </w:rPr>
      </w:pPr>
      <w:bookmarkStart w:id="24" w:name="_Toc65239247"/>
      <w:r w:rsidRPr="00694242">
        <w:rPr>
          <w:b/>
          <w:bCs/>
        </w:rPr>
        <w:lastRenderedPageBreak/>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24"/>
    </w:p>
    <w:p w:rsidR="007C383D" w:rsidRDefault="007C383D" w:rsidP="0017057F">
      <w:pPr>
        <w:pStyle w:val="Akapitzlist"/>
        <w:numPr>
          <w:ilvl w:val="0"/>
          <w:numId w:val="65"/>
        </w:numPr>
        <w:spacing w:before="240" w:after="0"/>
        <w:ind w:left="567" w:hanging="567"/>
      </w:pPr>
      <w:r>
        <w:t>Zamawiający żąda zabezpieczenia należytego wykonania umowy, zwanego dalej „zabezpieczeniem”, które służy pokryciu roszczeń z tytułu niewykonania lub nienależytego wykonania umowy.</w:t>
      </w:r>
    </w:p>
    <w:p w:rsidR="007C383D" w:rsidRDefault="007C383D" w:rsidP="0017057F">
      <w:pPr>
        <w:pStyle w:val="Akapitzlist"/>
        <w:numPr>
          <w:ilvl w:val="0"/>
          <w:numId w:val="65"/>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rsidR="007C383D" w:rsidRDefault="007C383D" w:rsidP="007C383D">
      <w:pPr>
        <w:ind w:left="993" w:hanging="426"/>
      </w:pPr>
      <w:r>
        <w:t>1)</w:t>
      </w:r>
      <w:r>
        <w:tab/>
        <w:t>pieniądzu,</w:t>
      </w:r>
    </w:p>
    <w:p w:rsidR="007C383D" w:rsidRDefault="007C383D" w:rsidP="007C383D">
      <w:pPr>
        <w:ind w:left="993" w:hanging="426"/>
      </w:pPr>
      <w:r>
        <w:t>2)</w:t>
      </w:r>
      <w:r>
        <w:tab/>
        <w:t xml:space="preserve">poręczeniach bankowych lub poręczeniach spółdzielczej kasy </w:t>
      </w:r>
      <w:proofErr w:type="spellStart"/>
      <w:r>
        <w:t>oszczędnościowo–kredytowej</w:t>
      </w:r>
      <w:proofErr w:type="spellEnd"/>
      <w:r>
        <w:t>, z tym, że zobowiązanie kasy jest zawsze zobowiązaniem pieniężnym,</w:t>
      </w:r>
    </w:p>
    <w:p w:rsidR="007C383D" w:rsidRDefault="007C383D" w:rsidP="007C383D">
      <w:pPr>
        <w:ind w:left="993" w:hanging="426"/>
      </w:pPr>
      <w:r>
        <w:t>3)</w:t>
      </w:r>
      <w:r>
        <w:tab/>
        <w:t>gwarancjach bankowych,</w:t>
      </w:r>
    </w:p>
    <w:p w:rsidR="007C383D" w:rsidRDefault="007C383D" w:rsidP="007C383D">
      <w:pPr>
        <w:ind w:left="993" w:hanging="426"/>
      </w:pPr>
      <w:r>
        <w:t>4)</w:t>
      </w:r>
      <w:r>
        <w:tab/>
        <w:t>gwarancjach ubezpieczeniowych,</w:t>
      </w:r>
    </w:p>
    <w:p w:rsidR="007C383D" w:rsidRDefault="007C383D" w:rsidP="007C383D">
      <w:pPr>
        <w:ind w:left="993" w:hanging="426"/>
      </w:pPr>
      <w:r>
        <w:t>5)</w:t>
      </w:r>
      <w:r>
        <w:tab/>
        <w:t xml:space="preserve">poręczeniach udzielonych przez podmioty, o których mowa w art. 6b ust. 5 </w:t>
      </w:r>
      <w:proofErr w:type="spellStart"/>
      <w:r>
        <w:t>pkt</w:t>
      </w:r>
      <w:proofErr w:type="spellEnd"/>
      <w:r>
        <w:t xml:space="preserve"> 2 ustawy z dnia 9 listopada 2000 r. o utworzeniu Agencji Rozwoju Przedsiębiorczości.</w:t>
      </w:r>
    </w:p>
    <w:p w:rsidR="007C383D" w:rsidRDefault="007C383D" w:rsidP="0017057F">
      <w:pPr>
        <w:pStyle w:val="Akapitzlist"/>
        <w:numPr>
          <w:ilvl w:val="0"/>
          <w:numId w:val="65"/>
        </w:numPr>
        <w:spacing w:after="120"/>
        <w:ind w:left="567" w:hanging="567"/>
      </w:pPr>
      <w:r>
        <w:t>Zabezpieczenie wnoszone w pieniądzu należy wpłacić przelewem przed podpisaniem umowy na rachunek bankowy Zamawiającego w Banku Spółdzielczym w Sławnie nr:</w:t>
      </w:r>
    </w:p>
    <w:p w:rsidR="007C383D" w:rsidRPr="00C102D9" w:rsidRDefault="007C383D" w:rsidP="004E7B59">
      <w:pPr>
        <w:ind w:left="567"/>
        <w:rPr>
          <w:b/>
          <w:bCs/>
        </w:rPr>
      </w:pPr>
      <w:r w:rsidRPr="00C102D9">
        <w:rPr>
          <w:b/>
          <w:bCs/>
        </w:rPr>
        <w:t>94 9317 0002 0090 0733 2000 0020 z tytułem przelewu:</w:t>
      </w:r>
    </w:p>
    <w:p w:rsidR="007C383D" w:rsidRPr="00C102D9" w:rsidRDefault="007C383D" w:rsidP="004E7B59">
      <w:pPr>
        <w:ind w:left="567"/>
        <w:rPr>
          <w:b/>
          <w:bCs/>
          <w:color w:val="FF0000"/>
        </w:rPr>
      </w:pPr>
      <w:r w:rsidRPr="00C102D9">
        <w:rPr>
          <w:b/>
          <w:bCs/>
        </w:rPr>
        <w:t xml:space="preserve">„Zabezpieczenie </w:t>
      </w:r>
      <w:r>
        <w:rPr>
          <w:b/>
          <w:bCs/>
        </w:rPr>
        <w:t>Szatnia</w:t>
      </w:r>
      <w:r w:rsidRPr="00DE2242">
        <w:rPr>
          <w:b/>
          <w:bCs/>
        </w:rPr>
        <w:t xml:space="preserve"> CUW-DOR.271.2.2021.OZ”</w:t>
      </w:r>
    </w:p>
    <w:p w:rsidR="007C383D" w:rsidRPr="004E7B59" w:rsidRDefault="007C383D" w:rsidP="004E7B59">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rsidR="007C383D" w:rsidRPr="004E7B59" w:rsidRDefault="007C383D" w:rsidP="004E7B59">
      <w:pPr>
        <w:ind w:left="567"/>
      </w:pPr>
      <w:r w:rsidRPr="004E7B59">
        <w:t xml:space="preserve">W pozostałych formach wskazanych w </w:t>
      </w:r>
      <w:proofErr w:type="spellStart"/>
      <w:r w:rsidRPr="004E7B59">
        <w:t>pkt</w:t>
      </w:r>
      <w:proofErr w:type="spellEnd"/>
      <w:r w:rsidRPr="004E7B59">
        <w:t xml:space="preserve"> 2 zabezpieczenie należy złożyć przed podpisaniem umow</w:t>
      </w:r>
      <w:r w:rsidR="0031612E" w:rsidRPr="004E7B59">
        <w:t>y w oryginale.</w:t>
      </w:r>
    </w:p>
    <w:p w:rsidR="007C383D" w:rsidRDefault="007C383D" w:rsidP="0017057F">
      <w:pPr>
        <w:pStyle w:val="Akapitzlist"/>
        <w:numPr>
          <w:ilvl w:val="0"/>
          <w:numId w:val="65"/>
        </w:numPr>
        <w:spacing w:before="120" w:after="120"/>
        <w:ind w:left="567" w:hanging="567"/>
      </w:pPr>
      <w:r>
        <w:t>W przypadku, gdy zabezpieczenie jest wnoszone w innej formie niż w pieniądzu jego treść musi być przed podpisaniem umowy przedłożona i zaakceptowana przez Zamawiającego.</w:t>
      </w:r>
    </w:p>
    <w:p w:rsidR="007C383D" w:rsidRDefault="007C383D" w:rsidP="0017057F">
      <w:pPr>
        <w:pStyle w:val="Akapitzlist"/>
        <w:numPr>
          <w:ilvl w:val="0"/>
          <w:numId w:val="65"/>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rsidR="007C383D" w:rsidRPr="007C383D" w:rsidRDefault="0031612E" w:rsidP="0017057F">
      <w:pPr>
        <w:pStyle w:val="Akapitzlist"/>
        <w:numPr>
          <w:ilvl w:val="0"/>
          <w:numId w:val="65"/>
        </w:numPr>
        <w:spacing w:before="240"/>
        <w:ind w:left="567" w:hanging="567"/>
      </w:pPr>
      <w:r>
        <w:t xml:space="preserve">Zamawiający zwróci zabezpieczenie należytego wykonania umowy na zasadach określonych w projekcie umowy stanowiącej </w:t>
      </w:r>
      <w:r w:rsidRPr="007B139C">
        <w:t xml:space="preserve">Załącznik nr </w:t>
      </w:r>
      <w:r w:rsidR="007B139C" w:rsidRPr="007B139C">
        <w:t>7</w:t>
      </w:r>
      <w:r w:rsidRPr="007B139C">
        <w:t xml:space="preserve"> do SWZ.</w:t>
      </w:r>
    </w:p>
    <w:p w:rsidR="008D5F14" w:rsidRPr="00F07AEC" w:rsidRDefault="00694242" w:rsidP="00694242">
      <w:pPr>
        <w:pStyle w:val="Nagwek2"/>
        <w:ind w:left="2127" w:hanging="2127"/>
        <w:jc w:val="both"/>
        <w:rPr>
          <w:b/>
          <w:bCs/>
        </w:rPr>
      </w:pPr>
      <w:bookmarkStart w:id="25"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25"/>
      <w:r w:rsidR="001A27BA" w:rsidRPr="00F07AEC">
        <w:rPr>
          <w:b/>
          <w:bCs/>
        </w:rPr>
        <w:t xml:space="preserve"> </w:t>
      </w:r>
    </w:p>
    <w:p w:rsidR="008D5F14" w:rsidRPr="004C243C" w:rsidRDefault="001A27BA" w:rsidP="0040548A">
      <w:pPr>
        <w:numPr>
          <w:ilvl w:val="3"/>
          <w:numId w:val="12"/>
        </w:numPr>
        <w:spacing w:before="240"/>
        <w:ind w:left="426" w:hanging="426"/>
      </w:pPr>
      <w:r w:rsidRPr="00F07AEC">
        <w:t>Wybrany Wykonawca jest zobowiązany do zawarcia umowy w sprawie zamówienia publiczne</w:t>
      </w:r>
      <w:r w:rsidR="007B139C">
        <w:t>go na warunkach określonych we wzorze u</w:t>
      </w:r>
      <w:r w:rsidRPr="00F07AEC">
        <w:t xml:space="preserve">mowy, stanowiącym </w:t>
      </w:r>
      <w:r w:rsidR="00997FFA">
        <w:t xml:space="preserve"> </w:t>
      </w:r>
      <w:r w:rsidRPr="007B139C">
        <w:rPr>
          <w:b/>
        </w:rPr>
        <w:t xml:space="preserve">Załącznik nr </w:t>
      </w:r>
      <w:r w:rsidR="00997FFA">
        <w:rPr>
          <w:b/>
        </w:rPr>
        <w:t xml:space="preserve">7 </w:t>
      </w:r>
      <w:r w:rsidRPr="007B139C">
        <w:rPr>
          <w:b/>
        </w:rPr>
        <w:t>do SWZ</w:t>
      </w:r>
      <w:r w:rsidR="00F07AEC" w:rsidRPr="007B139C">
        <w:t xml:space="preserve"> </w:t>
      </w:r>
      <w:r w:rsidR="00F07AEC" w:rsidRPr="004C243C">
        <w:t>w miejscu i terminie wskazanym przez Zamawiającego.</w:t>
      </w:r>
    </w:p>
    <w:p w:rsidR="008D5F14" w:rsidRPr="00F07AEC" w:rsidRDefault="00F07AEC" w:rsidP="0040548A">
      <w:pPr>
        <w:numPr>
          <w:ilvl w:val="3"/>
          <w:numId w:val="12"/>
        </w:numPr>
        <w:ind w:left="426" w:hanging="426"/>
      </w:pPr>
      <w:r w:rsidRPr="00F07AEC">
        <w:t>Zamawiający nie przewiduje zawarcia umowy ramowej.</w:t>
      </w:r>
    </w:p>
    <w:p w:rsidR="008D5F14" w:rsidRPr="00F07AEC" w:rsidRDefault="001A27BA" w:rsidP="0040548A">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w:t>
      </w:r>
      <w:r w:rsidR="00F07AEC" w:rsidRPr="004E7B59">
        <w:t xml:space="preserve">ustawy </w:t>
      </w:r>
      <w:proofErr w:type="spellStart"/>
      <w:r w:rsidRPr="004E7B59">
        <w:t>P</w:t>
      </w:r>
      <w:r w:rsidR="00F07AEC" w:rsidRPr="004E7B59">
        <w:t>zp</w:t>
      </w:r>
      <w:proofErr w:type="spellEnd"/>
      <w:r w:rsidRPr="00AE1F01">
        <w:rPr>
          <w:color w:val="0070C0"/>
        </w:rPr>
        <w:t xml:space="preserve"> </w:t>
      </w:r>
      <w:r w:rsidRPr="00F07AEC">
        <w:t xml:space="preserve">oraz wskazanym we </w:t>
      </w:r>
      <w:r w:rsidR="00F07AEC">
        <w:t>w</w:t>
      </w:r>
      <w:r w:rsidRPr="00F07AEC">
        <w:t xml:space="preserve">zorze </w:t>
      </w:r>
      <w:r w:rsidR="00F07AEC">
        <w:t>u</w:t>
      </w:r>
      <w:r w:rsidRPr="00F07AEC">
        <w:t>mowy.</w:t>
      </w:r>
    </w:p>
    <w:p w:rsidR="008D5F14" w:rsidRPr="00F07AEC" w:rsidRDefault="001A27BA" w:rsidP="0040548A">
      <w:pPr>
        <w:numPr>
          <w:ilvl w:val="3"/>
          <w:numId w:val="12"/>
        </w:numPr>
        <w:ind w:left="426" w:hanging="426"/>
      </w:pPr>
      <w:r w:rsidRPr="00F07AEC">
        <w:lastRenderedPageBreak/>
        <w:t>Zmiana umowy wymaga dla swej ważności, pod rygorem nieważności, zachowania formy pisemnej.</w:t>
      </w:r>
    </w:p>
    <w:p w:rsidR="008D5F14" w:rsidRPr="00DF487F" w:rsidRDefault="00694242" w:rsidP="004C243C">
      <w:pPr>
        <w:pStyle w:val="Nagwek2"/>
        <w:ind w:left="2127" w:hanging="2127"/>
        <w:rPr>
          <w:b/>
          <w:bCs/>
        </w:rPr>
      </w:pPr>
      <w:bookmarkStart w:id="26"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26"/>
    </w:p>
    <w:p w:rsidR="008D5F14" w:rsidRPr="00891B5C" w:rsidRDefault="001A27BA" w:rsidP="0040548A">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rsidR="008D5F14" w:rsidRPr="00891B5C" w:rsidRDefault="001A27BA" w:rsidP="0040548A">
      <w:pPr>
        <w:numPr>
          <w:ilvl w:val="0"/>
          <w:numId w:val="5"/>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rsidR="008D5F14" w:rsidRPr="00891B5C" w:rsidRDefault="001A27BA" w:rsidP="0040548A">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rsidR="008D5F14" w:rsidRPr="00891B5C" w:rsidRDefault="001A27BA" w:rsidP="0040548A">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rsidR="008D5F14" w:rsidRPr="003C435B" w:rsidRDefault="001A27BA" w:rsidP="0040548A">
      <w:pPr>
        <w:numPr>
          <w:ilvl w:val="0"/>
          <w:numId w:val="5"/>
        </w:numPr>
        <w:ind w:left="426" w:hanging="426"/>
      </w:pPr>
      <w:r w:rsidRPr="003C435B">
        <w:t>Odwołanie wnosi się w terminie:</w:t>
      </w:r>
    </w:p>
    <w:p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 xml:space="preserve">amawiającego stanowiącej podstawę jego wniesienia, jeżeli informacja została przekazana w sposób inny niż określony w </w:t>
      </w:r>
      <w:proofErr w:type="spellStart"/>
      <w:r w:rsidRPr="003C435B">
        <w:t>pkt</w:t>
      </w:r>
      <w:proofErr w:type="spellEnd"/>
      <w:r w:rsidRPr="003C435B">
        <w:t xml:space="preserve"> 1.</w:t>
      </w:r>
    </w:p>
    <w:p w:rsidR="008D5F14" w:rsidRPr="003C435B" w:rsidRDefault="001A27BA" w:rsidP="0040548A">
      <w:pPr>
        <w:numPr>
          <w:ilvl w:val="0"/>
          <w:numId w:val="5"/>
        </w:numPr>
        <w:ind w:left="426" w:hanging="426"/>
      </w:pPr>
      <w:r w:rsidRPr="003C435B">
        <w:t xml:space="preserve">Odwołanie w przypadkach innych niż określone w </w:t>
      </w:r>
      <w:proofErr w:type="spellStart"/>
      <w:r w:rsidRPr="003C435B">
        <w:t>pkt</w:t>
      </w:r>
      <w:proofErr w:type="spellEnd"/>
      <w:r w:rsidRPr="003C435B">
        <w:t xml:space="preserve"> 5 i 6 wnosi się w terminie 5 dni od dnia, w którym powzięto lub przy zachowaniu należytej staranności można było powziąć wiadomość o okolicznościach stanowiących podstawę jego wniesienia</w:t>
      </w:r>
      <w:r w:rsidR="003C435B">
        <w:t>.</w:t>
      </w:r>
    </w:p>
    <w:p w:rsidR="008D5F14" w:rsidRPr="003C435B" w:rsidRDefault="001A27BA" w:rsidP="0040548A">
      <w:pPr>
        <w:numPr>
          <w:ilvl w:val="0"/>
          <w:numId w:val="5"/>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rsidR="008D5F14" w:rsidRPr="003C435B" w:rsidRDefault="001A27BA" w:rsidP="0040548A">
      <w:pPr>
        <w:numPr>
          <w:ilvl w:val="0"/>
          <w:numId w:val="5"/>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rsidR="008D5F14" w:rsidRPr="00DF487F" w:rsidRDefault="001A27BA" w:rsidP="0040548A">
      <w:pPr>
        <w:numPr>
          <w:ilvl w:val="0"/>
          <w:numId w:val="5"/>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rsidR="008D5F14" w:rsidRPr="00E70BEE" w:rsidRDefault="00694242" w:rsidP="004C243C">
      <w:pPr>
        <w:pStyle w:val="Nagwek2"/>
        <w:spacing w:line="320" w:lineRule="auto"/>
        <w:rPr>
          <w:b/>
          <w:bCs/>
          <w:color w:val="FF0000"/>
        </w:rPr>
      </w:pPr>
      <w:bookmarkStart w:id="27"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B23558">
        <w:rPr>
          <w:b/>
          <w:bCs/>
        </w:rPr>
        <w:t>Zalecenia Zamawiającego</w:t>
      </w:r>
      <w:bookmarkEnd w:id="27"/>
    </w:p>
    <w:p w:rsidR="008D5F14" w:rsidRDefault="001A27BA" w:rsidP="0040548A">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w:t>
      </w:r>
      <w:proofErr w:type="spellStart"/>
      <w:r>
        <w:t>Interoperacyjności</w:t>
      </w:r>
      <w:proofErr w:type="spellEnd"/>
      <w:r>
        <w:t>, minimalnych wymagań dla rejestrów publicznych i wymiany informacji w postaci elektronicznej oraz minimalnych wymagań dla systemów teleinformatycznych”, zwanego dalej Rozporządzeniem KRI.</w:t>
      </w:r>
    </w:p>
    <w:p w:rsidR="008D5F14" w:rsidRPr="00E86616" w:rsidRDefault="001A27BA" w:rsidP="0040548A">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w:t>
      </w:r>
      <w:proofErr w:type="spellStart"/>
      <w:r>
        <w:t>.pd</w:t>
      </w:r>
      <w:proofErr w:type="spellEnd"/>
      <w:r>
        <w:t>f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.jpg (.</w:t>
      </w:r>
      <w:proofErr w:type="spellStart"/>
      <w:r>
        <w:t>jpeg</w:t>
      </w:r>
      <w:proofErr w:type="spellEnd"/>
      <w:r>
        <w:t xml:space="preserve">) </w:t>
      </w:r>
      <w:r w:rsidRPr="00E86616">
        <w:rPr>
          <w:b/>
        </w:rPr>
        <w:t xml:space="preserve">ze szczególnym wskazaniem na </w:t>
      </w:r>
      <w:proofErr w:type="spellStart"/>
      <w:r w:rsidRPr="00E86616">
        <w:rPr>
          <w:b/>
        </w:rPr>
        <w:t>.pd</w:t>
      </w:r>
      <w:proofErr w:type="spellEnd"/>
      <w:r w:rsidRPr="00E86616">
        <w:rPr>
          <w:b/>
        </w:rPr>
        <w:t>f</w:t>
      </w:r>
    </w:p>
    <w:p w:rsidR="008D5F14" w:rsidRDefault="001A27BA" w:rsidP="0040548A">
      <w:pPr>
        <w:numPr>
          <w:ilvl w:val="0"/>
          <w:numId w:val="15"/>
        </w:numPr>
        <w:pBdr>
          <w:top w:val="nil"/>
          <w:left w:val="nil"/>
          <w:bottom w:val="nil"/>
          <w:right w:val="nil"/>
          <w:between w:val="nil"/>
        </w:pBdr>
        <w:ind w:left="567" w:hanging="567"/>
      </w:pPr>
      <w:r>
        <w:t>W celu ewentualnej kompresji danych Zamawiający rekomenduje wykorzystanie jednego z rozszerzeń:</w:t>
      </w:r>
    </w:p>
    <w:p w:rsidR="008D5F14" w:rsidRDefault="001A27BA" w:rsidP="0040548A">
      <w:pPr>
        <w:numPr>
          <w:ilvl w:val="1"/>
          <w:numId w:val="21"/>
        </w:numPr>
        <w:ind w:left="993" w:hanging="426"/>
        <w:jc w:val="both"/>
      </w:pPr>
      <w:r>
        <w:lastRenderedPageBreak/>
        <w:t xml:space="preserve">.zip </w:t>
      </w:r>
    </w:p>
    <w:p w:rsidR="008D5F14" w:rsidRDefault="001A27BA" w:rsidP="0040548A">
      <w:pPr>
        <w:numPr>
          <w:ilvl w:val="1"/>
          <w:numId w:val="21"/>
        </w:numPr>
        <w:ind w:left="993" w:hanging="426"/>
        <w:jc w:val="both"/>
      </w:pPr>
      <w:r>
        <w:t>.7Z</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w:t>
      </w:r>
      <w:proofErr w:type="spellStart"/>
      <w:r>
        <w:t>gif</w:t>
      </w:r>
      <w:proofErr w:type="spellEnd"/>
      <w:r>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rsidR="008D5F14" w:rsidRDefault="001A27BA" w:rsidP="0040548A">
      <w:pPr>
        <w:numPr>
          <w:ilvl w:val="0"/>
          <w:numId w:val="15"/>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rsidR="008D5F14" w:rsidRDefault="001A27BA" w:rsidP="0040548A">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w:t>
      </w:r>
      <w:proofErr w:type="spellStart"/>
      <w:r>
        <w:rPr>
          <w:b/>
        </w:rPr>
        <w:t>.pd</w:t>
      </w:r>
      <w:proofErr w:type="spellEnd"/>
      <w:r>
        <w:rPr>
          <w:b/>
        </w:rPr>
        <w:t xml:space="preserve">f  i opatrzenie ich podpisem kwalifikowanym w formacie </w:t>
      </w:r>
      <w:proofErr w:type="spellStart"/>
      <w:r>
        <w:rPr>
          <w:b/>
        </w:rPr>
        <w:t>PAdES</w:t>
      </w:r>
      <w:proofErr w:type="spellEnd"/>
      <w:r>
        <w:rPr>
          <w:b/>
        </w:rPr>
        <w:t xml:space="preserve">. </w:t>
      </w:r>
    </w:p>
    <w:p w:rsidR="008D5F14" w:rsidRDefault="001A27BA" w:rsidP="0040548A">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rsidR="008D5F14" w:rsidRDefault="001A27BA" w:rsidP="0040548A">
      <w:pPr>
        <w:numPr>
          <w:ilvl w:val="0"/>
          <w:numId w:val="16"/>
        </w:numPr>
        <w:ind w:left="993" w:hanging="426"/>
        <w:jc w:val="both"/>
      </w:pPr>
      <w:r>
        <w:t>Zamawiający rekomenduje wykorzystanie podpisu z kwalifikowanym znacznikiem czasu.</w:t>
      </w:r>
    </w:p>
    <w:p w:rsidR="008D5F14" w:rsidRDefault="001A27BA" w:rsidP="0040548A">
      <w:pPr>
        <w:numPr>
          <w:ilvl w:val="0"/>
          <w:numId w:val="15"/>
        </w:numPr>
        <w:pBdr>
          <w:top w:val="nil"/>
          <w:left w:val="nil"/>
          <w:bottom w:val="nil"/>
          <w:right w:val="nil"/>
          <w:between w:val="nil"/>
        </w:pBdr>
        <w:ind w:left="567" w:hanging="567"/>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397C2C" w:rsidRPr="00E86616" w:rsidRDefault="00397C2C" w:rsidP="0040548A">
      <w:pPr>
        <w:numPr>
          <w:ilvl w:val="0"/>
          <w:numId w:val="15"/>
        </w:numPr>
        <w:pBdr>
          <w:top w:val="nil"/>
          <w:left w:val="nil"/>
          <w:bottom w:val="nil"/>
          <w:right w:val="nil"/>
          <w:between w:val="nil"/>
        </w:pBdr>
        <w:ind w:left="567" w:hanging="567"/>
        <w:jc w:val="both"/>
        <w:rPr>
          <w:b/>
          <w:bCs/>
        </w:rPr>
      </w:pPr>
      <w:r w:rsidRPr="00E86616">
        <w:rPr>
          <w:b/>
          <w:bCs/>
        </w:rPr>
        <w:t>Zamawiający zaleca aby wszystkie dokumenty i oświadczenia podpisywać jednym rodzajem podpisu.</w:t>
      </w:r>
    </w:p>
    <w:p w:rsidR="008D5F14" w:rsidRDefault="001A27BA" w:rsidP="0040548A">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rsidR="008D5F14" w:rsidRDefault="001A27BA" w:rsidP="0040548A">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rsidR="008D5F14" w:rsidRDefault="001A27BA" w:rsidP="0040548A">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D5F14" w:rsidRDefault="001A27BA" w:rsidP="0040548A">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rsidR="008D5F14" w:rsidRDefault="001A27BA" w:rsidP="0040548A">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rsidR="008A4F9C" w:rsidRPr="008A4F9C" w:rsidRDefault="008A4F9C" w:rsidP="008A4F9C">
      <w:pPr>
        <w:pStyle w:val="Nagwek2"/>
        <w:spacing w:before="240" w:after="240"/>
        <w:rPr>
          <w:b/>
          <w:bCs/>
        </w:rPr>
      </w:pPr>
      <w:bookmarkStart w:id="2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28"/>
    </w:p>
    <w:p w:rsidR="008B08A4" w:rsidRPr="00B13AF4" w:rsidRDefault="008B08A4" w:rsidP="0040548A">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rsidR="008B08A4" w:rsidRDefault="008B08A4" w:rsidP="0040548A">
      <w:pPr>
        <w:pStyle w:val="Akapitzlist"/>
        <w:numPr>
          <w:ilvl w:val="0"/>
          <w:numId w:val="27"/>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w:t>
      </w:r>
      <w:r>
        <w:lastRenderedPageBreak/>
        <w:t xml:space="preserve">adres </w:t>
      </w:r>
      <w:r>
        <w:rPr>
          <w:lang w:val="it-IT"/>
        </w:rPr>
        <w:t xml:space="preserve">email: </w:t>
      </w:r>
      <w:r w:rsidR="00FF381F">
        <w:fldChar w:fldCharType="begin"/>
      </w:r>
      <w:r w:rsidR="008977BB">
        <w:instrText>HYPERLINK "mailto:kobylnica@kobylnica.pl" \h</w:instrText>
      </w:r>
      <w:r w:rsidR="00FF381F">
        <w:fldChar w:fldCharType="separate"/>
      </w:r>
      <w:r>
        <w:rPr>
          <w:rStyle w:val="czeinternetowe"/>
          <w:lang w:val="it-IT"/>
        </w:rPr>
        <w:t>kobylnica@kobylnica.pl</w:t>
      </w:r>
      <w:r w:rsidR="00FF381F">
        <w:fldChar w:fldCharType="end"/>
      </w:r>
      <w:r>
        <w:rPr>
          <w:i/>
        </w:rPr>
        <w:t>,</w:t>
      </w:r>
      <w:r>
        <w:rPr>
          <w:iCs/>
        </w:rPr>
        <w:t>tel. 59 858 62 00 w. 230, który wyznaczył do prowadzenia spraw związanych z zamówieniami publicznymi Dyrektora Centrum Usług Wspólnych w Kobylnicy;</w:t>
      </w:r>
    </w:p>
    <w:p w:rsidR="008B08A4" w:rsidRDefault="008B08A4" w:rsidP="0040548A">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rsidR="008B08A4" w:rsidRDefault="008B08A4" w:rsidP="0040548A">
      <w:pPr>
        <w:pStyle w:val="Akapitzlist"/>
        <w:numPr>
          <w:ilvl w:val="0"/>
          <w:numId w:val="28"/>
        </w:numPr>
        <w:spacing w:after="0"/>
        <w:ind w:left="993" w:hanging="426"/>
        <w:rPr>
          <w:iCs/>
        </w:rPr>
      </w:pPr>
      <w:r>
        <w:t>Pani/Pana dane osobowe przetwarzane będą na podstawie:</w:t>
      </w:r>
    </w:p>
    <w:p w:rsidR="008B08A4" w:rsidRDefault="008B08A4" w:rsidP="0040548A">
      <w:pPr>
        <w:pStyle w:val="Akapitzlist"/>
        <w:numPr>
          <w:ilvl w:val="1"/>
          <w:numId w:val="29"/>
        </w:numPr>
        <w:spacing w:after="0"/>
        <w:ind w:left="1418" w:hanging="425"/>
        <w:rPr>
          <w:iCs/>
        </w:rPr>
      </w:pPr>
      <w:r>
        <w:t>art. 6 ust. 1 lit. b, c RODO</w:t>
      </w:r>
      <w:r w:rsidR="00CE5815">
        <w:t xml:space="preserve"> </w:t>
      </w:r>
      <w:r>
        <w:t>(Dz. Urz. UE L 119 z 04.05.2016, str. 1),</w:t>
      </w:r>
    </w:p>
    <w:p w:rsidR="008B08A4" w:rsidRDefault="008B08A4" w:rsidP="0040548A">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rsidR="008B08A4" w:rsidRPr="00DF53E1" w:rsidRDefault="008B08A4" w:rsidP="0040548A">
      <w:pPr>
        <w:pStyle w:val="Akapitzlist"/>
        <w:numPr>
          <w:ilvl w:val="0"/>
          <w:numId w:val="28"/>
        </w:numPr>
        <w:spacing w:after="0"/>
        <w:ind w:left="993" w:hanging="426"/>
        <w:rPr>
          <w:b/>
          <w:bCs/>
        </w:rPr>
      </w:pPr>
      <w:r w:rsidRPr="00F4210E">
        <w:rPr>
          <w:iCs/>
        </w:rPr>
        <w:t xml:space="preserve">Wypełnienie obowiązku prawnego polega na prowadzeniu spraw, do których zobowiązane jest Gmina Kobylnica i jej jednostki w związku z realizacją zadań dot. realizacji zamówienia publicznego </w:t>
      </w:r>
      <w:r w:rsidRPr="00F4210E">
        <w:rPr>
          <w:bCs/>
        </w:rPr>
        <w:t xml:space="preserve">pn.: </w:t>
      </w:r>
      <w:bookmarkStart w:id="29" w:name="_Hlk57705164"/>
      <w:r w:rsidRPr="00DF53E1">
        <w:rPr>
          <w:b/>
          <w:bCs/>
        </w:rPr>
        <w:t>„</w:t>
      </w:r>
      <w:r w:rsidR="00824CAF" w:rsidRPr="00DF53E1">
        <w:rPr>
          <w:b/>
          <w:bCs/>
        </w:rPr>
        <w:t xml:space="preserve">Budowa </w:t>
      </w:r>
      <w:bookmarkEnd w:id="29"/>
      <w:r w:rsidR="00DF53E1" w:rsidRPr="00DF53E1">
        <w:rPr>
          <w:b/>
        </w:rPr>
        <w:t>terenu sportowo-rekreacyjnego poprzez</w:t>
      </w:r>
      <w:r w:rsidR="00DF53E1" w:rsidRPr="00DF53E1">
        <w:rPr>
          <w:b/>
          <w:bCs/>
        </w:rPr>
        <w:t xml:space="preserve"> </w:t>
      </w:r>
      <w:r w:rsidR="00DF53E1" w:rsidRPr="00DF53E1">
        <w:rPr>
          <w:b/>
        </w:rPr>
        <w:t xml:space="preserve">budowę </w:t>
      </w:r>
      <w:r w:rsidR="00DF53E1" w:rsidRPr="00DF53E1">
        <w:rPr>
          <w:b/>
          <w:bCs/>
        </w:rPr>
        <w:t xml:space="preserve">budynku szatniowo-sanitarnego dla kompleksu boisk wraz z przyłączami i zbiornikiem p. </w:t>
      </w:r>
      <w:proofErr w:type="spellStart"/>
      <w:r w:rsidR="00DF53E1" w:rsidRPr="00DF53E1">
        <w:rPr>
          <w:b/>
          <w:bCs/>
        </w:rPr>
        <w:t>poż</w:t>
      </w:r>
      <w:proofErr w:type="spellEnd"/>
      <w:r w:rsidR="00DF53E1" w:rsidRPr="00DF53E1">
        <w:rPr>
          <w:b/>
          <w:bCs/>
        </w:rPr>
        <w:t xml:space="preserve">. oraz zagospodarowaniem terenu w miejscowości Sycewice, na działce nr 6/4, </w:t>
      </w:r>
      <w:proofErr w:type="spellStart"/>
      <w:r w:rsidR="00DF53E1" w:rsidRPr="00DF53E1">
        <w:rPr>
          <w:b/>
          <w:bCs/>
        </w:rPr>
        <w:t>obr</w:t>
      </w:r>
      <w:proofErr w:type="spellEnd"/>
      <w:r w:rsidR="00DF53E1" w:rsidRPr="00DF53E1">
        <w:rPr>
          <w:b/>
          <w:bCs/>
        </w:rPr>
        <w:t>. Sycewice PGR (gm. Kobylnica) wraz z wykonaniem charakterystyki energetycznej, inwentaryzacji geodezyjnej powykonawczej oraz dokumentacji odbiorowej w ramach Funduszu Przeciwdziałania COVID-19 dla jednostek samorządu terytorialnego”.</w:t>
      </w:r>
    </w:p>
    <w:p w:rsidR="008B08A4" w:rsidRPr="00F4210E" w:rsidRDefault="008B08A4" w:rsidP="0040548A">
      <w:pPr>
        <w:pStyle w:val="Akapitzlist"/>
        <w:numPr>
          <w:ilvl w:val="0"/>
          <w:numId w:val="28"/>
        </w:numPr>
        <w:spacing w:after="0"/>
        <w:ind w:left="993" w:hanging="426"/>
        <w:rPr>
          <w:b/>
          <w:bCs/>
          <w:color w:val="FF0000"/>
        </w:rPr>
      </w:pPr>
      <w:r w:rsidRPr="00F4210E">
        <w:t xml:space="preserve">W związku z przetwarzaniem danych w celach, o których mowa w </w:t>
      </w:r>
      <w:proofErr w:type="spellStart"/>
      <w:r w:rsidRPr="00F4210E">
        <w:t>pkt</w:t>
      </w:r>
      <w:proofErr w:type="spellEnd"/>
      <w:r w:rsidRPr="00F4210E">
        <w:t xml:space="preserve"> 3 i 4 odbiorcami danych osobowych mogą być</w:t>
      </w:r>
      <w:r w:rsidRPr="00F4210E">
        <w:rPr>
          <w:iCs/>
        </w:rPr>
        <w:t>:</w:t>
      </w:r>
    </w:p>
    <w:p w:rsidR="008B08A4" w:rsidRPr="00E86616" w:rsidRDefault="008B08A4" w:rsidP="0040548A">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rsidR="008B08A4" w:rsidRPr="00E86616" w:rsidRDefault="008B08A4" w:rsidP="0040548A">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rsidR="008B08A4" w:rsidRPr="00CE5815" w:rsidRDefault="008B08A4" w:rsidP="0040548A">
      <w:pPr>
        <w:pStyle w:val="Akapitzlist"/>
        <w:numPr>
          <w:ilvl w:val="0"/>
          <w:numId w:val="28"/>
        </w:numPr>
        <w:ind w:left="993" w:hanging="426"/>
        <w:rPr>
          <w:iCs/>
        </w:rPr>
      </w:pPr>
      <w:r w:rsidRPr="00E86616">
        <w:rPr>
          <w:iCs/>
        </w:rPr>
        <w:t xml:space="preserve">Pani/Pana </w:t>
      </w:r>
      <w:proofErr w:type="spellStart"/>
      <w:r w:rsidRPr="00E86616">
        <w:rPr>
          <w:iCs/>
        </w:rPr>
        <w:t>Pani/Pana</w:t>
      </w:r>
      <w:proofErr w:type="spellEnd"/>
      <w:r w:rsidRPr="00E86616">
        <w:rPr>
          <w:iCs/>
        </w:rPr>
        <w:t xml:space="preserve">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rsidR="008B08A4" w:rsidRDefault="008B08A4" w:rsidP="0040548A">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rsidR="008B08A4" w:rsidRDefault="008B08A4" w:rsidP="0040548A">
      <w:pPr>
        <w:pStyle w:val="Akapitzlist"/>
        <w:numPr>
          <w:ilvl w:val="0"/>
          <w:numId w:val="28"/>
        </w:numPr>
        <w:spacing w:after="0"/>
        <w:ind w:left="993" w:hanging="426"/>
        <w:rPr>
          <w:iCs/>
        </w:rPr>
      </w:pPr>
      <w:r>
        <w:t>Pana/Pani dane osobowe nie będą podlegały zautomatyzowanemu podejmowaniu decyzji, w tym profilowaniu stosownie do art. 22 RODO;</w:t>
      </w:r>
    </w:p>
    <w:p w:rsidR="008B08A4" w:rsidRDefault="008B08A4" w:rsidP="0040548A">
      <w:pPr>
        <w:pStyle w:val="Akapitzlist"/>
        <w:numPr>
          <w:ilvl w:val="0"/>
          <w:numId w:val="28"/>
        </w:numPr>
        <w:spacing w:after="0"/>
        <w:ind w:left="993" w:hanging="426"/>
        <w:rPr>
          <w:iCs/>
        </w:rPr>
      </w:pPr>
      <w:r>
        <w:t>Posiada Pani/Pan:</w:t>
      </w:r>
    </w:p>
    <w:p w:rsidR="008B08A4" w:rsidRDefault="008B08A4" w:rsidP="0040548A">
      <w:pPr>
        <w:pStyle w:val="Akapitzlist"/>
        <w:numPr>
          <w:ilvl w:val="0"/>
          <w:numId w:val="33"/>
        </w:numPr>
        <w:tabs>
          <w:tab w:val="left" w:pos="567"/>
          <w:tab w:val="left" w:pos="709"/>
        </w:tabs>
        <w:spacing w:after="0"/>
        <w:ind w:left="1418" w:hanging="425"/>
      </w:pPr>
      <w:r>
        <w:t>na podstawie art. 15 RODO prawo dostępu do danych osobowych Pani/Pana dotyczących,</w:t>
      </w:r>
    </w:p>
    <w:p w:rsidR="008B08A4" w:rsidRDefault="008B08A4" w:rsidP="0040548A">
      <w:pPr>
        <w:pStyle w:val="Akapitzlist"/>
        <w:numPr>
          <w:ilvl w:val="0"/>
          <w:numId w:val="34"/>
        </w:numPr>
        <w:tabs>
          <w:tab w:val="left" w:pos="567"/>
          <w:tab w:val="left" w:pos="709"/>
        </w:tabs>
        <w:spacing w:after="0"/>
        <w:ind w:left="1418" w:hanging="425"/>
      </w:pPr>
      <w:r>
        <w:t>na podstawie art. 16 RODO prawo do sprostowania Pani/Pana danych osobowych,</w:t>
      </w:r>
    </w:p>
    <w:p w:rsidR="008B08A4" w:rsidRDefault="008B08A4" w:rsidP="0040548A">
      <w:pPr>
        <w:pStyle w:val="Akapitzlist"/>
        <w:numPr>
          <w:ilvl w:val="0"/>
          <w:numId w:val="34"/>
        </w:numPr>
        <w:tabs>
          <w:tab w:val="left" w:pos="1134"/>
        </w:tabs>
        <w:spacing w:after="0"/>
        <w:ind w:left="1418" w:hanging="425"/>
      </w:pPr>
      <w:r>
        <w:lastRenderedPageBreak/>
        <w:t>na podstawie art. 18 RODO prawo żądania od administratora ograniczenia przetwarzania danych osobowych z zastrzeżeniem przypadków, o których mowa w art. 18 ust. 2 RODO,</w:t>
      </w:r>
    </w:p>
    <w:p w:rsidR="008B08A4" w:rsidRDefault="008B08A4" w:rsidP="0040548A">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rsidR="008B08A4" w:rsidRDefault="008B08A4" w:rsidP="00CE5815">
      <w:pPr>
        <w:pStyle w:val="Akapitzlist"/>
        <w:tabs>
          <w:tab w:val="left" w:pos="567"/>
        </w:tabs>
        <w:spacing w:after="0"/>
        <w:ind w:left="1134" w:hanging="567"/>
        <w:rPr>
          <w:i/>
        </w:rPr>
      </w:pPr>
      <w:r>
        <w:t>9)</w:t>
      </w:r>
      <w:r>
        <w:tab/>
        <w:t>Nie przysługuje Pani/Panu:</w:t>
      </w:r>
    </w:p>
    <w:p w:rsidR="008B08A4" w:rsidRDefault="008B08A4" w:rsidP="0040548A">
      <w:pPr>
        <w:pStyle w:val="Akapitzlist"/>
        <w:numPr>
          <w:ilvl w:val="1"/>
          <w:numId w:val="35"/>
        </w:numPr>
        <w:tabs>
          <w:tab w:val="left" w:pos="1418"/>
        </w:tabs>
        <w:spacing w:after="0"/>
        <w:ind w:left="1418" w:hanging="425"/>
        <w:rPr>
          <w:b/>
          <w:i/>
        </w:rPr>
      </w:pPr>
      <w:r>
        <w:t>w związku z art. 17 ust. 3 lit. b, d lub e RODO prawo do usunięcia danych osobowych,</w:t>
      </w:r>
    </w:p>
    <w:p w:rsidR="008B08A4" w:rsidRDefault="008B08A4" w:rsidP="0040548A">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rsidR="008B08A4" w:rsidRDefault="008B08A4" w:rsidP="0040548A">
      <w:pPr>
        <w:pStyle w:val="Akapitzlist"/>
        <w:numPr>
          <w:ilvl w:val="1"/>
          <w:numId w:val="35"/>
        </w:numPr>
        <w:tabs>
          <w:tab w:val="left" w:pos="1418"/>
        </w:tabs>
        <w:spacing w:after="0"/>
        <w:ind w:left="1418" w:hanging="425"/>
        <w:rPr>
          <w:b/>
          <w:i/>
        </w:rPr>
      </w:pPr>
      <w:r>
        <w:t>prawo do przenoszenia danych osobowych, o którym mowa w art. 20 RODO,</w:t>
      </w:r>
    </w:p>
    <w:p w:rsidR="008B08A4" w:rsidRPr="00F4210E" w:rsidRDefault="008B08A4" w:rsidP="0040548A">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B08A4" w:rsidRPr="00F4210E" w:rsidRDefault="008B08A4" w:rsidP="0040548A">
      <w:pPr>
        <w:pStyle w:val="Akapitzlist"/>
        <w:numPr>
          <w:ilvl w:val="1"/>
          <w:numId w:val="36"/>
        </w:numPr>
        <w:spacing w:after="0"/>
        <w:ind w:left="567" w:hanging="567"/>
      </w:pPr>
      <w:r w:rsidRPr="00F4210E">
        <w:t xml:space="preserve">Na podstawie </w:t>
      </w:r>
      <w:r w:rsidRPr="00DF53E1">
        <w:t xml:space="preserve">art. </w:t>
      </w:r>
      <w:r w:rsidR="00824CAF" w:rsidRPr="00DF53E1">
        <w:t>19</w:t>
      </w:r>
      <w:r w:rsidRPr="00DF53E1">
        <w:t xml:space="preserve"> ust. </w:t>
      </w:r>
      <w:r w:rsidR="00824CAF" w:rsidRPr="00DF53E1">
        <w:t>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8D5F14" w:rsidRPr="004C243C" w:rsidRDefault="00694242" w:rsidP="004C243C">
      <w:pPr>
        <w:pStyle w:val="Nagwek2"/>
        <w:spacing w:line="320" w:lineRule="auto"/>
        <w:rPr>
          <w:b/>
          <w:bCs/>
        </w:rPr>
      </w:pPr>
      <w:bookmarkStart w:id="30"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0"/>
    </w:p>
    <w:p w:rsidR="008D5F14" w:rsidRDefault="00694242" w:rsidP="0040548A">
      <w:pPr>
        <w:numPr>
          <w:ilvl w:val="0"/>
          <w:numId w:val="20"/>
        </w:numPr>
        <w:ind w:left="567" w:hanging="567"/>
      </w:pPr>
      <w:r w:rsidRPr="00694242">
        <w:t xml:space="preserve">Załącznik nr </w:t>
      </w:r>
      <w:r w:rsidR="00DF53E1">
        <w:t>1</w:t>
      </w:r>
      <w:r w:rsidR="00D01FB7">
        <w:t xml:space="preserve"> </w:t>
      </w:r>
      <w:bookmarkStart w:id="31" w:name="_Hlk64986873"/>
      <w:r w:rsidR="004C243C">
        <w:t>Formularz oferty,</w:t>
      </w:r>
    </w:p>
    <w:bookmarkEnd w:id="31"/>
    <w:p w:rsidR="008D5F14" w:rsidRPr="00D01FB7" w:rsidRDefault="00694242" w:rsidP="0040548A">
      <w:pPr>
        <w:pStyle w:val="Akapitzlist"/>
        <w:numPr>
          <w:ilvl w:val="0"/>
          <w:numId w:val="20"/>
        </w:numPr>
        <w:spacing w:after="0"/>
        <w:ind w:left="567" w:hanging="567"/>
        <w:rPr>
          <w:rFonts w:eastAsia="Arial"/>
          <w:lang w:eastAsia="pl-PL"/>
        </w:rPr>
      </w:pPr>
      <w:r w:rsidRPr="00694242">
        <w:t xml:space="preserve">Załącznik nr </w:t>
      </w:r>
      <w:r w:rsidR="00DF53E1">
        <w:t>2</w:t>
      </w:r>
      <w:r w:rsidRPr="00694242">
        <w:t xml:space="preserve"> </w:t>
      </w:r>
      <w:r w:rsidR="004C243C">
        <w:t>Oświadczenie składane na podstawie art. 125,</w:t>
      </w:r>
    </w:p>
    <w:p w:rsidR="00694242" w:rsidRDefault="00694242" w:rsidP="0040548A">
      <w:pPr>
        <w:numPr>
          <w:ilvl w:val="0"/>
          <w:numId w:val="20"/>
        </w:numPr>
        <w:ind w:left="567" w:hanging="567"/>
      </w:pPr>
      <w:r w:rsidRPr="00694242">
        <w:t xml:space="preserve">Załącznik nr </w:t>
      </w:r>
      <w:r w:rsidR="00DF53E1">
        <w:t>3</w:t>
      </w:r>
      <w:r w:rsidR="004C243C" w:rsidRPr="004C243C">
        <w:t xml:space="preserve"> </w:t>
      </w:r>
      <w:r w:rsidR="004C243C" w:rsidRPr="00D01FB7">
        <w:t xml:space="preserve">Oświadczenie składane na podstawie art. </w:t>
      </w:r>
      <w:r w:rsidR="004C243C">
        <w:t>117 ust. 4,</w:t>
      </w:r>
    </w:p>
    <w:p w:rsidR="00694242" w:rsidRDefault="00694242" w:rsidP="0040548A">
      <w:pPr>
        <w:numPr>
          <w:ilvl w:val="0"/>
          <w:numId w:val="20"/>
        </w:numPr>
        <w:ind w:left="567" w:hanging="567"/>
      </w:pPr>
      <w:r w:rsidRPr="00694242">
        <w:t xml:space="preserve">Załącznik nr </w:t>
      </w:r>
      <w:r w:rsidR="00DF53E1">
        <w:t xml:space="preserve">4 </w:t>
      </w:r>
      <w:r w:rsidR="004C243C">
        <w:t>Wykaz robót budowlanych,</w:t>
      </w:r>
    </w:p>
    <w:p w:rsidR="00DF53E1" w:rsidRDefault="00DF53E1" w:rsidP="0040548A">
      <w:pPr>
        <w:numPr>
          <w:ilvl w:val="0"/>
          <w:numId w:val="20"/>
        </w:numPr>
        <w:ind w:left="567" w:hanging="567"/>
      </w:pPr>
      <w:r w:rsidRPr="00694242">
        <w:t xml:space="preserve">Załącznik nr </w:t>
      </w:r>
      <w:r>
        <w:t>5 Wykaz osób,</w:t>
      </w:r>
    </w:p>
    <w:p w:rsidR="004C243C" w:rsidRDefault="00694242" w:rsidP="00DF53E1">
      <w:pPr>
        <w:numPr>
          <w:ilvl w:val="0"/>
          <w:numId w:val="20"/>
        </w:numPr>
        <w:ind w:left="567" w:hanging="567"/>
      </w:pPr>
      <w:r w:rsidRPr="00694242">
        <w:t xml:space="preserve">Załącznik nr </w:t>
      </w:r>
      <w:r w:rsidR="00DF53E1">
        <w:t>6 Zobowiązanie</w:t>
      </w:r>
      <w:r w:rsidR="004C243C">
        <w:t xml:space="preserve"> p</w:t>
      </w:r>
      <w:r w:rsidR="00DF53E1">
        <w:t>odmiotu udostępniającego zasoby,</w:t>
      </w:r>
    </w:p>
    <w:p w:rsidR="00DF53E1" w:rsidRDefault="00DF53E1" w:rsidP="0040548A">
      <w:pPr>
        <w:numPr>
          <w:ilvl w:val="0"/>
          <w:numId w:val="20"/>
        </w:numPr>
        <w:ind w:left="567" w:hanging="567"/>
      </w:pPr>
      <w:r w:rsidRPr="00694242">
        <w:t xml:space="preserve">Załącznik nr </w:t>
      </w:r>
      <w:r>
        <w:t>7 Wzór umowy</w:t>
      </w:r>
    </w:p>
    <w:p w:rsidR="00DF53E1" w:rsidRPr="00725FDB" w:rsidRDefault="00DF53E1" w:rsidP="0040548A">
      <w:pPr>
        <w:numPr>
          <w:ilvl w:val="0"/>
          <w:numId w:val="20"/>
        </w:numPr>
        <w:ind w:left="567" w:hanging="567"/>
        <w:rPr>
          <w:color w:val="FF0000"/>
        </w:rPr>
      </w:pPr>
      <w:r>
        <w:t>Załącznik nr 8 Dokumentacja projektowa</w:t>
      </w:r>
      <w:r w:rsidR="00725FDB">
        <w:t>, ST</w:t>
      </w:r>
      <w:r w:rsidR="001274A9">
        <w:t>WIORB wraz z przedmiarem robót, „Załącznik graficzny nr 1”.</w:t>
      </w:r>
    </w:p>
    <w:sectPr w:rsidR="00DF53E1" w:rsidRPr="00725FDB"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5BB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98A" w16cex:dateUtc="2021-02-2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5BBC8" w16cid:durableId="23E219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C1" w:rsidRDefault="008E21C1">
      <w:pPr>
        <w:spacing w:line="240" w:lineRule="auto"/>
      </w:pPr>
      <w:r>
        <w:separator/>
      </w:r>
    </w:p>
  </w:endnote>
  <w:endnote w:type="continuationSeparator" w:id="0">
    <w:p w:rsidR="008E21C1" w:rsidRDefault="008E21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C1" w:rsidRDefault="00FF381F">
    <w:pPr>
      <w:jc w:val="right"/>
    </w:pPr>
    <w:fldSimple w:instr="PAGE">
      <w:r w:rsidR="00E6498E">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38759"/>
      <w:docPartObj>
        <w:docPartGallery w:val="Page Numbers (Bottom of Page)"/>
        <w:docPartUnique/>
      </w:docPartObj>
    </w:sdtPr>
    <w:sdtContent>
      <w:p w:rsidR="008E21C1" w:rsidRDefault="00FF381F" w:rsidP="002D1B77">
        <w:pPr>
          <w:pStyle w:val="Stopka"/>
          <w:jc w:val="right"/>
        </w:pPr>
        <w:fldSimple w:instr="PAGE   \* MERGEFORMAT">
          <w:r w:rsidR="00E6498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C1" w:rsidRDefault="008E21C1">
      <w:pPr>
        <w:spacing w:line="240" w:lineRule="auto"/>
      </w:pPr>
      <w:r>
        <w:separator/>
      </w:r>
    </w:p>
  </w:footnote>
  <w:footnote w:type="continuationSeparator" w:id="0">
    <w:p w:rsidR="008E21C1" w:rsidRDefault="008E21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C1" w:rsidRDefault="008E21C1" w:rsidP="00F54FCE">
    <w:pPr>
      <w:tabs>
        <w:tab w:val="left" w:pos="1073"/>
      </w:tabs>
      <w:spacing w:after="120"/>
    </w:pPr>
    <w:r>
      <w:rPr>
        <w:bCs/>
      </w:rPr>
      <w:t>Znak sprawy: CUW-DOR.271.2.2021.OZ</w:t>
    </w:r>
  </w:p>
  <w:p w:rsidR="008E21C1" w:rsidRPr="00F54FCE" w:rsidRDefault="008E21C1"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06133D81"/>
    <w:multiLevelType w:val="hybridMultilevel"/>
    <w:tmpl w:val="75108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A5136"/>
    <w:multiLevelType w:val="hybridMultilevel"/>
    <w:tmpl w:val="FBB6FB22"/>
    <w:lvl w:ilvl="0" w:tplc="FD7C294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124339D8"/>
    <w:multiLevelType w:val="hybridMultilevel"/>
    <w:tmpl w:val="CBD65BC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nsid w:val="2C392F3E"/>
    <w:multiLevelType w:val="hybridMultilevel"/>
    <w:tmpl w:val="CE50845A"/>
    <w:lvl w:ilvl="0" w:tplc="E7B239D6">
      <w:start w:val="1"/>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34013681"/>
    <w:multiLevelType w:val="hybridMultilevel"/>
    <w:tmpl w:val="3E4C57F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9890D29"/>
    <w:multiLevelType w:val="hybridMultilevel"/>
    <w:tmpl w:val="3BEC4E2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nsid w:val="3B446B6A"/>
    <w:multiLevelType w:val="multilevel"/>
    <w:tmpl w:val="2B7C9372"/>
    <w:lvl w:ilvl="0">
      <w:start w:val="1"/>
      <w:numFmt w:val="decimal"/>
      <w:lvlText w:val="%1)"/>
      <w:lvlJc w:val="left"/>
      <w:pPr>
        <w:tabs>
          <w:tab w:val="num" w:pos="644"/>
        </w:tabs>
        <w:ind w:left="644" w:hanging="360"/>
      </w:pPr>
      <w:rPr>
        <w:rFonts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7">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4AEB4D23"/>
    <w:multiLevelType w:val="hybridMultilevel"/>
    <w:tmpl w:val="5CD499AE"/>
    <w:lvl w:ilvl="0" w:tplc="309E8308">
      <w:start w:val="1"/>
      <w:numFmt w:val="decimal"/>
      <w:lvlText w:val="%1)"/>
      <w:lvlJc w:val="left"/>
      <w:pPr>
        <w:ind w:left="720" w:hanging="360"/>
      </w:pPr>
      <w:rPr>
        <w:rFonts w:ascii="Arial" w:eastAsia="Times New Roman" w:hAnsi="Arial" w:cs="Arial" w:hint="default"/>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0842A82"/>
    <w:multiLevelType w:val="hybridMultilevel"/>
    <w:tmpl w:val="5F468D32"/>
    <w:lvl w:ilvl="0" w:tplc="5656936C">
      <w:start w:val="1"/>
      <w:numFmt w:val="lowerLetter"/>
      <w:lvlText w:val="%1)"/>
      <w:lvlJc w:val="left"/>
      <w:pPr>
        <w:ind w:left="1211"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6810B0"/>
    <w:multiLevelType w:val="hybridMultilevel"/>
    <w:tmpl w:val="04F22426"/>
    <w:lvl w:ilvl="0" w:tplc="44A85E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9B27C5"/>
    <w:multiLevelType w:val="hybridMultilevel"/>
    <w:tmpl w:val="66F2D622"/>
    <w:lvl w:ilvl="0" w:tplc="61EABE44">
      <w:start w:val="1"/>
      <w:numFmt w:val="decimal"/>
      <w:lvlText w:val="%1."/>
      <w:lvlJc w:val="left"/>
      <w:pPr>
        <w:tabs>
          <w:tab w:val="num" w:pos="1068"/>
        </w:tabs>
        <w:ind w:left="1068" w:hanging="360"/>
      </w:pPr>
      <w:rPr>
        <w:rFonts w:ascii="Arial" w:eastAsia="Times New Roman" w:hAnsi="Arial" w:cs="Arial"/>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1">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2537AC"/>
    <w:multiLevelType w:val="multilevel"/>
    <w:tmpl w:val="F33E3504"/>
    <w:lvl w:ilvl="0">
      <w:start w:val="1"/>
      <w:numFmt w:val="decimal"/>
      <w:lvlText w:val="%1)"/>
      <w:lvlJc w:val="left"/>
      <w:pPr>
        <w:ind w:left="720" w:hanging="720"/>
      </w:pPr>
      <w:rPr>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735B8A"/>
    <w:multiLevelType w:val="hybridMultilevel"/>
    <w:tmpl w:val="090C5E6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6">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1">
    <w:nsid w:val="750F00BB"/>
    <w:multiLevelType w:val="hybridMultilevel"/>
    <w:tmpl w:val="5F385680"/>
    <w:lvl w:ilvl="0" w:tplc="79A066F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nsid w:val="7FF477F5"/>
    <w:multiLevelType w:val="hybridMultilevel"/>
    <w:tmpl w:val="478414A0"/>
    <w:lvl w:ilvl="0" w:tplc="BDF604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1"/>
  </w:num>
  <w:num w:numId="2">
    <w:abstractNumId w:val="17"/>
  </w:num>
  <w:num w:numId="3">
    <w:abstractNumId w:val="19"/>
  </w:num>
  <w:num w:numId="4">
    <w:abstractNumId w:val="2"/>
  </w:num>
  <w:num w:numId="5">
    <w:abstractNumId w:val="63"/>
  </w:num>
  <w:num w:numId="6">
    <w:abstractNumId w:val="51"/>
  </w:num>
  <w:num w:numId="7">
    <w:abstractNumId w:val="30"/>
  </w:num>
  <w:num w:numId="8">
    <w:abstractNumId w:val="26"/>
  </w:num>
  <w:num w:numId="9">
    <w:abstractNumId w:val="40"/>
  </w:num>
  <w:num w:numId="10">
    <w:abstractNumId w:val="34"/>
  </w:num>
  <w:num w:numId="11">
    <w:abstractNumId w:val="41"/>
  </w:num>
  <w:num w:numId="12">
    <w:abstractNumId w:val="42"/>
  </w:num>
  <w:num w:numId="13">
    <w:abstractNumId w:val="20"/>
  </w:num>
  <w:num w:numId="14">
    <w:abstractNumId w:val="13"/>
  </w:num>
  <w:num w:numId="15">
    <w:abstractNumId w:val="12"/>
  </w:num>
  <w:num w:numId="16">
    <w:abstractNumId w:val="59"/>
  </w:num>
  <w:num w:numId="17">
    <w:abstractNumId w:val="44"/>
  </w:num>
  <w:num w:numId="18">
    <w:abstractNumId w:val="35"/>
  </w:num>
  <w:num w:numId="19">
    <w:abstractNumId w:val="58"/>
  </w:num>
  <w:num w:numId="20">
    <w:abstractNumId w:val="32"/>
  </w:num>
  <w:num w:numId="21">
    <w:abstractNumId w:val="37"/>
  </w:num>
  <w:num w:numId="22">
    <w:abstractNumId w:val="28"/>
  </w:num>
  <w:num w:numId="23">
    <w:abstractNumId w:val="62"/>
  </w:num>
  <w:num w:numId="24">
    <w:abstractNumId w:val="3"/>
  </w:num>
  <w:num w:numId="25">
    <w:abstractNumId w:val="16"/>
    <w:lvlOverride w:ilvl="0">
      <w:startOverride w:val="1"/>
    </w:lvlOverride>
  </w:num>
  <w:num w:numId="26">
    <w:abstractNumId w:val="16"/>
  </w:num>
  <w:num w:numId="27">
    <w:abstractNumId w:val="25"/>
    <w:lvlOverride w:ilvl="0">
      <w:startOverride w:val="1"/>
    </w:lvlOverride>
  </w:num>
  <w:num w:numId="28">
    <w:abstractNumId w:val="25"/>
  </w:num>
  <w:num w:numId="29">
    <w:abstractNumId w:val="7"/>
    <w:lvlOverride w:ilvl="0"/>
    <w:lvlOverride w:ilvl="1">
      <w:startOverride w:val="1"/>
    </w:lvlOverride>
  </w:num>
  <w:num w:numId="30">
    <w:abstractNumId w:val="7"/>
  </w:num>
  <w:num w:numId="31">
    <w:abstractNumId w:val="47"/>
    <w:lvlOverride w:ilvl="0"/>
    <w:lvlOverride w:ilvl="1">
      <w:startOverride w:val="1"/>
    </w:lvlOverride>
  </w:num>
  <w:num w:numId="32">
    <w:abstractNumId w:val="47"/>
  </w:num>
  <w:num w:numId="33">
    <w:abstractNumId w:val="8"/>
    <w:lvlOverride w:ilvl="0">
      <w:startOverride w:val="1"/>
    </w:lvlOverride>
  </w:num>
  <w:num w:numId="34">
    <w:abstractNumId w:val="8"/>
  </w:num>
  <w:num w:numId="35">
    <w:abstractNumId w:val="9"/>
    <w:lvlOverride w:ilvl="0">
      <w:startOverride w:val="10"/>
    </w:lvlOverride>
  </w:num>
  <w:num w:numId="36">
    <w:abstractNumId w:val="43"/>
  </w:num>
  <w:num w:numId="37">
    <w:abstractNumId w:val="56"/>
  </w:num>
  <w:num w:numId="38">
    <w:abstractNumId w:val="15"/>
  </w:num>
  <w:num w:numId="39">
    <w:abstractNumId w:val="52"/>
  </w:num>
  <w:num w:numId="40">
    <w:abstractNumId w:val="18"/>
  </w:num>
  <w:num w:numId="41">
    <w:abstractNumId w:val="65"/>
  </w:num>
  <w:num w:numId="42">
    <w:abstractNumId w:val="23"/>
  </w:num>
  <w:num w:numId="43">
    <w:abstractNumId w:val="48"/>
  </w:num>
  <w:num w:numId="44">
    <w:abstractNumId w:val="24"/>
  </w:num>
  <w:num w:numId="45">
    <w:abstractNumId w:val="10"/>
  </w:num>
  <w:num w:numId="46">
    <w:abstractNumId w:val="31"/>
  </w:num>
  <w:num w:numId="47">
    <w:abstractNumId w:val="64"/>
  </w:num>
  <w:num w:numId="48">
    <w:abstractNumId w:val="45"/>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61"/>
  </w:num>
  <w:num w:numId="52">
    <w:abstractNumId w:val="29"/>
  </w:num>
  <w:num w:numId="53">
    <w:abstractNumId w:val="33"/>
  </w:num>
  <w:num w:numId="54">
    <w:abstractNumId w:val="6"/>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11"/>
  </w:num>
  <w:num w:numId="60">
    <w:abstractNumId w:val="4"/>
  </w:num>
  <w:num w:numId="61">
    <w:abstractNumId w:val="53"/>
  </w:num>
  <w:num w:numId="62">
    <w:abstractNumId w:val="46"/>
  </w:num>
  <w:num w:numId="63">
    <w:abstractNumId w:val="60"/>
  </w:num>
  <w:num w:numId="64">
    <w:abstractNumId w:val="57"/>
  </w:num>
  <w:num w:numId="65">
    <w:abstractNumId w:val="54"/>
  </w:num>
  <w:num w:numId="66">
    <w:abstractNumId w:val="36"/>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1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Skwira">
    <w15:presenceInfo w15:providerId="AD" w15:userId="S-1-5-21-3131237612-4116527540-4041885991-1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rsids>
    <w:rsidRoot w:val="008D5F14"/>
    <w:rsid w:val="00046F97"/>
    <w:rsid w:val="00052EC4"/>
    <w:rsid w:val="0005584D"/>
    <w:rsid w:val="00061217"/>
    <w:rsid w:val="000616EB"/>
    <w:rsid w:val="00082F9D"/>
    <w:rsid w:val="00084F32"/>
    <w:rsid w:val="000A23C6"/>
    <w:rsid w:val="000E5499"/>
    <w:rsid w:val="000E5730"/>
    <w:rsid w:val="0010249D"/>
    <w:rsid w:val="00102B35"/>
    <w:rsid w:val="00104F3F"/>
    <w:rsid w:val="00120C60"/>
    <w:rsid w:val="001217BF"/>
    <w:rsid w:val="001274A9"/>
    <w:rsid w:val="0013136E"/>
    <w:rsid w:val="00131B37"/>
    <w:rsid w:val="0014556B"/>
    <w:rsid w:val="0017057F"/>
    <w:rsid w:val="00175717"/>
    <w:rsid w:val="0017792D"/>
    <w:rsid w:val="001A0662"/>
    <w:rsid w:val="001A27BA"/>
    <w:rsid w:val="001D2EAA"/>
    <w:rsid w:val="001D71AD"/>
    <w:rsid w:val="00204BC3"/>
    <w:rsid w:val="00213E7B"/>
    <w:rsid w:val="00245BC4"/>
    <w:rsid w:val="00257F7D"/>
    <w:rsid w:val="00277F8F"/>
    <w:rsid w:val="002A0584"/>
    <w:rsid w:val="002A0BEF"/>
    <w:rsid w:val="002B135A"/>
    <w:rsid w:val="002C25E5"/>
    <w:rsid w:val="002C4E17"/>
    <w:rsid w:val="002D1B77"/>
    <w:rsid w:val="002D4BB8"/>
    <w:rsid w:val="002F7244"/>
    <w:rsid w:val="00304396"/>
    <w:rsid w:val="0031612E"/>
    <w:rsid w:val="003222CF"/>
    <w:rsid w:val="003360F0"/>
    <w:rsid w:val="00340E03"/>
    <w:rsid w:val="00346311"/>
    <w:rsid w:val="00361368"/>
    <w:rsid w:val="0038422E"/>
    <w:rsid w:val="00397C2C"/>
    <w:rsid w:val="003A3EBF"/>
    <w:rsid w:val="003A5BD6"/>
    <w:rsid w:val="003A7364"/>
    <w:rsid w:val="003A7E8B"/>
    <w:rsid w:val="003C435B"/>
    <w:rsid w:val="003C70F3"/>
    <w:rsid w:val="003E2782"/>
    <w:rsid w:val="00400E01"/>
    <w:rsid w:val="0040489D"/>
    <w:rsid w:val="00404BA6"/>
    <w:rsid w:val="0040548A"/>
    <w:rsid w:val="00416ABC"/>
    <w:rsid w:val="004179FF"/>
    <w:rsid w:val="00446FCA"/>
    <w:rsid w:val="00450A71"/>
    <w:rsid w:val="00455D68"/>
    <w:rsid w:val="00460768"/>
    <w:rsid w:val="00481951"/>
    <w:rsid w:val="00487FDB"/>
    <w:rsid w:val="004927B9"/>
    <w:rsid w:val="004A1B87"/>
    <w:rsid w:val="004C070E"/>
    <w:rsid w:val="004C243C"/>
    <w:rsid w:val="004E075E"/>
    <w:rsid w:val="004E1C13"/>
    <w:rsid w:val="004E43CF"/>
    <w:rsid w:val="004E6A83"/>
    <w:rsid w:val="004E7B59"/>
    <w:rsid w:val="004F01F2"/>
    <w:rsid w:val="005161C2"/>
    <w:rsid w:val="005177D7"/>
    <w:rsid w:val="00517D9A"/>
    <w:rsid w:val="005226EA"/>
    <w:rsid w:val="0054719E"/>
    <w:rsid w:val="00555832"/>
    <w:rsid w:val="00570ED1"/>
    <w:rsid w:val="00571164"/>
    <w:rsid w:val="0057626F"/>
    <w:rsid w:val="005A0480"/>
    <w:rsid w:val="005A468A"/>
    <w:rsid w:val="005C5C56"/>
    <w:rsid w:val="005D423F"/>
    <w:rsid w:val="00613319"/>
    <w:rsid w:val="00644AF5"/>
    <w:rsid w:val="00656799"/>
    <w:rsid w:val="00661141"/>
    <w:rsid w:val="00673AF9"/>
    <w:rsid w:val="00677550"/>
    <w:rsid w:val="00694242"/>
    <w:rsid w:val="006B1A2A"/>
    <w:rsid w:val="006B79A3"/>
    <w:rsid w:val="006C051C"/>
    <w:rsid w:val="006F340F"/>
    <w:rsid w:val="00725FDB"/>
    <w:rsid w:val="00744C6F"/>
    <w:rsid w:val="00750239"/>
    <w:rsid w:val="00766F27"/>
    <w:rsid w:val="007B139C"/>
    <w:rsid w:val="007B143B"/>
    <w:rsid w:val="007C383D"/>
    <w:rsid w:val="007C5201"/>
    <w:rsid w:val="007E273C"/>
    <w:rsid w:val="00812515"/>
    <w:rsid w:val="00812F6A"/>
    <w:rsid w:val="008136AF"/>
    <w:rsid w:val="00814823"/>
    <w:rsid w:val="00817520"/>
    <w:rsid w:val="00824CAF"/>
    <w:rsid w:val="00836BA4"/>
    <w:rsid w:val="00866371"/>
    <w:rsid w:val="00867ADD"/>
    <w:rsid w:val="008727E2"/>
    <w:rsid w:val="00886CBA"/>
    <w:rsid w:val="00891B5C"/>
    <w:rsid w:val="008977BB"/>
    <w:rsid w:val="00897974"/>
    <w:rsid w:val="008A1C3A"/>
    <w:rsid w:val="008A1CEC"/>
    <w:rsid w:val="008A4F9C"/>
    <w:rsid w:val="008B08A4"/>
    <w:rsid w:val="008C5DC8"/>
    <w:rsid w:val="008D5F14"/>
    <w:rsid w:val="008E21C1"/>
    <w:rsid w:val="00981A1F"/>
    <w:rsid w:val="00994BA6"/>
    <w:rsid w:val="00997FFA"/>
    <w:rsid w:val="009A5629"/>
    <w:rsid w:val="009F20E8"/>
    <w:rsid w:val="009F2BED"/>
    <w:rsid w:val="00A253A1"/>
    <w:rsid w:val="00A510CD"/>
    <w:rsid w:val="00A55F8D"/>
    <w:rsid w:val="00A71936"/>
    <w:rsid w:val="00AA1478"/>
    <w:rsid w:val="00AC7980"/>
    <w:rsid w:val="00AE1F01"/>
    <w:rsid w:val="00AF53E7"/>
    <w:rsid w:val="00B01F6D"/>
    <w:rsid w:val="00B038E2"/>
    <w:rsid w:val="00B1280D"/>
    <w:rsid w:val="00B23374"/>
    <w:rsid w:val="00B23558"/>
    <w:rsid w:val="00B30608"/>
    <w:rsid w:val="00B36A0F"/>
    <w:rsid w:val="00B6257E"/>
    <w:rsid w:val="00B72966"/>
    <w:rsid w:val="00B76787"/>
    <w:rsid w:val="00B83494"/>
    <w:rsid w:val="00B845F4"/>
    <w:rsid w:val="00B85EFF"/>
    <w:rsid w:val="00BA5D0D"/>
    <w:rsid w:val="00BC3AE8"/>
    <w:rsid w:val="00C102D9"/>
    <w:rsid w:val="00C2098B"/>
    <w:rsid w:val="00C32B56"/>
    <w:rsid w:val="00C402AB"/>
    <w:rsid w:val="00C410A4"/>
    <w:rsid w:val="00C80519"/>
    <w:rsid w:val="00C82106"/>
    <w:rsid w:val="00C824A3"/>
    <w:rsid w:val="00C8250F"/>
    <w:rsid w:val="00C947CF"/>
    <w:rsid w:val="00CB14EE"/>
    <w:rsid w:val="00CC29CD"/>
    <w:rsid w:val="00CE5815"/>
    <w:rsid w:val="00CE7CB9"/>
    <w:rsid w:val="00CF1E1D"/>
    <w:rsid w:val="00CF5569"/>
    <w:rsid w:val="00CF69AB"/>
    <w:rsid w:val="00D01FB7"/>
    <w:rsid w:val="00D032D3"/>
    <w:rsid w:val="00D14E24"/>
    <w:rsid w:val="00D27CF6"/>
    <w:rsid w:val="00D369A6"/>
    <w:rsid w:val="00D374D4"/>
    <w:rsid w:val="00D471E1"/>
    <w:rsid w:val="00D47F6B"/>
    <w:rsid w:val="00D500FD"/>
    <w:rsid w:val="00D73C2C"/>
    <w:rsid w:val="00D80D3A"/>
    <w:rsid w:val="00DB0BD8"/>
    <w:rsid w:val="00DB4803"/>
    <w:rsid w:val="00DB504D"/>
    <w:rsid w:val="00DB6480"/>
    <w:rsid w:val="00DF487F"/>
    <w:rsid w:val="00DF53E1"/>
    <w:rsid w:val="00E0162F"/>
    <w:rsid w:val="00E223FF"/>
    <w:rsid w:val="00E35F2E"/>
    <w:rsid w:val="00E376E2"/>
    <w:rsid w:val="00E417A5"/>
    <w:rsid w:val="00E44A79"/>
    <w:rsid w:val="00E477A5"/>
    <w:rsid w:val="00E52AE4"/>
    <w:rsid w:val="00E6498E"/>
    <w:rsid w:val="00E70BEE"/>
    <w:rsid w:val="00E74798"/>
    <w:rsid w:val="00E85B72"/>
    <w:rsid w:val="00E86616"/>
    <w:rsid w:val="00EC42FA"/>
    <w:rsid w:val="00EF2077"/>
    <w:rsid w:val="00F07AEC"/>
    <w:rsid w:val="00F23AAC"/>
    <w:rsid w:val="00F37C42"/>
    <w:rsid w:val="00F41173"/>
    <w:rsid w:val="00F44A42"/>
    <w:rsid w:val="00F45AF1"/>
    <w:rsid w:val="00F54FCE"/>
    <w:rsid w:val="00F72CAC"/>
    <w:rsid w:val="00F82198"/>
    <w:rsid w:val="00F939A0"/>
    <w:rsid w:val="00FB2642"/>
    <w:rsid w:val="00FB4E76"/>
    <w:rsid w:val="00FB7659"/>
    <w:rsid w:val="00FC0EBF"/>
    <w:rsid w:val="00FC20AF"/>
    <w:rsid w:val="00FD3837"/>
    <w:rsid w:val="00FF3537"/>
    <w:rsid w:val="00FF3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UnresolvedMention">
    <w:name w:val="Unresolved Mention"/>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s>
</file>

<file path=word/webSettings.xml><?xml version="1.0" encoding="utf-8"?>
<w:webSettings xmlns:r="http://schemas.openxmlformats.org/officeDocument/2006/relationships" xmlns:w="http://schemas.openxmlformats.org/wordprocessingml/2006/main">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microsoft.com/office/2018/08/relationships/commentsExtensible" Target="commentsExtensi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4996-BACE-4D69-B37B-959343BC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27</Pages>
  <Words>10727</Words>
  <Characters>64363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k.pierzchalska</cp:lastModifiedBy>
  <cp:revision>45</cp:revision>
  <cp:lastPrinted>2021-02-23T08:28:00Z</cp:lastPrinted>
  <dcterms:created xsi:type="dcterms:W3CDTF">2021-03-03T11:36:00Z</dcterms:created>
  <dcterms:modified xsi:type="dcterms:W3CDTF">2021-03-12T09:00:00Z</dcterms:modified>
</cp:coreProperties>
</file>