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6500D3C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F7487E">
        <w:rPr>
          <w:rFonts w:ascii="Arial Narrow" w:hAnsi="Arial Narrow"/>
        </w:rPr>
        <w:t>17</w:t>
      </w:r>
      <w:r w:rsidR="00181782" w:rsidRPr="00E812FD">
        <w:rPr>
          <w:rFonts w:ascii="Arial Narrow" w:hAnsi="Arial Narrow"/>
          <w:noProof/>
        </w:rPr>
        <w:t>.0</w:t>
      </w:r>
      <w:r w:rsidR="00F7487E">
        <w:rPr>
          <w:rFonts w:ascii="Arial Narrow" w:hAnsi="Arial Narrow"/>
          <w:noProof/>
        </w:rPr>
        <w:t>5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209CD87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7487E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373E2FAE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>WYJAŚNIENI</w:t>
      </w:r>
      <w:r w:rsidR="00F7487E">
        <w:rPr>
          <w:rFonts w:ascii="Arial Narrow" w:hAnsi="Arial Narrow"/>
          <w:b/>
          <w:bCs/>
          <w:i/>
          <w:iCs/>
        </w:rPr>
        <w:t xml:space="preserve">E I ZMIANA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72E7F764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>Gmina Nowa Karczma zgodnie z art. 284 ust. 2 oraz art. 286 ust. 1 ustawy z dnia 11 września 2019 roku – Prawo zamówień publicznych (Dz. U. z 2022 r., poz. 1710 ze zm.) przekazuje zapytanie wraz z wyjaśnieni</w:t>
      </w:r>
      <w:r>
        <w:rPr>
          <w:rFonts w:ascii="Arial Narrow" w:hAnsi="Arial Narrow"/>
        </w:rPr>
        <w:t>em</w:t>
      </w:r>
      <w:r w:rsidRPr="00F7487E">
        <w:rPr>
          <w:rFonts w:ascii="Arial Narrow" w:hAnsi="Arial Narrow"/>
        </w:rPr>
        <w:t xml:space="preserve"> do Specyfikacji Warunków Zamówienia </w:t>
      </w:r>
      <w:r w:rsidR="004415FB" w:rsidRPr="005F3663">
        <w:rPr>
          <w:rFonts w:ascii="Arial Narrow" w:hAnsi="Arial Narrow"/>
          <w:b/>
          <w:bCs/>
        </w:rPr>
        <w:t>„</w:t>
      </w:r>
      <w:r w:rsidRPr="00F7487E">
        <w:rPr>
          <w:rFonts w:ascii="Arial Narrow" w:hAnsi="Arial Narrow"/>
          <w:b/>
          <w:bCs/>
          <w:noProof/>
        </w:rPr>
        <w:t>BUDOWA SIECI KANALIZACJI SANITARNEJ I WODOCIĄGOWEJ W MIEJSCOWOŚCI GRABÓWKO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1855C287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F7487E">
        <w:rPr>
          <w:rFonts w:ascii="Arial Narrow" w:hAnsi="Arial Narrow"/>
          <w:b/>
        </w:rPr>
        <w:t>1</w:t>
      </w:r>
    </w:p>
    <w:p w14:paraId="77BD6BCA" w14:textId="77777777" w:rsidR="00F7487E" w:rsidRDefault="00F7487E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F7487E">
        <w:rPr>
          <w:rFonts w:ascii="Arial Narrow" w:hAnsi="Arial Narrow"/>
        </w:rPr>
        <w:t>Czy zamawiający przewiduje wykonanie zamówienia metodą bez wykopową za pomocą przewiertu sterowanego?</w:t>
      </w:r>
    </w:p>
    <w:p w14:paraId="4429E8DA" w14:textId="08106348" w:rsidR="008B5834" w:rsidRPr="00AE27CA" w:rsidRDefault="008B5834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F7487E">
        <w:rPr>
          <w:rFonts w:ascii="Arial Narrow" w:hAnsi="Arial Narrow"/>
          <w:b/>
          <w:color w:val="000000"/>
        </w:rPr>
        <w:t>1</w:t>
      </w:r>
    </w:p>
    <w:p w14:paraId="60B9DCD4" w14:textId="4C449BE8" w:rsidR="00BB7C4E" w:rsidRPr="00955852" w:rsidRDefault="005F3663" w:rsidP="00BB7C4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 </w:t>
      </w:r>
      <w:r w:rsidR="00F7487E">
        <w:rPr>
          <w:rFonts w:ascii="Arial Narrow" w:hAnsi="Arial Narrow"/>
        </w:rPr>
        <w:t>dopuszcza możliwość wykonania sieci wodociągowej lub kolektora tłocznego za pomocą przewiertu sterowanego</w:t>
      </w:r>
      <w:r w:rsidR="00955852">
        <w:rPr>
          <w:rFonts w:ascii="Arial Narrow" w:hAnsi="Arial Narrow"/>
        </w:rPr>
        <w:t>.</w:t>
      </w:r>
      <w:r w:rsidR="00F7487E">
        <w:rPr>
          <w:rFonts w:ascii="Arial Narrow" w:hAnsi="Arial Narrow"/>
        </w:rPr>
        <w:t xml:space="preserve"> Wszystkie ewentualne koszty oraz procedury wynikające ze zmiany obciążają Wykonawcę.</w:t>
      </w:r>
    </w:p>
    <w:p w14:paraId="2268371A" w14:textId="77777777" w:rsidR="008B5834" w:rsidRPr="00AE27CA" w:rsidRDefault="008B5834" w:rsidP="00C21EE1">
      <w:pPr>
        <w:jc w:val="both"/>
        <w:rPr>
          <w:rFonts w:ascii="Arial Narrow" w:hAnsi="Arial Narrow"/>
        </w:rPr>
      </w:pPr>
    </w:p>
    <w:p w14:paraId="2E1ECFCF" w14:textId="77777777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 xml:space="preserve">Specyfikacji Warunków </w:t>
      </w:r>
      <w:r w:rsidRPr="00050190">
        <w:rPr>
          <w:rFonts w:ascii="Arial Narrow" w:hAnsi="Arial Narrow"/>
        </w:rPr>
        <w:t>Zamówienia oraz wprowadzają zmiany w Specyfikacji Warunków Zamówienia zgodnie z ich treścią.</w:t>
      </w:r>
    </w:p>
    <w:p w14:paraId="6F1703E0" w14:textId="77777777" w:rsidR="00F7487E" w:rsidRPr="00AE27CA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5A337803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038FEB3A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433FC545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007FC090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F7487E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footerReference w:type="first" r:id="rId10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6312" w14:textId="471E8AAA" w:rsidR="00F7487E" w:rsidRDefault="00F7487E">
    <w:pPr>
      <w:pStyle w:val="Stopka"/>
    </w:pPr>
    <w:r>
      <w:rPr>
        <w:noProof/>
      </w:rPr>
      <w:drawing>
        <wp:inline distT="0" distB="0" distL="0" distR="0" wp14:anchorId="65CDBDC8" wp14:editId="7FC86D85">
          <wp:extent cx="5487035" cy="829310"/>
          <wp:effectExtent l="0" t="0" r="0" b="8890"/>
          <wp:docPr id="5723625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E56C" w14:textId="2AC46EBC" w:rsidR="00F7487E" w:rsidRDefault="00F7487E" w:rsidP="00F7487E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8A251D7" wp14:editId="1276317D">
          <wp:simplePos x="0" y="0"/>
          <wp:positionH relativeFrom="page">
            <wp:posOffset>2755900</wp:posOffset>
          </wp:positionH>
          <wp:positionV relativeFrom="page">
            <wp:posOffset>450850</wp:posOffset>
          </wp:positionV>
          <wp:extent cx="1704975" cy="844550"/>
          <wp:effectExtent l="0" t="0" r="0" b="0"/>
          <wp:wrapNone/>
          <wp:docPr id="1190151019" name="Obraz 1190151019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C216AD" wp14:editId="3BEC9ABA">
          <wp:extent cx="1301750" cy="946150"/>
          <wp:effectExtent l="0" t="0" r="0" b="0"/>
          <wp:docPr id="1855783381" name="Obraz 1855783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</w:t>
    </w:r>
    <w:r>
      <w:rPr>
        <w:rFonts w:ascii="Arial" w:eastAsia="Arial" w:hAnsi="Arial" w:cs="Arial"/>
      </w:rPr>
      <w:t xml:space="preserve">                                   </w:t>
    </w:r>
    <w:r>
      <w:rPr>
        <w:rFonts w:ascii="Arial" w:eastAsia="Arial" w:hAnsi="Arial" w:cs="Arial"/>
      </w:rPr>
      <w:t xml:space="preserve">                            </w:t>
    </w:r>
    <w:r>
      <w:rPr>
        <w:noProof/>
      </w:rPr>
      <w:drawing>
        <wp:inline distT="0" distB="0" distL="0" distR="0" wp14:anchorId="7EF8AE07" wp14:editId="2539484B">
          <wp:extent cx="1422400" cy="927100"/>
          <wp:effectExtent l="0" t="0" r="0" b="0"/>
          <wp:docPr id="268740084" name="Obraz 268740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61843D" w14:textId="77777777" w:rsid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</w:p>
  <w:p w14:paraId="7E8F404A" w14:textId="06CD7DD8" w:rsidR="00F7487E" w:rsidRP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  <w:r w:rsidRPr="00F7487E">
      <w:rPr>
        <w:rFonts w:ascii="Tahoma" w:hAnsi="Tahoma" w:cs="Tahoma"/>
        <w:color w:val="000000" w:themeColor="text1"/>
        <w:sz w:val="18"/>
        <w:szCs w:val="18"/>
      </w:rPr>
      <w:t>„Europejski Fundusz Rolny na rzecz Rozwoju Obszarów Wiejskich: Europa inwestująca w obszary wiejskie”</w:t>
    </w:r>
  </w:p>
  <w:p w14:paraId="79CA9C41" w14:textId="7C1D5605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1212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2023-03-06T07:39:00Z</cp:lastPrinted>
  <dcterms:created xsi:type="dcterms:W3CDTF">2023-04-20T06:51:00Z</dcterms:created>
  <dcterms:modified xsi:type="dcterms:W3CDTF">2023-05-17T07:50:00Z</dcterms:modified>
</cp:coreProperties>
</file>