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5697" w14:textId="145BFF4F" w:rsidR="008C5027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AA41AF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AA41AF">
        <w:rPr>
          <w:rFonts w:ascii="Tahoma" w:hAnsi="Tahoma" w:cs="Tahoma"/>
          <w:sz w:val="20"/>
          <w:szCs w:val="20"/>
        </w:rPr>
        <w:t>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3F56F043" w14:textId="77777777" w:rsidR="00623DAE" w:rsidRPr="0089328E" w:rsidRDefault="00623DAE">
      <w:pPr>
        <w:rPr>
          <w:rFonts w:ascii="Tahoma" w:hAnsi="Tahoma" w:cs="Tahoma"/>
          <w:sz w:val="20"/>
          <w:szCs w:val="20"/>
        </w:rPr>
      </w:pPr>
    </w:p>
    <w:p w14:paraId="2D4A863A" w14:textId="2EC4F414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687E9D">
        <w:rPr>
          <w:rFonts w:ascii="Tahoma" w:hAnsi="Tahoma" w:cs="Tahoma"/>
          <w:b/>
          <w:bCs/>
          <w:sz w:val="20"/>
          <w:szCs w:val="20"/>
        </w:rPr>
        <w:t>2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C17953A" w14:textId="054C1455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935ABF" w:rsidRPr="00935ABF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do stołówki szkolnej w Szkole Podstawowej nr 3 im. Zbigniewa Herberta  we Wronkach  w dni nauki szkolnej od 02 stycznia 2024r. do 20 grudnia 2024r. </w:t>
      </w:r>
      <w:bookmarkEnd w:id="0"/>
    </w:p>
    <w:p w14:paraId="51E2366B" w14:textId="7E8F05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2369CB4E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Zmiana dotyczy opisu przedmiotu zamówienia w części </w:t>
      </w:r>
      <w:r w:rsidR="00AA41AF">
        <w:rPr>
          <w:rFonts w:ascii="Tahoma" w:hAnsi="Tahoma" w:cs="Tahoma"/>
          <w:sz w:val="20"/>
          <w:szCs w:val="20"/>
        </w:rPr>
        <w:t>X</w:t>
      </w:r>
      <w:r w:rsidR="0089328E" w:rsidRPr="0089328E">
        <w:rPr>
          <w:rFonts w:ascii="Tahoma" w:hAnsi="Tahoma" w:cs="Tahoma"/>
          <w:sz w:val="20"/>
          <w:szCs w:val="20"/>
        </w:rPr>
        <w:t xml:space="preserve">I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28379A18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</w:t>
      </w:r>
      <w:r w:rsidR="00006D9B">
        <w:rPr>
          <w:rFonts w:ascii="Tahoma" w:hAnsi="Tahoma" w:cs="Tahoma"/>
          <w:sz w:val="20"/>
          <w:szCs w:val="20"/>
        </w:rPr>
        <w:t xml:space="preserve">dokonuje </w:t>
      </w:r>
      <w:r w:rsidRPr="0089328E">
        <w:rPr>
          <w:rFonts w:ascii="Tahoma" w:hAnsi="Tahoma" w:cs="Tahoma"/>
          <w:sz w:val="20"/>
          <w:szCs w:val="20"/>
        </w:rPr>
        <w:t>następując</w:t>
      </w:r>
      <w:r w:rsidR="00006D9B">
        <w:rPr>
          <w:rFonts w:ascii="Tahoma" w:hAnsi="Tahoma" w:cs="Tahoma"/>
          <w:sz w:val="20"/>
          <w:szCs w:val="20"/>
        </w:rPr>
        <w:t>ej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123918">
        <w:rPr>
          <w:rFonts w:ascii="Tahoma" w:hAnsi="Tahoma" w:cs="Tahoma"/>
          <w:sz w:val="20"/>
          <w:szCs w:val="20"/>
        </w:rPr>
        <w:t xml:space="preserve"> zmiany SWZ.</w:t>
      </w:r>
    </w:p>
    <w:p w14:paraId="1E8480A3" w14:textId="77777777" w:rsidR="00AA41AF" w:rsidRDefault="002F400F" w:rsidP="00935ABF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AA41AF">
        <w:rPr>
          <w:rFonts w:ascii="Tahoma" w:hAnsi="Tahoma" w:cs="Tahoma"/>
          <w:sz w:val="20"/>
          <w:szCs w:val="20"/>
        </w:rPr>
        <w:t>X</w:t>
      </w:r>
      <w:r w:rsidR="0041625E" w:rsidRPr="0041625E">
        <w:rPr>
          <w:rFonts w:ascii="Tahoma" w:hAnsi="Tahoma" w:cs="Tahoma"/>
          <w:sz w:val="20"/>
          <w:szCs w:val="20"/>
        </w:rPr>
        <w:t>I</w:t>
      </w:r>
      <w:r w:rsidR="00AA41AF">
        <w:rPr>
          <w:rFonts w:ascii="Tahoma" w:hAnsi="Tahoma" w:cs="Tahoma"/>
          <w:sz w:val="20"/>
          <w:szCs w:val="20"/>
        </w:rPr>
        <w:t xml:space="preserve"> </w:t>
      </w:r>
      <w:r w:rsidR="0041625E" w:rsidRPr="0041625E">
        <w:rPr>
          <w:rFonts w:ascii="Tahoma" w:hAnsi="Tahoma" w:cs="Tahoma"/>
          <w:sz w:val="20"/>
          <w:szCs w:val="20"/>
        </w:rPr>
        <w:t xml:space="preserve">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="00AA41AF">
        <w:rPr>
          <w:rFonts w:ascii="Tahoma" w:hAnsi="Tahoma" w:cs="Tahoma"/>
          <w:sz w:val="20"/>
          <w:szCs w:val="20"/>
        </w:rPr>
        <w:t>:</w:t>
      </w:r>
    </w:p>
    <w:p w14:paraId="7CE009C2" w14:textId="7376130D" w:rsidR="001B76A7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F400F" w:rsidRPr="00935ABF">
        <w:rPr>
          <w:rFonts w:ascii="Tahoma" w:hAnsi="Tahoma" w:cs="Tahoma"/>
          <w:sz w:val="20"/>
          <w:szCs w:val="20"/>
        </w:rPr>
        <w:t>: „</w:t>
      </w:r>
      <w:bookmarkStart w:id="1" w:name="_Hlk149297011"/>
      <w:r w:rsidRPr="00AA41AF">
        <w:rPr>
          <w:rFonts w:ascii="Tahoma" w:hAnsi="Tahoma" w:cs="Tahoma"/>
          <w:sz w:val="20"/>
          <w:szCs w:val="20"/>
        </w:rPr>
        <w:t>Budyń czekoladowy z cukrem typu Winiary lub równoważny (opakowanie  1,2 kg)</w:t>
      </w:r>
      <w:bookmarkEnd w:id="1"/>
      <w:r w:rsidR="002F400F" w:rsidRPr="00935ABF">
        <w:rPr>
          <w:rFonts w:ascii="Tahoma" w:hAnsi="Tahoma" w:cs="Tahoma"/>
          <w:sz w:val="20"/>
          <w:szCs w:val="20"/>
        </w:rPr>
        <w:t>” zastępuje się: „</w:t>
      </w:r>
      <w:r w:rsidRPr="00AA41AF">
        <w:rPr>
          <w:rFonts w:ascii="Tahoma" w:hAnsi="Tahoma" w:cs="Tahoma"/>
          <w:color w:val="000000"/>
          <w:sz w:val="20"/>
          <w:szCs w:val="20"/>
          <w:lang w:eastAsia="ar-SA"/>
        </w:rPr>
        <w:t>Budyń czekoladowy z cukrem typu Winiary lub równoważny (opakowanie  1,</w:t>
      </w:r>
      <w:r>
        <w:rPr>
          <w:rFonts w:ascii="Tahoma" w:hAnsi="Tahoma" w:cs="Tahoma"/>
          <w:color w:val="000000"/>
          <w:sz w:val="20"/>
          <w:szCs w:val="20"/>
          <w:lang w:eastAsia="ar-SA"/>
        </w:rPr>
        <w:t>0</w:t>
      </w:r>
      <w:r w:rsidRPr="00AA41AF">
        <w:rPr>
          <w:rFonts w:ascii="Tahoma" w:hAnsi="Tahoma" w:cs="Tahoma"/>
          <w:color w:val="000000"/>
          <w:sz w:val="20"/>
          <w:szCs w:val="20"/>
          <w:lang w:eastAsia="ar-SA"/>
        </w:rPr>
        <w:t>2 kg</w:t>
      </w:r>
      <w:r>
        <w:rPr>
          <w:rFonts w:ascii="Tahoma" w:hAnsi="Tahoma" w:cs="Tahoma"/>
          <w:color w:val="000000"/>
          <w:sz w:val="20"/>
          <w:szCs w:val="20"/>
          <w:lang w:eastAsia="ar-SA"/>
        </w:rPr>
        <w:t>)</w:t>
      </w:r>
      <w:r w:rsidR="002F400F" w:rsidRPr="00935ABF">
        <w:rPr>
          <w:rFonts w:ascii="Tahoma" w:hAnsi="Tahoma" w:cs="Tahoma"/>
          <w:sz w:val="20"/>
          <w:szCs w:val="20"/>
        </w:rPr>
        <w:t>”</w:t>
      </w:r>
      <w:r w:rsidR="00935ABF">
        <w:rPr>
          <w:rFonts w:ascii="Tahoma" w:hAnsi="Tahoma" w:cs="Tahoma"/>
          <w:sz w:val="20"/>
          <w:szCs w:val="20"/>
        </w:rPr>
        <w:t>.</w:t>
      </w:r>
    </w:p>
    <w:p w14:paraId="2962BE1E" w14:textId="6177BA79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4: „</w:t>
      </w:r>
      <w:r w:rsidRPr="00AA41AF">
        <w:rPr>
          <w:rFonts w:ascii="Tahoma" w:hAnsi="Tahoma" w:cs="Tahoma"/>
          <w:sz w:val="20"/>
          <w:szCs w:val="20"/>
        </w:rPr>
        <w:t>Budyń śmietankowy z cukrem typu Winiary lub równoważny (opakowanie  1,2 kg)</w:t>
      </w:r>
      <w:r>
        <w:rPr>
          <w:rFonts w:ascii="Tahoma" w:hAnsi="Tahoma" w:cs="Tahoma"/>
          <w:sz w:val="20"/>
          <w:szCs w:val="20"/>
        </w:rPr>
        <w:t xml:space="preserve">” </w:t>
      </w:r>
      <w:r w:rsidRPr="00935ABF">
        <w:rPr>
          <w:rFonts w:ascii="Tahoma" w:hAnsi="Tahoma" w:cs="Tahoma"/>
          <w:sz w:val="20"/>
          <w:szCs w:val="20"/>
        </w:rPr>
        <w:t>zastępuje się:</w:t>
      </w:r>
      <w:r>
        <w:rPr>
          <w:rFonts w:ascii="Tahoma" w:hAnsi="Tahoma" w:cs="Tahoma"/>
          <w:sz w:val="20"/>
          <w:szCs w:val="20"/>
        </w:rPr>
        <w:t xml:space="preserve"> „</w:t>
      </w:r>
      <w:r w:rsidRPr="00AA41AF">
        <w:rPr>
          <w:rFonts w:ascii="Tahoma" w:hAnsi="Tahoma" w:cs="Tahoma"/>
          <w:sz w:val="20"/>
          <w:szCs w:val="20"/>
        </w:rPr>
        <w:t>Budyń śmietankowy z cukrem typu Winiary lub równoważny (opakowanie  1,</w:t>
      </w:r>
      <w:r>
        <w:rPr>
          <w:rFonts w:ascii="Tahoma" w:hAnsi="Tahoma" w:cs="Tahoma"/>
          <w:sz w:val="20"/>
          <w:szCs w:val="20"/>
        </w:rPr>
        <w:t>0</w:t>
      </w:r>
      <w:r w:rsidRPr="00AA41AF">
        <w:rPr>
          <w:rFonts w:ascii="Tahoma" w:hAnsi="Tahoma" w:cs="Tahoma"/>
          <w:sz w:val="20"/>
          <w:szCs w:val="20"/>
        </w:rPr>
        <w:t>2 kg)</w:t>
      </w:r>
      <w:r>
        <w:rPr>
          <w:rFonts w:ascii="Tahoma" w:hAnsi="Tahoma" w:cs="Tahoma"/>
          <w:sz w:val="20"/>
          <w:szCs w:val="20"/>
        </w:rPr>
        <w:t>”</w:t>
      </w:r>
    </w:p>
    <w:p w14:paraId="442C0CCD" w14:textId="036DC92A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5: „ </w:t>
      </w:r>
      <w:r w:rsidRPr="00AA41AF">
        <w:rPr>
          <w:rFonts w:ascii="Tahoma" w:hAnsi="Tahoma" w:cs="Tahoma"/>
          <w:sz w:val="20"/>
          <w:szCs w:val="20"/>
        </w:rPr>
        <w:t>Budyń wanilinowy z cukrem typu Winiary lub równoważny (opakowanie  1,2 kg)</w:t>
      </w:r>
      <w:r>
        <w:rPr>
          <w:rFonts w:ascii="Tahoma" w:hAnsi="Tahoma" w:cs="Tahoma"/>
          <w:sz w:val="20"/>
          <w:szCs w:val="20"/>
        </w:rPr>
        <w:t xml:space="preserve">” zastępuje się słowami: </w:t>
      </w:r>
      <w:r w:rsidRPr="00AA41AF">
        <w:rPr>
          <w:rFonts w:ascii="Tahoma" w:hAnsi="Tahoma" w:cs="Tahoma"/>
          <w:sz w:val="20"/>
          <w:szCs w:val="20"/>
        </w:rPr>
        <w:t>„ Budyń wanilinowy z cukrem typu Winiary lub równoważny (opakowanie  1,</w:t>
      </w:r>
      <w:r>
        <w:rPr>
          <w:rFonts w:ascii="Tahoma" w:hAnsi="Tahoma" w:cs="Tahoma"/>
          <w:sz w:val="20"/>
          <w:szCs w:val="20"/>
        </w:rPr>
        <w:t>0</w:t>
      </w:r>
      <w:r w:rsidRPr="00AA41AF">
        <w:rPr>
          <w:rFonts w:ascii="Tahoma" w:hAnsi="Tahoma" w:cs="Tahoma"/>
          <w:sz w:val="20"/>
          <w:szCs w:val="20"/>
        </w:rPr>
        <w:t>2 kg)”</w:t>
      </w:r>
    </w:p>
    <w:p w14:paraId="787213EE" w14:textId="1D6073E9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 „</w:t>
      </w:r>
      <w:r w:rsidRPr="00AA41AF">
        <w:rPr>
          <w:rFonts w:ascii="Tahoma" w:hAnsi="Tahoma" w:cs="Tahoma"/>
          <w:sz w:val="20"/>
          <w:szCs w:val="20"/>
        </w:rPr>
        <w:t>Baton 3Bit Big w czekoladzie mlecznej z nadzieniem mlecznym i herbatnikiem  lub równoważny 51 g</w:t>
      </w:r>
      <w:r>
        <w:rPr>
          <w:rFonts w:ascii="Tahoma" w:hAnsi="Tahoma" w:cs="Tahoma"/>
          <w:sz w:val="20"/>
          <w:szCs w:val="20"/>
        </w:rPr>
        <w:t>” zastępuje się słowami: „</w:t>
      </w:r>
      <w:r w:rsidRPr="00AA41AF">
        <w:rPr>
          <w:rFonts w:ascii="Tahoma" w:hAnsi="Tahoma" w:cs="Tahoma"/>
          <w:sz w:val="20"/>
          <w:szCs w:val="20"/>
        </w:rPr>
        <w:t xml:space="preserve">Baton 3Bit Big w czekoladzie mlecznej z nadzieniem mlecznym i herbatnikiem  lub równoważny </w:t>
      </w:r>
      <w:r>
        <w:rPr>
          <w:rFonts w:ascii="Tahoma" w:hAnsi="Tahoma" w:cs="Tahoma"/>
          <w:sz w:val="20"/>
          <w:szCs w:val="20"/>
        </w:rPr>
        <w:t>46</w:t>
      </w:r>
      <w:r w:rsidRPr="00AA41AF">
        <w:rPr>
          <w:rFonts w:ascii="Tahoma" w:hAnsi="Tahoma" w:cs="Tahoma"/>
          <w:sz w:val="20"/>
          <w:szCs w:val="20"/>
        </w:rPr>
        <w:t xml:space="preserve"> g</w:t>
      </w:r>
      <w:r>
        <w:rPr>
          <w:rFonts w:ascii="Tahoma" w:hAnsi="Tahoma" w:cs="Tahoma"/>
          <w:sz w:val="20"/>
          <w:szCs w:val="20"/>
        </w:rPr>
        <w:t>”</w:t>
      </w:r>
    </w:p>
    <w:p w14:paraId="22B7A24D" w14:textId="3657E460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18: „</w:t>
      </w:r>
      <w:r w:rsidRPr="00AA41AF">
        <w:rPr>
          <w:rFonts w:ascii="Tahoma" w:hAnsi="Tahoma" w:cs="Tahoma"/>
          <w:sz w:val="20"/>
          <w:szCs w:val="20"/>
        </w:rPr>
        <w:t>Galaretka  truskawkowa  typu Winiary lub równoważny (opakowanie  1,2 kg)</w:t>
      </w:r>
      <w:r>
        <w:rPr>
          <w:rFonts w:ascii="Tahoma" w:hAnsi="Tahoma" w:cs="Tahoma"/>
          <w:sz w:val="20"/>
          <w:szCs w:val="20"/>
        </w:rPr>
        <w:t>” zastępuje się słowami: „</w:t>
      </w:r>
      <w:r w:rsidRPr="00AA41AF">
        <w:rPr>
          <w:rFonts w:ascii="Tahoma" w:hAnsi="Tahoma" w:cs="Tahoma"/>
          <w:sz w:val="20"/>
          <w:szCs w:val="20"/>
        </w:rPr>
        <w:t>Galaretka  truskawkowa  typu Winiary lub równoważny (opakowanie  1,</w:t>
      </w:r>
      <w:r>
        <w:rPr>
          <w:rFonts w:ascii="Tahoma" w:hAnsi="Tahoma" w:cs="Tahoma"/>
          <w:sz w:val="20"/>
          <w:szCs w:val="20"/>
        </w:rPr>
        <w:t>3</w:t>
      </w:r>
      <w:r w:rsidRPr="00AA41AF">
        <w:rPr>
          <w:rFonts w:ascii="Tahoma" w:hAnsi="Tahoma" w:cs="Tahoma"/>
          <w:sz w:val="20"/>
          <w:szCs w:val="20"/>
        </w:rPr>
        <w:t xml:space="preserve"> kg)</w:t>
      </w:r>
      <w:r>
        <w:rPr>
          <w:rFonts w:ascii="Tahoma" w:hAnsi="Tahoma" w:cs="Tahoma"/>
          <w:sz w:val="20"/>
          <w:szCs w:val="20"/>
        </w:rPr>
        <w:t>”</w:t>
      </w:r>
    </w:p>
    <w:p w14:paraId="2890368F" w14:textId="673C433D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21: „</w:t>
      </w:r>
      <w:bookmarkStart w:id="2" w:name="_Hlk149899811"/>
      <w:r w:rsidRPr="00AA41AF">
        <w:rPr>
          <w:rFonts w:ascii="Tahoma" w:hAnsi="Tahoma" w:cs="Tahoma"/>
          <w:sz w:val="20"/>
          <w:szCs w:val="20"/>
        </w:rPr>
        <w:t>Herbata ekspresowa Lipton Earl Grey lub równoważna (opakowanie 100szt)</w:t>
      </w:r>
      <w:bookmarkEnd w:id="2"/>
      <w:r>
        <w:rPr>
          <w:rFonts w:ascii="Tahoma" w:hAnsi="Tahoma" w:cs="Tahoma"/>
          <w:sz w:val="20"/>
          <w:szCs w:val="20"/>
        </w:rPr>
        <w:t>” zastępuje się słowami: „</w:t>
      </w:r>
      <w:r w:rsidRPr="00AA41AF">
        <w:rPr>
          <w:rFonts w:ascii="Tahoma" w:hAnsi="Tahoma" w:cs="Tahoma"/>
          <w:sz w:val="20"/>
          <w:szCs w:val="20"/>
        </w:rPr>
        <w:t xml:space="preserve">Herbata ekspresowa Lipton Earl Grey lub równoważna (opakowanie </w:t>
      </w:r>
      <w:r>
        <w:rPr>
          <w:rFonts w:ascii="Tahoma" w:hAnsi="Tahoma" w:cs="Tahoma"/>
          <w:sz w:val="20"/>
          <w:szCs w:val="20"/>
        </w:rPr>
        <w:t>92</w:t>
      </w:r>
      <w:r w:rsidRPr="00AA41AF">
        <w:rPr>
          <w:rFonts w:ascii="Tahoma" w:hAnsi="Tahoma" w:cs="Tahoma"/>
          <w:sz w:val="20"/>
          <w:szCs w:val="20"/>
        </w:rPr>
        <w:t>szt)</w:t>
      </w:r>
      <w:r>
        <w:rPr>
          <w:rFonts w:ascii="Tahoma" w:hAnsi="Tahoma" w:cs="Tahoma"/>
          <w:sz w:val="20"/>
          <w:szCs w:val="20"/>
        </w:rPr>
        <w:t>”</w:t>
      </w:r>
    </w:p>
    <w:p w14:paraId="44457075" w14:textId="544DD65A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26: „</w:t>
      </w:r>
      <w:r w:rsidRPr="00AA41AF">
        <w:rPr>
          <w:rFonts w:ascii="Tahoma" w:hAnsi="Tahoma" w:cs="Tahoma"/>
          <w:sz w:val="20"/>
          <w:szCs w:val="20"/>
        </w:rPr>
        <w:t>Kisiel  cytrynowy z cukrem  i witaminą C typu Winiary lub równoważny (opakowanie  1,2 kg )</w:t>
      </w:r>
      <w:r>
        <w:rPr>
          <w:rFonts w:ascii="Tahoma" w:hAnsi="Tahoma" w:cs="Tahoma"/>
          <w:sz w:val="20"/>
          <w:szCs w:val="20"/>
        </w:rPr>
        <w:t>” zastępuje się słowami: „</w:t>
      </w:r>
      <w:r w:rsidRPr="00AA41AF">
        <w:rPr>
          <w:rFonts w:ascii="Tahoma" w:hAnsi="Tahoma" w:cs="Tahoma"/>
          <w:sz w:val="20"/>
          <w:szCs w:val="20"/>
        </w:rPr>
        <w:t>Kisiel  cytrynowy z cukrem  i witaminą C typu Winiary lub równoważny (opakowanie  1,</w:t>
      </w:r>
      <w:r>
        <w:rPr>
          <w:rFonts w:ascii="Tahoma" w:hAnsi="Tahoma" w:cs="Tahoma"/>
          <w:sz w:val="20"/>
          <w:szCs w:val="20"/>
        </w:rPr>
        <w:t>3</w:t>
      </w:r>
      <w:r w:rsidRPr="00AA41AF">
        <w:rPr>
          <w:rFonts w:ascii="Tahoma" w:hAnsi="Tahoma" w:cs="Tahoma"/>
          <w:sz w:val="20"/>
          <w:szCs w:val="20"/>
        </w:rPr>
        <w:t xml:space="preserve"> kg )</w:t>
      </w:r>
      <w:r>
        <w:rPr>
          <w:rFonts w:ascii="Tahoma" w:hAnsi="Tahoma" w:cs="Tahoma"/>
          <w:sz w:val="20"/>
          <w:szCs w:val="20"/>
        </w:rPr>
        <w:t>”</w:t>
      </w:r>
    </w:p>
    <w:p w14:paraId="30074CA1" w14:textId="37C342E9" w:rsidR="00AA41AF" w:rsidRDefault="00AA41AF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27: „</w:t>
      </w:r>
      <w:r w:rsidRPr="00AA41AF">
        <w:rPr>
          <w:rFonts w:ascii="Tahoma" w:hAnsi="Tahoma" w:cs="Tahoma"/>
          <w:sz w:val="20"/>
          <w:szCs w:val="20"/>
        </w:rPr>
        <w:t>Kisiel  truskawkowy z cukrem  i witaminą C typu Winiary lub równoważny (opakowanie  1,2 kg )</w:t>
      </w:r>
      <w:r>
        <w:rPr>
          <w:rFonts w:ascii="Tahoma" w:hAnsi="Tahoma" w:cs="Tahoma"/>
          <w:sz w:val="20"/>
          <w:szCs w:val="20"/>
        </w:rPr>
        <w:t xml:space="preserve">” zastępuje się słowami: </w:t>
      </w:r>
      <w:r w:rsidRPr="00AA41AF">
        <w:rPr>
          <w:rFonts w:ascii="Tahoma" w:hAnsi="Tahoma" w:cs="Tahoma"/>
          <w:sz w:val="20"/>
          <w:szCs w:val="20"/>
        </w:rPr>
        <w:t>Kisiel  truskawkowy z cukrem  i witaminą C typu Winiary lub równoważny (opakowanie  1,</w:t>
      </w:r>
      <w:r>
        <w:rPr>
          <w:rFonts w:ascii="Tahoma" w:hAnsi="Tahoma" w:cs="Tahoma"/>
          <w:sz w:val="20"/>
          <w:szCs w:val="20"/>
        </w:rPr>
        <w:t>3</w:t>
      </w:r>
      <w:r w:rsidRPr="00AA41AF">
        <w:rPr>
          <w:rFonts w:ascii="Tahoma" w:hAnsi="Tahoma" w:cs="Tahoma"/>
          <w:sz w:val="20"/>
          <w:szCs w:val="20"/>
        </w:rPr>
        <w:t xml:space="preserve"> kg ) </w:t>
      </w:r>
      <w:r>
        <w:rPr>
          <w:rFonts w:ascii="Tahoma" w:hAnsi="Tahoma" w:cs="Tahoma"/>
          <w:sz w:val="20"/>
          <w:szCs w:val="20"/>
        </w:rPr>
        <w:t>„</w:t>
      </w:r>
    </w:p>
    <w:p w14:paraId="28B27D16" w14:textId="538CC47B" w:rsidR="00AA41AF" w:rsidRDefault="00AA41AF" w:rsidP="00623DAE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38: „</w:t>
      </w:r>
      <w:r w:rsidRPr="00AA41AF">
        <w:rPr>
          <w:rFonts w:ascii="Tahoma" w:hAnsi="Tahoma" w:cs="Tahoma"/>
          <w:sz w:val="20"/>
          <w:szCs w:val="20"/>
        </w:rPr>
        <w:t xml:space="preserve">Makaron  jajeczny Catering </w:t>
      </w:r>
      <w:proofErr w:type="spellStart"/>
      <w:r w:rsidRPr="00AA41AF">
        <w:rPr>
          <w:rFonts w:ascii="Tahoma" w:hAnsi="Tahoma" w:cs="Tahoma"/>
          <w:sz w:val="20"/>
          <w:szCs w:val="20"/>
        </w:rPr>
        <w:t>krajaneczka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z pszenicy  </w:t>
      </w:r>
      <w:proofErr w:type="spellStart"/>
      <w:r w:rsidRPr="00AA41AF">
        <w:rPr>
          <w:rFonts w:ascii="Tahoma" w:hAnsi="Tahoma" w:cs="Tahoma"/>
          <w:sz w:val="20"/>
          <w:szCs w:val="20"/>
        </w:rPr>
        <w:t>durum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zawierający</w:t>
      </w:r>
      <w:r>
        <w:rPr>
          <w:rFonts w:ascii="Tahoma" w:hAnsi="Tahoma" w:cs="Tahoma"/>
          <w:sz w:val="20"/>
          <w:szCs w:val="20"/>
        </w:rPr>
        <w:t xml:space="preserve"> </w:t>
      </w:r>
      <w:r w:rsidRPr="00AA41AF">
        <w:rPr>
          <w:rFonts w:ascii="Tahoma" w:hAnsi="Tahoma" w:cs="Tahoma"/>
          <w:sz w:val="20"/>
          <w:szCs w:val="20"/>
        </w:rPr>
        <w:t xml:space="preserve">Jaja (opakowanie  2 kg) </w:t>
      </w:r>
      <w:proofErr w:type="spellStart"/>
      <w:r w:rsidRPr="00AA41AF">
        <w:rPr>
          <w:rFonts w:ascii="Tahoma" w:hAnsi="Tahoma" w:cs="Tahoma"/>
          <w:sz w:val="20"/>
          <w:szCs w:val="20"/>
        </w:rPr>
        <w:t>ty</w:t>
      </w:r>
      <w:r>
        <w:rPr>
          <w:rFonts w:ascii="Tahoma" w:hAnsi="Tahoma" w:cs="Tahoma"/>
          <w:sz w:val="20"/>
          <w:szCs w:val="20"/>
        </w:rPr>
        <w:t>b</w:t>
      </w:r>
      <w:r w:rsidRPr="00AA41AF">
        <w:rPr>
          <w:rFonts w:ascii="Tahoma" w:hAnsi="Tahoma" w:cs="Tahoma"/>
          <w:sz w:val="20"/>
          <w:szCs w:val="20"/>
        </w:rPr>
        <w:t>u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41AF">
        <w:rPr>
          <w:rFonts w:ascii="Tahoma" w:hAnsi="Tahoma" w:cs="Tahoma"/>
          <w:sz w:val="20"/>
          <w:szCs w:val="20"/>
        </w:rPr>
        <w:t>Lubella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lub równoważny </w:t>
      </w:r>
      <w:r>
        <w:rPr>
          <w:rFonts w:ascii="Tahoma" w:hAnsi="Tahoma" w:cs="Tahoma"/>
          <w:sz w:val="20"/>
          <w:szCs w:val="20"/>
        </w:rPr>
        <w:t>„ zastępuje się słowami: „</w:t>
      </w:r>
      <w:r w:rsidRPr="00AA41AF">
        <w:rPr>
          <w:rFonts w:ascii="Tahoma" w:hAnsi="Tahoma" w:cs="Tahoma"/>
          <w:sz w:val="20"/>
          <w:szCs w:val="20"/>
        </w:rPr>
        <w:t xml:space="preserve">Makaron  jajeczny Catering </w:t>
      </w:r>
      <w:proofErr w:type="spellStart"/>
      <w:r w:rsidRPr="00AA41AF">
        <w:rPr>
          <w:rFonts w:ascii="Tahoma" w:hAnsi="Tahoma" w:cs="Tahoma"/>
          <w:sz w:val="20"/>
          <w:szCs w:val="20"/>
        </w:rPr>
        <w:t>krajaneczka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z pszenicy  </w:t>
      </w:r>
      <w:proofErr w:type="spellStart"/>
      <w:r w:rsidRPr="00AA41AF">
        <w:rPr>
          <w:rFonts w:ascii="Tahoma" w:hAnsi="Tahoma" w:cs="Tahoma"/>
          <w:sz w:val="20"/>
          <w:szCs w:val="20"/>
        </w:rPr>
        <w:t>durum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zawierający Jaja (opakowanie  2</w:t>
      </w:r>
      <w:r>
        <w:rPr>
          <w:rFonts w:ascii="Tahoma" w:hAnsi="Tahoma" w:cs="Tahoma"/>
          <w:sz w:val="20"/>
          <w:szCs w:val="20"/>
        </w:rPr>
        <w:t>50</w:t>
      </w:r>
      <w:r w:rsidRPr="00AA41AF">
        <w:rPr>
          <w:rFonts w:ascii="Tahoma" w:hAnsi="Tahoma" w:cs="Tahoma"/>
          <w:sz w:val="20"/>
          <w:szCs w:val="20"/>
        </w:rPr>
        <w:t>g) ty</w:t>
      </w:r>
      <w:r>
        <w:rPr>
          <w:rFonts w:ascii="Tahoma" w:hAnsi="Tahoma" w:cs="Tahoma"/>
          <w:sz w:val="20"/>
          <w:szCs w:val="20"/>
        </w:rPr>
        <w:t>p</w:t>
      </w:r>
      <w:r w:rsidRPr="00AA41AF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AA41AF">
        <w:rPr>
          <w:rFonts w:ascii="Tahoma" w:hAnsi="Tahoma" w:cs="Tahoma"/>
          <w:sz w:val="20"/>
          <w:szCs w:val="20"/>
        </w:rPr>
        <w:t>Lubella</w:t>
      </w:r>
      <w:proofErr w:type="spellEnd"/>
      <w:r w:rsidRPr="00AA41AF">
        <w:rPr>
          <w:rFonts w:ascii="Tahoma" w:hAnsi="Tahoma" w:cs="Tahoma"/>
          <w:sz w:val="20"/>
          <w:szCs w:val="20"/>
        </w:rPr>
        <w:t xml:space="preserve"> lub równoważny”</w:t>
      </w:r>
    </w:p>
    <w:p w14:paraId="5B81FCB2" w14:textId="77777777" w:rsidR="00623DAE" w:rsidRPr="00623DAE" w:rsidRDefault="00623DAE" w:rsidP="00623DAE">
      <w:pPr>
        <w:pStyle w:val="Zawartotabeli"/>
        <w:ind w:left="644"/>
        <w:jc w:val="both"/>
        <w:rPr>
          <w:rFonts w:ascii="Tahoma" w:hAnsi="Tahoma" w:cs="Tahoma"/>
          <w:sz w:val="20"/>
          <w:szCs w:val="20"/>
        </w:rPr>
      </w:pPr>
    </w:p>
    <w:p w14:paraId="3A6D5168" w14:textId="77777777" w:rsidR="00AA41AF" w:rsidRPr="0089328E" w:rsidRDefault="00AA41AF" w:rsidP="00AA41AF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Zamawiający informuje, że dokonane zmiany do  treści Specyfikacji warunków zamówienia stają się integralną jej częścią i będą wiążące przy składaniu ofert.</w:t>
      </w:r>
    </w:p>
    <w:p w14:paraId="2DD349FF" w14:textId="1DCA9494" w:rsidR="00623DAE" w:rsidRDefault="00AA41AF" w:rsidP="00AA41AF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dokonanymi zmianami do treści Specyfikacji Warunków zamówienia, Zamawiający na podstawie art. 286 ust. 3 ustawy z dnia 11 września 2019r. – Prawo zamówień  publicznych (tj. Dz. U.  z 2022r. poz. 1710 z </w:t>
      </w:r>
      <w:proofErr w:type="spellStart"/>
      <w:r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. zm.) przedłuża termin składania ofert do dnia </w:t>
      </w:r>
      <w:r>
        <w:rPr>
          <w:rFonts w:ascii="Tahoma" w:hAnsi="Tahoma" w:cs="Tahoma"/>
          <w:b/>
          <w:bCs/>
          <w:sz w:val="20"/>
          <w:szCs w:val="20"/>
        </w:rPr>
        <w:t>08</w:t>
      </w:r>
      <w:r w:rsidRPr="0089328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listopad</w:t>
      </w:r>
      <w:r w:rsidRPr="0089328E">
        <w:rPr>
          <w:rFonts w:ascii="Tahoma" w:hAnsi="Tahoma" w:cs="Tahoma"/>
          <w:b/>
          <w:bCs/>
          <w:sz w:val="20"/>
          <w:szCs w:val="20"/>
        </w:rPr>
        <w:t>a 2023r. do godz. 11:00</w:t>
      </w:r>
      <w:r w:rsidR="00006D9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006D9B" w:rsidRPr="00006D9B">
        <w:rPr>
          <w:rFonts w:ascii="Tahoma" w:hAnsi="Tahoma" w:cs="Tahoma"/>
          <w:sz w:val="20"/>
          <w:szCs w:val="20"/>
        </w:rPr>
        <w:t>termin otwarcia ofert</w:t>
      </w:r>
      <w:r w:rsidR="00006D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06D9B" w:rsidRPr="00006D9B">
        <w:rPr>
          <w:rFonts w:ascii="Tahoma" w:hAnsi="Tahoma" w:cs="Tahoma"/>
          <w:b/>
          <w:bCs/>
          <w:sz w:val="20"/>
          <w:szCs w:val="20"/>
        </w:rPr>
        <w:t>08 listopada 2023r. do godz. 11:0</w:t>
      </w:r>
      <w:r w:rsidR="00006D9B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termin związania z ofertą do </w:t>
      </w:r>
      <w:r w:rsidR="00006D9B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grudnia 2023r.</w:t>
      </w:r>
      <w:r w:rsidR="00006D9B">
        <w:rPr>
          <w:rFonts w:ascii="Tahoma" w:hAnsi="Tahoma" w:cs="Tahoma"/>
          <w:sz w:val="20"/>
          <w:szCs w:val="20"/>
        </w:rPr>
        <w:t xml:space="preserve"> </w:t>
      </w:r>
    </w:p>
    <w:p w14:paraId="311B5F12" w14:textId="4D7FB139" w:rsidR="00511F4D" w:rsidRDefault="00AA41AF" w:rsidP="00006D9B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7008957E" w14:textId="7BBEFFB1" w:rsidR="00623DAE" w:rsidRDefault="00623DAE" w:rsidP="00623DA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4450D7C0" w14:textId="768DCF8B" w:rsidR="00623DAE" w:rsidRDefault="00623DAE" w:rsidP="00623DA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3206275E" w14:textId="4FFEFC0F" w:rsidR="00623DAE" w:rsidRPr="00006D9B" w:rsidRDefault="00623DAE" w:rsidP="00623DA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Monika Kowalska</w:t>
      </w:r>
    </w:p>
    <w:sectPr w:rsidR="00623DAE" w:rsidRPr="0000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313"/>
    <w:multiLevelType w:val="hybridMultilevel"/>
    <w:tmpl w:val="010C6776"/>
    <w:lvl w:ilvl="0" w:tplc="D06C6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1"/>
  </w:num>
  <w:num w:numId="3" w16cid:durableId="1285963285">
    <w:abstractNumId w:val="4"/>
  </w:num>
  <w:num w:numId="4" w16cid:durableId="854076001">
    <w:abstractNumId w:val="2"/>
  </w:num>
  <w:num w:numId="5" w16cid:durableId="191007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06D9B"/>
    <w:rsid w:val="00075D74"/>
    <w:rsid w:val="00123918"/>
    <w:rsid w:val="00154450"/>
    <w:rsid w:val="001A6FD1"/>
    <w:rsid w:val="001B76A7"/>
    <w:rsid w:val="002F400F"/>
    <w:rsid w:val="0041625E"/>
    <w:rsid w:val="004F3DB3"/>
    <w:rsid w:val="00500044"/>
    <w:rsid w:val="00511F4D"/>
    <w:rsid w:val="00616255"/>
    <w:rsid w:val="00623DAE"/>
    <w:rsid w:val="00625F86"/>
    <w:rsid w:val="00687E9D"/>
    <w:rsid w:val="006C333D"/>
    <w:rsid w:val="006D786C"/>
    <w:rsid w:val="00715419"/>
    <w:rsid w:val="00883684"/>
    <w:rsid w:val="0089328E"/>
    <w:rsid w:val="008C5027"/>
    <w:rsid w:val="00900EAF"/>
    <w:rsid w:val="00935ABF"/>
    <w:rsid w:val="00AA1D98"/>
    <w:rsid w:val="00AA41AF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17</cp:revision>
  <cp:lastPrinted>2023-11-03T09:45:00Z</cp:lastPrinted>
  <dcterms:created xsi:type="dcterms:W3CDTF">2022-06-15T09:04:00Z</dcterms:created>
  <dcterms:modified xsi:type="dcterms:W3CDTF">2023-11-03T13:54:00Z</dcterms:modified>
</cp:coreProperties>
</file>