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41D163DC" w14:textId="120D436C" w:rsidR="003A36ED" w:rsidRDefault="00D233F9" w:rsidP="002B755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2B7559">
        <w:rPr>
          <w:rFonts w:ascii="Arial" w:hAnsi="Arial" w:cs="Arial"/>
          <w:sz w:val="22"/>
          <w:szCs w:val="22"/>
        </w:rPr>
        <w:t>22</w:t>
      </w:r>
      <w:r w:rsidRPr="00D233F9">
        <w:rPr>
          <w:rFonts w:ascii="Arial" w:hAnsi="Arial" w:cs="Arial"/>
          <w:sz w:val="22"/>
          <w:szCs w:val="22"/>
        </w:rPr>
        <w:t>.0</w:t>
      </w:r>
      <w:r w:rsidR="00803C18">
        <w:rPr>
          <w:rFonts w:ascii="Arial" w:hAnsi="Arial" w:cs="Arial"/>
          <w:sz w:val="22"/>
          <w:szCs w:val="22"/>
        </w:rPr>
        <w:t>6</w:t>
      </w:r>
      <w:r w:rsidRPr="00D233F9">
        <w:rPr>
          <w:rFonts w:ascii="Arial" w:hAnsi="Arial" w:cs="Arial"/>
          <w:sz w:val="22"/>
          <w:szCs w:val="22"/>
        </w:rPr>
        <w:t>.2022r.</w:t>
      </w:r>
    </w:p>
    <w:p w14:paraId="6940A9AF" w14:textId="158B6D56" w:rsidR="00D233F9" w:rsidRDefault="003A36ED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D233F9" w:rsidRPr="00D233F9">
        <w:rPr>
          <w:rFonts w:ascii="Arial" w:hAnsi="Arial" w:cs="Arial"/>
          <w:b/>
          <w:sz w:val="22"/>
          <w:szCs w:val="22"/>
        </w:rPr>
        <w:t xml:space="preserve">ykonawcy </w:t>
      </w:r>
    </w:p>
    <w:p w14:paraId="70BA9508" w14:textId="6CD50847" w:rsidR="00D233F9" w:rsidRPr="002B7559" w:rsidRDefault="00D233F9" w:rsidP="002B7559">
      <w:pPr>
        <w:spacing w:before="240" w:after="240"/>
        <w:rPr>
          <w:rFonts w:ascii="Arial" w:eastAsia="Arial" w:hAnsi="Arial" w:cs="Arial"/>
          <w:b/>
          <w:color w:val="0070C0"/>
          <w:sz w:val="24"/>
          <w:szCs w:val="24"/>
          <w:lang w:eastAsia="en-US"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="002B7559" w:rsidRPr="002B7559">
        <w:rPr>
          <w:rFonts w:ascii="Arial" w:eastAsia="Arial" w:hAnsi="Arial" w:cs="Arial"/>
          <w:b/>
          <w:sz w:val="22"/>
          <w:szCs w:val="22"/>
          <w:shd w:val="clear" w:color="auto" w:fill="FFFFFF"/>
        </w:rPr>
        <w:t>„</w:t>
      </w:r>
      <w:r w:rsidR="002B7559" w:rsidRPr="002B7559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Dostawa w formie leasingu operacyjnego z opcją wykupu samochodów osobowych oraz dostawczych na potrzeby realizacji zadań Gminy Kobylnica </w:t>
      </w:r>
      <w:r w:rsidR="002B7559" w:rsidRPr="002B7559">
        <w:rPr>
          <w:rFonts w:ascii="Arial" w:eastAsia="Arial" w:hAnsi="Arial" w:cs="Arial"/>
          <w:b/>
          <w:color w:val="0070C0"/>
          <w:sz w:val="22"/>
          <w:szCs w:val="22"/>
          <w:lang w:eastAsia="en-US"/>
        </w:rPr>
        <w:t>(Zadania Nr 1 – Nr 4)</w:t>
      </w:r>
      <w:r w:rsidR="002B7559" w:rsidRPr="002B7559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”</w:t>
      </w:r>
      <w:r w:rsidR="002B7559" w:rsidRPr="002B7559">
        <w:rPr>
          <w:rFonts w:ascii="Arial" w:eastAsia="Arial" w:hAnsi="Arial" w:cs="Arial"/>
          <w:b/>
          <w:color w:val="0070C0"/>
          <w:sz w:val="22"/>
          <w:szCs w:val="22"/>
          <w:lang w:eastAsia="en-US"/>
        </w:rPr>
        <w:t>.</w:t>
      </w:r>
    </w:p>
    <w:p w14:paraId="40F45AC7" w14:textId="753BF8B9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</w:t>
      </w:r>
      <w:r w:rsidR="002B7559">
        <w:rPr>
          <w:rFonts w:ascii="Arial" w:hAnsi="Arial" w:cs="Arial"/>
          <w:b/>
          <w:sz w:val="22"/>
          <w:szCs w:val="22"/>
          <w:lang w:eastAsia="zh-CN"/>
        </w:rPr>
        <w:t xml:space="preserve"> działając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 xml:space="preserve">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podstawie 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br/>
      </w:r>
    </w:p>
    <w:p w14:paraId="794B5C55" w14:textId="18C1C606" w:rsid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5B19AC08" w14:textId="32061359" w:rsidR="003604CF" w:rsidRDefault="002B7559" w:rsidP="002B7559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0" w:name="_Hlk106793727"/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W </w:t>
      </w:r>
      <w:r w:rsidR="00266CEC">
        <w:rPr>
          <w:rFonts w:ascii="Arial" w:hAnsi="Arial" w:cs="Arial"/>
          <w:b/>
          <w:bCs/>
          <w:sz w:val="22"/>
          <w:szCs w:val="22"/>
          <w:lang w:eastAsia="zh-CN"/>
        </w:rPr>
        <w:t>z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ałączniku nr 1c do SWZ </w:t>
      </w:r>
      <w:r w:rsidR="00266CEC">
        <w:rPr>
          <w:rFonts w:ascii="Arial" w:hAnsi="Arial" w:cs="Arial"/>
          <w:b/>
          <w:bCs/>
          <w:sz w:val="22"/>
          <w:szCs w:val="22"/>
          <w:lang w:eastAsia="zh-CN"/>
        </w:rPr>
        <w:t>w Zadaniu nr 3</w:t>
      </w:r>
      <w:r w:rsidR="003604CF">
        <w:rPr>
          <w:rFonts w:ascii="Arial" w:hAnsi="Arial" w:cs="Arial"/>
          <w:b/>
          <w:bCs/>
          <w:sz w:val="22"/>
          <w:szCs w:val="22"/>
          <w:lang w:eastAsia="zh-CN"/>
        </w:rPr>
        <w:t>:</w:t>
      </w:r>
    </w:p>
    <w:bookmarkEnd w:id="0"/>
    <w:p w14:paraId="5E4F79ED" w14:textId="0651829C" w:rsidR="003604CF" w:rsidRPr="008C0526" w:rsidRDefault="003604CF" w:rsidP="003604CF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pozycja nr 14 otrzymuje brzmienie: </w:t>
      </w:r>
      <w:r w:rsidR="008C0526"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="008C0526" w:rsidRPr="008C0526"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>oświetlenie samochodu zewnętrze kompletne</w:t>
      </w:r>
      <w:r w:rsidR="008C0526" w:rsidRPr="008C0526"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>”,</w:t>
      </w:r>
    </w:p>
    <w:p w14:paraId="36CB6506" w14:textId="2E21020B" w:rsidR="003604CF" w:rsidRPr="008C0526" w:rsidRDefault="00266CEC" w:rsidP="003604CF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pozycj</w:t>
      </w:r>
      <w:r w:rsidR="008C0526">
        <w:rPr>
          <w:rFonts w:ascii="Arial" w:hAnsi="Arial" w:cs="Arial"/>
          <w:b/>
          <w:bCs/>
          <w:sz w:val="22"/>
          <w:szCs w:val="22"/>
          <w:lang w:eastAsia="zh-CN"/>
        </w:rPr>
        <w:t xml:space="preserve">a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nr 23 </w:t>
      </w:r>
      <w:r w:rsidR="008C0526">
        <w:rPr>
          <w:rFonts w:ascii="Arial" w:hAnsi="Arial" w:cs="Arial"/>
          <w:b/>
          <w:bCs/>
          <w:sz w:val="22"/>
          <w:szCs w:val="22"/>
          <w:lang w:eastAsia="zh-CN"/>
        </w:rPr>
        <w:t>otrzymuje brzmienie: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3D2F3C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3D2F3C">
        <w:rPr>
          <w:rFonts w:ascii="Arial" w:hAnsi="Arial" w:cs="Arial"/>
          <w:b/>
          <w:bCs/>
          <w:color w:val="00B050"/>
          <w:sz w:val="22"/>
          <w:szCs w:val="22"/>
        </w:rPr>
        <w:t>wymagane systemy bezpieczeństwa jazdy min. ABS, ESP (lub równorzędny), poduszka kierowcy, pasy bezpieczeństwa z napinaczami</w:t>
      </w:r>
      <w:r w:rsidR="003D2F3C" w:rsidRPr="003D2F3C">
        <w:rPr>
          <w:rFonts w:ascii="Arial" w:hAnsi="Arial" w:cs="Arial"/>
          <w:b/>
          <w:bCs/>
          <w:color w:val="00B050"/>
          <w:sz w:val="22"/>
          <w:szCs w:val="22"/>
        </w:rPr>
        <w:t>”</w:t>
      </w:r>
      <w:r w:rsidR="00E669BD">
        <w:rPr>
          <w:rFonts w:ascii="Arial" w:hAnsi="Arial" w:cs="Arial"/>
          <w:b/>
          <w:bCs/>
          <w:color w:val="00B050"/>
          <w:sz w:val="22"/>
          <w:szCs w:val="22"/>
        </w:rPr>
        <w:t>,</w:t>
      </w:r>
    </w:p>
    <w:p w14:paraId="43582920" w14:textId="04E96AEA" w:rsidR="008C0526" w:rsidRPr="007A11BE" w:rsidRDefault="008C0526" w:rsidP="007A11B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7A11BE">
        <w:rPr>
          <w:rFonts w:ascii="Arial" w:hAnsi="Arial" w:cs="Arial"/>
          <w:b/>
          <w:bCs/>
          <w:sz w:val="22"/>
          <w:szCs w:val="22"/>
          <w:lang w:eastAsia="zh-CN"/>
        </w:rPr>
        <w:t xml:space="preserve">W załączniku nr 1c do SWZ w Zadaniu nr </w:t>
      </w:r>
      <w:r w:rsidRPr="007A11BE">
        <w:rPr>
          <w:rFonts w:ascii="Arial" w:hAnsi="Arial" w:cs="Arial"/>
          <w:b/>
          <w:bCs/>
          <w:sz w:val="22"/>
          <w:szCs w:val="22"/>
          <w:lang w:eastAsia="zh-CN"/>
        </w:rPr>
        <w:t>4</w:t>
      </w:r>
      <w:r w:rsidRPr="007A11BE">
        <w:rPr>
          <w:rFonts w:ascii="Arial" w:hAnsi="Arial" w:cs="Arial"/>
          <w:b/>
          <w:bCs/>
          <w:sz w:val="22"/>
          <w:szCs w:val="22"/>
          <w:lang w:eastAsia="zh-CN"/>
        </w:rPr>
        <w:t>:</w:t>
      </w:r>
    </w:p>
    <w:p w14:paraId="5F274D6B" w14:textId="19429A60" w:rsidR="008C0526" w:rsidRPr="0074442A" w:rsidRDefault="008C0526" w:rsidP="008C0526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pozycja nr 14 otrzymuje brzmienie: </w:t>
      </w:r>
      <w:r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8C0526"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>oświetlenie samochodu zewnętrze kompletne”,</w:t>
      </w:r>
    </w:p>
    <w:p w14:paraId="2B291910" w14:textId="3710D7B9" w:rsidR="0074442A" w:rsidRPr="008C0526" w:rsidRDefault="0074442A" w:rsidP="008C0526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pozycja nr 21 otrzymuje brzmienie: </w:t>
      </w:r>
      <w:r w:rsidRPr="0074442A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74442A">
        <w:rPr>
          <w:rFonts w:ascii="Arial" w:eastAsia="Calibri" w:hAnsi="Arial" w:cs="Arial"/>
          <w:b/>
          <w:color w:val="00B050"/>
          <w:sz w:val="22"/>
          <w:szCs w:val="22"/>
          <w:lang w:eastAsia="en-US"/>
        </w:rPr>
        <w:t>montaż uchwytów do stabilizacji załadunku</w:t>
      </w:r>
      <w:r>
        <w:rPr>
          <w:rFonts w:ascii="Arial" w:eastAsia="Calibri" w:hAnsi="Arial" w:cs="Arial"/>
          <w:b/>
          <w:color w:val="00B050"/>
          <w:sz w:val="22"/>
          <w:szCs w:val="22"/>
          <w:lang w:eastAsia="en-US"/>
        </w:rPr>
        <w:t>”,</w:t>
      </w:r>
    </w:p>
    <w:p w14:paraId="01D1E8B9" w14:textId="7A58BC0B" w:rsidR="008C0526" w:rsidRPr="007A11BE" w:rsidRDefault="008C0526" w:rsidP="008C0526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pozycja nr 23 otrzymuje brzmienie: </w:t>
      </w:r>
      <w:r w:rsidRPr="003D2F3C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3D2F3C">
        <w:rPr>
          <w:rFonts w:ascii="Arial" w:hAnsi="Arial" w:cs="Arial"/>
          <w:b/>
          <w:bCs/>
          <w:color w:val="00B050"/>
          <w:sz w:val="22"/>
          <w:szCs w:val="22"/>
        </w:rPr>
        <w:t>wymagane systemy bezpieczeństwa jazdy min. ABS, ESP (lub równorzędny), poduszka kierowcy, pasy bezpieczeństwa z napinaczami”</w:t>
      </w:r>
      <w:r w:rsidR="007A11BE">
        <w:rPr>
          <w:rFonts w:ascii="Arial" w:hAnsi="Arial" w:cs="Arial"/>
          <w:b/>
          <w:bCs/>
          <w:color w:val="00B050"/>
          <w:sz w:val="22"/>
          <w:szCs w:val="22"/>
        </w:rPr>
        <w:t>,</w:t>
      </w:r>
    </w:p>
    <w:p w14:paraId="3932E709" w14:textId="372B3C8C" w:rsidR="007A11BE" w:rsidRDefault="007A11BE" w:rsidP="007A11B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W załączniku nr 4 do SWZ w Zadaniu nr 3 pkt 3:</w:t>
      </w:r>
    </w:p>
    <w:p w14:paraId="43EAE550" w14:textId="68C98412" w:rsidR="007A11BE" w:rsidRPr="007A11BE" w:rsidRDefault="007A11BE" w:rsidP="007A11BE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before="240" w:after="120" w:line="276" w:lineRule="auto"/>
        <w:ind w:left="1134" w:hanging="283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lit. c </w:t>
      </w:r>
      <w:bookmarkStart w:id="1" w:name="_Hlk106794680"/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tiret czwarty otrzymuje brzmienie: </w:t>
      </w:r>
      <w:r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8C0526"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>oświetlenie samochodu zewnętrze kompletne”,</w:t>
      </w:r>
      <w:bookmarkEnd w:id="1"/>
    </w:p>
    <w:p w14:paraId="1B2F8BAF" w14:textId="5DCD4F48" w:rsidR="007A11BE" w:rsidRDefault="008E0D85" w:rsidP="007A11BE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before="240" w:after="120" w:line="276" w:lineRule="auto"/>
        <w:ind w:left="1134" w:hanging="283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bookmarkStart w:id="2" w:name="_Hlk106794777"/>
      <w:bookmarkStart w:id="3" w:name="_Hlk106795030"/>
      <w:r w:rsidRPr="008C0526">
        <w:rPr>
          <w:rFonts w:ascii="Arial" w:hAnsi="Arial" w:cs="Arial"/>
          <w:b/>
          <w:bCs/>
          <w:sz w:val="22"/>
          <w:szCs w:val="22"/>
          <w:lang w:eastAsia="zh-CN"/>
        </w:rPr>
        <w:t>lit. d tiret szósty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otrzymuje brzmienie:</w:t>
      </w:r>
      <w:bookmarkEnd w:id="2"/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8C0526">
        <w:rPr>
          <w:rFonts w:ascii="Arial" w:hAnsi="Arial" w:cs="Arial"/>
          <w:b/>
          <w:bCs/>
          <w:color w:val="00B050"/>
          <w:sz w:val="22"/>
          <w:szCs w:val="22"/>
        </w:rPr>
        <w:t>wymagane systemy bezpieczeństwa jazdy min. ABS, ESP (lub równorzędny), poduszka kierowcy, pasy bezpieczeństwa z napinaczami”</w:t>
      </w:r>
      <w:r>
        <w:rPr>
          <w:rFonts w:ascii="Arial" w:hAnsi="Arial" w:cs="Arial"/>
          <w:b/>
          <w:bCs/>
          <w:color w:val="00B050"/>
          <w:sz w:val="22"/>
          <w:szCs w:val="22"/>
        </w:rPr>
        <w:t>,</w:t>
      </w:r>
    </w:p>
    <w:bookmarkEnd w:id="3"/>
    <w:p w14:paraId="28676ADA" w14:textId="166FFBBC" w:rsidR="008E0D85" w:rsidRPr="008E0D85" w:rsidRDefault="008E0D85" w:rsidP="008E0D85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8E0D85">
        <w:rPr>
          <w:rFonts w:ascii="Arial" w:hAnsi="Arial" w:cs="Arial"/>
          <w:b/>
          <w:bCs/>
          <w:sz w:val="22"/>
          <w:szCs w:val="22"/>
          <w:lang w:eastAsia="zh-CN"/>
        </w:rPr>
        <w:t>W załączniku nr 4 do SWZ w Zadaniu nr 4 pkt 4:</w:t>
      </w:r>
    </w:p>
    <w:p w14:paraId="611914B1" w14:textId="03AA4860" w:rsidR="008E0D85" w:rsidRPr="008E0D85" w:rsidRDefault="008E0D85" w:rsidP="008E0D85">
      <w:pPr>
        <w:pStyle w:val="Akapitzlist"/>
        <w:numPr>
          <w:ilvl w:val="0"/>
          <w:numId w:val="12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lit. c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tiret czwarty otrzymuje brzmienie: </w:t>
      </w:r>
      <w:r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8C0526"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>oświetlenie samochodu zewnętrze kompletne”,</w:t>
      </w:r>
      <w:r>
        <w:rPr>
          <w:rFonts w:ascii="Arial" w:eastAsia="Calibri" w:hAnsi="Arial" w:cs="Arial"/>
          <w:b/>
          <w:bCs/>
          <w:color w:val="00B050"/>
          <w:sz w:val="22"/>
          <w:szCs w:val="22"/>
          <w:lang w:eastAsia="en-US"/>
        </w:rPr>
        <w:t xml:space="preserve"> </w:t>
      </w:r>
    </w:p>
    <w:p w14:paraId="2AFA921C" w14:textId="7E86F56C" w:rsidR="007A11BE" w:rsidRPr="00E41DD9" w:rsidRDefault="00E41DD9" w:rsidP="00E41DD9">
      <w:pPr>
        <w:pStyle w:val="Akapitzlist"/>
        <w:numPr>
          <w:ilvl w:val="0"/>
          <w:numId w:val="12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 w:rsidRPr="008C0526">
        <w:rPr>
          <w:rFonts w:ascii="Arial" w:hAnsi="Arial" w:cs="Arial"/>
          <w:b/>
          <w:bCs/>
          <w:sz w:val="22"/>
          <w:szCs w:val="22"/>
          <w:lang w:eastAsia="zh-CN"/>
        </w:rPr>
        <w:t xml:space="preserve">lit. d tiret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czwarty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otrzymuje brzmienie: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E41DD9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E41DD9">
        <w:rPr>
          <w:rFonts w:ascii="Arial" w:hAnsi="Arial" w:cs="Arial"/>
          <w:b/>
          <w:bCs/>
          <w:color w:val="00B050"/>
          <w:sz w:val="21"/>
          <w:szCs w:val="21"/>
        </w:rPr>
        <w:t>montaż uchwytów do stabilizacji załadunku</w:t>
      </w:r>
      <w:r w:rsidRPr="00E41DD9">
        <w:rPr>
          <w:rFonts w:ascii="Arial" w:hAnsi="Arial" w:cs="Arial"/>
          <w:b/>
          <w:bCs/>
          <w:color w:val="00B050"/>
          <w:sz w:val="21"/>
          <w:szCs w:val="21"/>
        </w:rPr>
        <w:t>”,</w:t>
      </w:r>
    </w:p>
    <w:p w14:paraId="7D8C2976" w14:textId="04707024" w:rsidR="003D2F3C" w:rsidRPr="00ED1B1B" w:rsidRDefault="00E41DD9" w:rsidP="00ED1B1B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before="240" w:after="120" w:line="276" w:lineRule="auto"/>
        <w:ind w:left="1134" w:hanging="283"/>
        <w:rPr>
          <w:rFonts w:ascii="Arial" w:hAnsi="Arial" w:cs="Arial"/>
          <w:b/>
          <w:bCs/>
          <w:color w:val="00B050"/>
          <w:sz w:val="22"/>
          <w:szCs w:val="22"/>
          <w:lang w:eastAsia="zh-CN"/>
        </w:rPr>
      </w:pPr>
      <w:r w:rsidRPr="008C0526">
        <w:rPr>
          <w:rFonts w:ascii="Arial" w:hAnsi="Arial" w:cs="Arial"/>
          <w:b/>
          <w:bCs/>
          <w:sz w:val="22"/>
          <w:szCs w:val="22"/>
          <w:lang w:eastAsia="zh-CN"/>
        </w:rPr>
        <w:t>lit. d tiret szósty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otrzymuje brzmienie: </w:t>
      </w:r>
      <w:r w:rsidRPr="008C0526">
        <w:rPr>
          <w:rFonts w:ascii="Arial" w:hAnsi="Arial" w:cs="Arial"/>
          <w:b/>
          <w:bCs/>
          <w:color w:val="00B050"/>
          <w:sz w:val="22"/>
          <w:szCs w:val="22"/>
          <w:lang w:eastAsia="zh-CN"/>
        </w:rPr>
        <w:t>„</w:t>
      </w:r>
      <w:r w:rsidRPr="008C0526">
        <w:rPr>
          <w:rFonts w:ascii="Arial" w:hAnsi="Arial" w:cs="Arial"/>
          <w:b/>
          <w:bCs/>
          <w:color w:val="00B050"/>
          <w:sz w:val="22"/>
          <w:szCs w:val="22"/>
        </w:rPr>
        <w:t>wymagane systemy bezpieczeństwa jazdy min. ABS, ESP (lub równorzędny), poduszka kierowcy, pasy bezpieczeństwa z napinaczami”</w:t>
      </w:r>
      <w:r w:rsidR="00ED1B1B">
        <w:rPr>
          <w:rFonts w:ascii="Arial" w:hAnsi="Arial" w:cs="Arial"/>
          <w:b/>
          <w:bCs/>
          <w:color w:val="00B050"/>
          <w:sz w:val="22"/>
          <w:szCs w:val="22"/>
        </w:rPr>
        <w:t>.</w:t>
      </w:r>
    </w:p>
    <w:p w14:paraId="5B221320" w14:textId="6437704F" w:rsidR="00D233F9" w:rsidRPr="00ED1B1B" w:rsidRDefault="00D233F9" w:rsidP="00ED1B1B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ED1B1B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terminu związania ofertą - Rozdziału XIV pkt 1, który otrzymuje następujące brzmienie:</w:t>
      </w:r>
    </w:p>
    <w:p w14:paraId="4544A258" w14:textId="33802E07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E669BD">
        <w:rPr>
          <w:rFonts w:ascii="Arial" w:hAnsi="Arial" w:cs="Arial"/>
          <w:sz w:val="22"/>
          <w:szCs w:val="22"/>
        </w:rPr>
        <w:t>23</w:t>
      </w:r>
      <w:r w:rsidRPr="00D233F9">
        <w:rPr>
          <w:rFonts w:ascii="Arial" w:hAnsi="Arial" w:cs="Arial"/>
          <w:sz w:val="22"/>
          <w:szCs w:val="22"/>
        </w:rPr>
        <w:t>.0</w:t>
      </w:r>
      <w:r w:rsidR="006B6DFB">
        <w:rPr>
          <w:rFonts w:ascii="Arial" w:hAnsi="Arial" w:cs="Arial"/>
          <w:sz w:val="22"/>
          <w:szCs w:val="22"/>
        </w:rPr>
        <w:t>7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14:paraId="7514DD23" w14:textId="77777777" w:rsidR="00D233F9" w:rsidRPr="00D233F9" w:rsidRDefault="00D233F9" w:rsidP="00ED1B1B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60DDE4AE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Pzp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6B6DFB">
        <w:rPr>
          <w:rFonts w:ascii="Arial" w:hAnsi="Arial" w:cs="Arial"/>
          <w:b/>
          <w:sz w:val="22"/>
          <w:szCs w:val="22"/>
        </w:rPr>
        <w:t>2</w:t>
      </w:r>
      <w:r w:rsidR="00E669BD">
        <w:rPr>
          <w:rFonts w:ascii="Arial" w:hAnsi="Arial" w:cs="Arial"/>
          <w:b/>
          <w:sz w:val="22"/>
          <w:szCs w:val="22"/>
        </w:rPr>
        <w:t>4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6B6DFB">
        <w:rPr>
          <w:rFonts w:ascii="Arial" w:hAnsi="Arial" w:cs="Arial"/>
          <w:b/>
          <w:bCs/>
          <w:sz w:val="22"/>
          <w:szCs w:val="22"/>
        </w:rPr>
        <w:t>6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</w:p>
    <w:p w14:paraId="5B616D35" w14:textId="77777777" w:rsidR="00D233F9" w:rsidRPr="00D233F9" w:rsidRDefault="00D233F9" w:rsidP="00ED1B1B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3D6824D0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E669BD">
        <w:rPr>
          <w:rFonts w:ascii="Arial" w:hAnsi="Arial" w:cs="Arial"/>
          <w:b/>
          <w:sz w:val="22"/>
          <w:szCs w:val="22"/>
        </w:rPr>
        <w:t>4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6B6DFB">
        <w:rPr>
          <w:rFonts w:ascii="Arial" w:hAnsi="Arial" w:cs="Arial"/>
          <w:b/>
          <w:bCs/>
          <w:sz w:val="22"/>
          <w:szCs w:val="22"/>
        </w:rPr>
        <w:t>6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 xml:space="preserve"> Zgodnie z art. 286 ust. 7 Pzp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5FA138EE" w:rsid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</w:t>
      </w:r>
      <w:r w:rsidR="00E669BD">
        <w:rPr>
          <w:rFonts w:ascii="Arial" w:hAnsi="Arial" w:cs="Arial"/>
        </w:rPr>
        <w:t>,</w:t>
      </w:r>
    </w:p>
    <w:p w14:paraId="4C15003D" w14:textId="29BA65B5" w:rsidR="006B1D6E" w:rsidRDefault="00E669BD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poprawiony Załącznik nr </w:t>
      </w:r>
      <w:r w:rsidR="006B1D6E">
        <w:rPr>
          <w:rFonts w:ascii="Arial" w:hAnsi="Arial" w:cs="Arial"/>
        </w:rPr>
        <w:t>1c do SWZ,</w:t>
      </w:r>
    </w:p>
    <w:p w14:paraId="6EDC8713" w14:textId="65FDA2A8" w:rsidR="006B1D6E" w:rsidRDefault="006B1D6E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pop</w:t>
      </w:r>
      <w:r w:rsidR="00970EB7">
        <w:rPr>
          <w:rFonts w:ascii="Arial" w:hAnsi="Arial" w:cs="Arial"/>
        </w:rPr>
        <w:t>rawiony Załącznik nr 4 do SWZ.</w:t>
      </w:r>
    </w:p>
    <w:p w14:paraId="2DBC9B08" w14:textId="77777777" w:rsidR="003A36ED" w:rsidRPr="00D233F9" w:rsidRDefault="003A36ED" w:rsidP="00D233F9">
      <w:pPr>
        <w:spacing w:line="276" w:lineRule="auto"/>
        <w:rPr>
          <w:rFonts w:ascii="Arial" w:hAnsi="Arial" w:cs="Arial"/>
        </w:rPr>
      </w:pPr>
    </w:p>
    <w:p w14:paraId="2AABE696" w14:textId="799D65AA" w:rsidR="002B43A3" w:rsidRDefault="00D233F9" w:rsidP="00E669BD">
      <w:pPr>
        <w:spacing w:line="276" w:lineRule="auto"/>
        <w:ind w:left="4956" w:firstLine="708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</w:t>
      </w:r>
    </w:p>
    <w:p w14:paraId="505F0F5C" w14:textId="1C094515" w:rsidR="00D233F9" w:rsidRPr="00D233F9" w:rsidRDefault="00D233F9" w:rsidP="002B43A3">
      <w:pPr>
        <w:spacing w:line="276" w:lineRule="auto"/>
        <w:ind w:left="2996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69DD2C23" w14:textId="4D7AD18F" w:rsidR="00D233F9" w:rsidRPr="00D233F9" w:rsidRDefault="002B43A3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F107E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M</w:t>
      </w:r>
      <w:r w:rsidR="00E669BD">
        <w:rPr>
          <w:rFonts w:ascii="Arial" w:hAnsi="Arial" w:cs="Arial"/>
          <w:b/>
          <w:sz w:val="22"/>
          <w:szCs w:val="22"/>
        </w:rPr>
        <w:t>arta Prezlata</w:t>
      </w:r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2BFC496F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</w:t>
    </w:r>
    <w:r w:rsidR="002B7559">
      <w:rPr>
        <w:rFonts w:ascii="Arial" w:eastAsia="Arial" w:hAnsi="Arial" w:cs="Arial"/>
        <w:bCs/>
        <w:sz w:val="22"/>
        <w:szCs w:val="22"/>
      </w:rPr>
      <w:t>24</w:t>
    </w:r>
    <w:r w:rsidRPr="00D233F9">
      <w:rPr>
        <w:rFonts w:ascii="Arial" w:eastAsia="Arial" w:hAnsi="Arial" w:cs="Arial"/>
        <w:bCs/>
        <w:sz w:val="22"/>
        <w:szCs w:val="22"/>
      </w:rPr>
      <w:t>.2022.OZ</w:t>
    </w:r>
  </w:p>
  <w:p w14:paraId="40C93D2A" w14:textId="3D77A1F1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92"/>
    <w:multiLevelType w:val="hybridMultilevel"/>
    <w:tmpl w:val="A5D67A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BE548C"/>
    <w:multiLevelType w:val="hybridMultilevel"/>
    <w:tmpl w:val="B310FEAE"/>
    <w:lvl w:ilvl="0" w:tplc="F16A21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730A9"/>
    <w:multiLevelType w:val="hybridMultilevel"/>
    <w:tmpl w:val="926827EE"/>
    <w:lvl w:ilvl="0" w:tplc="80D615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45F62"/>
    <w:multiLevelType w:val="hybridMultilevel"/>
    <w:tmpl w:val="3A7E7E24"/>
    <w:lvl w:ilvl="0" w:tplc="84B2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913A8"/>
    <w:multiLevelType w:val="hybridMultilevel"/>
    <w:tmpl w:val="C70C93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06A87"/>
    <w:multiLevelType w:val="hybridMultilevel"/>
    <w:tmpl w:val="C70C936E"/>
    <w:lvl w:ilvl="0" w:tplc="5C963F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C17EF"/>
    <w:multiLevelType w:val="hybridMultilevel"/>
    <w:tmpl w:val="C70C93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D3018"/>
    <w:multiLevelType w:val="hybridMultilevel"/>
    <w:tmpl w:val="8DFA4726"/>
    <w:lvl w:ilvl="0" w:tplc="14CC5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7118196">
    <w:abstractNumId w:val="1"/>
  </w:num>
  <w:num w:numId="2" w16cid:durableId="666128444">
    <w:abstractNumId w:val="2"/>
  </w:num>
  <w:num w:numId="3" w16cid:durableId="853808463">
    <w:abstractNumId w:val="10"/>
  </w:num>
  <w:num w:numId="4" w16cid:durableId="544103604">
    <w:abstractNumId w:val="3"/>
  </w:num>
  <w:num w:numId="5" w16cid:durableId="139421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8453">
    <w:abstractNumId w:val="7"/>
  </w:num>
  <w:num w:numId="7" w16cid:durableId="183173272">
    <w:abstractNumId w:val="0"/>
  </w:num>
  <w:num w:numId="8" w16cid:durableId="1749769168">
    <w:abstractNumId w:val="8"/>
  </w:num>
  <w:num w:numId="9" w16cid:durableId="1473869962">
    <w:abstractNumId w:val="6"/>
  </w:num>
  <w:num w:numId="10" w16cid:durableId="513346738">
    <w:abstractNumId w:val="5"/>
  </w:num>
  <w:num w:numId="11" w16cid:durableId="999848882">
    <w:abstractNumId w:val="4"/>
  </w:num>
  <w:num w:numId="12" w16cid:durableId="1166481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831F4"/>
    <w:rsid w:val="00187A82"/>
    <w:rsid w:val="00194509"/>
    <w:rsid w:val="0020734B"/>
    <w:rsid w:val="00266CEC"/>
    <w:rsid w:val="002B43A3"/>
    <w:rsid w:val="002B7559"/>
    <w:rsid w:val="002F3699"/>
    <w:rsid w:val="003604CF"/>
    <w:rsid w:val="003A36ED"/>
    <w:rsid w:val="003B4815"/>
    <w:rsid w:val="003D2F3C"/>
    <w:rsid w:val="00502249"/>
    <w:rsid w:val="006B1D6E"/>
    <w:rsid w:val="006B6DFB"/>
    <w:rsid w:val="006B77B1"/>
    <w:rsid w:val="00734025"/>
    <w:rsid w:val="0074442A"/>
    <w:rsid w:val="007A11BE"/>
    <w:rsid w:val="007D57AF"/>
    <w:rsid w:val="00803C18"/>
    <w:rsid w:val="008C0526"/>
    <w:rsid w:val="008D374E"/>
    <w:rsid w:val="008E0D85"/>
    <w:rsid w:val="008F107E"/>
    <w:rsid w:val="00970EB7"/>
    <w:rsid w:val="009C466C"/>
    <w:rsid w:val="00B00B69"/>
    <w:rsid w:val="00D233F9"/>
    <w:rsid w:val="00E41DD9"/>
    <w:rsid w:val="00E669BD"/>
    <w:rsid w:val="00E754FF"/>
    <w:rsid w:val="00ED1B1B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5</cp:revision>
  <cp:lastPrinted>2022-06-17T06:40:00Z</cp:lastPrinted>
  <dcterms:created xsi:type="dcterms:W3CDTF">2022-06-22T10:04:00Z</dcterms:created>
  <dcterms:modified xsi:type="dcterms:W3CDTF">2022-06-22T10:57:00Z</dcterms:modified>
</cp:coreProperties>
</file>