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054FA339" w:rsidR="002B3D9F" w:rsidRDefault="00845C7E" w:rsidP="00382B85">
      <w:pPr>
        <w:jc w:val="both"/>
      </w:pPr>
      <w:r>
        <w:t>Składa</w:t>
      </w:r>
      <w:r w:rsidR="002B3D9F">
        <w:t>m/y</w:t>
      </w:r>
      <w:r>
        <w:t xml:space="preserve"> ofertę w postępowaniu w sprawie udzielenia zamówienia publicznego prowadzonym w trybie przetargu nieograniczonego pn. </w:t>
      </w:r>
      <w:r w:rsidR="00274405" w:rsidRPr="00274405">
        <w:t xml:space="preserve">Zakup i dostawa autobusów dla Gminy Warta Bolesławiecka na potrzeby dowozu uczniów do szkół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warunkach:</w:t>
      </w:r>
    </w:p>
    <w:p w14:paraId="34444C3D" w14:textId="77777777" w:rsidR="0086133A" w:rsidRDefault="0086133A" w:rsidP="0086133A">
      <w:pPr>
        <w:spacing w:after="0"/>
        <w:jc w:val="center"/>
        <w:rPr>
          <w:rFonts w:cs="Calibri"/>
          <w:b/>
          <w:color w:val="FF0000"/>
          <w:sz w:val="24"/>
          <w:szCs w:val="24"/>
        </w:rPr>
      </w:pPr>
      <w:r w:rsidRPr="0086133A">
        <w:rPr>
          <w:rFonts w:cs="Calibri"/>
          <w:b/>
          <w:color w:val="FF0000"/>
          <w:sz w:val="24"/>
          <w:szCs w:val="24"/>
        </w:rPr>
        <w:t>Wypełnia Wykonawca dokonując wpisów odpowiednich dla złożonych części</w:t>
      </w:r>
    </w:p>
    <w:p w14:paraId="03E1711C" w14:textId="77777777" w:rsidR="00643932" w:rsidRPr="0086133A" w:rsidRDefault="00643932" w:rsidP="0086133A">
      <w:pPr>
        <w:spacing w:after="0"/>
        <w:jc w:val="center"/>
        <w:rPr>
          <w:rFonts w:cs="Calibri"/>
          <w:b/>
          <w:color w:val="FF0000"/>
          <w:sz w:val="24"/>
          <w:szCs w:val="24"/>
        </w:rPr>
      </w:pPr>
    </w:p>
    <w:p w14:paraId="49F0C4E0" w14:textId="28FF9787" w:rsidR="0086133A" w:rsidRPr="0086133A" w:rsidRDefault="0086133A" w:rsidP="0086133A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</w:rPr>
        <w:t xml:space="preserve">Część I –  </w:t>
      </w:r>
      <w:r w:rsidRPr="00274405">
        <w:rPr>
          <w:rFonts w:cs="Calibri"/>
          <w:b/>
          <w:bCs/>
        </w:rPr>
        <w:t>Zakup i dostawa autobusu dla Gminy Warta Bolesławiecka na potrzeby dowo</w:t>
      </w:r>
      <w:r w:rsidR="009548CC">
        <w:rPr>
          <w:rFonts w:cs="Calibri"/>
          <w:b/>
          <w:bCs/>
        </w:rPr>
        <w:t>z</w:t>
      </w:r>
      <w:r w:rsidRPr="00274405">
        <w:rPr>
          <w:rFonts w:cs="Calibri"/>
          <w:b/>
          <w:bCs/>
        </w:rPr>
        <w:t>u uczniów do szkół</w:t>
      </w:r>
    </w:p>
    <w:p w14:paraId="3628A919" w14:textId="0425994A" w:rsidR="00274405" w:rsidRDefault="00EE5AFD" w:rsidP="00643932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0"/>
        <w:gridCol w:w="2621"/>
        <w:gridCol w:w="3271"/>
      </w:tblGrid>
      <w:tr w:rsidR="00274405" w14:paraId="64DD38B9" w14:textId="77777777" w:rsidTr="00274405">
        <w:tc>
          <w:tcPr>
            <w:tcW w:w="1749" w:type="pct"/>
            <w:shd w:val="pct15" w:color="auto" w:fill="auto"/>
          </w:tcPr>
          <w:p w14:paraId="33395A96" w14:textId="77777777" w:rsidR="00274405" w:rsidRPr="00170ADB" w:rsidRDefault="00274405" w:rsidP="0086133A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1446" w:type="pct"/>
            <w:shd w:val="pct15" w:color="auto" w:fill="auto"/>
          </w:tcPr>
          <w:p w14:paraId="3A54EEF4" w14:textId="77777777" w:rsidR="00274405" w:rsidRPr="00170ADB" w:rsidRDefault="00274405" w:rsidP="0086133A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05" w:type="pct"/>
            <w:shd w:val="pct15" w:color="auto" w:fill="auto"/>
          </w:tcPr>
          <w:p w14:paraId="675FE4E6" w14:textId="77777777" w:rsidR="00274405" w:rsidRPr="00170ADB" w:rsidRDefault="00274405" w:rsidP="0086133A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274405" w14:paraId="5233F99D" w14:textId="77777777" w:rsidTr="00274405">
        <w:tc>
          <w:tcPr>
            <w:tcW w:w="1749" w:type="pct"/>
          </w:tcPr>
          <w:p w14:paraId="7824865A" w14:textId="77777777" w:rsidR="00274405" w:rsidRDefault="00274405" w:rsidP="00B5790D">
            <w:pPr>
              <w:pStyle w:val="Akapitzlist"/>
              <w:ind w:left="0"/>
              <w:jc w:val="both"/>
            </w:pPr>
          </w:p>
        </w:tc>
        <w:tc>
          <w:tcPr>
            <w:tcW w:w="1446" w:type="pct"/>
          </w:tcPr>
          <w:p w14:paraId="2C432D72" w14:textId="77777777" w:rsidR="00274405" w:rsidRDefault="00274405" w:rsidP="00B5790D">
            <w:pPr>
              <w:pStyle w:val="Akapitzlist"/>
              <w:ind w:left="0"/>
              <w:jc w:val="both"/>
            </w:pPr>
          </w:p>
        </w:tc>
        <w:tc>
          <w:tcPr>
            <w:tcW w:w="1805" w:type="pct"/>
          </w:tcPr>
          <w:p w14:paraId="283346E8" w14:textId="77777777" w:rsidR="00274405" w:rsidRDefault="00274405" w:rsidP="00B5790D">
            <w:pPr>
              <w:pStyle w:val="Akapitzlist"/>
              <w:ind w:left="0"/>
              <w:jc w:val="both"/>
            </w:pPr>
          </w:p>
        </w:tc>
      </w:tr>
    </w:tbl>
    <w:p w14:paraId="6F08C6D4" w14:textId="77777777" w:rsidR="00274405" w:rsidRDefault="00274405" w:rsidP="0086133A">
      <w:pPr>
        <w:spacing w:after="0"/>
        <w:jc w:val="both"/>
      </w:pPr>
    </w:p>
    <w:p w14:paraId="3DF96D99" w14:textId="00D0FD2D" w:rsidR="005822F6" w:rsidRPr="0086133A" w:rsidRDefault="005822F6" w:rsidP="0086133A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Oferowane parametry techniczno – eksploatacyjne: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13"/>
        <w:gridCol w:w="3259"/>
        <w:gridCol w:w="4390"/>
      </w:tblGrid>
      <w:tr w:rsidR="0086133A" w14:paraId="54CB97EA" w14:textId="77777777" w:rsidTr="0086133A">
        <w:tc>
          <w:tcPr>
            <w:tcW w:w="780" w:type="pct"/>
          </w:tcPr>
          <w:p w14:paraId="3B105EC7" w14:textId="1FCE98FE" w:rsidR="005822F6" w:rsidRDefault="005822F6" w:rsidP="0086133A">
            <w:pPr>
              <w:pStyle w:val="Akapitzlist"/>
              <w:ind w:left="0"/>
              <w:jc w:val="both"/>
            </w:pPr>
            <w:r>
              <w:t>Parametr</w:t>
            </w:r>
          </w:p>
        </w:tc>
        <w:tc>
          <w:tcPr>
            <w:tcW w:w="1798" w:type="pct"/>
          </w:tcPr>
          <w:p w14:paraId="7E10D760" w14:textId="1B207450" w:rsidR="005822F6" w:rsidRDefault="00887625" w:rsidP="0086133A">
            <w:pPr>
              <w:pStyle w:val="Akapitzlist"/>
              <w:ind w:left="0"/>
              <w:jc w:val="both"/>
            </w:pPr>
            <w:r>
              <w:t>Rodzaj</w:t>
            </w:r>
          </w:p>
        </w:tc>
        <w:tc>
          <w:tcPr>
            <w:tcW w:w="2422" w:type="pct"/>
          </w:tcPr>
          <w:p w14:paraId="67236AF8" w14:textId="54D8DC84" w:rsidR="005822F6" w:rsidRDefault="00887625" w:rsidP="0086133A">
            <w:pPr>
              <w:pStyle w:val="Akapitzlist"/>
              <w:ind w:left="0"/>
              <w:jc w:val="both"/>
            </w:pPr>
            <w:r>
              <w:t xml:space="preserve">Przedmiot </w:t>
            </w:r>
            <w:r w:rsidR="0086133A">
              <w:t>zamówienia</w:t>
            </w:r>
          </w:p>
        </w:tc>
      </w:tr>
      <w:tr w:rsidR="00887625" w14:paraId="1189B862" w14:textId="77777777" w:rsidTr="0086133A">
        <w:tc>
          <w:tcPr>
            <w:tcW w:w="780" w:type="pct"/>
            <w:vMerge w:val="restart"/>
          </w:tcPr>
          <w:p w14:paraId="218FD476" w14:textId="6FD105B3" w:rsidR="00887625" w:rsidRDefault="00887625" w:rsidP="005822F6">
            <w:pPr>
              <w:pStyle w:val="Akapitzlist"/>
              <w:ind w:left="0"/>
              <w:jc w:val="both"/>
            </w:pPr>
            <w:r>
              <w:t>T1</w:t>
            </w:r>
          </w:p>
        </w:tc>
        <w:tc>
          <w:tcPr>
            <w:tcW w:w="1798" w:type="pct"/>
          </w:tcPr>
          <w:p w14:paraId="25D66E4A" w14:textId="60A3C974" w:rsidR="00887625" w:rsidRDefault="00887625" w:rsidP="005822F6">
            <w:pPr>
              <w:pStyle w:val="Akapitzlist"/>
              <w:ind w:left="0"/>
              <w:jc w:val="both"/>
            </w:pPr>
            <w:r>
              <w:t>Producent silnika</w:t>
            </w:r>
          </w:p>
        </w:tc>
        <w:tc>
          <w:tcPr>
            <w:tcW w:w="2422" w:type="pct"/>
          </w:tcPr>
          <w:p w14:paraId="2E51C1EF" w14:textId="77777777" w:rsidR="00887625" w:rsidRDefault="00887625" w:rsidP="005822F6">
            <w:pPr>
              <w:pStyle w:val="Akapitzlist"/>
              <w:ind w:left="0"/>
              <w:jc w:val="both"/>
            </w:pPr>
          </w:p>
        </w:tc>
      </w:tr>
      <w:tr w:rsidR="00887625" w14:paraId="533CF715" w14:textId="77777777" w:rsidTr="0086133A">
        <w:tc>
          <w:tcPr>
            <w:tcW w:w="780" w:type="pct"/>
            <w:vMerge/>
          </w:tcPr>
          <w:p w14:paraId="6B7330CF" w14:textId="77777777" w:rsidR="00887625" w:rsidRDefault="00887625" w:rsidP="005822F6">
            <w:pPr>
              <w:pStyle w:val="Akapitzlist"/>
              <w:ind w:left="0"/>
              <w:jc w:val="both"/>
            </w:pPr>
          </w:p>
        </w:tc>
        <w:tc>
          <w:tcPr>
            <w:tcW w:w="1798" w:type="pct"/>
          </w:tcPr>
          <w:p w14:paraId="3D2471A8" w14:textId="0EB6B963" w:rsidR="00887625" w:rsidRDefault="00887625" w:rsidP="005822F6">
            <w:pPr>
              <w:pStyle w:val="Akapitzlist"/>
              <w:ind w:left="0"/>
              <w:jc w:val="both"/>
            </w:pPr>
            <w:r>
              <w:t>Producent auto</w:t>
            </w:r>
            <w:r w:rsidR="00BE2BD6">
              <w:t>busu</w:t>
            </w:r>
          </w:p>
        </w:tc>
        <w:tc>
          <w:tcPr>
            <w:tcW w:w="2422" w:type="pct"/>
          </w:tcPr>
          <w:p w14:paraId="3A2908A2" w14:textId="77777777" w:rsidR="00887625" w:rsidRDefault="00887625" w:rsidP="005822F6">
            <w:pPr>
              <w:pStyle w:val="Akapitzlist"/>
              <w:ind w:left="0"/>
              <w:jc w:val="both"/>
            </w:pPr>
          </w:p>
        </w:tc>
      </w:tr>
      <w:tr w:rsidR="0086133A" w14:paraId="14A1EA91" w14:textId="77777777" w:rsidTr="0086133A">
        <w:tc>
          <w:tcPr>
            <w:tcW w:w="780" w:type="pct"/>
          </w:tcPr>
          <w:p w14:paraId="64DFBE5D" w14:textId="6AA137E7" w:rsidR="005822F6" w:rsidRDefault="00887625" w:rsidP="005822F6">
            <w:pPr>
              <w:pStyle w:val="Akapitzlist"/>
              <w:ind w:left="0"/>
              <w:jc w:val="both"/>
            </w:pPr>
            <w:r>
              <w:t>T2</w:t>
            </w:r>
          </w:p>
        </w:tc>
        <w:tc>
          <w:tcPr>
            <w:tcW w:w="1798" w:type="pct"/>
          </w:tcPr>
          <w:p w14:paraId="7696D88A" w14:textId="2E0F8A18" w:rsidR="005822F6" w:rsidRDefault="00887625" w:rsidP="005822F6">
            <w:pPr>
              <w:pStyle w:val="Akapitzlist"/>
              <w:ind w:left="0"/>
              <w:jc w:val="both"/>
            </w:pPr>
            <w:r>
              <w:t>Maksymalny moment obrotowy</w:t>
            </w:r>
          </w:p>
        </w:tc>
        <w:tc>
          <w:tcPr>
            <w:tcW w:w="2422" w:type="pct"/>
          </w:tcPr>
          <w:p w14:paraId="13FE0F69" w14:textId="77777777" w:rsidR="005822F6" w:rsidRDefault="005822F6" w:rsidP="005822F6">
            <w:pPr>
              <w:pStyle w:val="Akapitzlist"/>
              <w:ind w:left="0"/>
              <w:jc w:val="both"/>
            </w:pPr>
          </w:p>
        </w:tc>
      </w:tr>
      <w:tr w:rsidR="00887625" w14:paraId="631DF5DC" w14:textId="77777777" w:rsidTr="0086133A">
        <w:tc>
          <w:tcPr>
            <w:tcW w:w="780" w:type="pct"/>
          </w:tcPr>
          <w:p w14:paraId="3320CFA1" w14:textId="4E49C831" w:rsidR="00887625" w:rsidRDefault="00887625" w:rsidP="005822F6">
            <w:pPr>
              <w:pStyle w:val="Akapitzlist"/>
              <w:ind w:left="0"/>
              <w:jc w:val="both"/>
            </w:pPr>
            <w:r>
              <w:t>T3</w:t>
            </w:r>
          </w:p>
        </w:tc>
        <w:tc>
          <w:tcPr>
            <w:tcW w:w="1798" w:type="pct"/>
          </w:tcPr>
          <w:p w14:paraId="0CCA1760" w14:textId="7DB2FC9F" w:rsidR="00887625" w:rsidRDefault="00887625" w:rsidP="005822F6">
            <w:pPr>
              <w:pStyle w:val="Akapitzlist"/>
              <w:ind w:left="0"/>
              <w:jc w:val="both"/>
            </w:pPr>
            <w:r>
              <w:t>System czyszczenia spalin</w:t>
            </w:r>
          </w:p>
        </w:tc>
        <w:tc>
          <w:tcPr>
            <w:tcW w:w="2422" w:type="pct"/>
          </w:tcPr>
          <w:p w14:paraId="3FEF8715" w14:textId="77777777" w:rsidR="00887625" w:rsidRDefault="00887625" w:rsidP="005822F6">
            <w:pPr>
              <w:pStyle w:val="Akapitzlist"/>
              <w:ind w:left="0"/>
              <w:jc w:val="both"/>
            </w:pPr>
          </w:p>
        </w:tc>
      </w:tr>
    </w:tbl>
    <w:p w14:paraId="42CE1A13" w14:textId="77777777" w:rsidR="005822F6" w:rsidRDefault="005822F6" w:rsidP="005822F6">
      <w:pPr>
        <w:pStyle w:val="Akapitzlist"/>
        <w:ind w:left="426"/>
        <w:jc w:val="both"/>
      </w:pPr>
    </w:p>
    <w:p w14:paraId="11E19FA0" w14:textId="6836F293" w:rsidR="00887625" w:rsidRDefault="0080518C" w:rsidP="0086133A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Oferowane parametry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7"/>
        <w:gridCol w:w="1879"/>
        <w:gridCol w:w="4999"/>
        <w:gridCol w:w="1577"/>
      </w:tblGrid>
      <w:tr w:rsidR="0086133A" w:rsidRPr="0086133A" w14:paraId="60D55580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030" w14:textId="77777777" w:rsidR="0086133A" w:rsidRPr="0086133A" w:rsidRDefault="0086133A" w:rsidP="008613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133A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E19" w14:textId="29382FB6" w:rsidR="0086133A" w:rsidRPr="0086133A" w:rsidRDefault="0086133A" w:rsidP="0086133A">
            <w:pPr>
              <w:tabs>
                <w:tab w:val="left" w:pos="176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MINIMALNE WYMAGANIA ZAMAWIAJĄCEGO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D4E" w14:textId="50C377CE" w:rsidR="0086133A" w:rsidRPr="0086133A" w:rsidRDefault="0086133A" w:rsidP="0086133A">
            <w:pPr>
              <w:tabs>
                <w:tab w:val="left" w:pos="176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POTWIERDZENIE SPEŁNIENIA WYMAGAŃ, PROPOZYCJE WYKONAWCY</w:t>
            </w:r>
            <w:r w:rsidRPr="0086133A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86133A" w:rsidRPr="0086133A" w14:paraId="69398C9A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0A3B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678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Wymagania ogólne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9342" w14:textId="77777777" w:rsidR="0086133A" w:rsidRPr="0086133A" w:rsidRDefault="0086133A" w:rsidP="00DE1E09">
            <w:pPr>
              <w:tabs>
                <w:tab w:val="left" w:pos="176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Autobus międzymiastowy (M3, klasy II) fabrycznie nowy, nieeksploatowany i nierejestrowany wcześniej, nie używany do jazd testowych i pokazowych, z maksymalnym przebiegiem 1.500 km w dniu przekazania do Zamawiającego. Autobus nie może być prototypem, a zaoferowany model musi być produkowany seryjnie Zaoferowany autobus musi posiadać homologację na terenie EU dopuszczającą do rejestracji w Polsce.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B30" w14:textId="2B4EA608" w:rsidR="0086133A" w:rsidRPr="0086133A" w:rsidRDefault="0086133A" w:rsidP="00DE1E09">
            <w:pPr>
              <w:tabs>
                <w:tab w:val="left" w:pos="176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5A616C08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EAAE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F3EB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 xml:space="preserve">Rok produkcji 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EFE" w14:textId="77777777" w:rsidR="0086133A" w:rsidRPr="0086133A" w:rsidRDefault="0086133A" w:rsidP="00DE1E09">
            <w:pPr>
              <w:tabs>
                <w:tab w:val="left" w:pos="176"/>
              </w:tabs>
              <w:ind w:left="34"/>
              <w:contextualSpacing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9F9" w14:textId="03443DFA" w:rsidR="0086133A" w:rsidRPr="0086133A" w:rsidRDefault="0086133A" w:rsidP="00DE1E09">
            <w:p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4F13F98F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624B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CF6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Wymiary autobusu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BA8D" w14:textId="77777777" w:rsidR="0086133A" w:rsidRPr="0086133A" w:rsidRDefault="0086133A" w:rsidP="0086133A">
            <w:pPr>
              <w:numPr>
                <w:ilvl w:val="0"/>
                <w:numId w:val="12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Długość całkowita 11.500 - 12.150 mm</w:t>
            </w:r>
          </w:p>
          <w:p w14:paraId="2D79B47A" w14:textId="77777777" w:rsidR="0086133A" w:rsidRPr="0086133A" w:rsidRDefault="0086133A" w:rsidP="0086133A">
            <w:pPr>
              <w:numPr>
                <w:ilvl w:val="0"/>
                <w:numId w:val="12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Szerokość całkowita 2.550 - 2.600 mm</w:t>
            </w:r>
            <w:bookmarkStart w:id="1" w:name="_Hlk86340116"/>
          </w:p>
          <w:p w14:paraId="310D7A2C" w14:textId="77777777" w:rsidR="0086133A" w:rsidRPr="0086133A" w:rsidRDefault="0086133A" w:rsidP="0086133A">
            <w:pPr>
              <w:numPr>
                <w:ilvl w:val="0"/>
                <w:numId w:val="12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Wysokość całkowita nie większa niż 3.500 mm</w:t>
            </w:r>
            <w:bookmarkEnd w:id="1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942" w14:textId="6C0A54B8" w:rsidR="0086133A" w:rsidRPr="0086133A" w:rsidRDefault="0086133A" w:rsidP="0086133A">
            <w:pPr>
              <w:numPr>
                <w:ilvl w:val="0"/>
                <w:numId w:val="12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4EC79997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208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9A0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Dopuszczalna masa całkowita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DD2" w14:textId="77777777" w:rsidR="0086133A" w:rsidRPr="0086133A" w:rsidRDefault="0086133A" w:rsidP="00DE1E09">
            <w:p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Do 19.500 kg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9BD" w14:textId="6360F9D3" w:rsidR="0086133A" w:rsidRPr="0086133A" w:rsidRDefault="0086133A" w:rsidP="00DE1E09">
            <w:p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4B1BE266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F34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F69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Miejsca siedzące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E900" w14:textId="77777777" w:rsidR="0086133A" w:rsidRPr="0086133A" w:rsidRDefault="0086133A" w:rsidP="00DE1E09">
            <w:pPr>
              <w:tabs>
                <w:tab w:val="left" w:pos="176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Minimum 53, maksymalnie 60 miejsc siedzących + 1 miejsce kierowcy + 1 fotel pilota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40C" w14:textId="1A5D0279" w:rsidR="0086133A" w:rsidRPr="0086133A" w:rsidRDefault="0086133A" w:rsidP="00DE1E09">
            <w:pPr>
              <w:tabs>
                <w:tab w:val="left" w:pos="176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1685B3BE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E95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057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Pojemność bagażników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0BE0" w14:textId="77777777" w:rsidR="0086133A" w:rsidRPr="0086133A" w:rsidRDefault="0086133A" w:rsidP="00DE1E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Bagażniki podpodłogowe –min. pojemność 5,5 m</w:t>
            </w:r>
            <w:r w:rsidRPr="0086133A">
              <w:rPr>
                <w:rFonts w:cstheme="minorHAnsi"/>
                <w:sz w:val="20"/>
                <w:szCs w:val="20"/>
                <w:vertAlign w:val="superscript"/>
              </w:rPr>
              <w:t xml:space="preserve">3 </w:t>
            </w:r>
            <w:r w:rsidRPr="0086133A">
              <w:rPr>
                <w:rFonts w:cstheme="minorHAnsi"/>
                <w:sz w:val="20"/>
                <w:szCs w:val="20"/>
              </w:rPr>
              <w:br/>
              <w:t>Bagażniki wewnętrzne – min. pojemność 2 m</w:t>
            </w:r>
            <w:r w:rsidRPr="0086133A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8613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3ED" w14:textId="7D34A83B" w:rsidR="0086133A" w:rsidRPr="0086133A" w:rsidRDefault="0086133A" w:rsidP="00DE1E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4CC088B0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EEE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2F1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Silnik: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10B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6-cio cylindrowy rzędowy,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0BA" w14:textId="6826DC30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1CC66FEB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15D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61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Rodzaj paliwa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8661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Olej napędowy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6AA" w14:textId="35DA07E9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7906A957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AC7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A4CF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Moc silnika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5BBC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Minimalnie min. 260 kW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087" w14:textId="086E53C2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1B7F22A4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B1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B928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Pojemność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4CA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8.000 – 9.000 cm³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A61" w14:textId="0B8FF25A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19EF4A5F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A87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BBC9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Umiejscowienie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F9D7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Z tyłu autobusu za tylną osią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58E" w14:textId="2C511501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68B30B84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3A4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5BD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Norma emisji spalin,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F1C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EURO VI (minimum poziom E)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201" w14:textId="3D9F8495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3BBBB90D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7E9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12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Poziom emisji dwutlenku węgla CO2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6DF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Poziom emisji dwutlenku węgla CO2 nie większy niż: 1040g CO</w:t>
            </w:r>
            <w:r w:rsidRPr="0086133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86133A">
              <w:rPr>
                <w:rFonts w:cstheme="minorHAnsi"/>
                <w:sz w:val="20"/>
                <w:szCs w:val="20"/>
              </w:rPr>
              <w:t xml:space="preserve">/km wyliczone zgodnie z Rozporządzeniem Prezesa Rady Ministrów z dnia 10 maja 2011 w sprawie innych niż cena obowiązkowych kryteriów oceny ofert w odniesieniu do niektórych rodzajów zamówień publicznych. </w:t>
            </w:r>
          </w:p>
          <w:p w14:paraId="5772BAD4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Dostawca przedstawi wraz z ofertą test SORT3 lub informację producenta autobusu o wynikach zużycia paliwa wg średniego zużycia.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D7B" w14:textId="2BAE0AF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1E745ED5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ABF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EC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Zużycie energii w okresie pełnego cyklu użytkowania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2E4" w14:textId="77777777" w:rsidR="0086133A" w:rsidRPr="0086133A" w:rsidRDefault="0086133A" w:rsidP="00DE1E09">
            <w:pPr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Zużycie energii w okresie pełnego cyklu użytkowania nie większe niż: 11.520.000,00 MJ, wyliczone zgodnie z Rozporządzeniem Prezesa Rady Ministrów z dnia 10 maja 2011 r. w sprawie innych niż cena obowiązkowych kryteriów oceny ofert w odniesieniu do niektórych rodzajów zamówień publicznych. </w:t>
            </w:r>
          </w:p>
          <w:p w14:paraId="078840F7" w14:textId="77777777" w:rsidR="0086133A" w:rsidRPr="0086133A" w:rsidRDefault="0086133A" w:rsidP="00DE1E09">
            <w:pPr>
              <w:ind w:right="-11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Dostawca przedstawi wraz z ofertą test SORT3 lub informację producenta autobusu o wynikach zużycia paliwa wg. średniego zużycia.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6AF" w14:textId="4EE78078" w:rsidR="0086133A" w:rsidRPr="0086133A" w:rsidRDefault="0086133A" w:rsidP="00DE1E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46EE838A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140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638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Skrzynia biegów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9076" w14:textId="77777777" w:rsidR="0086133A" w:rsidRPr="0086133A" w:rsidRDefault="0086133A" w:rsidP="0086133A">
            <w:pPr>
              <w:numPr>
                <w:ilvl w:val="0"/>
                <w:numId w:val="13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Manualna lub automatyczna,</w:t>
            </w:r>
          </w:p>
          <w:p w14:paraId="3D78C899" w14:textId="77777777" w:rsidR="0086133A" w:rsidRPr="0086133A" w:rsidRDefault="0086133A" w:rsidP="0086133A">
            <w:pPr>
              <w:numPr>
                <w:ilvl w:val="0"/>
                <w:numId w:val="13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6 przełożeń do przodu + bieg wsteczny, </w:t>
            </w:r>
          </w:p>
          <w:p w14:paraId="5DB4653B" w14:textId="77777777" w:rsidR="0086133A" w:rsidRPr="0086133A" w:rsidRDefault="0086133A" w:rsidP="0086133A">
            <w:pPr>
              <w:numPr>
                <w:ilvl w:val="0"/>
                <w:numId w:val="13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Dodatkowy zwalniacz - retarder lub intarder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57E" w14:textId="22385429" w:rsidR="0086133A" w:rsidRPr="0086133A" w:rsidRDefault="0086133A" w:rsidP="00DE1E09">
            <w:pPr>
              <w:tabs>
                <w:tab w:val="left" w:pos="176"/>
              </w:tabs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68D29285" w14:textId="77777777" w:rsidTr="0086133A">
        <w:trPr>
          <w:trHeight w:val="776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D35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2F8E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Zawieszenie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A9B" w14:textId="77777777" w:rsidR="0086133A" w:rsidRPr="0086133A" w:rsidRDefault="0086133A" w:rsidP="0086133A">
            <w:pPr>
              <w:numPr>
                <w:ilvl w:val="0"/>
                <w:numId w:val="13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Oś przednia niezależna: zawieszenie pneumatyczne</w:t>
            </w:r>
          </w:p>
          <w:p w14:paraId="005BE511" w14:textId="77777777" w:rsidR="0086133A" w:rsidRPr="0086133A" w:rsidRDefault="0086133A" w:rsidP="0086133A">
            <w:pPr>
              <w:numPr>
                <w:ilvl w:val="0"/>
                <w:numId w:val="13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Oś tylna: zawieszenie pneumatyczne,</w:t>
            </w:r>
          </w:p>
          <w:p w14:paraId="606F7EF6" w14:textId="77777777" w:rsidR="0086133A" w:rsidRPr="0086133A" w:rsidRDefault="0086133A" w:rsidP="0086133A">
            <w:pPr>
              <w:numPr>
                <w:ilvl w:val="0"/>
                <w:numId w:val="13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Układ podnoszenia-opuszczania podwozia.</w:t>
            </w:r>
          </w:p>
          <w:p w14:paraId="30668FA4" w14:textId="77777777" w:rsidR="0086133A" w:rsidRPr="0086133A" w:rsidRDefault="0086133A" w:rsidP="00DE1E09">
            <w:pPr>
              <w:tabs>
                <w:tab w:val="left" w:pos="176"/>
              </w:tabs>
              <w:ind w:left="-326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4C2" w14:textId="66017731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4D9A1D6A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5D2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5CA6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Hamulce i układ hamulcowy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A62" w14:textId="77777777" w:rsidR="0086133A" w:rsidRPr="0086133A" w:rsidRDefault="0086133A" w:rsidP="0086133A">
            <w:pPr>
              <w:numPr>
                <w:ilvl w:val="0"/>
                <w:numId w:val="15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Pneumatyczne, tarcze wszystkich kół,</w:t>
            </w:r>
          </w:p>
          <w:p w14:paraId="01BA76A5" w14:textId="77777777" w:rsidR="0086133A" w:rsidRPr="0086133A" w:rsidRDefault="0086133A" w:rsidP="0086133A">
            <w:pPr>
              <w:numPr>
                <w:ilvl w:val="0"/>
                <w:numId w:val="15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86133A">
              <w:rPr>
                <w:rFonts w:cstheme="minorHAnsi"/>
                <w:sz w:val="20"/>
                <w:szCs w:val="20"/>
                <w:lang w:val="de-DE"/>
              </w:rPr>
              <w:t>System ABS/ASR, ESP, EBS,</w:t>
            </w:r>
          </w:p>
          <w:p w14:paraId="696640C6" w14:textId="77777777" w:rsidR="0086133A" w:rsidRPr="0086133A" w:rsidRDefault="0086133A" w:rsidP="0086133A">
            <w:pPr>
              <w:numPr>
                <w:ilvl w:val="0"/>
                <w:numId w:val="15"/>
              </w:numPr>
              <w:tabs>
                <w:tab w:val="left" w:pos="176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Hamulec postojowy na koła osi tylnej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BEA" w14:textId="61468BE2" w:rsidR="0086133A" w:rsidRPr="0086133A" w:rsidRDefault="0086133A" w:rsidP="00DE1E09">
            <w:pPr>
              <w:tabs>
                <w:tab w:val="left" w:pos="176"/>
              </w:tabs>
              <w:ind w:left="-326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7E3B95B6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832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418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Koła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6C99" w14:textId="77777777" w:rsidR="0086133A" w:rsidRPr="0086133A" w:rsidRDefault="0086133A" w:rsidP="0086133A">
            <w:pPr>
              <w:numPr>
                <w:ilvl w:val="0"/>
                <w:numId w:val="16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Ogumienie bezdętkowe o wymiarze 295/80 R 22,5</w:t>
            </w:r>
          </w:p>
          <w:p w14:paraId="340E060B" w14:textId="77777777" w:rsidR="0086133A" w:rsidRPr="0086133A" w:rsidRDefault="0086133A" w:rsidP="0086133A">
            <w:pPr>
              <w:numPr>
                <w:ilvl w:val="0"/>
                <w:numId w:val="16"/>
              </w:numPr>
              <w:ind w:left="280" w:hanging="280"/>
              <w:contextualSpacing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lastRenderedPageBreak/>
              <w:t>Felgi stalowe lub ze stopu aluminium (w przypadku felg stalowych pojazd musi posiadać pełne kołpaki),</w:t>
            </w:r>
          </w:p>
          <w:p w14:paraId="190AB362" w14:textId="77777777" w:rsidR="0086133A" w:rsidRPr="0086133A" w:rsidRDefault="0086133A" w:rsidP="0086133A">
            <w:pPr>
              <w:numPr>
                <w:ilvl w:val="0"/>
                <w:numId w:val="16"/>
              </w:numPr>
              <w:ind w:left="280" w:hanging="280"/>
              <w:contextualSpacing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Koło zapasowe pełnowymiarowe zamocowane w dedykowanym miejscu jednakowe z pozostałymi oponami,</w:t>
            </w:r>
          </w:p>
          <w:p w14:paraId="4A9072D8" w14:textId="77777777" w:rsidR="0086133A" w:rsidRPr="0086133A" w:rsidRDefault="0086133A" w:rsidP="0086133A">
            <w:pPr>
              <w:numPr>
                <w:ilvl w:val="0"/>
                <w:numId w:val="16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Komplet opon wielosezonowych na kołach,</w:t>
            </w:r>
          </w:p>
          <w:p w14:paraId="2292A3CF" w14:textId="77777777" w:rsidR="0086133A" w:rsidRPr="0086133A" w:rsidRDefault="0086133A" w:rsidP="0086133A">
            <w:pPr>
              <w:numPr>
                <w:ilvl w:val="0"/>
                <w:numId w:val="16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Chlapacze kół przednich i tylnych.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C8" w14:textId="6A714B52" w:rsidR="0086133A" w:rsidRPr="0086133A" w:rsidRDefault="0086133A" w:rsidP="00DE1E09">
            <w:pPr>
              <w:tabs>
                <w:tab w:val="left" w:pos="176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7C6279D1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346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D85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Mechanizm kierowniczy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009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Układ kierowniczy ze wspomaganiem hydraulicznym,</w:t>
            </w:r>
          </w:p>
          <w:p w14:paraId="0641CF26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Kierownica z regulacją w dwóch płaszczyznach.</w:t>
            </w:r>
          </w:p>
          <w:p w14:paraId="25B488EC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Kierownica multimedialna z przyciskami pozwalającymi na sterowanie odbiornikiem radiowym oraz wyświetlaczem komputera pokładowego bez odrywania rąk od kierownicy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E58" w14:textId="17636A0C" w:rsidR="0086133A" w:rsidRPr="0086133A" w:rsidRDefault="0086133A" w:rsidP="00DE1E09">
            <w:pPr>
              <w:tabs>
                <w:tab w:val="left" w:pos="176"/>
              </w:tabs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39F89244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B70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22E9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Zbiornik paliwa i płynu Ad-Blue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BB6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36" w:hanging="23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Zbiornik oleju napędowego nie mniejszy niż 300 l,</w:t>
            </w:r>
          </w:p>
          <w:p w14:paraId="7240F180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36" w:hanging="23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Podgrzewany separator wody z układu paliwowego,</w:t>
            </w:r>
          </w:p>
          <w:p w14:paraId="407DBA47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36" w:hanging="23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Zbiornik płynu Ad-Blue nie mniejszy niż 70 l,</w:t>
            </w:r>
          </w:p>
          <w:p w14:paraId="32601C85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36" w:hanging="23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Korki lub klapki wlewów zamykane na kluczyk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548" w14:textId="5BE81F5B" w:rsidR="0086133A" w:rsidRPr="0086133A" w:rsidRDefault="0086133A" w:rsidP="00DE1E09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3DAE75B4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CA5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36C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Nadwozie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59E3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Ściany boczne i sufit izolowane termicznie,</w:t>
            </w:r>
          </w:p>
          <w:p w14:paraId="0D0349A3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Półki bagażowe podsufitowe,</w:t>
            </w:r>
          </w:p>
          <w:p w14:paraId="522CA28B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Kolorystyka zewnętrzna: biała,</w:t>
            </w:r>
          </w:p>
          <w:p w14:paraId="15648E68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Kolorystyka wewnętrzna: podłoga, poszycie boczne i dachu, tkanina siedzeń: w dobranej tonacji, skomponowane kolorystycznie (standard).</w:t>
            </w:r>
          </w:p>
          <w:p w14:paraId="4DB7F270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Autobus oklejony reklamą Gminy Warta Bolesławiecka. Projekt i   realizacja po stronie wykonawcy po uzgodnieniu z  zamawiającym. Minimalny zakres reklamy powinien zawierać napis: Gmina Warta Bolesławiecka oraz herb gminy.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78B" w14:textId="7307CD75" w:rsidR="0086133A" w:rsidRPr="0086133A" w:rsidRDefault="0086133A" w:rsidP="00DE1E09">
            <w:pPr>
              <w:tabs>
                <w:tab w:val="left" w:pos="176"/>
              </w:tabs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3A97C823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BCC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00B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Podłoga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528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Antypoślizgowa z wysokogatunkowego PVC zgrzewanego na łączach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D3B" w14:textId="0D61F4D2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0C501D1E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92D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019B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Fotel kierowcy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84A1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Zawieszony pneumatycznie,</w:t>
            </w:r>
          </w:p>
          <w:p w14:paraId="4826EEDA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Wyposażony w zagłówek i podłokietnik,</w:t>
            </w:r>
          </w:p>
          <w:p w14:paraId="18A5FD49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Tapicerka welurowa, </w:t>
            </w:r>
          </w:p>
          <w:p w14:paraId="32F29610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Regulacja wzdłużna, kołyskowa, wysokości, sprężystości, pas 3-punktowy bezwładnościowy,</w:t>
            </w:r>
          </w:p>
          <w:p w14:paraId="1F73B4AA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Podgrzewany elektrycznie,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0DC" w14:textId="01F9E4C0" w:rsidR="0086133A" w:rsidRPr="0086133A" w:rsidRDefault="0086133A" w:rsidP="00DE1E09">
            <w:pPr>
              <w:tabs>
                <w:tab w:val="left" w:pos="176"/>
              </w:tabs>
              <w:ind w:left="36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0B41DABF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F87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60C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Fotele pasażerów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FE9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Tapicerka o podwyższonej jakości (np.welurowa), </w:t>
            </w:r>
          </w:p>
          <w:p w14:paraId="32440AF7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Podłokietniki minimum od strony przejścia, </w:t>
            </w:r>
          </w:p>
          <w:p w14:paraId="77658017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Wszystkie fotele skierowane przodem do kierunku jazdy i wyposażone w bezwładnościowe pasy bezpieczeństwa 2 lub 3-punktowe,</w:t>
            </w:r>
          </w:p>
          <w:p w14:paraId="0BEFF4CF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Uchylne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5D2" w14:textId="6AC93FA9" w:rsidR="0086133A" w:rsidRPr="0086133A" w:rsidRDefault="0086133A" w:rsidP="00DE1E09">
            <w:pPr>
              <w:tabs>
                <w:tab w:val="left" w:pos="176"/>
              </w:tabs>
              <w:ind w:left="360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0215172C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05D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6BB8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Ogrzewanie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361A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Ogrzewanie postojowe wodne niezależne od pracy silnika o mocy 30 kW,</w:t>
            </w:r>
          </w:p>
          <w:p w14:paraId="787B6F7D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Nagrzewnice lub konwektory w przestrzeni pasażerskiej,</w:t>
            </w:r>
          </w:p>
          <w:p w14:paraId="32710BC4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Dodatkowa nagrzewnica w kabinie  kierowcy z osobną regulacją.  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3B2" w14:textId="459C3327" w:rsidR="0086133A" w:rsidRPr="0086133A" w:rsidRDefault="0086133A" w:rsidP="00DE1E0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3ABE58B8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ED9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C00F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Uchwyty i poręcze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85B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 Uchwyty i poręcze w drzwiach wejściowych, </w:t>
            </w:r>
          </w:p>
          <w:p w14:paraId="2F151AC9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 Poręcze górne dla pasażerów stojących,</w:t>
            </w:r>
          </w:p>
          <w:p w14:paraId="57B14EAF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 Uchwyty w oparciach foteli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C38" w14:textId="14633A35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29EB3BC2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5A8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BD91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Szyby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2DDA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Szyba czołowa jednoczęściowa bez górnego paska przyciemniającego,</w:t>
            </w:r>
          </w:p>
          <w:p w14:paraId="70CAFDA7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Rolety sterowane elektrycznie szyby czołowej,</w:t>
            </w:r>
          </w:p>
          <w:p w14:paraId="3671DA71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lastRenderedPageBreak/>
              <w:t>Roleta okna kierowcy,</w:t>
            </w:r>
          </w:p>
          <w:p w14:paraId="48D5F4BF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Okno boczne kierowcy otwierane i ogrzewane,</w:t>
            </w:r>
          </w:p>
          <w:p w14:paraId="531B191B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Szyba przednia lewa musi być ogrzewana (w przypadku podziału szyby przedniej),</w:t>
            </w:r>
          </w:p>
          <w:p w14:paraId="519EF2DB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Tylna ze szkła hartowanego wklejana do ściany tylnej,</w:t>
            </w:r>
          </w:p>
          <w:p w14:paraId="59D7916D" w14:textId="77777777" w:rsidR="0086133A" w:rsidRPr="0086133A" w:rsidRDefault="0086133A" w:rsidP="0086133A">
            <w:pPr>
              <w:numPr>
                <w:ilvl w:val="0"/>
                <w:numId w:val="19"/>
              </w:numPr>
              <w:ind w:left="175" w:hanging="17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Boczne podwójne ze szkła hartowanego, wklejane do wnęk ścian bocznych, przyciemniane Wszystkie szyby zastosowane w pojeździe powinny spełniać warunki określone w Dyrektywie Rady 92/22/EWG z dnia 31.03.1992 r. w sprawie bezpiecznych szyb i materiałów do szyb w pojazdach silnikowych i przyczepach Dz. U. Nr 129 z 14.05.1992 roku z póź. zmianami,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295" w14:textId="3DBCD154" w:rsidR="0086133A" w:rsidRPr="0086133A" w:rsidRDefault="0086133A" w:rsidP="00DE1E0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59CDF659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BD9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BA6A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Drzwi pasażerskie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5264" w14:textId="77777777" w:rsidR="0086133A" w:rsidRPr="0086133A" w:rsidRDefault="0086133A" w:rsidP="0086133A">
            <w:pPr>
              <w:pStyle w:val="Akapitzlist"/>
              <w:numPr>
                <w:ilvl w:val="0"/>
                <w:numId w:val="24"/>
              </w:numPr>
              <w:tabs>
                <w:tab w:val="left" w:pos="176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86133A">
              <w:rPr>
                <w:rFonts w:eastAsia="Calibri" w:cstheme="minorHAnsi"/>
                <w:sz w:val="20"/>
                <w:szCs w:val="20"/>
              </w:rPr>
              <w:t xml:space="preserve">  przednie jednoskrzydłowe, </w:t>
            </w:r>
          </w:p>
          <w:p w14:paraId="05F5B706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3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środkowe jednoskrzydłowe </w:t>
            </w:r>
          </w:p>
          <w:p w14:paraId="3E7B1BD9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3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drzwi pasażerskie pneumatyczne otwierane na zewnątrz sterowane z kokpitu kierowcy,</w:t>
            </w:r>
          </w:p>
          <w:p w14:paraId="13E8364A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3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szyby w drzwiach podwójne.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248" w14:textId="0FB767B3" w:rsidR="0086133A" w:rsidRPr="0086133A" w:rsidRDefault="0086133A" w:rsidP="00DE1E09">
            <w:pPr>
              <w:tabs>
                <w:tab w:val="left" w:pos="176"/>
              </w:tabs>
              <w:ind w:left="-326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5005F85C" w14:textId="77777777" w:rsidTr="0086133A">
        <w:trPr>
          <w:trHeight w:val="268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08747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28B8D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Klimatyzacja i wentylacja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09B7C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Dachowa zintegrowana, całopojazdowa, automatyczna o mocy chłodzenia min. 30 kW, z funkcją grzania</w:t>
            </w:r>
          </w:p>
          <w:p w14:paraId="57498FE1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Centralne rozprowadzenie nawiewów, ,zapewniające równomierne i skuteczne schłodzenie całego wnętrza pojazdu</w:t>
            </w:r>
          </w:p>
          <w:p w14:paraId="3C218E8B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Wentylacja naturalna przestrzeni pasażerskiej przez wywietrzniki dachowe,</w:t>
            </w:r>
          </w:p>
          <w:p w14:paraId="6E66423C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Wentylacja stanowiska kierowcy przez boczną szybę,</w:t>
            </w:r>
          </w:p>
          <w:p w14:paraId="6407EC89" w14:textId="77777777" w:rsidR="0086133A" w:rsidRPr="0086133A" w:rsidRDefault="0086133A" w:rsidP="0086133A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Układ wentylacji wraz z systemem klimatyzacji oraz układem ogrzewania muszą przeciwdziałać roszeniu na suficie pojazdu oraz na szybach pojazdu</w:t>
            </w:r>
          </w:p>
          <w:p w14:paraId="1F0A1D9C" w14:textId="77777777" w:rsidR="0086133A" w:rsidRPr="0086133A" w:rsidRDefault="0086133A" w:rsidP="00DE1E09">
            <w:pPr>
              <w:tabs>
                <w:tab w:val="left" w:pos="176"/>
              </w:tabs>
              <w:ind w:left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EBB58" w14:textId="0A11EBE3" w:rsidR="0086133A" w:rsidRPr="0086133A" w:rsidRDefault="0086133A" w:rsidP="00DE1E09">
            <w:pPr>
              <w:tabs>
                <w:tab w:val="left" w:pos="176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5E5BFDA8" w14:textId="77777777" w:rsidTr="0086133A">
        <w:trPr>
          <w:trHeight w:val="846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FA6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F0F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Pozostałe wyposażenie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E6D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Gaśnice (min.2 szt.),</w:t>
            </w:r>
          </w:p>
          <w:p w14:paraId="1DEAAC7B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podnośnik hydrauliczny dedykowany dla dostarczonego autobusu- 2 sztuki, </w:t>
            </w:r>
          </w:p>
          <w:p w14:paraId="4EE7BF34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klucz do kół, </w:t>
            </w:r>
          </w:p>
          <w:p w14:paraId="2B9F0389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kliny pod koła-minimum 2 sztuki</w:t>
            </w:r>
          </w:p>
          <w:p w14:paraId="0E5769DA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trójkąt ostrzegawczy, </w:t>
            </w:r>
          </w:p>
          <w:p w14:paraId="4A8483D2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apteczka typu autobusowego (min. 2 szt.), </w:t>
            </w:r>
          </w:p>
          <w:p w14:paraId="58C1EEE5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wybijaki do szyb w ilości zgodnej z obowiązującymi przepisami, </w:t>
            </w:r>
          </w:p>
          <w:p w14:paraId="22F6BEB4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kamizelka ostrzegawcza dla osoby dorosłej, </w:t>
            </w:r>
          </w:p>
          <w:p w14:paraId="6EFECE5D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radioodtwarzacz +DVD, 2 monitory min. 19</w:t>
            </w:r>
            <w:r w:rsidRPr="0086133A">
              <w:rPr>
                <w:rFonts w:cstheme="minorHAnsi"/>
                <w:sz w:val="20"/>
                <w:szCs w:val="20"/>
                <w:vertAlign w:val="superscript"/>
              </w:rPr>
              <w:t>”</w:t>
            </w:r>
            <w:r w:rsidRPr="0086133A">
              <w:rPr>
                <w:rFonts w:cstheme="minorHAnsi"/>
                <w:sz w:val="20"/>
                <w:szCs w:val="20"/>
              </w:rPr>
              <w:t xml:space="preserve"> DAB, MP3, USB, Bluetooth + nagłośnienie przestrzeni pasażerskiej, mikrofon dla kierowcy, </w:t>
            </w:r>
          </w:p>
          <w:p w14:paraId="403FB0DC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składany fotel pilota, mikrofon dla pilota</w:t>
            </w:r>
          </w:p>
          <w:p w14:paraId="6670B120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lodówka</w:t>
            </w:r>
          </w:p>
          <w:p w14:paraId="0C48043A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kamera cofania, </w:t>
            </w:r>
          </w:p>
          <w:p w14:paraId="41D6D241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sygnał dźwiękowy włączonego biegu wstecznego,</w:t>
            </w:r>
          </w:p>
          <w:p w14:paraId="694CCF64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tempomat, tachograf typu SMART,</w:t>
            </w:r>
          </w:p>
          <w:p w14:paraId="42BD2FFB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ścianka działowa w górnej części przezroczysta umieszczona za fotelem kierowcy,</w:t>
            </w:r>
          </w:p>
          <w:p w14:paraId="6EE6854D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2" w:name="_Hlk86340675"/>
            <w:r w:rsidRPr="0086133A">
              <w:rPr>
                <w:rFonts w:cstheme="minorHAnsi"/>
                <w:sz w:val="20"/>
                <w:szCs w:val="20"/>
              </w:rPr>
              <w:t>lusterko wsteczne wewnętrzne</w:t>
            </w:r>
            <w:bookmarkEnd w:id="2"/>
            <w:r w:rsidRPr="0086133A">
              <w:rPr>
                <w:rFonts w:cstheme="minorHAnsi"/>
                <w:sz w:val="20"/>
                <w:szCs w:val="20"/>
              </w:rPr>
              <w:t>,</w:t>
            </w:r>
          </w:p>
          <w:p w14:paraId="1C94C200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lusterka zewnętrzne podgrzewane, sterowane elektrycznie, </w:t>
            </w:r>
          </w:p>
          <w:p w14:paraId="11E34A8D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tablice „Uwaga dzieci” 2 szt. (z możliwością demontażu), </w:t>
            </w:r>
          </w:p>
          <w:p w14:paraId="57AFC0D0" w14:textId="77777777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13E" w14:textId="6C931D3B" w:rsidR="0086133A" w:rsidRPr="0086133A" w:rsidRDefault="0086133A" w:rsidP="0086133A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5E7F97B5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079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0EA6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Akumulatory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D516" w14:textId="77777777" w:rsidR="0086133A" w:rsidRPr="0086133A" w:rsidRDefault="0086133A" w:rsidP="00DE1E09">
            <w:pPr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Dwa akumulatory 12V zapewniające prawidłowe funkcjonowanie wszystkich systemów pojazdu o pojemności min. 225 Ah każdy, umieszczone w szczelnym i zamykanym na kluczyk osobnym przedziale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493" w14:textId="62D5625C" w:rsidR="0086133A" w:rsidRPr="0086133A" w:rsidRDefault="0086133A" w:rsidP="00DE1E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1C8506ED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1C7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8620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Oświetlenie zewnętrzne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7CFA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Automatyczne światła do jazdy dziennej LED,</w:t>
            </w:r>
          </w:p>
          <w:p w14:paraId="119E4655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Światła postojowe, kierunkowskazy i STOP w technologii LED,</w:t>
            </w:r>
          </w:p>
          <w:p w14:paraId="7FFCF79A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Światła przeciwmgłowe przednie i tylne, </w:t>
            </w:r>
          </w:p>
          <w:p w14:paraId="26B3CF26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Światła awaryjne automatycznie załączające się przy otwarciu drzwi (funkcja autobusu szkolnego) z możliwością odłączenia tej funkcji,</w:t>
            </w:r>
          </w:p>
          <w:p w14:paraId="5B1EB68D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Światła obrysowe, krawędziowe i boczne w technologii LED</w:t>
            </w:r>
          </w:p>
          <w:p w14:paraId="444E1F95" w14:textId="77777777" w:rsidR="0086133A" w:rsidRPr="0086133A" w:rsidRDefault="0086133A" w:rsidP="00DE1E09">
            <w:pPr>
              <w:tabs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13D" w14:textId="2F2B3C10" w:rsidR="0086133A" w:rsidRPr="0086133A" w:rsidRDefault="0086133A" w:rsidP="00DE1E09">
            <w:pPr>
              <w:tabs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266901EF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A8E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5DD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Oświetlenie wewnętrzne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5AE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Sufitowe oświetlenie przestrzeni pasażerskiej LED dwustopniowe, </w:t>
            </w:r>
          </w:p>
          <w:p w14:paraId="652DC83E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Oświetlenie kabiny kierowcy LED z osobnym włącznikiem,</w:t>
            </w:r>
          </w:p>
          <w:p w14:paraId="2867F008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Oświetlenie schodków drzwi wejściowych lampkami LED,</w:t>
            </w:r>
          </w:p>
          <w:p w14:paraId="36701FE6" w14:textId="77777777" w:rsidR="0086133A" w:rsidRPr="0086133A" w:rsidRDefault="0086133A" w:rsidP="0086133A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Oświetlenie bagażnika podpodłogowego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EDA" w14:textId="28AC0715" w:rsidR="0086133A" w:rsidRPr="0086133A" w:rsidRDefault="0086133A" w:rsidP="00DE1E09">
            <w:pPr>
              <w:tabs>
                <w:tab w:val="left" w:pos="23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5C032CAD" w14:textId="77777777" w:rsidTr="0086133A">
        <w:trPr>
          <w:trHeight w:val="224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544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DA92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System bezpieczeństwa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D6DA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Dwa otwierane elektrycznie  szklane lub z tworzywa sztucznego  szyberdachy pełniące także funkcje wyjść bezpieczeństwa,</w:t>
            </w:r>
          </w:p>
          <w:p w14:paraId="572A2B6E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System wykrywania pożaru w komorze silnika i ogrzewania dodatkowego,</w:t>
            </w:r>
          </w:p>
          <w:p w14:paraId="07D10AAF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System automatycznego gaszenia pożaru w komorze silnika i ogrzewania dodatkowego,</w:t>
            </w:r>
          </w:p>
          <w:p w14:paraId="79938861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Główny wyłącznik prądu, tzw. HEBEL przy akumulatorach,</w:t>
            </w:r>
          </w:p>
          <w:p w14:paraId="2BE3E2E8" w14:textId="77777777" w:rsidR="0086133A" w:rsidRPr="0086133A" w:rsidRDefault="0086133A" w:rsidP="00DE1E09">
            <w:pPr>
              <w:ind w:left="170" w:hanging="17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6E3" w14:textId="6A987F3A" w:rsidR="0086133A" w:rsidRPr="0086133A" w:rsidRDefault="0086133A" w:rsidP="00DE1E09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0424E983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D5E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D92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Kokpit kierowcy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A23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Wyświetlacz kolorowy z systemem diagnostycznym OBD pokazującym błędy w obwodach silnika, automatycznej skrzyni biegów, układu hamulcowego, układu zawieszenia</w:t>
            </w:r>
          </w:p>
          <w:p w14:paraId="27A31CBA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Wskazania komputera pokładowego o aktualnym zużyciu paliwa, średnim zużyciu paliwa oraz dystansie możliwym do przejechania na pozostałym paliwie </w:t>
            </w:r>
          </w:p>
          <w:p w14:paraId="3791CBDC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Prędkościomierz i obrotomierz analogowe,</w:t>
            </w:r>
          </w:p>
          <w:p w14:paraId="6F468AEA" w14:textId="77777777" w:rsidR="0086133A" w:rsidRPr="0086133A" w:rsidRDefault="0086133A" w:rsidP="0086133A">
            <w:pPr>
              <w:numPr>
                <w:ilvl w:val="0"/>
                <w:numId w:val="20"/>
              </w:numPr>
              <w:ind w:left="170" w:hanging="17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Gniazdo USB zasilania telefonu w kokpicie kierowcy,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49A" w14:textId="7755C2A9" w:rsidR="0086133A" w:rsidRPr="0086133A" w:rsidRDefault="0086133A" w:rsidP="00DE1E09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7F1F6055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799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28.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27D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Dostawa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806" w14:textId="77777777" w:rsidR="0086133A" w:rsidRPr="0086133A" w:rsidRDefault="0086133A" w:rsidP="0086133A">
            <w:pPr>
              <w:pStyle w:val="Akapitzlist"/>
              <w:numPr>
                <w:ilvl w:val="0"/>
                <w:numId w:val="23"/>
              </w:numPr>
              <w:ind w:left="280" w:hanging="280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Miejsce odbioru technicznego –wskazane przez dostawcę na terenie RP</w:t>
            </w:r>
          </w:p>
          <w:p w14:paraId="18741868" w14:textId="77777777" w:rsidR="0086133A" w:rsidRPr="0086133A" w:rsidRDefault="0086133A" w:rsidP="0086133A">
            <w:pPr>
              <w:pStyle w:val="Akapitzlist"/>
              <w:numPr>
                <w:ilvl w:val="0"/>
                <w:numId w:val="23"/>
              </w:numPr>
              <w:ind w:left="280" w:hanging="280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Transport autobusu na miejsce dostawy na koszt dostawcy.</w:t>
            </w:r>
          </w:p>
          <w:p w14:paraId="38D8FBAD" w14:textId="77777777" w:rsidR="0086133A" w:rsidRPr="0086133A" w:rsidRDefault="0086133A" w:rsidP="0086133A">
            <w:pPr>
              <w:pStyle w:val="Akapitzlist"/>
              <w:numPr>
                <w:ilvl w:val="0"/>
                <w:numId w:val="22"/>
              </w:numPr>
              <w:ind w:left="280" w:hanging="280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Miejsce dostawy autobusu: Urząd Gminy Warta Bolesławiecka, 59-720 Warta Bolesławiecka 40C</w:t>
            </w:r>
          </w:p>
          <w:p w14:paraId="773BEC48" w14:textId="77777777" w:rsidR="0086133A" w:rsidRPr="0086133A" w:rsidRDefault="0086133A" w:rsidP="00DE1E09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Wykonawca w ramach niniejszego zamówienia zobowiązany jest dostarczyć Zamawiającemu wraz z autobusem dokumentację techniczną autobusu oraz wymaganą przez prawo polskie dokumentację w języku polskim niezbędną do rejestracji i ubezpieczenia pojazdu, w szczególności:</w:t>
            </w:r>
          </w:p>
          <w:p w14:paraId="50E472CD" w14:textId="77777777" w:rsidR="0086133A" w:rsidRPr="0086133A" w:rsidRDefault="0086133A" w:rsidP="0086133A">
            <w:pPr>
              <w:numPr>
                <w:ilvl w:val="0"/>
                <w:numId w:val="1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 xml:space="preserve">świadectwo homologacji pojazdu ważne na terenie Rzeczypospolitej Polskiej lub Certyfikat Zgodności COC </w:t>
            </w:r>
          </w:p>
          <w:p w14:paraId="67150AFF" w14:textId="77777777" w:rsidR="0086133A" w:rsidRPr="0086133A" w:rsidRDefault="0086133A" w:rsidP="0086133A">
            <w:pPr>
              <w:numPr>
                <w:ilvl w:val="0"/>
                <w:numId w:val="1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instrukcję obsługi i konserwacji autobusu w języku polskim;</w:t>
            </w:r>
          </w:p>
          <w:p w14:paraId="2D53C163" w14:textId="77777777" w:rsidR="0086133A" w:rsidRPr="0086133A" w:rsidRDefault="0086133A" w:rsidP="0086133A">
            <w:pPr>
              <w:numPr>
                <w:ilvl w:val="0"/>
                <w:numId w:val="1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wykaz adresów punktów serwisowych na terenie kraju;</w:t>
            </w:r>
          </w:p>
          <w:p w14:paraId="012ECA43" w14:textId="77777777" w:rsidR="0086133A" w:rsidRPr="0086133A" w:rsidRDefault="0086133A" w:rsidP="0086133A">
            <w:pPr>
              <w:numPr>
                <w:ilvl w:val="0"/>
                <w:numId w:val="1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lastRenderedPageBreak/>
              <w:t xml:space="preserve">książkę gwarancyjno-przeglądową autobusu w języku polskim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0E7" w14:textId="3019D17F" w:rsidR="0086133A" w:rsidRPr="0086133A" w:rsidRDefault="0086133A" w:rsidP="00DE1E09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133A" w:rsidRPr="0086133A" w14:paraId="6255CF2F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057" w14:textId="77777777" w:rsidR="0086133A" w:rsidRPr="0086133A" w:rsidRDefault="0086133A" w:rsidP="00DE1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65C" w14:textId="77777777" w:rsidR="0086133A" w:rsidRPr="0086133A" w:rsidRDefault="0086133A" w:rsidP="00DE1E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33A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1E4" w14:textId="77777777" w:rsidR="0086133A" w:rsidRPr="0086133A" w:rsidRDefault="0086133A" w:rsidP="0086133A">
            <w:pPr>
              <w:pStyle w:val="Akapitzlist"/>
              <w:numPr>
                <w:ilvl w:val="0"/>
                <w:numId w:val="23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Gwarancja na perforację spowodowaną korozją poszyć zewnętrznych oraz szkieletu nadwozia i podwozia – 72 miesiące,</w:t>
            </w:r>
          </w:p>
          <w:p w14:paraId="738EBC4C" w14:textId="77777777" w:rsidR="0086133A" w:rsidRPr="0086133A" w:rsidRDefault="0086133A" w:rsidP="0086133A">
            <w:pPr>
              <w:pStyle w:val="Akapitzlist"/>
              <w:numPr>
                <w:ilvl w:val="0"/>
                <w:numId w:val="23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Gwarancja na zewnętrzne powłoki lakiernicze – 60 miesięcy,</w:t>
            </w:r>
          </w:p>
          <w:p w14:paraId="45DAB535" w14:textId="77777777" w:rsidR="0086133A" w:rsidRPr="0086133A" w:rsidRDefault="0086133A" w:rsidP="0086133A">
            <w:pPr>
              <w:pStyle w:val="Akapitzlist"/>
              <w:numPr>
                <w:ilvl w:val="0"/>
                <w:numId w:val="23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 w:rsidRPr="0086133A">
              <w:rPr>
                <w:rFonts w:cstheme="minorHAnsi"/>
                <w:sz w:val="20"/>
                <w:szCs w:val="20"/>
              </w:rPr>
              <w:t>Gwarancja na cały autobus wraz z wyposażeniem – 24 miesięcy, licząc od daty przekazania autobusu.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6FF" w14:textId="6986B19A" w:rsidR="0086133A" w:rsidRPr="0086133A" w:rsidRDefault="0086133A" w:rsidP="00DE1E0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B22" w:rsidRPr="0086133A" w14:paraId="4AD53C98" w14:textId="77777777" w:rsidTr="0086133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4C7" w14:textId="245C6453" w:rsidR="00D74B22" w:rsidRPr="0086133A" w:rsidRDefault="00D74B22" w:rsidP="00D74B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89B" w14:textId="07817E4D" w:rsidR="00D74B22" w:rsidRPr="0086133A" w:rsidRDefault="00D74B22" w:rsidP="00D74B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Okresowe przeglądy techniczne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2A1" w14:textId="0DD701A7" w:rsidR="00D74B22" w:rsidRPr="0086133A" w:rsidRDefault="00D74B22" w:rsidP="00D74B22">
            <w:pPr>
              <w:pStyle w:val="Akapitzlist"/>
              <w:numPr>
                <w:ilvl w:val="0"/>
                <w:numId w:val="23"/>
              </w:numPr>
              <w:ind w:left="280" w:hanging="28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Okresowe przeglądy techniczne muszę odbywać się w ASO Dostawcy na terenie kraju w odległości nie większej niż 50 km od siedziby Zamawiającego.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FE7" w14:textId="77777777" w:rsidR="00D74B22" w:rsidRPr="0086133A" w:rsidRDefault="00D74B22" w:rsidP="00D74B2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87C9E1A" w14:textId="77777777" w:rsidR="0086133A" w:rsidRDefault="0086133A" w:rsidP="0086133A">
      <w:pPr>
        <w:jc w:val="both"/>
      </w:pPr>
    </w:p>
    <w:p w14:paraId="6A11F814" w14:textId="6B33E432" w:rsidR="009D2E18" w:rsidRPr="0086133A" w:rsidRDefault="009D2E18" w:rsidP="009D2E1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</w:rPr>
        <w:t xml:space="preserve">Część II –  </w:t>
      </w:r>
      <w:r w:rsidRPr="00274405">
        <w:rPr>
          <w:rFonts w:cs="Calibri"/>
          <w:b/>
          <w:bCs/>
        </w:rPr>
        <w:t xml:space="preserve">Zakup i dostawa </w:t>
      </w:r>
      <w:r>
        <w:rPr>
          <w:rFonts w:cs="Calibri"/>
          <w:b/>
          <w:bCs/>
        </w:rPr>
        <w:t>busa</w:t>
      </w:r>
      <w:r w:rsidRPr="00274405">
        <w:rPr>
          <w:rFonts w:cs="Calibri"/>
          <w:b/>
          <w:bCs/>
        </w:rPr>
        <w:t xml:space="preserve"> dla Gminy Warta Bolesławiecka na potrzeby dowo</w:t>
      </w:r>
      <w:r w:rsidR="009548CC">
        <w:rPr>
          <w:rFonts w:cs="Calibri"/>
          <w:b/>
          <w:bCs/>
        </w:rPr>
        <w:t>z</w:t>
      </w:r>
      <w:r w:rsidRPr="00274405">
        <w:rPr>
          <w:rFonts w:cs="Calibri"/>
          <w:b/>
          <w:bCs/>
        </w:rPr>
        <w:t>u uczniów do szkół</w:t>
      </w:r>
    </w:p>
    <w:p w14:paraId="6297B84D" w14:textId="5E0FA9D4" w:rsidR="009D2E18" w:rsidRDefault="009D2E18" w:rsidP="00643932">
      <w:pPr>
        <w:pStyle w:val="Akapitzlist"/>
        <w:numPr>
          <w:ilvl w:val="0"/>
          <w:numId w:val="25"/>
        </w:numPr>
        <w:spacing w:after="0"/>
        <w:jc w:val="both"/>
      </w:pPr>
      <w:r>
        <w:t>Cena ofertowa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0"/>
        <w:gridCol w:w="2621"/>
        <w:gridCol w:w="3271"/>
      </w:tblGrid>
      <w:tr w:rsidR="009D2E18" w14:paraId="021066B4" w14:textId="77777777" w:rsidTr="00DE1E09">
        <w:tc>
          <w:tcPr>
            <w:tcW w:w="1749" w:type="pct"/>
            <w:shd w:val="pct15" w:color="auto" w:fill="auto"/>
          </w:tcPr>
          <w:p w14:paraId="718647A6" w14:textId="77777777" w:rsidR="009D2E18" w:rsidRPr="00170ADB" w:rsidRDefault="009D2E18" w:rsidP="00DE1E09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1446" w:type="pct"/>
            <w:shd w:val="pct15" w:color="auto" w:fill="auto"/>
          </w:tcPr>
          <w:p w14:paraId="477797CD" w14:textId="77777777" w:rsidR="009D2E18" w:rsidRPr="00170ADB" w:rsidRDefault="009D2E18" w:rsidP="00DE1E09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05" w:type="pct"/>
            <w:shd w:val="pct15" w:color="auto" w:fill="auto"/>
          </w:tcPr>
          <w:p w14:paraId="52076DE9" w14:textId="77777777" w:rsidR="009D2E18" w:rsidRPr="00170ADB" w:rsidRDefault="009D2E18" w:rsidP="00DE1E09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9D2E18" w14:paraId="2587779E" w14:textId="77777777" w:rsidTr="00DE1E09">
        <w:tc>
          <w:tcPr>
            <w:tcW w:w="1749" w:type="pct"/>
          </w:tcPr>
          <w:p w14:paraId="4A40BFD0" w14:textId="77777777" w:rsidR="009D2E18" w:rsidRDefault="009D2E18" w:rsidP="00DE1E09">
            <w:pPr>
              <w:pStyle w:val="Akapitzlist"/>
              <w:ind w:left="0"/>
              <w:jc w:val="both"/>
            </w:pPr>
          </w:p>
        </w:tc>
        <w:tc>
          <w:tcPr>
            <w:tcW w:w="1446" w:type="pct"/>
          </w:tcPr>
          <w:p w14:paraId="310B5FCA" w14:textId="77777777" w:rsidR="009D2E18" w:rsidRDefault="009D2E18" w:rsidP="00DE1E09">
            <w:pPr>
              <w:pStyle w:val="Akapitzlist"/>
              <w:ind w:left="0"/>
              <w:jc w:val="both"/>
            </w:pPr>
          </w:p>
        </w:tc>
        <w:tc>
          <w:tcPr>
            <w:tcW w:w="1805" w:type="pct"/>
          </w:tcPr>
          <w:p w14:paraId="1C668EF8" w14:textId="77777777" w:rsidR="009D2E18" w:rsidRDefault="009D2E18" w:rsidP="00DE1E09">
            <w:pPr>
              <w:pStyle w:val="Akapitzlist"/>
              <w:ind w:left="0"/>
              <w:jc w:val="both"/>
            </w:pPr>
          </w:p>
        </w:tc>
      </w:tr>
    </w:tbl>
    <w:p w14:paraId="5904B2BA" w14:textId="77777777" w:rsidR="009D2E18" w:rsidRDefault="009D2E18" w:rsidP="009D2E18">
      <w:pPr>
        <w:spacing w:after="0"/>
        <w:jc w:val="both"/>
      </w:pPr>
    </w:p>
    <w:p w14:paraId="77A682B2" w14:textId="49F0D209" w:rsidR="00AA7272" w:rsidRDefault="00AA7272" w:rsidP="00AA7272">
      <w:pPr>
        <w:pStyle w:val="Akapitzlist"/>
        <w:numPr>
          <w:ilvl w:val="0"/>
          <w:numId w:val="25"/>
        </w:numPr>
        <w:jc w:val="both"/>
      </w:pPr>
      <w:r w:rsidRPr="00AA7272">
        <w:t>Oświadczam, że udzielam gwarancji na okres …….. miesięcy.</w:t>
      </w:r>
    </w:p>
    <w:p w14:paraId="22F81E55" w14:textId="4C8078C9" w:rsidR="009D2E18" w:rsidRDefault="009D2E18" w:rsidP="00643932">
      <w:pPr>
        <w:pStyle w:val="Akapitzlist"/>
        <w:numPr>
          <w:ilvl w:val="0"/>
          <w:numId w:val="25"/>
        </w:numPr>
        <w:spacing w:after="0"/>
        <w:jc w:val="both"/>
      </w:pPr>
      <w:r>
        <w:t>Oferowane parametry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2084"/>
        <w:gridCol w:w="4614"/>
        <w:gridCol w:w="1862"/>
      </w:tblGrid>
      <w:tr w:rsidR="009D2E18" w:rsidRPr="00AA7272" w14:paraId="28F6B0D6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2FB" w14:textId="77777777" w:rsidR="009D2E18" w:rsidRPr="00AA7272" w:rsidRDefault="009D2E18" w:rsidP="0064393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154" w14:textId="77777777" w:rsidR="009D2E18" w:rsidRPr="00AA7272" w:rsidRDefault="009D2E18" w:rsidP="00643932">
            <w:pPr>
              <w:tabs>
                <w:tab w:val="left" w:pos="176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MINIMALNE WYMAGANIA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B8E" w14:textId="77777777" w:rsidR="009D2E18" w:rsidRPr="00AA7272" w:rsidRDefault="009D2E18" w:rsidP="00643932">
            <w:pPr>
              <w:tabs>
                <w:tab w:val="left" w:pos="176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POTWIERDZENIE SPEŁNIENIA WYMAGAŃ, PROPOZYCJE WYKONAWCY</w:t>
            </w:r>
            <w:r w:rsidRPr="00AA7272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</w:tr>
      <w:tr w:rsidR="00AA7272" w:rsidRPr="00AA7272" w14:paraId="0E0FC294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CAF3" w14:textId="36E096F5" w:rsidR="00AA7272" w:rsidRPr="00AA7272" w:rsidRDefault="00AA7272" w:rsidP="00DE1E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9183" w14:textId="23CDE6BC" w:rsidR="00AA7272" w:rsidRPr="00AA7272" w:rsidRDefault="00AA7272" w:rsidP="00DE1E0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Wymagania ogólne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222" w14:textId="43EB52B9" w:rsidR="00AA7272" w:rsidRPr="00AA7272" w:rsidRDefault="00AA7272" w:rsidP="00DE1E09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  <w14:ligatures w14:val="standardContextual"/>
              </w:rPr>
              <w:t xml:space="preserve">Pojazd fabrycznie nowy, przystosowany do przewozu osób niepełnosprawnych. Spełniający wymagania określone w Ustawie z dnia 20 czerwca 1997r. Prawo o ruchu drogowym oraz przepisach wykonawczych wydanych na podstawie tej ustawy, </w:t>
            </w: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z maksymalnym przebiegiem 1.500 km. Zaoferowany autobus musi posiadać homologację na terenie EU dopuszczającą do rejestracji w Polsce lub krajowe indywidualne dopuszczenie pojazdu.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07E" w14:textId="77777777" w:rsidR="00AA7272" w:rsidRPr="00AA7272" w:rsidRDefault="00AA7272" w:rsidP="00DE1E09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3BCF16A7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D21" w14:textId="3A92768D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E45" w14:textId="2913D481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Rok produkcji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19D" w14:textId="4ABC8C5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2023 lub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50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5371AF35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FAA" w14:textId="2280345C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22B" w14:textId="70ACAAE4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Miejsca siedzące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1E7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22 + 1 miejsce kierowcy + fotel pilota</w:t>
            </w:r>
          </w:p>
          <w:p w14:paraId="51463DA9" w14:textId="72AD5432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Ostatni rząd foteli (tylna ława) - na nogach szybko złącznych, demontowalny, w obszarze przeznaczonym dla 2 wózków inwalidzkich.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7C5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4EB42158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841" w14:textId="2750796F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455" w14:textId="621CFC4B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Silnik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CDA" w14:textId="7A6CC4A0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O zapłonie samoczynnym - wysokoprężny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4DB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49FFBDFF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3E5" w14:textId="1AD57440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D6D" w14:textId="77F4EAA8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Rodzaj paliwa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225" w14:textId="3A1CF232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Olej napędowy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D38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5A76F597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84B" w14:textId="0238A54F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8A4" w14:textId="42BB9F69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Moc silnika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BC9" w14:textId="3CE1532B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Minimum 170KM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08C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1C04E862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D63" w14:textId="620C6F31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758" w14:textId="7062609A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Norma emisji spalin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6A5" w14:textId="4FE72BB0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EURO VI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C18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6FD806CB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F89" w14:textId="4A9E13BF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2AB" w14:textId="15D93E6C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Skrzynia biegów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158" w14:textId="77777777" w:rsidR="00AA7272" w:rsidRPr="00AA7272" w:rsidRDefault="00AA7272" w:rsidP="00AA7272">
            <w:pPr>
              <w:numPr>
                <w:ilvl w:val="0"/>
                <w:numId w:val="13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Manualna lub automatyczna,</w:t>
            </w:r>
          </w:p>
          <w:p w14:paraId="665840ED" w14:textId="3226AEAF" w:rsidR="00AA7272" w:rsidRPr="00643932" w:rsidRDefault="00AA7272" w:rsidP="00AA7272">
            <w:pPr>
              <w:numPr>
                <w:ilvl w:val="0"/>
                <w:numId w:val="13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Minimum 6 przełożeń do przodu + bieg wsteczny,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6E3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18D66D35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885" w14:textId="3BFCECDB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03A" w14:textId="2A62202B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Zawieszenie, napęd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356" w14:textId="77777777" w:rsidR="00AA7272" w:rsidRPr="00AA7272" w:rsidRDefault="00AA7272" w:rsidP="00AA7272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Oś przednia niezależne: zawieszenie mechaniczne</w:t>
            </w:r>
          </w:p>
          <w:p w14:paraId="6350492E" w14:textId="77777777" w:rsidR="00AA7272" w:rsidRPr="00AA7272" w:rsidRDefault="00AA7272" w:rsidP="00AA7272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Oś tylna zależne: zawieszenie mechaniczne lub pneumatyczne</w:t>
            </w:r>
          </w:p>
          <w:p w14:paraId="6FE308ED" w14:textId="5B7F63D8" w:rsidR="00AA7272" w:rsidRPr="00643932" w:rsidRDefault="00AA7272" w:rsidP="00643932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Napęd na tylną oś z podwójnymi kołami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D5A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18B8EF09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CEF" w14:textId="6E3A1F37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D2D" w14:textId="2C263509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6D8" w14:textId="77777777" w:rsidR="00AA7272" w:rsidRPr="00AA7272" w:rsidRDefault="00AA7272" w:rsidP="00AA7272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Poduszka powietrzna dla kierowcy</w:t>
            </w:r>
          </w:p>
          <w:p w14:paraId="6028C708" w14:textId="72EF5EBB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Systemy bezpieczeństwa: zapobiegający zablokowaniu się kół podczas hamowania (ABS), optymalizacji przyczepności podczas przyspieszania (ASR), stabilizator toru jazdy (ESP)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606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0CCAFFEE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658" w14:textId="2836EC42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7D8" w14:textId="0528C07E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851" w14:textId="77777777" w:rsidR="00AA7272" w:rsidRPr="00AA7272" w:rsidRDefault="00AA7272" w:rsidP="00AA7272">
            <w:pPr>
              <w:numPr>
                <w:ilvl w:val="0"/>
                <w:numId w:val="16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Ogumienie bezdętkowe, opony wielosezonowe</w:t>
            </w:r>
          </w:p>
          <w:p w14:paraId="02B987D2" w14:textId="77777777" w:rsidR="00AA7272" w:rsidRPr="00AA7272" w:rsidRDefault="00AA7272" w:rsidP="00AA7272">
            <w:pPr>
              <w:numPr>
                <w:ilvl w:val="0"/>
                <w:numId w:val="16"/>
              </w:numPr>
              <w:ind w:left="280" w:hanging="28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Koło zapasowe pełnowymiarowe wraz z zestawem do jego wymiany (lewarek, klucz, klin pod koło)</w:t>
            </w:r>
          </w:p>
          <w:p w14:paraId="22C17646" w14:textId="229C4634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Chlapacze na osi przedniej i tylnej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5DF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0AAEE6D4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2A3" w14:textId="43CF8D3E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332" w14:textId="6A442B28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Nadwozie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77D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Ściany boczne i sufit izolowane termicznie,</w:t>
            </w:r>
          </w:p>
          <w:p w14:paraId="64E689EB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Półka bagażowa podsufitowa co najmniej z lewej strony</w:t>
            </w:r>
          </w:p>
          <w:p w14:paraId="7B45EF75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Kolorystyka zewnętrzna: biała, grafitowa lub inna uzgodniona z zamawiającym.</w:t>
            </w:r>
          </w:p>
          <w:p w14:paraId="45005BB5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Kolorystyka wewnętrzna: podłoga, poszycie boczne i dachu, tkanina siedzeń: w dobranej tonacji, skomponowane kolorystycznie (standard).</w:t>
            </w:r>
          </w:p>
          <w:p w14:paraId="5EE71FAE" w14:textId="39CB0080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Autobus oklejony reklamą Gminy Warta Bolesławiecka. Projekt i   realizacja po stronie wykonawcy po uzgodnieniu z  zamawiającym. Minimalny zakres reklamy powinien zawierać napis: Gmina Warta Bolesławiecka oraz herb gminy.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118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64155FEC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E19" w14:textId="7749D806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C9A" w14:textId="52B09EF0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Podłoga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96A" w14:textId="71D94E68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Wykładzina antypoślizgowa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D90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0C43F684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31E" w14:textId="33A279DB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B2C" w14:textId="02A88C85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Fotel kierowcy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672" w14:textId="4008336B" w:rsidR="00AA7272" w:rsidRPr="00643932" w:rsidRDefault="00AA7272" w:rsidP="00AA7272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Fotel regulowany z pasami bezpieczeństwa i podłokietnikiem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503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091CDF07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29B" w14:textId="04F884F5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546" w14:textId="30313189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Fotele pasażerów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2D8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Fotele miękkie, tapicerowane,</w:t>
            </w:r>
          </w:p>
          <w:p w14:paraId="1FB39CA6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Wszystkie fotele skierowane przodem do kierunku jazdy i wyposażone indywidualne pasy bezpieczeństwa</w:t>
            </w:r>
          </w:p>
          <w:p w14:paraId="488D6086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19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Siedzenia skrajne wyposażone w podłokietniki,</w:t>
            </w:r>
          </w:p>
          <w:p w14:paraId="64D37469" w14:textId="72BCD4CF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Miejsca do siedzenia o wymiarach i rozmieszczeniu zgodnym z obowiązującymi przepisami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303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2944E740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571" w14:textId="2DE0A344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F65" w14:textId="5803EB0E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Ogrzewanie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C62" w14:textId="62FA3EEB" w:rsidR="00AA7272" w:rsidRPr="00643932" w:rsidRDefault="00AA7272" w:rsidP="00AA7272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Ogrzewanie postojowe przestrzeni pasażerskiej niezależne od pracy silnika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B83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6F34BC71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CCA" w14:textId="40EAC58C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572" w14:textId="40341248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Drzwi pasażerskie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395" w14:textId="77777777" w:rsidR="00AA7272" w:rsidRPr="00AA7272" w:rsidRDefault="00AA7272" w:rsidP="00AA7272">
            <w:pPr>
              <w:pStyle w:val="Akapitzlist"/>
              <w:numPr>
                <w:ilvl w:val="0"/>
                <w:numId w:val="24"/>
              </w:numPr>
              <w:tabs>
                <w:tab w:val="left" w:pos="176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Drzwi tylne dwuskrzydłowe, otwierane manualnie</w:t>
            </w:r>
          </w:p>
          <w:p w14:paraId="3B97D349" w14:textId="77777777" w:rsidR="00AA7272" w:rsidRPr="00AA7272" w:rsidRDefault="00AA7272" w:rsidP="00AA7272">
            <w:pPr>
              <w:pStyle w:val="Akapitzlist"/>
              <w:numPr>
                <w:ilvl w:val="0"/>
                <w:numId w:val="24"/>
              </w:numPr>
              <w:tabs>
                <w:tab w:val="left" w:pos="176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  Drzwi przednie jednoskrzydłowe, otwierane manualnie</w:t>
            </w:r>
          </w:p>
          <w:p w14:paraId="4B33BE30" w14:textId="4A916E49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Drzwi po prawej stronie (dla pasażerów) wyposażone w uchwyty lub poręcze ułatwiające wsiadanie i wysiadanie z pojazdu. Wejście z dodatkowo obniżonym stopniem ułatwiającym wsiadanie i wysiadanie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74F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5774B626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5CC" w14:textId="79148496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FFF" w14:textId="6F6B60C0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Klimatyzacja i wentylacja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DF1" w14:textId="77777777" w:rsidR="00AA7272" w:rsidRPr="00AA7272" w:rsidRDefault="00AA7272" w:rsidP="00AA7272">
            <w:pPr>
              <w:numPr>
                <w:ilvl w:val="0"/>
                <w:numId w:val="17"/>
              </w:numPr>
              <w:ind w:left="280" w:hanging="28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Klimatyzacja przednia manualna dla przedziału kierowcy</w:t>
            </w:r>
          </w:p>
          <w:p w14:paraId="4202B58B" w14:textId="1EC56028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Klimatyzacja przedziału pasażerskiego zasilana z dodatkowej sprężarki, regulowana pilotem lub z miejsca kierowcy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044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0191450A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E9A" w14:textId="6330726A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C9F" w14:textId="712C365F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Pozostałe 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72D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Gaśnice (min.2 szt.), zabezpieczone przed swobodnym przemieszczaniem,</w:t>
            </w:r>
          </w:p>
          <w:p w14:paraId="02E435C7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apteczka typu autobusowego – 1 szt,</w:t>
            </w:r>
          </w:p>
          <w:p w14:paraId="07EFD143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trójkąt ostrzegawczy – 1 szt, </w:t>
            </w:r>
          </w:p>
          <w:p w14:paraId="163BB323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wybijaki do szyb w ilości zgodnej z obowiązującymi przepisami, </w:t>
            </w:r>
          </w:p>
          <w:p w14:paraId="0B540E3D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kamizelka ostrzegawcza dla osoby dorosłej,</w:t>
            </w:r>
          </w:p>
          <w:p w14:paraId="32B2FE29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 radio USB, MP3 + dwa głośniki w kabinie kierowcy oraz 4 w przedziale pasażerskim z funkcją zestawu głośnomówiącego, mikrofon,</w:t>
            </w:r>
          </w:p>
          <w:p w14:paraId="17CD2B60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sygnał dźwiękowy włączonego biegu wstecznego,</w:t>
            </w:r>
          </w:p>
          <w:p w14:paraId="3505ADBF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tempomat, </w:t>
            </w:r>
          </w:p>
          <w:p w14:paraId="35E74C7F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tachograf cyfrowy, </w:t>
            </w:r>
          </w:p>
          <w:p w14:paraId="056E66A4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wideorejestrator, </w:t>
            </w:r>
          </w:p>
          <w:p w14:paraId="776449BD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kamera cofania,</w:t>
            </w:r>
          </w:p>
          <w:p w14:paraId="5D6DBF49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alarm, immobiliser, lub jedno i drugie, </w:t>
            </w:r>
          </w:p>
          <w:p w14:paraId="56503573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centralny zamek z pilotem,</w:t>
            </w:r>
          </w:p>
          <w:p w14:paraId="5E1F6620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lusterko wewnętrzne zapewniające kierowcy widoczność wnętrza autobusu,</w:t>
            </w:r>
          </w:p>
          <w:p w14:paraId="759DC24C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lusterka zewnętrzne podgrzewane, sterowane elektrycznie.</w:t>
            </w:r>
          </w:p>
          <w:p w14:paraId="4033D44C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>Oznakowanie pojazdu z przodu i z tyłu, informacje o przewozie osób z niepełnosprawnościami mocowane na magnesach i odporne na warunki atmosferyczne,</w:t>
            </w:r>
          </w:p>
          <w:p w14:paraId="1F6436A9" w14:textId="77777777" w:rsidR="00AA7272" w:rsidRPr="00AA7272" w:rsidRDefault="00AA7272" w:rsidP="00AA7272">
            <w:pPr>
              <w:pStyle w:val="Akapitzlist"/>
              <w:numPr>
                <w:ilvl w:val="0"/>
                <w:numId w:val="27"/>
              </w:numPr>
              <w:tabs>
                <w:tab w:val="left" w:pos="176"/>
                <w:tab w:val="left" w:pos="238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Oznakowanie wyjść awaryjnych</w:t>
            </w:r>
          </w:p>
          <w:p w14:paraId="26785136" w14:textId="6291BD12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kern w:val="2"/>
                <w:sz w:val="20"/>
                <w:szCs w:val="20"/>
                <w:lang w:bidi="hi-IN"/>
              </w:rPr>
              <w:t>Hak holowniczy kulowy min. 3,3 T + złącze elektryczne przyczepy 12V 13 pin 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919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27D4BE82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64B" w14:textId="41203DA6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6DA" w14:textId="02E15DF2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Przestrzeń przeznaczona dla pasażerów niepełnosprawnych na wózkach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3EA" w14:textId="77777777" w:rsidR="00AA7272" w:rsidRPr="00AA7272" w:rsidRDefault="00AA7272" w:rsidP="00AA7272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Pojazd musi być wyposażony w przestrzeń przeznaczoną dla pasażerów niepełnosprawnych na wózkach inwalidzkich, oznaczoną zgodnie z przepisami w sprawie rejestracji i oznaczania pojazdów oraz wymagań dla tablic rejestracyjnych, która:</w:t>
            </w:r>
          </w:p>
          <w:p w14:paraId="3D0AC9DD" w14:textId="77777777" w:rsidR="00AA7272" w:rsidRPr="00AA7272" w:rsidRDefault="00AA7272" w:rsidP="00AA7272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- umożliwia jednocześnie przewóz co najmniej dwóch osób na wózkach inwalidzkich przodem lub tyłem do kierunku jazdy,</w:t>
            </w:r>
          </w:p>
          <w:p w14:paraId="61EF05AA" w14:textId="77777777" w:rsidR="00AA7272" w:rsidRPr="00AA7272" w:rsidRDefault="00AA7272" w:rsidP="00AA7272">
            <w:pPr>
              <w:numPr>
                <w:ilvl w:val="0"/>
                <w:numId w:val="14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- jest wyposażona w atestowane pasy bezpieczeństwa, umożliwiające mocowanie wózków inwalidzkich oraz pasy umożliwiające stabilizację osób niepełnosprawnych podróżujących na wózkach, a dostęp do niej jest zapewniony przez urządzenie do załadunku i wyładunku – atestowaną windę będącą na wyposażeniu autobusu. </w:t>
            </w:r>
          </w:p>
          <w:p w14:paraId="043F873D" w14:textId="29B9378E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- przestrzeń na wózki może być wydzielana z miejsc gdzie znajdują się fotele pasażerskie z możliwością szybkiego demontażu bez użycia dodatkowych narzędzi.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1ED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56BB0C15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DA8" w14:textId="0EF4E458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33E" w14:textId="72C996F6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Oświetlenie zewnętrzne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257" w14:textId="77777777" w:rsidR="00AA7272" w:rsidRPr="00AA7272" w:rsidRDefault="00AA7272" w:rsidP="00AA7272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Reflektory przednie LED</w:t>
            </w:r>
          </w:p>
          <w:p w14:paraId="646C2A5F" w14:textId="77777777" w:rsidR="00AA7272" w:rsidRPr="00AA7272" w:rsidRDefault="00AA7272" w:rsidP="00AA7272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Światła przeciwmgłowe z funkcją doświetlania zakrętów, </w:t>
            </w:r>
          </w:p>
          <w:p w14:paraId="01B5B9DE" w14:textId="13759E21" w:rsidR="00AA7272" w:rsidRPr="00643932" w:rsidRDefault="00AA7272" w:rsidP="00643932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Światła obrysow</w:t>
            </w:r>
            <w:r w:rsidR="00643932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30B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615DCE37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C62" w14:textId="15885684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B23" w14:textId="03FD0862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Oświetlenie wewnętrzne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20C" w14:textId="77777777" w:rsidR="00AA7272" w:rsidRPr="00AA7272" w:rsidRDefault="00AA7272" w:rsidP="00AA7272">
            <w:pPr>
              <w:numPr>
                <w:ilvl w:val="0"/>
                <w:numId w:val="21"/>
              </w:numPr>
              <w:tabs>
                <w:tab w:val="left" w:pos="238"/>
              </w:tabs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Sufitowe oświetlenie przestrzeni pasażerskiej  w technologii LED</w:t>
            </w:r>
          </w:p>
          <w:p w14:paraId="06E267E6" w14:textId="6E5363E8" w:rsidR="00AA7272" w:rsidRPr="00AA7272" w:rsidRDefault="00AA7272" w:rsidP="00AA7272">
            <w:pPr>
              <w:numPr>
                <w:ilvl w:val="0"/>
                <w:numId w:val="2"/>
              </w:numPr>
              <w:tabs>
                <w:tab w:val="left" w:pos="176"/>
                <w:tab w:val="left" w:pos="238"/>
              </w:tabs>
              <w:ind w:left="3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Oświetlenie przestrzeni dla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F4A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0EF74AAF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1B" w14:textId="1F1E7600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AF4" w14:textId="49FA489A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Szyby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281" w14:textId="77777777" w:rsidR="00AA7272" w:rsidRPr="00AA7272" w:rsidRDefault="00AA7272" w:rsidP="00AA7272">
            <w:pPr>
              <w:numPr>
                <w:ilvl w:val="0"/>
                <w:numId w:val="21"/>
              </w:numPr>
              <w:tabs>
                <w:tab w:val="left" w:pos="238"/>
              </w:tabs>
              <w:ind w:left="454" w:hanging="45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W drzwiach przednich elektrycznie opuszczane</w:t>
            </w:r>
          </w:p>
          <w:p w14:paraId="53F046E7" w14:textId="77777777" w:rsidR="00AA7272" w:rsidRPr="00AA7272" w:rsidRDefault="00AA7272" w:rsidP="00AA7272">
            <w:pPr>
              <w:numPr>
                <w:ilvl w:val="0"/>
                <w:numId w:val="21"/>
              </w:numPr>
              <w:tabs>
                <w:tab w:val="left" w:pos="238"/>
              </w:tabs>
              <w:ind w:left="454" w:hanging="45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W przestrzeni pasażerskiej przyciemniane</w:t>
            </w:r>
          </w:p>
          <w:p w14:paraId="43DCF62B" w14:textId="77777777" w:rsidR="00AA7272" w:rsidRPr="00AA7272" w:rsidRDefault="00AA7272" w:rsidP="00AA7272">
            <w:pPr>
              <w:numPr>
                <w:ilvl w:val="0"/>
                <w:numId w:val="21"/>
              </w:numPr>
              <w:tabs>
                <w:tab w:val="left" w:pos="176"/>
                <w:tab w:val="left" w:pos="238"/>
              </w:tabs>
              <w:ind w:left="454" w:hanging="45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Okna uniemożliwiające wychylanie się na zewnątrz.</w:t>
            </w:r>
          </w:p>
          <w:p w14:paraId="12C2491B" w14:textId="16552383" w:rsidR="00AA7272" w:rsidRPr="00643932" w:rsidRDefault="00AA7272" w:rsidP="00643932">
            <w:pPr>
              <w:numPr>
                <w:ilvl w:val="0"/>
                <w:numId w:val="21"/>
              </w:numPr>
              <w:tabs>
                <w:tab w:val="left" w:pos="176"/>
                <w:tab w:val="left" w:pos="238"/>
              </w:tabs>
              <w:ind w:left="454" w:hanging="454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Szyberdach pełniący także rolę wyjścia awaryjnego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AF4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7272" w:rsidRPr="00AA7272" w14:paraId="307388F8" w14:textId="77777777" w:rsidTr="00AA72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952" w14:textId="062BE4CD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223" w14:textId="44EE5E1E" w:rsidR="00AA7272" w:rsidRPr="00AA7272" w:rsidRDefault="00AA7272" w:rsidP="00AA727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b/>
                <w:sz w:val="20"/>
                <w:szCs w:val="20"/>
              </w:rPr>
              <w:t>Dostawa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A05" w14:textId="77777777" w:rsidR="00AA7272" w:rsidRPr="00AA7272" w:rsidRDefault="00AA7272" w:rsidP="00AA7272">
            <w:pPr>
              <w:pStyle w:val="Akapitzlist"/>
              <w:numPr>
                <w:ilvl w:val="0"/>
                <w:numId w:val="23"/>
              </w:numPr>
              <w:ind w:left="280" w:hanging="280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Transport pojazdu na miejsce dostawy na koszt dostawcy.</w:t>
            </w:r>
          </w:p>
          <w:p w14:paraId="3F5ED27B" w14:textId="77777777" w:rsidR="00AA7272" w:rsidRPr="00AA7272" w:rsidRDefault="00AA7272" w:rsidP="00AA7272">
            <w:pPr>
              <w:pStyle w:val="Akapitzlist"/>
              <w:numPr>
                <w:ilvl w:val="0"/>
                <w:numId w:val="22"/>
              </w:numPr>
              <w:ind w:left="280" w:hanging="280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Miejsce dostawy busa: Urząd Gminy Warta Bolesławiecka, 59-720 Warta Bolesławiecka 40C. Dostawa w godzinach pracy urzędu.</w:t>
            </w:r>
          </w:p>
          <w:p w14:paraId="33BD8928" w14:textId="77777777" w:rsidR="00AA7272" w:rsidRPr="00AA7272" w:rsidRDefault="00AA7272" w:rsidP="00AA727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Wykonawca w ramach niniejszego zamówienia zobowiązany jest dostarczyć Zamawiającemu wraz z busem dokumentację techniczną pojazdu, wszystkie instrukcje obsługi oraz wymaganą przez prawo polskie dokumentację w języku polskim niezbędną do rejestracji i ubezpieczenia pojazdu, w tym homologację autobusu lub krajowe indywidualne dopuszczenie pojazdu.</w:t>
            </w:r>
          </w:p>
          <w:p w14:paraId="09DEB298" w14:textId="0943A085" w:rsidR="00AA7272" w:rsidRPr="00AA7272" w:rsidRDefault="00AA7272" w:rsidP="00643932">
            <w:pPr>
              <w:tabs>
                <w:tab w:val="left" w:pos="238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A7272">
              <w:rPr>
                <w:rFonts w:asciiTheme="majorHAnsi" w:hAnsiTheme="majorHAnsi" w:cstheme="majorHAnsi"/>
                <w:sz w:val="20"/>
                <w:szCs w:val="20"/>
              </w:rPr>
              <w:t>Wykonawca przeprowadzi szkolenie personelu w zakresie obsługi, konserwacji i bezpieczeństwa, uruchomienia pojazdu wraz z przygotowaniem jego do pracy oraz w zakresie montażu wózka w miejscu dla niepełnosprawnych i korzystania z windy.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795" w14:textId="77777777" w:rsidR="00AA7272" w:rsidRPr="00AA7272" w:rsidRDefault="00AA7272" w:rsidP="00AA7272">
            <w:pPr>
              <w:tabs>
                <w:tab w:val="left" w:pos="176"/>
              </w:tabs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73C302" w14:textId="77777777" w:rsidR="005E236C" w:rsidRDefault="005E236C" w:rsidP="0086133A">
      <w:pPr>
        <w:jc w:val="both"/>
      </w:pPr>
    </w:p>
    <w:p w14:paraId="4553DC7B" w14:textId="288E5922" w:rsidR="00382B85" w:rsidRDefault="002B3D9F" w:rsidP="009D2E18">
      <w:pPr>
        <w:pStyle w:val="Akapitzlist"/>
        <w:numPr>
          <w:ilvl w:val="0"/>
          <w:numId w:val="25"/>
        </w:numPr>
        <w:ind w:left="426"/>
        <w:jc w:val="both"/>
      </w:pPr>
      <w:r>
        <w:t xml:space="preserve">Oświadczam/y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3"/>
      </w:r>
    </w:p>
    <w:p w14:paraId="5C87397D" w14:textId="3FA8E4D5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płatności</w:t>
      </w:r>
    </w:p>
    <w:p w14:paraId="272FF880" w14:textId="3917CE1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zapoznaliśmy się z warunkami podanymi przez Zamawiającego w SWZ i załączonej dokumentacji i nie wnosimy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uzyskaliśmy wszelkie niezbędne informacje do przygotowania oferty i wykonania zamówienia</w:t>
      </w:r>
    </w:p>
    <w:p w14:paraId="1F0C8191" w14:textId="07C5883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umowy oraz termin realizacji przedmiotu zamówienia podany przez Zamawiającego</w:t>
      </w:r>
    </w:p>
    <w:p w14:paraId="430194BC" w14:textId="77777777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uważamy się za związanych niniejszą ofertą przez 90 dni od dnia upływu terminu składania ofert</w:t>
      </w:r>
    </w:p>
    <w:p w14:paraId="497DD914" w14:textId="77777777" w:rsidR="009C2290" w:rsidRDefault="001F68C1" w:rsidP="009C2290">
      <w:pPr>
        <w:pStyle w:val="Akapitzlist"/>
        <w:numPr>
          <w:ilvl w:val="0"/>
          <w:numId w:val="1"/>
        </w:numPr>
        <w:ind w:left="426"/>
        <w:jc w:val="both"/>
      </w:pPr>
      <w:r>
        <w:t>w przypadku udzielenia nam zamówienia zobowiązujemy się do zawarcia umowy w miejscu i terminie wskazanym przez Zamawiającego</w:t>
      </w:r>
    </w:p>
    <w:p w14:paraId="7453BC8D" w14:textId="384D70C1" w:rsidR="009C2290" w:rsidRDefault="009C2290" w:rsidP="009C2290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30DB9E88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rozporządzeniu Rady Unii Europejskiej z dnia 8 kwietnia 2022 r. (UE) 2022/576 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643932">
      <w:pPr>
        <w:pStyle w:val="Akapitzlist"/>
        <w:numPr>
          <w:ilvl w:val="0"/>
          <w:numId w:val="1"/>
        </w:numPr>
        <w:spacing w:after="0"/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643932">
      <w:pPr>
        <w:spacing w:after="0"/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518F7B9E" w14:textId="76EC21BF" w:rsidR="00E77CB2" w:rsidRPr="00E77CB2" w:rsidRDefault="001F68C1" w:rsidP="00643932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818F" w14:textId="77777777" w:rsidR="003C3732" w:rsidRDefault="003C3732" w:rsidP="001C7C25">
      <w:pPr>
        <w:spacing w:after="0" w:line="240" w:lineRule="auto"/>
      </w:pPr>
      <w:r>
        <w:separator/>
      </w:r>
    </w:p>
  </w:endnote>
  <w:endnote w:type="continuationSeparator" w:id="0">
    <w:p w14:paraId="54A9A242" w14:textId="77777777" w:rsidR="003C3732" w:rsidRDefault="003C3732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3749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7EFE55" w14:textId="6B818021" w:rsidR="00A57067" w:rsidRDefault="00A570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53DDC" w14:textId="77777777" w:rsidR="00A57067" w:rsidRDefault="00A57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B84D" w14:textId="77777777" w:rsidR="003C3732" w:rsidRDefault="003C3732" w:rsidP="001C7C25">
      <w:pPr>
        <w:spacing w:after="0" w:line="240" w:lineRule="auto"/>
      </w:pPr>
      <w:r>
        <w:separator/>
      </w:r>
    </w:p>
  </w:footnote>
  <w:footnote w:type="continuationSeparator" w:id="0">
    <w:p w14:paraId="6F49C561" w14:textId="77777777" w:rsidR="003C3732" w:rsidRDefault="003C3732" w:rsidP="001C7C25">
      <w:pPr>
        <w:spacing w:after="0" w:line="240" w:lineRule="auto"/>
      </w:pPr>
      <w:r>
        <w:continuationSeparator/>
      </w:r>
    </w:p>
  </w:footnote>
  <w:footnote w:id="1">
    <w:p w14:paraId="75D7E822" w14:textId="77777777" w:rsidR="0086133A" w:rsidRDefault="0086133A" w:rsidP="00B35AEE">
      <w:pPr>
        <w:pStyle w:val="Tekstprzypisudolnego"/>
        <w:jc w:val="both"/>
      </w:pPr>
      <w:r w:rsidRPr="00B35AEE">
        <w:rPr>
          <w:rStyle w:val="Odwoanieprzypisudolnego"/>
          <w:sz w:val="16"/>
          <w:szCs w:val="16"/>
        </w:rPr>
        <w:footnoteRef/>
      </w:r>
      <w:r w:rsidRPr="00B35AEE">
        <w:rPr>
          <w:sz w:val="16"/>
          <w:szCs w:val="16"/>
        </w:rPr>
        <w:t xml:space="preserve"> Wypełnia Oferent w odniesieniu do wymagań Zamawiającego. 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  odpowiada treści SIWZ (art. </w:t>
      </w:r>
      <w:r>
        <w:rPr>
          <w:sz w:val="16"/>
          <w:szCs w:val="16"/>
        </w:rPr>
        <w:t>226 ust. 1 pkt 5</w:t>
      </w:r>
      <w:r w:rsidRPr="00B35AEE">
        <w:rPr>
          <w:sz w:val="16"/>
          <w:szCs w:val="16"/>
        </w:rPr>
        <w:t xml:space="preserve"> )</w:t>
      </w:r>
    </w:p>
  </w:footnote>
  <w:footnote w:id="2">
    <w:p w14:paraId="0DA86489" w14:textId="77777777" w:rsidR="009D2E18" w:rsidRDefault="009D2E18" w:rsidP="009D2E18">
      <w:pPr>
        <w:pStyle w:val="Tekstprzypisudolnego"/>
        <w:jc w:val="both"/>
      </w:pPr>
      <w:r w:rsidRPr="00B35AEE">
        <w:rPr>
          <w:rStyle w:val="Odwoanieprzypisudolnego"/>
          <w:sz w:val="16"/>
          <w:szCs w:val="16"/>
        </w:rPr>
        <w:footnoteRef/>
      </w:r>
      <w:r w:rsidRPr="00B35AEE">
        <w:rPr>
          <w:sz w:val="16"/>
          <w:szCs w:val="16"/>
        </w:rPr>
        <w:t xml:space="preserve"> Wypełnia Oferent w odniesieniu do wymagań Zamawiającego. 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  odpowiada treści SIWZ (art. </w:t>
      </w:r>
      <w:r>
        <w:rPr>
          <w:sz w:val="16"/>
          <w:szCs w:val="16"/>
        </w:rPr>
        <w:t>226 ust. 1 pkt 5</w:t>
      </w:r>
      <w:r w:rsidRPr="00B35AEE">
        <w:rPr>
          <w:sz w:val="16"/>
          <w:szCs w:val="16"/>
        </w:rPr>
        <w:t xml:space="preserve"> )</w:t>
      </w:r>
    </w:p>
  </w:footnote>
  <w:footnote w:id="3">
    <w:p w14:paraId="323A51EC" w14:textId="14A2B719" w:rsidR="00382B85" w:rsidRDefault="00382B85">
      <w:pPr>
        <w:pStyle w:val="Tekstprzypisudolnego"/>
      </w:pPr>
      <w:r w:rsidRPr="00643932">
        <w:rPr>
          <w:rStyle w:val="Odwoanieprzypisudolnego"/>
          <w:sz w:val="16"/>
          <w:szCs w:val="16"/>
        </w:rPr>
        <w:footnoteRef/>
      </w:r>
      <w:r w:rsidRPr="00643932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6F8F" w14:textId="13D9AEA5" w:rsidR="006F5FAF" w:rsidRDefault="006F5FAF" w:rsidP="006F5FAF">
    <w:pPr>
      <w:pStyle w:val="Nagwek"/>
      <w:rPr>
        <w:sz w:val="18"/>
        <w:szCs w:val="18"/>
      </w:rPr>
    </w:pPr>
    <w:bookmarkStart w:id="3" w:name="_Hlk102035013"/>
    <w:bookmarkStart w:id="4" w:name="_Hlk146800795"/>
    <w:bookmarkStart w:id="5" w:name="_Hlk146800796"/>
    <w:r w:rsidRPr="001D3384">
      <w:rPr>
        <w:sz w:val="18"/>
        <w:szCs w:val="18"/>
      </w:rPr>
      <w:t>RZK-VII.271.</w:t>
    </w:r>
    <w:r>
      <w:rPr>
        <w:sz w:val="18"/>
        <w:szCs w:val="18"/>
      </w:rPr>
      <w:t>1</w:t>
    </w:r>
    <w:r w:rsidR="00274405">
      <w:rPr>
        <w:sz w:val="18"/>
        <w:szCs w:val="18"/>
      </w:rPr>
      <w:t>7</w:t>
    </w:r>
    <w:r w:rsidRPr="001D3384">
      <w:rPr>
        <w:sz w:val="18"/>
        <w:szCs w:val="18"/>
      </w:rPr>
      <w:t>.202</w:t>
    </w:r>
    <w:r w:rsidR="00D74B22">
      <w:rPr>
        <w:sz w:val="18"/>
        <w:szCs w:val="18"/>
      </w:rPr>
      <w:t>3</w:t>
    </w:r>
    <w:r>
      <w:rPr>
        <w:sz w:val="18"/>
        <w:szCs w:val="18"/>
      </w:rPr>
      <w:t xml:space="preserve"> </w:t>
    </w:r>
    <w:r w:rsidR="00274405" w:rsidRPr="00274405">
      <w:rPr>
        <w:sz w:val="18"/>
        <w:szCs w:val="18"/>
      </w:rPr>
      <w:t>Zakup i dostawa autobusów dla Gminy Warta Bolesławiecka na potrzeby dowozu uczniów do szkół</w:t>
    </w:r>
    <w:r w:rsidRPr="00432978">
      <w:rPr>
        <w:noProof/>
      </w:rPr>
      <w:drawing>
        <wp:anchor distT="0" distB="0" distL="114300" distR="114300" simplePos="0" relativeHeight="251660288" behindDoc="1" locked="0" layoutInCell="1" allowOverlap="1" wp14:anchorId="783FBC74" wp14:editId="402DA0A2">
          <wp:simplePos x="0" y="0"/>
          <wp:positionH relativeFrom="column">
            <wp:posOffset>4262755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3"/>
  <w:p w14:paraId="5C13A221" w14:textId="77777777" w:rsidR="006F5FAF" w:rsidRPr="001D3384" w:rsidRDefault="006F5FAF" w:rsidP="006F5FAF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2F4F" wp14:editId="6ABBB5F9">
              <wp:simplePos x="0" y="0"/>
              <wp:positionH relativeFrom="column">
                <wp:posOffset>-71120</wp:posOffset>
              </wp:positionH>
              <wp:positionV relativeFrom="paragraph">
                <wp:posOffset>170180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2573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4pt" to="44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irxI5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bookmarkEnd w:id="4"/>
  <w:bookmarkEnd w:id="5"/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E56D16"/>
    <w:multiLevelType w:val="hybridMultilevel"/>
    <w:tmpl w:val="773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65D9"/>
    <w:multiLevelType w:val="hybridMultilevel"/>
    <w:tmpl w:val="106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256FE"/>
    <w:multiLevelType w:val="hybridMultilevel"/>
    <w:tmpl w:val="385A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575"/>
    <w:multiLevelType w:val="hybridMultilevel"/>
    <w:tmpl w:val="0AE2C2B6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DAF52A8"/>
    <w:multiLevelType w:val="hybridMultilevel"/>
    <w:tmpl w:val="BFEE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B5024"/>
    <w:multiLevelType w:val="hybridMultilevel"/>
    <w:tmpl w:val="66BCCAA8"/>
    <w:lvl w:ilvl="0" w:tplc="093A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C6C6E"/>
    <w:multiLevelType w:val="hybridMultilevel"/>
    <w:tmpl w:val="0504AD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412"/>
    <w:multiLevelType w:val="hybridMultilevel"/>
    <w:tmpl w:val="66BCC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2687"/>
    <w:multiLevelType w:val="hybridMultilevel"/>
    <w:tmpl w:val="0F6C094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A7B6E"/>
    <w:multiLevelType w:val="hybridMultilevel"/>
    <w:tmpl w:val="151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C142A"/>
    <w:multiLevelType w:val="hybridMultilevel"/>
    <w:tmpl w:val="13E8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C047A"/>
    <w:multiLevelType w:val="hybridMultilevel"/>
    <w:tmpl w:val="197AD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046"/>
    <w:multiLevelType w:val="hybridMultilevel"/>
    <w:tmpl w:val="2C342F54"/>
    <w:lvl w:ilvl="0" w:tplc="25023B2C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1091635"/>
    <w:multiLevelType w:val="hybridMultilevel"/>
    <w:tmpl w:val="FF983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021F"/>
    <w:multiLevelType w:val="hybridMultilevel"/>
    <w:tmpl w:val="AC30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541A"/>
    <w:multiLevelType w:val="hybridMultilevel"/>
    <w:tmpl w:val="FF0E52DC"/>
    <w:lvl w:ilvl="0" w:tplc="F154A9C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A5DFF"/>
    <w:multiLevelType w:val="hybridMultilevel"/>
    <w:tmpl w:val="6FCA1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D1BCD"/>
    <w:multiLevelType w:val="hybridMultilevel"/>
    <w:tmpl w:val="75084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40BFF"/>
    <w:multiLevelType w:val="hybridMultilevel"/>
    <w:tmpl w:val="0504AD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55E9"/>
    <w:multiLevelType w:val="hybridMultilevel"/>
    <w:tmpl w:val="205CE98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A160C"/>
    <w:multiLevelType w:val="hybridMultilevel"/>
    <w:tmpl w:val="0504ADDE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37FEB"/>
    <w:multiLevelType w:val="multilevel"/>
    <w:tmpl w:val="3392E8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E097354"/>
    <w:multiLevelType w:val="hybridMultilevel"/>
    <w:tmpl w:val="7F042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13"/>
  </w:num>
  <w:num w:numId="2" w16cid:durableId="893932139">
    <w:abstractNumId w:val="4"/>
  </w:num>
  <w:num w:numId="3" w16cid:durableId="496116934">
    <w:abstractNumId w:val="25"/>
  </w:num>
  <w:num w:numId="4" w16cid:durableId="1984652089">
    <w:abstractNumId w:val="0"/>
  </w:num>
  <w:num w:numId="5" w16cid:durableId="1891728125">
    <w:abstractNumId w:val="7"/>
  </w:num>
  <w:num w:numId="6" w16cid:durableId="313723464">
    <w:abstractNumId w:val="23"/>
  </w:num>
  <w:num w:numId="7" w16cid:durableId="1557081544">
    <w:abstractNumId w:val="22"/>
  </w:num>
  <w:num w:numId="8" w16cid:durableId="97261349">
    <w:abstractNumId w:val="22"/>
  </w:num>
  <w:num w:numId="9" w16cid:durableId="979119691">
    <w:abstractNumId w:val="10"/>
  </w:num>
  <w:num w:numId="10" w16cid:durableId="420297962">
    <w:abstractNumId w:val="8"/>
  </w:num>
  <w:num w:numId="11" w16cid:durableId="1729068889">
    <w:abstractNumId w:val="20"/>
  </w:num>
  <w:num w:numId="12" w16cid:durableId="877737578">
    <w:abstractNumId w:val="11"/>
  </w:num>
  <w:num w:numId="13" w16cid:durableId="829177488">
    <w:abstractNumId w:val="16"/>
  </w:num>
  <w:num w:numId="14" w16cid:durableId="1828351637">
    <w:abstractNumId w:val="6"/>
  </w:num>
  <w:num w:numId="15" w16cid:durableId="126515429">
    <w:abstractNumId w:val="3"/>
  </w:num>
  <w:num w:numId="16" w16cid:durableId="1105076381">
    <w:abstractNumId w:val="1"/>
  </w:num>
  <w:num w:numId="17" w16cid:durableId="1314985829">
    <w:abstractNumId w:val="12"/>
  </w:num>
  <w:num w:numId="18" w16cid:durableId="351300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7146023">
    <w:abstractNumId w:val="15"/>
  </w:num>
  <w:num w:numId="20" w16cid:durableId="1521160234">
    <w:abstractNumId w:val="2"/>
  </w:num>
  <w:num w:numId="21" w16cid:durableId="1355840311">
    <w:abstractNumId w:val="21"/>
  </w:num>
  <w:num w:numId="22" w16cid:durableId="1237009882">
    <w:abstractNumId w:val="24"/>
  </w:num>
  <w:num w:numId="23" w16cid:durableId="2132242357">
    <w:abstractNumId w:val="18"/>
  </w:num>
  <w:num w:numId="24" w16cid:durableId="1349793737">
    <w:abstractNumId w:val="5"/>
  </w:num>
  <w:num w:numId="25" w16cid:durableId="992103858">
    <w:abstractNumId w:val="9"/>
  </w:num>
  <w:num w:numId="26" w16cid:durableId="144127352">
    <w:abstractNumId w:val="17"/>
  </w:num>
  <w:num w:numId="27" w16cid:durableId="8269400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3464"/>
    <w:rsid w:val="001C7C25"/>
    <w:rsid w:val="001E4E13"/>
    <w:rsid w:val="001F68C1"/>
    <w:rsid w:val="00215191"/>
    <w:rsid w:val="00245058"/>
    <w:rsid w:val="00274405"/>
    <w:rsid w:val="002762DB"/>
    <w:rsid w:val="002A0C88"/>
    <w:rsid w:val="002B10B3"/>
    <w:rsid w:val="002B3D9F"/>
    <w:rsid w:val="002B7AE0"/>
    <w:rsid w:val="00382B85"/>
    <w:rsid w:val="003C3732"/>
    <w:rsid w:val="0043618B"/>
    <w:rsid w:val="00487971"/>
    <w:rsid w:val="00491B8E"/>
    <w:rsid w:val="004C4E45"/>
    <w:rsid w:val="004F7489"/>
    <w:rsid w:val="0051142D"/>
    <w:rsid w:val="00517F01"/>
    <w:rsid w:val="00551012"/>
    <w:rsid w:val="00555F95"/>
    <w:rsid w:val="005822F6"/>
    <w:rsid w:val="005B525C"/>
    <w:rsid w:val="005C59B4"/>
    <w:rsid w:val="005D3D08"/>
    <w:rsid w:val="005E236C"/>
    <w:rsid w:val="00617D54"/>
    <w:rsid w:val="00643932"/>
    <w:rsid w:val="00643EF4"/>
    <w:rsid w:val="006731F9"/>
    <w:rsid w:val="006B6636"/>
    <w:rsid w:val="006F5FAF"/>
    <w:rsid w:val="00704689"/>
    <w:rsid w:val="00771759"/>
    <w:rsid w:val="007D3E7E"/>
    <w:rsid w:val="007F7456"/>
    <w:rsid w:val="0080518C"/>
    <w:rsid w:val="00845C7E"/>
    <w:rsid w:val="0086133A"/>
    <w:rsid w:val="008870B5"/>
    <w:rsid w:val="00887625"/>
    <w:rsid w:val="00911226"/>
    <w:rsid w:val="009548CC"/>
    <w:rsid w:val="00973229"/>
    <w:rsid w:val="0099773B"/>
    <w:rsid w:val="009C2290"/>
    <w:rsid w:val="009D2E18"/>
    <w:rsid w:val="009F489C"/>
    <w:rsid w:val="00A4592D"/>
    <w:rsid w:val="00A57067"/>
    <w:rsid w:val="00AA7272"/>
    <w:rsid w:val="00AD2D3E"/>
    <w:rsid w:val="00AE6883"/>
    <w:rsid w:val="00B1586C"/>
    <w:rsid w:val="00B35AEE"/>
    <w:rsid w:val="00B53FBB"/>
    <w:rsid w:val="00BD49C4"/>
    <w:rsid w:val="00BE2BD6"/>
    <w:rsid w:val="00C431EB"/>
    <w:rsid w:val="00C91EC8"/>
    <w:rsid w:val="00CA234B"/>
    <w:rsid w:val="00D74B22"/>
    <w:rsid w:val="00E34C6F"/>
    <w:rsid w:val="00E6559C"/>
    <w:rsid w:val="00E77CB2"/>
    <w:rsid w:val="00E84976"/>
    <w:rsid w:val="00EA2E63"/>
    <w:rsid w:val="00EB35AA"/>
    <w:rsid w:val="00EE5AFD"/>
    <w:rsid w:val="00EF3F04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2753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20</cp:revision>
  <cp:lastPrinted>2023-10-02T08:56:00Z</cp:lastPrinted>
  <dcterms:created xsi:type="dcterms:W3CDTF">2022-04-29T06:41:00Z</dcterms:created>
  <dcterms:modified xsi:type="dcterms:W3CDTF">2023-10-04T08:30:00Z</dcterms:modified>
</cp:coreProperties>
</file>