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6EB9A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52996C2E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B1A85" w:rsidRPr="004B1A85" w14:paraId="6C415D67" w14:textId="77777777" w:rsidTr="00786CFD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F681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12188BE2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087C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4B1A85" w:rsidRPr="004B1A85" w14:paraId="10712E05" w14:textId="77777777" w:rsidTr="00786CFD">
        <w:trPr>
          <w:trHeight w:val="8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28E3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4E9258AB" w14:textId="77777777" w:rsidR="004B1A85" w:rsidRPr="004B1A85" w:rsidRDefault="004B1A85" w:rsidP="004B1A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678B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4B1A85" w:rsidRPr="004B1A85" w14:paraId="7C56623D" w14:textId="77777777" w:rsidTr="00786CF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2638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1939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4B1A85" w:rsidRPr="004B1A85" w14:paraId="0F846C26" w14:textId="77777777" w:rsidTr="00786CF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C9C1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B3E0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…………………………………………………………………………..*</w:t>
            </w:r>
          </w:p>
        </w:tc>
      </w:tr>
      <w:tr w:rsidR="004B1A85" w:rsidRPr="004B1A85" w14:paraId="492E0E40" w14:textId="77777777" w:rsidTr="00786CFD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A420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53EA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…………………………………………………………………………..*</w:t>
            </w:r>
          </w:p>
        </w:tc>
      </w:tr>
      <w:tr w:rsidR="004B1A85" w:rsidRPr="004B1A85" w14:paraId="5DAC0F06" w14:textId="77777777" w:rsidTr="00786CF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89B7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EA81" w14:textId="77777777" w:rsidR="004B1A85" w:rsidRPr="004B1A85" w:rsidRDefault="004B1A85" w:rsidP="004B1A85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4B1A8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F45533D" wp14:editId="1197181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184AF9" w14:textId="77777777" w:rsidR="004B1A85" w:rsidRDefault="004B1A85" w:rsidP="004B1A8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5533D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184AF9" w14:textId="77777777" w:rsidR="004B1A85" w:rsidRDefault="004B1A85" w:rsidP="004B1A8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91131C" w14:textId="77777777" w:rsidR="004B1A85" w:rsidRPr="004B1A85" w:rsidRDefault="004B1A85" w:rsidP="004B1A85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4B1A8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C84D8EA" wp14:editId="3F8274A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7885D7" w14:textId="77777777" w:rsidR="004B1A85" w:rsidRDefault="004B1A85" w:rsidP="004B1A8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4D8EA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7885D7" w14:textId="77777777" w:rsidR="004B1A85" w:rsidRDefault="004B1A85" w:rsidP="004B1A8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96CE26" w14:textId="77777777" w:rsidR="004B1A85" w:rsidRPr="004B1A85" w:rsidRDefault="004B1A85" w:rsidP="004B1A85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4B1A8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AC311CE" wp14:editId="788EB01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0C08FF" w14:textId="77777777" w:rsidR="004B1A85" w:rsidRDefault="004B1A85" w:rsidP="004B1A8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C311C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0C08FF" w14:textId="77777777" w:rsidR="004B1A85" w:rsidRDefault="004B1A85" w:rsidP="004B1A8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6F4B65" w14:textId="77777777" w:rsidR="004B1A85" w:rsidRPr="004B1A85" w:rsidRDefault="004B1A85" w:rsidP="004B1A85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4B1A8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506ABFE" wp14:editId="3C00DAF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0D6D05" w14:textId="77777777" w:rsidR="004B1A85" w:rsidRDefault="004B1A85" w:rsidP="004B1A8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6ABF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0D6D05" w14:textId="77777777" w:rsidR="004B1A85" w:rsidRDefault="004B1A85" w:rsidP="004B1A8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CC92EE6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4"/>
          <w:szCs w:val="4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B1A85" w:rsidRPr="004B1A85" w14:paraId="79B0E78B" w14:textId="77777777" w:rsidTr="00786CFD">
        <w:trPr>
          <w:trHeight w:val="1151"/>
        </w:trPr>
        <w:tc>
          <w:tcPr>
            <w:tcW w:w="3856" w:type="dxa"/>
            <w:vAlign w:val="center"/>
          </w:tcPr>
          <w:p w14:paraId="3D18FF9A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3128CD1" w14:textId="77777777" w:rsidR="004B1A85" w:rsidRPr="004B1A85" w:rsidRDefault="004B1A85" w:rsidP="004B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Przeniesienie fragmentu bramy wjazdowej do parku </w:t>
            </w:r>
            <w:r w:rsidRPr="004B1A85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w Dolinie Królewskiej w Gdańsku wraz z jego zabezpieczeniem na czas przeniesienia i odtworzenie nieistniejącej części bramy.</w:t>
            </w:r>
          </w:p>
        </w:tc>
      </w:tr>
    </w:tbl>
    <w:p w14:paraId="12AFB37E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4B1A85" w:rsidRPr="004B1A85" w14:paraId="6F3DF1E1" w14:textId="77777777" w:rsidTr="00786CFD">
        <w:trPr>
          <w:trHeight w:val="899"/>
        </w:trPr>
        <w:tc>
          <w:tcPr>
            <w:tcW w:w="504" w:type="dxa"/>
            <w:vAlign w:val="center"/>
          </w:tcPr>
          <w:p w14:paraId="798593DB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14862369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9092784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4B1A85" w:rsidRPr="004B1A85" w14:paraId="1BEDA761" w14:textId="77777777" w:rsidTr="00786CFD">
        <w:trPr>
          <w:trHeight w:val="568"/>
        </w:trPr>
        <w:tc>
          <w:tcPr>
            <w:tcW w:w="504" w:type="dxa"/>
            <w:vAlign w:val="center"/>
          </w:tcPr>
          <w:p w14:paraId="3675398D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4A2DB6F4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6D09B96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4B1A85" w:rsidRPr="004B1A85" w14:paraId="7D1B482A" w14:textId="77777777" w:rsidTr="00786CFD">
        <w:trPr>
          <w:trHeight w:val="548"/>
        </w:trPr>
        <w:tc>
          <w:tcPr>
            <w:tcW w:w="504" w:type="dxa"/>
            <w:vAlign w:val="center"/>
          </w:tcPr>
          <w:p w14:paraId="073AFE92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7D44E1B4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5693BF35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4B1A85" w:rsidRPr="004B1A85" w14:paraId="2142307C" w14:textId="77777777" w:rsidTr="00786CFD">
        <w:trPr>
          <w:trHeight w:val="663"/>
        </w:trPr>
        <w:tc>
          <w:tcPr>
            <w:tcW w:w="504" w:type="dxa"/>
            <w:vAlign w:val="center"/>
          </w:tcPr>
          <w:p w14:paraId="1AAC7363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64D367D1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1D42A860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4B1A85" w:rsidRPr="004B1A85" w14:paraId="0DD0FA7A" w14:textId="77777777" w:rsidTr="00786CFD">
        <w:trPr>
          <w:trHeight w:val="663"/>
        </w:trPr>
        <w:tc>
          <w:tcPr>
            <w:tcW w:w="504" w:type="dxa"/>
            <w:vAlign w:val="center"/>
          </w:tcPr>
          <w:p w14:paraId="034AD513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68DCED14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E7FF46D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2525DDFC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p w14:paraId="38C1C0D9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7C10166D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lastRenderedPageBreak/>
        <w:t>(*) Należy wypełnić wykropkowane miejsca.</w:t>
      </w:r>
    </w:p>
    <w:p w14:paraId="10394C63" w14:textId="77777777" w:rsidR="004B1A85" w:rsidRPr="004B1A85" w:rsidRDefault="004B1A85" w:rsidP="004B1A8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1341DF4" w14:textId="77777777" w:rsidR="004B1A85" w:rsidRPr="004B1A85" w:rsidRDefault="004B1A85" w:rsidP="004B1A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4B1A85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i zobowiązujemy się do wykonania przedmiotu zamówienia zgodnie z SWZ</w:t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476DBEA8" w14:textId="77777777" w:rsidR="004B1A85" w:rsidRPr="004B1A85" w:rsidRDefault="004B1A85" w:rsidP="004B1A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8380288" w14:textId="77777777" w:rsidR="004B1A85" w:rsidRPr="004B1A85" w:rsidRDefault="004B1A85" w:rsidP="004B1A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77C5F5FE" w14:textId="77777777" w:rsidR="004B1A85" w:rsidRPr="004B1A85" w:rsidRDefault="004B1A85" w:rsidP="004B1A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007B0245" w14:textId="77777777" w:rsidR="004B1A85" w:rsidRPr="004B1A85" w:rsidRDefault="004B1A85" w:rsidP="004B1A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0A12C140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4B1A85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0C8C5FDD" w14:textId="77777777" w:rsidR="004B1A85" w:rsidRPr="004B1A85" w:rsidRDefault="004B1A85" w:rsidP="004B1A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4B1A85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00465554" w14:textId="77777777" w:rsidR="004B1A85" w:rsidRPr="004B1A85" w:rsidRDefault="004B1A85" w:rsidP="004B1A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4B1A85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5441D8B" w14:textId="77777777" w:rsidR="004B1A85" w:rsidRPr="004B1A85" w:rsidRDefault="004B1A85" w:rsidP="004B1A85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412E2B29" w14:textId="77777777" w:rsidR="004B1A85" w:rsidRPr="004B1A85" w:rsidRDefault="004B1A85" w:rsidP="004B1A85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eading=h.1fob9te" w:colFirst="0" w:colLast="0"/>
      <w:bookmarkEnd w:id="0"/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233AA351" w14:textId="77777777" w:rsidR="004B1A85" w:rsidRPr="004B1A85" w:rsidRDefault="004B1A85" w:rsidP="004B1A85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B982D4D" w14:textId="77777777" w:rsidR="004B1A85" w:rsidRPr="004B1A85" w:rsidRDefault="004B1A85" w:rsidP="004B1A85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4B1A85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4B1A85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380E9267" w14:textId="77777777" w:rsidR="004B1A85" w:rsidRPr="004B1A85" w:rsidRDefault="004B1A85" w:rsidP="004B1A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2213526F" w14:textId="77777777" w:rsidR="004B1A85" w:rsidRPr="004B1A85" w:rsidRDefault="004B1A85" w:rsidP="004B1A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5A4E3E12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06B018E7" w14:textId="77777777" w:rsidR="004B1A85" w:rsidRPr="004B1A85" w:rsidRDefault="004B1A85" w:rsidP="004B1A85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B1A85" w:rsidRPr="004B1A85" w14:paraId="28F19486" w14:textId="77777777" w:rsidTr="00786CFD">
        <w:tc>
          <w:tcPr>
            <w:tcW w:w="8635" w:type="dxa"/>
          </w:tcPr>
          <w:p w14:paraId="2CB7F9A9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56DBA122" w14:textId="77777777" w:rsidR="004B1A85" w:rsidRPr="004B1A85" w:rsidRDefault="004B1A85" w:rsidP="004B1A85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bookmark=id.3znysh7" w:colFirst="0" w:colLast="0"/>
      <w:bookmarkEnd w:id="1"/>
      <w:r w:rsidRPr="004B1A8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42C187FE" w14:textId="77777777" w:rsidR="004B1A85" w:rsidRPr="004B1A85" w:rsidRDefault="004B1A85" w:rsidP="004B1A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158AF1AB" w14:textId="77777777" w:rsidR="004B1A85" w:rsidRPr="004B1A85" w:rsidRDefault="004B1A85" w:rsidP="004B1A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E65F129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77E162AB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1C9343D7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89E638C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F5DE6E6" w14:textId="77777777" w:rsidR="004B1A85" w:rsidRPr="004B1A85" w:rsidRDefault="004B1A85" w:rsidP="004B1A8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Przeniesienie fragmentu bramy wjazdowej do parku w Dolinie Królewskiej </w:t>
      </w:r>
      <w:r w:rsidRPr="004B1A85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Gdańsku wraz z jego zabezpieczeniem na czas przeniesienia i odtworzenie nieistniejącej części bramy. </w:t>
      </w:r>
    </w:p>
    <w:p w14:paraId="606FD4C1" w14:textId="77777777" w:rsidR="004B1A85" w:rsidRPr="004B1A85" w:rsidRDefault="004B1A85" w:rsidP="004B1A8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3D41C9BA" w14:textId="77777777" w:rsidR="004B1A85" w:rsidRPr="004B1A85" w:rsidRDefault="004B1A85" w:rsidP="004B1A85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1FE4C7B4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B1A85" w:rsidRPr="004B1A85" w14:paraId="1FE8D4CC" w14:textId="77777777" w:rsidTr="00786CF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03C8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4B1A85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DCC2" w14:textId="77777777" w:rsidR="004B1A85" w:rsidRPr="004B1A85" w:rsidRDefault="004B1A85" w:rsidP="004B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238532D" w14:textId="77777777" w:rsidR="004B1A85" w:rsidRPr="004B1A85" w:rsidRDefault="004B1A85" w:rsidP="004B1A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B1A85" w:rsidRPr="004B1A85" w14:paraId="5A7903A7" w14:textId="77777777" w:rsidTr="00786CFD">
        <w:tc>
          <w:tcPr>
            <w:tcW w:w="9066" w:type="dxa"/>
          </w:tcPr>
          <w:p w14:paraId="05DBC09D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F8DF57B" w14:textId="77777777" w:rsidR="004B1A85" w:rsidRPr="004B1A85" w:rsidRDefault="004B1A85" w:rsidP="004B1A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2"/>
          <w:szCs w:val="22"/>
          <w:lang w:eastAsia="pl-PL"/>
          <w14:ligatures w14:val="none"/>
        </w:rPr>
      </w:pPr>
    </w:p>
    <w:p w14:paraId="340F6B64" w14:textId="77777777" w:rsidR="004B1A85" w:rsidRPr="004B1A85" w:rsidRDefault="004B1A85" w:rsidP="004B1A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2"/>
          <w:szCs w:val="22"/>
          <w:lang w:eastAsia="pl-PL"/>
          <w14:ligatures w14:val="none"/>
        </w:rPr>
      </w:pPr>
      <w:r w:rsidRPr="004B1A8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4E97B0F8" w14:textId="77777777" w:rsidR="004B1A85" w:rsidRPr="004B1A85" w:rsidRDefault="004B1A85" w:rsidP="004B1A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2C6D0B89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E6060C2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026CD217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23C46724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40B59F0E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12A3B7CD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DCEF38A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Przeniesienie fragmentu bramy wjazdowej do parku w Dolinie Królewskiej </w:t>
      </w:r>
      <w:r w:rsidRPr="004B1A85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Gdańsku wraz z jego zabezpieczeniem na czas przeniesienia i odtworzenie nieistniejącej części bramy. </w:t>
      </w:r>
    </w:p>
    <w:p w14:paraId="7761B438" w14:textId="77777777" w:rsidR="004B1A85" w:rsidRPr="004B1A85" w:rsidRDefault="004B1A85" w:rsidP="004B1A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A4BC64C" w14:textId="77777777" w:rsidR="004B1A85" w:rsidRPr="004B1A85" w:rsidRDefault="004B1A85" w:rsidP="004B1A85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803387C" w14:textId="77777777" w:rsidR="004B1A85" w:rsidRPr="004B1A85" w:rsidRDefault="004B1A85" w:rsidP="004B1A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E9AD606" w14:textId="77777777" w:rsidR="004B1A85" w:rsidRPr="004B1A85" w:rsidRDefault="004B1A85" w:rsidP="004B1A8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5116A03" w14:textId="77777777" w:rsidR="004B1A85" w:rsidRPr="004B1A85" w:rsidRDefault="004B1A85" w:rsidP="004B1A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81CDA05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</w:t>
      </w:r>
    </w:p>
    <w:p w14:paraId="25E4BEFF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B1A85" w:rsidRPr="004B1A85" w14:paraId="46E0FD92" w14:textId="77777777" w:rsidTr="00786CF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F38F" w14:textId="77777777" w:rsidR="004B1A85" w:rsidRPr="004B1A85" w:rsidRDefault="004B1A85" w:rsidP="004B1A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6EAF9441" w14:textId="77777777" w:rsidR="004B1A85" w:rsidRPr="004B1A85" w:rsidRDefault="004B1A85" w:rsidP="004B1A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839D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06C9438" w14:textId="77777777" w:rsidR="004B1A85" w:rsidRPr="004B1A85" w:rsidRDefault="004B1A85" w:rsidP="004B1A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B1A85" w:rsidRPr="004B1A85" w14:paraId="4280E263" w14:textId="77777777" w:rsidTr="00786CFD">
        <w:tc>
          <w:tcPr>
            <w:tcW w:w="9066" w:type="dxa"/>
          </w:tcPr>
          <w:p w14:paraId="207EFB71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579BC9D" w14:textId="77777777" w:rsidR="004B1A85" w:rsidRPr="004B1A85" w:rsidRDefault="004B1A85" w:rsidP="004B1A85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sz w:val="22"/>
          <w:szCs w:val="22"/>
          <w:lang w:eastAsia="pl-PL"/>
          <w14:ligatures w14:val="none"/>
        </w:rPr>
      </w:pPr>
      <w:r w:rsidRPr="004B1A8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0A45CC46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32BA48DC" w14:textId="77777777" w:rsidR="004B1A85" w:rsidRPr="004B1A85" w:rsidRDefault="004B1A85" w:rsidP="004B1A85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F89F8F0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5B1FE0EF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7105112E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6A71022D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0C6D6AEB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5CAB626E" w14:textId="77777777" w:rsidR="004B1A85" w:rsidRPr="004B1A85" w:rsidRDefault="004B1A85" w:rsidP="004B1A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35EC047B" w14:textId="77777777" w:rsidR="004B1A85" w:rsidRPr="004B1A85" w:rsidRDefault="004B1A85" w:rsidP="004B1A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3A74B974" w14:textId="77777777" w:rsidR="004B1A85" w:rsidRPr="004B1A85" w:rsidRDefault="004B1A85" w:rsidP="004B1A8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2AFB57A8" w14:textId="77777777" w:rsidR="004B1A85" w:rsidRPr="004B1A85" w:rsidRDefault="004B1A85" w:rsidP="004B1A8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075E8A92" w14:textId="77777777" w:rsidR="004B1A85" w:rsidRPr="004B1A85" w:rsidRDefault="004B1A85" w:rsidP="004B1A8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0F6C1E7" w14:textId="77777777" w:rsidR="004B1A85" w:rsidRPr="004B1A85" w:rsidRDefault="004B1A85" w:rsidP="004B1A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2579A3F8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46942DE5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3DB18B00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5F2E4C8D" w14:textId="77777777" w:rsidR="004B1A85" w:rsidRPr="004B1A85" w:rsidRDefault="004B1A85" w:rsidP="004B1A8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E3B96FD" w14:textId="77777777" w:rsidR="004B1A85" w:rsidRPr="004B1A85" w:rsidRDefault="004B1A85" w:rsidP="004B1A8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1F1C329E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17CE8E8C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6A3F5EB5" w14:textId="77777777" w:rsidR="004B1A85" w:rsidRPr="004B1A85" w:rsidRDefault="004B1A85" w:rsidP="004B1A8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C213B65" w14:textId="77777777" w:rsidR="004B1A85" w:rsidRPr="004B1A85" w:rsidRDefault="004B1A85" w:rsidP="004B1A8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41F04BE9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3A9D08A7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3561D4CC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52D5FB1" w14:textId="77777777" w:rsidR="004B1A85" w:rsidRPr="004B1A85" w:rsidRDefault="004B1A85" w:rsidP="004B1A8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38BCCB03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3DC51765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4D1F4758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4400EA03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721E5645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Przeniesienie fragmentu bramy wjazdowej do parku w Dolinie Królewskiej </w:t>
      </w:r>
      <w:r w:rsidRPr="004B1A85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Gdańsku wraz z jego zabezpieczeniem na czas przeniesienia i odtworzenie nieistniejącej części bramy. </w:t>
      </w:r>
    </w:p>
    <w:p w14:paraId="10E08576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zamówienia)</w:t>
      </w:r>
    </w:p>
    <w:p w14:paraId="106CC507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7CF6A1F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2B26F32A" w14:textId="77777777" w:rsidR="004B1A85" w:rsidRPr="004B1A85" w:rsidRDefault="004B1A85" w:rsidP="004B1A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104B6C2D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3881ACA0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61C84B64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C01304A" w14:textId="77777777" w:rsidR="004B1A85" w:rsidRPr="004B1A85" w:rsidRDefault="004B1A85" w:rsidP="004B1A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34A6757A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70F5A70E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B16A6D8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4F0B6F87" w14:textId="77777777" w:rsidR="004B1A85" w:rsidRPr="004B1A85" w:rsidRDefault="004B1A85" w:rsidP="004B1A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04C27DB1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_heading=h.2et92p0" w:colFirst="0" w:colLast="0"/>
      <w:bookmarkEnd w:id="2"/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345C9524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ED25580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4626FE05" w14:textId="77777777" w:rsidR="004B1A85" w:rsidRPr="004B1A85" w:rsidRDefault="004B1A85" w:rsidP="004B1A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60EBDC95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537A2701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0373A44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1C30192" w14:textId="77777777" w:rsidR="004B1A85" w:rsidRPr="004B1A85" w:rsidRDefault="004B1A85" w:rsidP="004B1A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12000BA" w14:textId="77777777" w:rsidR="004B1A85" w:rsidRPr="004B1A85" w:rsidRDefault="004B1A85" w:rsidP="004B1A85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B1A85" w:rsidRPr="004B1A85" w14:paraId="24899952" w14:textId="77777777" w:rsidTr="00786CFD">
        <w:tc>
          <w:tcPr>
            <w:tcW w:w="9061" w:type="dxa"/>
          </w:tcPr>
          <w:p w14:paraId="63C8AC5F" w14:textId="77777777" w:rsidR="004B1A85" w:rsidRPr="004B1A85" w:rsidRDefault="004B1A85" w:rsidP="004B1A85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4DCBAC57" w14:textId="77777777" w:rsidR="004B1A85" w:rsidRPr="004B1A85" w:rsidRDefault="004B1A85" w:rsidP="004B1A85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99F5F5F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21A8A38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4B1A85" w:rsidRPr="004B1A85" w:rsidSect="004B1A8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276" w:right="1418" w:bottom="709" w:left="1418" w:header="851" w:footer="324" w:gutter="0"/>
          <w:pgNumType w:start="1"/>
          <w:cols w:space="708"/>
        </w:sectPr>
      </w:pPr>
    </w:p>
    <w:p w14:paraId="1F353D7E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5884D89F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B774165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543"/>
        <w:gridCol w:w="1701"/>
        <w:gridCol w:w="1418"/>
        <w:gridCol w:w="1417"/>
        <w:gridCol w:w="1985"/>
      </w:tblGrid>
      <w:tr w:rsidR="004B1A85" w:rsidRPr="004B1A85" w14:paraId="772D75CA" w14:textId="77777777" w:rsidTr="00786CFD">
        <w:trPr>
          <w:trHeight w:val="1533"/>
        </w:trPr>
        <w:tc>
          <w:tcPr>
            <w:tcW w:w="567" w:type="dxa"/>
            <w:vAlign w:val="center"/>
          </w:tcPr>
          <w:p w14:paraId="2914C6A4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1" w:type="dxa"/>
            <w:vAlign w:val="center"/>
          </w:tcPr>
          <w:p w14:paraId="1D153A4D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526A62B4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543" w:type="dxa"/>
            <w:vAlign w:val="center"/>
          </w:tcPr>
          <w:p w14:paraId="56597F36" w14:textId="77777777" w:rsidR="004B1A85" w:rsidRPr="004B1A85" w:rsidRDefault="004B1A85" w:rsidP="004B1A8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roboty budowlane prowadzone w ramach  obiektu budowlanego objętego jedną z form ochrony zabytków zgodnie z obowiązującymi przepisami prawa ?</w:t>
            </w:r>
          </w:p>
        </w:tc>
        <w:tc>
          <w:tcPr>
            <w:tcW w:w="1701" w:type="dxa"/>
            <w:vAlign w:val="center"/>
          </w:tcPr>
          <w:p w14:paraId="42722311" w14:textId="77777777" w:rsidR="004B1A85" w:rsidRPr="004B1A85" w:rsidRDefault="004B1A85" w:rsidP="004B1A8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FB824F5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466EA66B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DF3216D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1356222D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A69C813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4B1A85" w:rsidRPr="004B1A85" w14:paraId="7BD6AD2D" w14:textId="77777777" w:rsidTr="00786CFD">
        <w:trPr>
          <w:trHeight w:val="1287"/>
        </w:trPr>
        <w:tc>
          <w:tcPr>
            <w:tcW w:w="567" w:type="dxa"/>
            <w:vAlign w:val="center"/>
          </w:tcPr>
          <w:p w14:paraId="260CAE03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261" w:type="dxa"/>
            <w:vAlign w:val="center"/>
          </w:tcPr>
          <w:p w14:paraId="4F7C64A8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722E6A61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 / NIE *</w:t>
            </w:r>
          </w:p>
        </w:tc>
        <w:tc>
          <w:tcPr>
            <w:tcW w:w="1701" w:type="dxa"/>
            <w:vAlign w:val="center"/>
          </w:tcPr>
          <w:p w14:paraId="79B3F3E9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07A12869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4C97F3E0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C73A6E6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B1A85" w:rsidRPr="004B1A85" w14:paraId="1CEF15BB" w14:textId="77777777" w:rsidTr="00786CFD">
        <w:trPr>
          <w:trHeight w:val="1279"/>
        </w:trPr>
        <w:tc>
          <w:tcPr>
            <w:tcW w:w="567" w:type="dxa"/>
            <w:vAlign w:val="center"/>
          </w:tcPr>
          <w:p w14:paraId="75BE9FA4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261" w:type="dxa"/>
            <w:vAlign w:val="center"/>
          </w:tcPr>
          <w:p w14:paraId="2CFF4001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57472FB8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 / NIE *</w:t>
            </w:r>
          </w:p>
        </w:tc>
        <w:tc>
          <w:tcPr>
            <w:tcW w:w="1701" w:type="dxa"/>
            <w:vAlign w:val="center"/>
          </w:tcPr>
          <w:p w14:paraId="60FE7903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1D7559C2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3A013002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5A9B8FF8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B1A85" w:rsidRPr="004B1A85" w14:paraId="2E8A7F03" w14:textId="77777777" w:rsidTr="00786CFD">
        <w:trPr>
          <w:trHeight w:val="1272"/>
        </w:trPr>
        <w:tc>
          <w:tcPr>
            <w:tcW w:w="567" w:type="dxa"/>
            <w:vAlign w:val="center"/>
          </w:tcPr>
          <w:p w14:paraId="1B216B58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261" w:type="dxa"/>
            <w:vAlign w:val="center"/>
          </w:tcPr>
          <w:p w14:paraId="6C1FE296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1E44899C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 / NIE *</w:t>
            </w:r>
          </w:p>
        </w:tc>
        <w:tc>
          <w:tcPr>
            <w:tcW w:w="1701" w:type="dxa"/>
            <w:vAlign w:val="center"/>
          </w:tcPr>
          <w:p w14:paraId="465FD58D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65905EAF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6E8D3EF5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3BB51F9C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23759AE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7078158A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9DF4B37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6554F08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4B1A85" w:rsidRPr="004B1A85" w14:paraId="73D72FC4" w14:textId="77777777" w:rsidTr="00786CFD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9569" w14:textId="77777777" w:rsidR="004B1A85" w:rsidRPr="004B1A85" w:rsidRDefault="004B1A85" w:rsidP="004B1A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401BD20" w14:textId="77777777" w:rsidR="004B1A85" w:rsidRPr="004B1A85" w:rsidRDefault="004B1A85" w:rsidP="004B1A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689E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1505F27" w14:textId="77777777" w:rsidR="004B1A85" w:rsidRPr="004B1A85" w:rsidRDefault="004B1A85" w:rsidP="004B1A8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B1A85" w:rsidRPr="004B1A85" w14:paraId="14D232CD" w14:textId="77777777" w:rsidTr="00786CFD">
        <w:tc>
          <w:tcPr>
            <w:tcW w:w="9061" w:type="dxa"/>
          </w:tcPr>
          <w:p w14:paraId="235F29C5" w14:textId="77777777" w:rsidR="004B1A85" w:rsidRPr="004B1A85" w:rsidRDefault="004B1A85" w:rsidP="004B1A8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EF399D8" w14:textId="77777777" w:rsidR="004B1A85" w:rsidRPr="004B1A85" w:rsidRDefault="004B1A85" w:rsidP="004B1A8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261D639" w14:textId="77777777" w:rsidR="004B1A85" w:rsidRPr="004B1A85" w:rsidRDefault="004B1A85" w:rsidP="004B1A8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4B1A85" w:rsidRPr="004B1A85" w:rsidSect="004B1A85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E6431FB" w14:textId="77777777" w:rsidR="004B1A85" w:rsidRPr="004B1A85" w:rsidRDefault="004B1A85" w:rsidP="004B1A8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24DE4BE4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4B1A8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410"/>
        <w:gridCol w:w="3969"/>
        <w:gridCol w:w="2552"/>
      </w:tblGrid>
      <w:tr w:rsidR="004B1A85" w:rsidRPr="004B1A85" w14:paraId="6C4C677E" w14:textId="77777777" w:rsidTr="00786CFD">
        <w:trPr>
          <w:trHeight w:val="1096"/>
        </w:trPr>
        <w:tc>
          <w:tcPr>
            <w:tcW w:w="709" w:type="dxa"/>
            <w:vAlign w:val="center"/>
          </w:tcPr>
          <w:p w14:paraId="7F123E45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79EBD21A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Imię 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nazwisko</w:t>
            </w:r>
          </w:p>
        </w:tc>
        <w:tc>
          <w:tcPr>
            <w:tcW w:w="2410" w:type="dxa"/>
            <w:vAlign w:val="center"/>
          </w:tcPr>
          <w:p w14:paraId="66E82528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969" w:type="dxa"/>
            <w:vAlign w:val="center"/>
          </w:tcPr>
          <w:p w14:paraId="72E65727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Kwalifikacje zawodowe, uprawnienia, doświadczenie zawodowe</w:t>
            </w:r>
          </w:p>
        </w:tc>
        <w:tc>
          <w:tcPr>
            <w:tcW w:w="2552" w:type="dxa"/>
            <w:vAlign w:val="center"/>
          </w:tcPr>
          <w:p w14:paraId="09AA7B64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4B1A85" w:rsidRPr="004B1A85" w14:paraId="03C71181" w14:textId="77777777" w:rsidTr="00786CFD">
        <w:trPr>
          <w:trHeight w:val="4480"/>
        </w:trPr>
        <w:tc>
          <w:tcPr>
            <w:tcW w:w="709" w:type="dxa"/>
            <w:vAlign w:val="center"/>
          </w:tcPr>
          <w:p w14:paraId="4A2B4781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Align w:val="center"/>
          </w:tcPr>
          <w:p w14:paraId="79630E14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2410" w:type="dxa"/>
            <w:vAlign w:val="center"/>
          </w:tcPr>
          <w:p w14:paraId="68201CE2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969" w:type="dxa"/>
            <w:vAlign w:val="center"/>
          </w:tcPr>
          <w:p w14:paraId="3301019D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8A7B302" w14:textId="77777777" w:rsidR="004B1A85" w:rsidRPr="004B1A85" w:rsidRDefault="004B1A85" w:rsidP="004B1A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posiada uprawnienia budowlane do kierowania robotami budowlanymi 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specjalności </w:t>
            </w:r>
            <w:proofErr w:type="spellStart"/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</w:t>
            </w:r>
            <w:proofErr w:type="spellEnd"/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– budowlanej</w:t>
            </w:r>
          </w:p>
          <w:p w14:paraId="648B3ECC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CF5079A" w14:textId="77777777" w:rsidR="004B1A85" w:rsidRPr="004B1A85" w:rsidRDefault="004B1A85" w:rsidP="004B1A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liczba lat doświadczenia zawodowego 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w pełnieniu funkcji kierownika budowy:</w:t>
            </w:r>
          </w:p>
          <w:p w14:paraId="6F318392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 lat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*</w:t>
            </w:r>
          </w:p>
          <w:p w14:paraId="59917611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C6B5819" w14:textId="77777777" w:rsidR="004B1A85" w:rsidRPr="004B1A85" w:rsidRDefault="004B1A85" w:rsidP="004B1A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 tym liczba miesięcy doświadczenia zawodowego w kierowaniu robotami</w:t>
            </w:r>
          </w:p>
          <w:p w14:paraId="7D1F7C76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hanging="27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budowlanymi prowadzonymi przy zabytkach nieruchomych wpisanych do</w:t>
            </w:r>
          </w:p>
          <w:p w14:paraId="3BF6C2B6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hanging="27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rejestru zabytków lub inwentarza muzeum będącego instytucją kultury;</w:t>
            </w:r>
          </w:p>
          <w:p w14:paraId="0498A619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hanging="27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 miesięcy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*</w:t>
            </w:r>
          </w:p>
          <w:p w14:paraId="6F28C8B9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AA95187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52" w:type="dxa"/>
            <w:vAlign w:val="center"/>
          </w:tcPr>
          <w:p w14:paraId="1CA96650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9C6BC5E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835298E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A880A66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**</w:t>
            </w:r>
          </w:p>
          <w:p w14:paraId="1003AE6B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846FDA8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567E1E7A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**</w:t>
            </w:r>
          </w:p>
          <w:p w14:paraId="3F63FF51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A46ADD3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4876AF9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A1F748C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B1A85" w:rsidRPr="004B1A85" w14:paraId="395960C7" w14:textId="77777777" w:rsidTr="00786CFD">
        <w:trPr>
          <w:trHeight w:val="3511"/>
        </w:trPr>
        <w:tc>
          <w:tcPr>
            <w:tcW w:w="709" w:type="dxa"/>
            <w:vAlign w:val="center"/>
          </w:tcPr>
          <w:p w14:paraId="06F731E5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vAlign w:val="center"/>
          </w:tcPr>
          <w:p w14:paraId="5441E23A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…………….</w:t>
            </w:r>
          </w:p>
        </w:tc>
        <w:tc>
          <w:tcPr>
            <w:tcW w:w="2410" w:type="dxa"/>
            <w:vAlign w:val="center"/>
          </w:tcPr>
          <w:p w14:paraId="7E90A235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kierującą pracami konserwatorskimi lub wykonującą je samodzielnie</w:t>
            </w:r>
          </w:p>
        </w:tc>
        <w:tc>
          <w:tcPr>
            <w:tcW w:w="3969" w:type="dxa"/>
            <w:vAlign w:val="center"/>
          </w:tcPr>
          <w:p w14:paraId="0DABD4FA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41628E7" w14:textId="77777777" w:rsidR="004B1A85" w:rsidRPr="004B1A85" w:rsidRDefault="004B1A85" w:rsidP="004B1A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spełnia wymagania określone w art. 37a ustawy z dnia 23 lipca 2003 roku 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ochronie zabytków i opiece nad zabytkami</w:t>
            </w:r>
          </w:p>
          <w:p w14:paraId="312BF498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E533A6A" w14:textId="77777777" w:rsidR="004B1A85" w:rsidRPr="004B1A85" w:rsidRDefault="004B1A85" w:rsidP="004B1A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liczba lat doświadczenia zawodowego 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kierowaniu lub samodzielnym wykonywaniu prac konserwatorskich prowadzonych przy zabytkach nieruchomych wpisanych do rejestru zabytków lub inwentarza muzeum będącego instytucją kultury 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4B1A85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 lat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*</w:t>
            </w:r>
          </w:p>
          <w:p w14:paraId="59F4F47C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52" w:type="dxa"/>
            <w:vAlign w:val="center"/>
          </w:tcPr>
          <w:p w14:paraId="25541C2E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**</w:t>
            </w:r>
          </w:p>
          <w:p w14:paraId="26C9D01A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2741428C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0DA2CB2E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**</w:t>
            </w:r>
          </w:p>
        </w:tc>
      </w:tr>
    </w:tbl>
    <w:p w14:paraId="34E28D8E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-567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wypełnić wykropkowane miejsca</w:t>
      </w:r>
    </w:p>
    <w:p w14:paraId="725D6390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ind w:left="-567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B1A85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(**) niepotrzebne skreślić</w:t>
      </w:r>
    </w:p>
    <w:p w14:paraId="03C1897F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8"/>
          <w:szCs w:val="8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B1A85" w:rsidRPr="004B1A85" w14:paraId="70029A7F" w14:textId="77777777" w:rsidTr="00786CF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7C1E" w14:textId="77777777" w:rsidR="004B1A85" w:rsidRPr="004B1A85" w:rsidRDefault="004B1A85" w:rsidP="004B1A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36DA6078" w14:textId="77777777" w:rsidR="004B1A85" w:rsidRPr="004B1A85" w:rsidRDefault="004B1A85" w:rsidP="004B1A8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9FB3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EEDFFBC" w14:textId="77777777" w:rsidR="004B1A85" w:rsidRPr="004B1A85" w:rsidRDefault="004B1A85" w:rsidP="004B1A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B1A85" w:rsidRPr="004B1A85" w14:paraId="5E39FE2E" w14:textId="77777777" w:rsidTr="00786CFD">
        <w:tc>
          <w:tcPr>
            <w:tcW w:w="9061" w:type="dxa"/>
          </w:tcPr>
          <w:p w14:paraId="7B78A40A" w14:textId="77777777" w:rsidR="004B1A85" w:rsidRPr="004B1A85" w:rsidRDefault="004B1A85" w:rsidP="004B1A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B1A85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71D90FF0" w14:textId="77777777" w:rsidR="004B1A85" w:rsidRPr="004B1A85" w:rsidRDefault="004B1A85" w:rsidP="004B1A85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p w14:paraId="039EF25F" w14:textId="77777777" w:rsidR="00BA2EC9" w:rsidRDefault="00BA2EC9"/>
    <w:sectPr w:rsidR="00BA2EC9" w:rsidSect="004B1A85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EB9B1" w14:textId="77777777" w:rsidR="00567730" w:rsidRDefault="00567730">
      <w:pPr>
        <w:spacing w:after="0" w:line="240" w:lineRule="auto"/>
      </w:pPr>
      <w:r>
        <w:separator/>
      </w:r>
    </w:p>
  </w:endnote>
  <w:endnote w:type="continuationSeparator" w:id="0">
    <w:p w14:paraId="3507B011" w14:textId="77777777" w:rsidR="00567730" w:rsidRDefault="0056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AD7FA" w14:textId="77777777" w:rsidR="00E1525F" w:rsidRDefault="005677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4BC9B65" w14:textId="77777777" w:rsidR="00E1525F" w:rsidRDefault="00E15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D55EB" w14:textId="77777777" w:rsidR="00E1525F" w:rsidRDefault="005677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F25EF0F" w14:textId="77777777" w:rsidR="00E1525F" w:rsidRDefault="00E152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E37DD" w14:textId="77777777" w:rsidR="00E1525F" w:rsidRDefault="005677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721FE37" w14:textId="77777777" w:rsidR="00E1525F" w:rsidRPr="00F06E0B" w:rsidRDefault="005677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E225129" w14:textId="77777777" w:rsidR="00E1525F" w:rsidRDefault="005677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59048D1" w14:textId="77777777" w:rsidR="00E1525F" w:rsidRDefault="00E15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4FB84" w14:textId="77777777" w:rsidR="00567730" w:rsidRDefault="00567730">
      <w:pPr>
        <w:spacing w:after="0" w:line="240" w:lineRule="auto"/>
      </w:pPr>
      <w:r>
        <w:separator/>
      </w:r>
    </w:p>
  </w:footnote>
  <w:footnote w:type="continuationSeparator" w:id="0">
    <w:p w14:paraId="2DC83948" w14:textId="77777777" w:rsidR="00567730" w:rsidRDefault="0056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71443" w14:textId="77777777" w:rsidR="00E1525F" w:rsidRDefault="005677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7EF12F12" w14:textId="77777777" w:rsidR="00E1525F" w:rsidRDefault="00E15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71D16" w14:textId="77777777" w:rsidR="00E1525F" w:rsidRDefault="005677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168403092"/>
    <w:bookmarkStart w:id="5" w:name="_Hlk168403093"/>
    <w:r>
      <w:rPr>
        <w:rFonts w:ascii="Open Sans" w:eastAsia="Open Sans" w:hAnsi="Open Sans" w:cs="Open Sans"/>
        <w:color w:val="000000"/>
      </w:rPr>
      <w:t>66</w:t>
    </w:r>
    <w:r>
      <w:rPr>
        <w:rFonts w:ascii="Open Sans" w:eastAsia="Open Sans" w:hAnsi="Open Sans" w:cs="Open Sans"/>
        <w:color w:val="000000"/>
      </w:rPr>
      <w:t>/BZP-U.510.65.2024/MW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C533C"/>
    <w:multiLevelType w:val="hybridMultilevel"/>
    <w:tmpl w:val="F71EE9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253535">
    <w:abstractNumId w:val="1"/>
  </w:num>
  <w:num w:numId="2" w16cid:durableId="804079419">
    <w:abstractNumId w:val="3"/>
  </w:num>
  <w:num w:numId="3" w16cid:durableId="1880429258">
    <w:abstractNumId w:val="2"/>
  </w:num>
  <w:num w:numId="4" w16cid:durableId="940071118">
    <w:abstractNumId w:val="6"/>
  </w:num>
  <w:num w:numId="5" w16cid:durableId="1159921983">
    <w:abstractNumId w:val="4"/>
  </w:num>
  <w:num w:numId="6" w16cid:durableId="237904999">
    <w:abstractNumId w:val="5"/>
  </w:num>
  <w:num w:numId="7" w16cid:durableId="92814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D1"/>
    <w:rsid w:val="004A79C5"/>
    <w:rsid w:val="004B1A85"/>
    <w:rsid w:val="00567730"/>
    <w:rsid w:val="005921BE"/>
    <w:rsid w:val="00BA2EC9"/>
    <w:rsid w:val="00C430D1"/>
    <w:rsid w:val="00E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0678"/>
  <w15:chartTrackingRefBased/>
  <w15:docId w15:val="{5057943C-F19A-4BC9-A617-D23AF6CB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0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30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30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30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30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30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30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0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30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0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30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30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30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30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30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30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30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30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430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3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30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30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430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430D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430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430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30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30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430D1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4B1A85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rsid w:val="004B1A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1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A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1835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3</cp:revision>
  <dcterms:created xsi:type="dcterms:W3CDTF">2024-06-07T07:30:00Z</dcterms:created>
  <dcterms:modified xsi:type="dcterms:W3CDTF">2024-06-07T07:31:00Z</dcterms:modified>
</cp:coreProperties>
</file>