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AFDB" w14:textId="77777777" w:rsidR="000B4E44" w:rsidRDefault="000B4E44" w:rsidP="000B4E44">
      <w:pPr>
        <w:tabs>
          <w:tab w:val="left" w:pos="9214"/>
        </w:tabs>
        <w:ind w:left="6237" w:right="-115"/>
        <w:rPr>
          <w:rFonts w:ascii="Arial" w:hAnsi="Arial" w:cs="Arial"/>
        </w:rPr>
      </w:pPr>
    </w:p>
    <w:p w14:paraId="7EF42B4A" w14:textId="4D4EFD83" w:rsidR="000B4E44" w:rsidRPr="00BC60E1" w:rsidRDefault="000B4E44" w:rsidP="000B4E44">
      <w:pPr>
        <w:tabs>
          <w:tab w:val="left" w:pos="9214"/>
        </w:tabs>
        <w:ind w:left="6237"/>
        <w:rPr>
          <w:rFonts w:ascii="Arial" w:hAnsi="Arial" w:cs="Arial"/>
          <w:sz w:val="22"/>
          <w:szCs w:val="22"/>
        </w:rPr>
      </w:pPr>
      <w:r w:rsidRPr="00BC60E1">
        <w:rPr>
          <w:rFonts w:ascii="Arial" w:hAnsi="Arial" w:cs="Arial"/>
          <w:sz w:val="22"/>
          <w:szCs w:val="22"/>
        </w:rPr>
        <w:t>Warszawa, dnia</w:t>
      </w:r>
      <w:r w:rsidR="00232790">
        <w:rPr>
          <w:rFonts w:ascii="Arial" w:hAnsi="Arial" w:cs="Arial"/>
          <w:sz w:val="22"/>
          <w:szCs w:val="22"/>
        </w:rPr>
        <w:t xml:space="preserve"> </w:t>
      </w:r>
      <w:r w:rsidRPr="00BC60E1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bookmarkEnd w:id="0"/>
      <w:r w:rsidR="00232790">
        <w:rPr>
          <w:rFonts w:ascii="Arial" w:hAnsi="Arial" w:cs="Arial"/>
          <w:sz w:val="22"/>
          <w:szCs w:val="22"/>
        </w:rPr>
        <w:t>06.10.2022 r.</w:t>
      </w:r>
    </w:p>
    <w:p w14:paraId="782DA1B4" w14:textId="77777777" w:rsidR="000B4E44" w:rsidRPr="00BC60E1" w:rsidRDefault="000B4E44" w:rsidP="000B4E44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09A15EEB" w14:textId="77777777" w:rsidR="000B4E44" w:rsidRPr="00BC60E1" w:rsidRDefault="000B4E44" w:rsidP="000B4E44">
      <w:pPr>
        <w:pStyle w:val="LPsygnatura"/>
        <w:ind w:left="0" w:right="-115"/>
        <w:rPr>
          <w:sz w:val="22"/>
          <w:szCs w:val="22"/>
        </w:rPr>
      </w:pPr>
      <w:r w:rsidRPr="00BC60E1">
        <w:rPr>
          <w:sz w:val="22"/>
          <w:szCs w:val="22"/>
        </w:rPr>
        <w:t xml:space="preserve">Zn. </w:t>
      </w:r>
      <w:proofErr w:type="spellStart"/>
      <w:r w:rsidRPr="00BC60E1">
        <w:rPr>
          <w:sz w:val="22"/>
          <w:szCs w:val="22"/>
        </w:rPr>
        <w:t>spr</w:t>
      </w:r>
      <w:proofErr w:type="spellEnd"/>
      <w:r w:rsidRPr="00BC60E1">
        <w:rPr>
          <w:sz w:val="22"/>
          <w:szCs w:val="22"/>
        </w:rPr>
        <w:t xml:space="preserve">.: </w:t>
      </w:r>
      <w:bookmarkStart w:id="1" w:name="ezdSprawaZnak"/>
      <w:r w:rsidRPr="00BC60E1">
        <w:rPr>
          <w:sz w:val="22"/>
          <w:szCs w:val="22"/>
        </w:rPr>
        <w:t>DZ.270.94.2022</w:t>
      </w:r>
      <w:bookmarkEnd w:id="1"/>
    </w:p>
    <w:p w14:paraId="5C34EF10" w14:textId="77777777" w:rsidR="000B4E44" w:rsidRPr="00BC60E1" w:rsidRDefault="000B4E44" w:rsidP="00594FEA">
      <w:pPr>
        <w:spacing w:before="120"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88D726" w14:textId="6769AD94" w:rsidR="00594FEA" w:rsidRPr="00BC60E1" w:rsidRDefault="00D44960" w:rsidP="00594FEA">
      <w:pPr>
        <w:spacing w:before="120"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C60E1">
        <w:rPr>
          <w:rFonts w:ascii="Arial" w:hAnsi="Arial" w:cs="Arial"/>
          <w:b/>
          <w:bCs/>
          <w:sz w:val="22"/>
          <w:szCs w:val="22"/>
        </w:rPr>
        <w:t>ZAPYTANIE OFERTOWE</w:t>
      </w:r>
    </w:p>
    <w:p w14:paraId="781A67FF" w14:textId="65F55479" w:rsidR="00155B31" w:rsidRPr="00F57F05" w:rsidRDefault="00155B31" w:rsidP="00BF55CE">
      <w:pPr>
        <w:rPr>
          <w:rFonts w:ascii="Arial" w:hAnsi="Arial" w:cs="Arial"/>
          <w:sz w:val="22"/>
          <w:szCs w:val="22"/>
        </w:rPr>
      </w:pPr>
      <w:r w:rsidRPr="00BC60E1">
        <w:rPr>
          <w:rFonts w:ascii="Arial" w:hAnsi="Arial" w:cs="Arial"/>
          <w:sz w:val="22"/>
          <w:szCs w:val="22"/>
        </w:rPr>
        <w:t>Centrum Koordynacji Projektów Środowiskowych</w:t>
      </w:r>
      <w:r w:rsidR="00952327">
        <w:rPr>
          <w:rFonts w:ascii="Arial" w:hAnsi="Arial" w:cs="Arial"/>
          <w:sz w:val="22"/>
          <w:szCs w:val="22"/>
        </w:rPr>
        <w:t xml:space="preserve"> (CKPŚ)</w:t>
      </w:r>
      <w:r w:rsidRPr="00BC60E1">
        <w:rPr>
          <w:rFonts w:ascii="Arial" w:hAnsi="Arial" w:cs="Arial"/>
          <w:sz w:val="22"/>
          <w:szCs w:val="22"/>
        </w:rPr>
        <w:t xml:space="preserve"> zwraca się z prośbą o przedstawienie oferty na: </w:t>
      </w:r>
      <w:r w:rsidR="00F57F05" w:rsidRPr="00BC60E1">
        <w:rPr>
          <w:rFonts w:ascii="Arial" w:hAnsi="Arial" w:cs="Arial"/>
          <w:b/>
          <w:bCs/>
          <w:sz w:val="22"/>
          <w:szCs w:val="22"/>
        </w:rPr>
        <w:t>Promocję postów sponsorowanych na Instagramie i Facebooku</w:t>
      </w:r>
      <w:r w:rsidR="00952327">
        <w:rPr>
          <w:rFonts w:ascii="Arial" w:hAnsi="Arial" w:cs="Arial"/>
          <w:b/>
          <w:bCs/>
          <w:sz w:val="22"/>
          <w:szCs w:val="22"/>
        </w:rPr>
        <w:t>.</w:t>
      </w:r>
      <w:r w:rsidR="00952327">
        <w:rPr>
          <w:rFonts w:ascii="Arial" w:hAnsi="Arial" w:cs="Arial"/>
          <w:sz w:val="22"/>
          <w:szCs w:val="22"/>
        </w:rPr>
        <w:br/>
      </w:r>
    </w:p>
    <w:p w14:paraId="2814A955" w14:textId="77777777" w:rsidR="00155B31" w:rsidRPr="00F57F05" w:rsidRDefault="00155B31" w:rsidP="00524B4B">
      <w:pPr>
        <w:numPr>
          <w:ilvl w:val="0"/>
          <w:numId w:val="7"/>
        </w:numPr>
        <w:tabs>
          <w:tab w:val="center" w:pos="284"/>
        </w:tabs>
        <w:spacing w:before="120" w:after="120" w:line="320" w:lineRule="atLeast"/>
        <w:ind w:hanging="3623"/>
        <w:rPr>
          <w:rFonts w:ascii="Arial" w:hAnsi="Arial" w:cs="Arial"/>
          <w:b/>
          <w:bCs/>
          <w:sz w:val="22"/>
          <w:szCs w:val="22"/>
        </w:rPr>
      </w:pPr>
      <w:r w:rsidRPr="00F57F05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0337834C" w14:textId="0AD3E2D1" w:rsidR="00F57F05" w:rsidRPr="00F57F05" w:rsidRDefault="00F57F05" w:rsidP="00524B4B">
      <w:pPr>
        <w:pStyle w:val="Akapitzlist"/>
        <w:numPr>
          <w:ilvl w:val="0"/>
          <w:numId w:val="1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F57F05">
        <w:rPr>
          <w:rFonts w:ascii="Arial" w:hAnsi="Arial" w:cs="Arial"/>
        </w:rPr>
        <w:t>Przedmiotem zamówienia jest przeprowadzenie płatnej promocji postów (tzw. postów sponsorowanych) na Instagramie oraz F</w:t>
      </w:r>
      <w:r w:rsidR="00952327">
        <w:rPr>
          <w:rFonts w:ascii="Arial" w:hAnsi="Arial" w:cs="Arial"/>
        </w:rPr>
        <w:t>acebooku (profile CKPŚ)</w:t>
      </w:r>
      <w:r w:rsidRPr="00F57F05">
        <w:rPr>
          <w:rFonts w:ascii="Arial" w:hAnsi="Arial" w:cs="Arial"/>
        </w:rPr>
        <w:t xml:space="preserve">. </w:t>
      </w:r>
      <w:r w:rsidR="00952327">
        <w:rPr>
          <w:rFonts w:ascii="Arial" w:hAnsi="Arial" w:cs="Arial"/>
        </w:rPr>
        <w:t xml:space="preserve">Posty </w:t>
      </w:r>
      <w:r w:rsidR="007C79C1">
        <w:rPr>
          <w:rFonts w:ascii="Arial" w:hAnsi="Arial" w:cs="Arial"/>
        </w:rPr>
        <w:t xml:space="preserve">zostaną </w:t>
      </w:r>
      <w:r w:rsidR="00952327">
        <w:rPr>
          <w:rFonts w:ascii="Arial" w:hAnsi="Arial" w:cs="Arial"/>
        </w:rPr>
        <w:t xml:space="preserve">opracowane i opublikowane przez CKPŚ. </w:t>
      </w:r>
    </w:p>
    <w:p w14:paraId="5FA22C60" w14:textId="46B2A102" w:rsidR="00F57F05" w:rsidRDefault="00F57F05" w:rsidP="00524B4B">
      <w:pPr>
        <w:pStyle w:val="Akapitzlist"/>
        <w:numPr>
          <w:ilvl w:val="0"/>
          <w:numId w:val="1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F57F05">
        <w:rPr>
          <w:rFonts w:ascii="Arial" w:hAnsi="Arial" w:cs="Arial"/>
        </w:rPr>
        <w:t xml:space="preserve">Tematyka postów: informacje o wsparciu UE dla projektów ochrony przyrody oraz </w:t>
      </w:r>
      <w:r w:rsidR="00952327">
        <w:rPr>
          <w:rFonts w:ascii="Arial" w:hAnsi="Arial" w:cs="Arial"/>
        </w:rPr>
        <w:t xml:space="preserve">ich </w:t>
      </w:r>
      <w:r w:rsidRPr="00F57F05">
        <w:rPr>
          <w:rFonts w:ascii="Arial" w:hAnsi="Arial" w:cs="Arial"/>
        </w:rPr>
        <w:t xml:space="preserve">efektach </w:t>
      </w:r>
      <w:r w:rsidR="00952327">
        <w:rPr>
          <w:rFonts w:ascii="Arial" w:hAnsi="Arial" w:cs="Arial"/>
        </w:rPr>
        <w:t>na wybranych przykładach. Przykładowa tematyka:</w:t>
      </w:r>
      <w:r w:rsidRPr="00F57F05">
        <w:rPr>
          <w:rFonts w:ascii="Arial" w:hAnsi="Arial" w:cs="Arial"/>
        </w:rPr>
        <w:t xml:space="preserve"> </w:t>
      </w:r>
    </w:p>
    <w:p w14:paraId="03B4B462" w14:textId="4D90A159" w:rsidR="00F57F05" w:rsidRPr="00F57F05" w:rsidRDefault="00232790" w:rsidP="00F57F05">
      <w:pPr>
        <w:pStyle w:val="Akapitzlist"/>
        <w:jc w:val="both"/>
        <w:rPr>
          <w:rFonts w:ascii="Arial" w:hAnsi="Arial" w:cs="Arial"/>
        </w:rPr>
      </w:pPr>
      <w:hyperlink r:id="rId8" w:history="1">
        <w:r w:rsidR="00F57F05" w:rsidRPr="0012453A">
          <w:rPr>
            <w:rStyle w:val="Hipercze"/>
            <w:rFonts w:ascii="Arial" w:hAnsi="Arial" w:cs="Arial"/>
          </w:rPr>
          <w:t>https://www.facebook.com/ckpslp/posts/pfbid02YEUGiGP2KXMJxk2JmMzp9J9KKYVpJgrbELtEtzHNbQFr9GH6FJpQCWuoLete1bwPl</w:t>
        </w:r>
      </w:hyperlink>
      <w:r w:rsidR="00F57F05" w:rsidRPr="00F57F05">
        <w:rPr>
          <w:rFonts w:ascii="Arial" w:hAnsi="Arial" w:cs="Arial"/>
        </w:rPr>
        <w:t xml:space="preserve"> </w:t>
      </w:r>
    </w:p>
    <w:p w14:paraId="37092545" w14:textId="067A108B" w:rsidR="00F57F05" w:rsidRPr="00BC60E1" w:rsidRDefault="00232790" w:rsidP="00A00044">
      <w:pPr>
        <w:ind w:left="709"/>
        <w:rPr>
          <w:rFonts w:ascii="Arial" w:hAnsi="Arial" w:cs="Arial"/>
        </w:rPr>
      </w:pPr>
      <w:hyperlink r:id="rId9" w:history="1">
        <w:r w:rsidR="00F57F05" w:rsidRPr="0012453A">
          <w:rPr>
            <w:rStyle w:val="Hipercze"/>
            <w:rFonts w:ascii="Arial" w:hAnsi="Arial" w:cs="Arial"/>
            <w:sz w:val="22"/>
            <w:szCs w:val="22"/>
          </w:rPr>
          <w:t>https://www.facebook.com/ckpslp/posts/pfbid02B9h34oiMHTK7RzE1pgjbe5Zrj96NaHTwb5RAZqMT8EANjppuzyJgFcuZqcYGAyDl</w:t>
        </w:r>
      </w:hyperlink>
      <w:r w:rsidR="00F57F05" w:rsidRPr="00F57F05">
        <w:rPr>
          <w:rFonts w:ascii="Arial" w:hAnsi="Arial" w:cs="Arial"/>
        </w:rPr>
        <w:t xml:space="preserve"> </w:t>
      </w:r>
    </w:p>
    <w:p w14:paraId="3BB0F9EC" w14:textId="35DBA32E" w:rsidR="00155B31" w:rsidRPr="00155B31" w:rsidRDefault="00A00044" w:rsidP="00155B31">
      <w:pPr>
        <w:pStyle w:val="Akapitzlist"/>
        <w:spacing w:before="120" w:after="120" w:line="32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przedmiotu zamówienia znajduje się w załączniku nr 1 do Zapytania ofertowego. </w:t>
      </w:r>
    </w:p>
    <w:p w14:paraId="3069AE77" w14:textId="77777777" w:rsidR="00F75FDA" w:rsidRPr="00357D89" w:rsidRDefault="00F75FDA" w:rsidP="00F75FD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1E05CD6F" w14:textId="5B4DDF88" w:rsidR="00594FEA" w:rsidRPr="00FA4552" w:rsidRDefault="00D44960" w:rsidP="00524B4B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086B">
        <w:rPr>
          <w:rFonts w:ascii="Arial" w:hAnsi="Arial" w:cs="Arial"/>
          <w:b/>
          <w:bCs/>
          <w:sz w:val="22"/>
          <w:szCs w:val="22"/>
        </w:rPr>
        <w:t xml:space="preserve">Warunki udziału w postępowaniu oraz opis sposobu dokonywania oceny ich spełnienia (jeśli dotyczy): </w:t>
      </w:r>
    </w:p>
    <w:p w14:paraId="6EABD419" w14:textId="29E44A29" w:rsidR="00415DE4" w:rsidRPr="00415DE4" w:rsidRDefault="001834F6" w:rsidP="00FA4552">
      <w:pPr>
        <w:widowControl w:val="0"/>
        <w:spacing w:before="120" w:after="120" w:line="32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1834F6">
        <w:rPr>
          <w:rFonts w:ascii="Arial" w:hAnsi="Arial" w:cs="Arial"/>
          <w:sz w:val="22"/>
          <w:szCs w:val="22"/>
        </w:rPr>
        <w:t xml:space="preserve">O udzielenie zamówienia może </w:t>
      </w:r>
      <w:r w:rsidRPr="00415DE4">
        <w:rPr>
          <w:rFonts w:ascii="Arial" w:hAnsi="Arial" w:cs="Arial"/>
          <w:sz w:val="22"/>
          <w:szCs w:val="22"/>
        </w:rPr>
        <w:t xml:space="preserve">ubiegać się Wykonawca, który wykaże, że w okresie ostatnich </w:t>
      </w:r>
      <w:r w:rsidR="00415DE4" w:rsidRPr="00415DE4">
        <w:rPr>
          <w:rFonts w:ascii="Arial" w:hAnsi="Arial" w:cs="Arial"/>
          <w:sz w:val="22"/>
          <w:szCs w:val="22"/>
        </w:rPr>
        <w:t>3</w:t>
      </w:r>
      <w:r w:rsidRPr="00415DE4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– w tym okresie, wykonał (a w przypadku świadczeń okresowych lub ciągłych wykonuje)</w:t>
      </w:r>
      <w:r w:rsidR="000C64E1">
        <w:rPr>
          <w:rFonts w:ascii="Arial" w:hAnsi="Arial" w:cs="Arial"/>
          <w:sz w:val="22"/>
          <w:szCs w:val="22"/>
        </w:rPr>
        <w:t xml:space="preserve"> usług</w:t>
      </w:r>
      <w:r w:rsidR="00205DD9">
        <w:rPr>
          <w:rFonts w:ascii="Arial" w:hAnsi="Arial" w:cs="Arial"/>
          <w:sz w:val="22"/>
          <w:szCs w:val="22"/>
        </w:rPr>
        <w:t>i</w:t>
      </w:r>
      <w:r w:rsidR="000C64E1">
        <w:rPr>
          <w:rFonts w:ascii="Arial" w:hAnsi="Arial" w:cs="Arial"/>
          <w:sz w:val="22"/>
          <w:szCs w:val="22"/>
        </w:rPr>
        <w:t xml:space="preserve"> </w:t>
      </w:r>
      <w:r w:rsidR="000C64E1" w:rsidRPr="00415DE4">
        <w:rPr>
          <w:rFonts w:ascii="Arial" w:hAnsi="Arial" w:cs="Arial"/>
          <w:sz w:val="22"/>
          <w:szCs w:val="22"/>
        </w:rPr>
        <w:t>polegające na płatnej promocji treści sponsorowanych</w:t>
      </w:r>
      <w:r w:rsidR="000C64E1">
        <w:rPr>
          <w:rFonts w:ascii="Arial" w:hAnsi="Arial" w:cs="Arial"/>
          <w:sz w:val="22"/>
          <w:szCs w:val="22"/>
        </w:rPr>
        <w:t>, zgodnie z poniższym</w:t>
      </w:r>
      <w:r w:rsidRPr="00415DE4">
        <w:rPr>
          <w:rFonts w:ascii="Arial" w:hAnsi="Arial" w:cs="Arial"/>
          <w:sz w:val="22"/>
          <w:szCs w:val="22"/>
        </w:rPr>
        <w:t xml:space="preserve">: </w:t>
      </w:r>
    </w:p>
    <w:p w14:paraId="5BBF7F13" w14:textId="64F7799D" w:rsidR="00415DE4" w:rsidRPr="008B38C3" w:rsidRDefault="00415DE4" w:rsidP="00FA4552">
      <w:pPr>
        <w:widowControl w:val="0"/>
        <w:spacing w:before="120" w:after="120" w:line="320" w:lineRule="atLeast"/>
        <w:ind w:left="284"/>
        <w:jc w:val="both"/>
        <w:rPr>
          <w:rFonts w:ascii="Arial" w:hAnsi="Arial" w:cs="Arial"/>
          <w:strike/>
          <w:sz w:val="22"/>
          <w:szCs w:val="22"/>
        </w:rPr>
      </w:pPr>
      <w:r w:rsidRPr="00415DE4">
        <w:rPr>
          <w:rFonts w:ascii="Arial" w:hAnsi="Arial" w:cs="Arial"/>
          <w:sz w:val="22"/>
          <w:szCs w:val="22"/>
        </w:rPr>
        <w:t>- c</w:t>
      </w:r>
      <w:r w:rsidR="00952327" w:rsidRPr="00415DE4">
        <w:rPr>
          <w:rFonts w:ascii="Arial" w:hAnsi="Arial" w:cs="Arial"/>
          <w:sz w:val="22"/>
          <w:szCs w:val="22"/>
        </w:rPr>
        <w:t xml:space="preserve">o najmniej 2 usługi </w:t>
      </w:r>
      <w:r w:rsidR="00FA4552" w:rsidRPr="003839D9">
        <w:rPr>
          <w:rFonts w:ascii="Arial" w:hAnsi="Arial" w:cs="Arial"/>
          <w:sz w:val="22"/>
          <w:szCs w:val="22"/>
        </w:rPr>
        <w:t xml:space="preserve">na Facebooku </w:t>
      </w:r>
      <w:r w:rsidR="00326B4F">
        <w:rPr>
          <w:rFonts w:ascii="Arial" w:hAnsi="Arial" w:cs="Arial"/>
          <w:sz w:val="22"/>
          <w:szCs w:val="22"/>
        </w:rPr>
        <w:t>i</w:t>
      </w:r>
      <w:r w:rsidR="00FA4552" w:rsidRPr="003839D9">
        <w:rPr>
          <w:rFonts w:ascii="Arial" w:hAnsi="Arial" w:cs="Arial"/>
          <w:sz w:val="22"/>
          <w:szCs w:val="22"/>
        </w:rPr>
        <w:t xml:space="preserve"> </w:t>
      </w:r>
      <w:r w:rsidR="00D95244">
        <w:rPr>
          <w:rFonts w:ascii="Arial" w:hAnsi="Arial" w:cs="Arial"/>
          <w:sz w:val="22"/>
          <w:szCs w:val="22"/>
        </w:rPr>
        <w:t xml:space="preserve">2 usługi na </w:t>
      </w:r>
      <w:r w:rsidR="00FA4552" w:rsidRPr="003839D9">
        <w:rPr>
          <w:rFonts w:ascii="Arial" w:hAnsi="Arial" w:cs="Arial"/>
          <w:sz w:val="22"/>
          <w:szCs w:val="22"/>
        </w:rPr>
        <w:t>Instagramie</w:t>
      </w:r>
      <w:r w:rsidRPr="003E7FE8">
        <w:rPr>
          <w:rFonts w:ascii="Arial" w:hAnsi="Arial" w:cs="Arial"/>
          <w:sz w:val="22"/>
          <w:szCs w:val="22"/>
        </w:rPr>
        <w:t xml:space="preserve"> </w:t>
      </w:r>
    </w:p>
    <w:p w14:paraId="55854AD5" w14:textId="5481BBB2" w:rsidR="00952327" w:rsidRPr="008B38C3" w:rsidRDefault="00326B4F" w:rsidP="00FA4552">
      <w:pPr>
        <w:widowControl w:val="0"/>
        <w:spacing w:before="120" w:after="120" w:line="320" w:lineRule="atLeas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B38C3">
        <w:rPr>
          <w:rFonts w:ascii="Arial" w:hAnsi="Arial" w:cs="Arial"/>
          <w:b/>
          <w:sz w:val="22"/>
          <w:szCs w:val="22"/>
        </w:rPr>
        <w:t>Uwaga: usługi mogą być wykonane łącznie (Facebook oraz Instagram w jednej usłudze) lub rozłącznie (Facebook oraz Instagram różnych usługach), w każd</w:t>
      </w:r>
      <w:r w:rsidR="00D95244" w:rsidRPr="008B38C3">
        <w:rPr>
          <w:rFonts w:ascii="Arial" w:hAnsi="Arial" w:cs="Arial"/>
          <w:b/>
          <w:sz w:val="22"/>
          <w:szCs w:val="22"/>
        </w:rPr>
        <w:t xml:space="preserve">ej konfiguracji </w:t>
      </w:r>
      <w:r w:rsidRPr="008B38C3">
        <w:rPr>
          <w:rFonts w:ascii="Arial" w:hAnsi="Arial" w:cs="Arial"/>
          <w:b/>
          <w:sz w:val="22"/>
          <w:szCs w:val="22"/>
        </w:rPr>
        <w:t>jednak przedstawione muszą być 2 usługi dot. Facebook</w:t>
      </w:r>
      <w:r w:rsidR="00D95244" w:rsidRPr="008B38C3">
        <w:rPr>
          <w:rFonts w:ascii="Arial" w:hAnsi="Arial" w:cs="Arial"/>
          <w:b/>
          <w:sz w:val="22"/>
          <w:szCs w:val="22"/>
        </w:rPr>
        <w:t>a</w:t>
      </w:r>
      <w:r w:rsidRPr="008B38C3">
        <w:rPr>
          <w:rFonts w:ascii="Arial" w:hAnsi="Arial" w:cs="Arial"/>
          <w:b/>
          <w:sz w:val="22"/>
          <w:szCs w:val="22"/>
        </w:rPr>
        <w:t xml:space="preserve"> oraz 2 usługi dot. Instagrama. </w:t>
      </w:r>
    </w:p>
    <w:p w14:paraId="48C0E6DB" w14:textId="77777777" w:rsidR="008B38C3" w:rsidRDefault="008B38C3" w:rsidP="00415DE4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19F438F" w14:textId="7F4D04DF" w:rsidR="00415DE4" w:rsidRDefault="00415DE4" w:rsidP="00415DE4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1754">
        <w:rPr>
          <w:rFonts w:ascii="Arial" w:hAnsi="Arial" w:cs="Arial"/>
          <w:color w:val="000000"/>
          <w:sz w:val="22"/>
          <w:szCs w:val="22"/>
        </w:rPr>
        <w:t xml:space="preserve">Na potwierdzenie spełnienia powyższego warunku należy złożyć </w:t>
      </w:r>
      <w:r w:rsidRPr="00201754">
        <w:rPr>
          <w:rFonts w:ascii="Arial" w:hAnsi="Arial" w:cs="Arial"/>
          <w:i/>
          <w:color w:val="000000"/>
          <w:sz w:val="22"/>
          <w:szCs w:val="22"/>
        </w:rPr>
        <w:t>Wykaz usług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 zgodnie ze wzorem stanowiącym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ałącznik nr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01754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Pr="00201754">
        <w:rPr>
          <w:rFonts w:ascii="Arial" w:hAnsi="Arial" w:cs="Arial"/>
          <w:sz w:val="22"/>
          <w:szCs w:val="22"/>
        </w:rPr>
        <w:t xml:space="preserve"> </w:t>
      </w:r>
      <w:r w:rsidRPr="00201754">
        <w:rPr>
          <w:rFonts w:ascii="Arial" w:hAnsi="Arial" w:cs="Arial"/>
          <w:color w:val="000000"/>
          <w:sz w:val="22"/>
          <w:szCs w:val="22"/>
        </w:rPr>
        <w:t>wraz z dowodami potwierdzającymi należyte wykonanie wskazanych w wykazie usług (np. referencje, protokoły odbioru itp.).</w:t>
      </w:r>
    </w:p>
    <w:p w14:paraId="55EF66AA" w14:textId="77777777" w:rsidR="00415DE4" w:rsidRPr="00201754" w:rsidRDefault="00415DE4" w:rsidP="00415DE4">
      <w:p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37AD7">
        <w:rPr>
          <w:rFonts w:ascii="Arial" w:hAnsi="Arial" w:cs="Arial"/>
          <w:color w:val="000000"/>
          <w:sz w:val="22"/>
          <w:szCs w:val="22"/>
        </w:rPr>
        <w:lastRenderedPageBreak/>
        <w:t>Uwaga: W przypadku usług w trakcie trwania (dot. świadczeń okresowych lub ciągłych), Wykonawca musi wykazać, że zrealizował już usługi w wyżej wymienionym zakresie i potwierdzić ich należytą realizację stosownymi dowodami.</w:t>
      </w:r>
    </w:p>
    <w:p w14:paraId="5C427DEB" w14:textId="77777777" w:rsidR="00415DE4" w:rsidRPr="00D16180" w:rsidRDefault="00415DE4" w:rsidP="00415DE4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37AD7">
        <w:rPr>
          <w:rFonts w:ascii="Arial" w:hAnsi="Arial" w:cs="Arial"/>
        </w:rPr>
        <w:t>W przypadku gdy Wykonawca, wykazując spełnianie warunku, polega na wiedzy i doświadczeniu innych podmiotów, zobowiązany jest udowodnić, iż będzie dysponował zasobami niezbędnymi do realizacji zamówienia, w szczególności przedstawiając w tym celu pisemne zobowiązanie tych podmiotów do oddania do dyspozycji Wykonawcy niezbędnych zasobów na okres korzystania z nich przy wykonywaniu zamówienia.</w:t>
      </w:r>
    </w:p>
    <w:p w14:paraId="7DE596D4" w14:textId="100A8996" w:rsidR="00415DE4" w:rsidRPr="00415DE4" w:rsidRDefault="00415DE4" w:rsidP="00415DE4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D16180">
        <w:rPr>
          <w:rFonts w:ascii="Arial" w:hAnsi="Arial" w:cs="Arial"/>
        </w:rPr>
        <w:t>W sytuacji kiedy</w:t>
      </w:r>
      <w:r>
        <w:rPr>
          <w:rFonts w:ascii="Arial" w:hAnsi="Arial" w:cs="Arial"/>
        </w:rPr>
        <w:t xml:space="preserve"> Wykonawca nie załączy</w:t>
      </w:r>
      <w:r w:rsidRPr="003E3FD5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wykazu usług lub</w:t>
      </w:r>
      <w:r w:rsidRPr="00D16180">
        <w:rPr>
          <w:rFonts w:ascii="Arial" w:hAnsi="Arial" w:cs="Arial"/>
        </w:rPr>
        <w:t xml:space="preserve"> zostanie załączony wykaz usług, który nie będzie potwierdzał spełnienia warunku udziału w postępowaniu, Zamawiający wezwie </w:t>
      </w:r>
      <w:r>
        <w:rPr>
          <w:rFonts w:ascii="Arial" w:hAnsi="Arial" w:cs="Arial"/>
        </w:rPr>
        <w:t>W</w:t>
      </w:r>
      <w:r w:rsidRPr="00D16180">
        <w:rPr>
          <w:rFonts w:ascii="Arial" w:hAnsi="Arial" w:cs="Arial"/>
        </w:rPr>
        <w:t xml:space="preserve">ykonawcę do </w:t>
      </w:r>
      <w:r w:rsidRPr="00415DE4">
        <w:rPr>
          <w:rFonts w:ascii="Arial" w:hAnsi="Arial" w:cs="Arial"/>
        </w:rPr>
        <w:t xml:space="preserve">przedłożenia </w:t>
      </w:r>
      <w:r w:rsidR="00D95244">
        <w:rPr>
          <w:rFonts w:ascii="Arial" w:hAnsi="Arial" w:cs="Arial"/>
        </w:rPr>
        <w:t>poprawnego</w:t>
      </w:r>
      <w:r w:rsidRPr="00415DE4">
        <w:rPr>
          <w:rFonts w:ascii="Arial" w:hAnsi="Arial" w:cs="Arial"/>
        </w:rPr>
        <w:t xml:space="preserve"> wykazu. </w:t>
      </w:r>
    </w:p>
    <w:p w14:paraId="3940AFA6" w14:textId="6BD849E2" w:rsidR="00415DE4" w:rsidRPr="00415DE4" w:rsidRDefault="00415DE4" w:rsidP="00415DE4">
      <w:pPr>
        <w:widowControl w:val="0"/>
        <w:spacing w:before="120" w:after="120" w:line="32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3839D9">
        <w:rPr>
          <w:rFonts w:ascii="Arial" w:hAnsi="Arial" w:cs="Arial"/>
          <w:sz w:val="22"/>
          <w:szCs w:val="22"/>
        </w:rPr>
        <w:t>W przypadku gdy Wykonawca nie złoży na wezwanie Zamawiającego wykazu usług lub złożony wykaz nie będzie potwierdzał spełniania warunku udziału w postępowaniu, oferta Wykonawcy zostanie odrzucona.</w:t>
      </w:r>
    </w:p>
    <w:p w14:paraId="209CDA83" w14:textId="2A473E2E" w:rsidR="00594FEA" w:rsidRPr="00357D89" w:rsidRDefault="00AF0321" w:rsidP="00524B4B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K</w:t>
      </w:r>
      <w:r w:rsidR="00D44960" w:rsidRPr="00357D89">
        <w:rPr>
          <w:rFonts w:ascii="Arial" w:hAnsi="Arial" w:cs="Arial"/>
          <w:b/>
          <w:sz w:val="22"/>
          <w:szCs w:val="22"/>
        </w:rPr>
        <w:t>ryteria oceny</w:t>
      </w:r>
      <w:r w:rsidRPr="00357D89">
        <w:rPr>
          <w:rFonts w:ascii="Arial" w:hAnsi="Arial" w:cs="Arial"/>
          <w:b/>
          <w:sz w:val="22"/>
          <w:szCs w:val="22"/>
        </w:rPr>
        <w:t xml:space="preserve"> oferty</w:t>
      </w:r>
      <w:r w:rsidR="00D44960" w:rsidRPr="00357D89">
        <w:rPr>
          <w:rFonts w:ascii="Arial" w:hAnsi="Arial" w:cs="Arial"/>
          <w:b/>
          <w:sz w:val="22"/>
          <w:szCs w:val="22"/>
        </w:rPr>
        <w:t>:</w:t>
      </w:r>
    </w:p>
    <w:p w14:paraId="0C2A4C0E" w14:textId="77777777" w:rsidR="00C052ED" w:rsidRPr="00364FE4" w:rsidRDefault="00C052ED" w:rsidP="00C052ED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64FE4">
        <w:rPr>
          <w:rFonts w:ascii="Arial" w:hAnsi="Arial" w:cs="Arial"/>
          <w:bCs/>
        </w:rPr>
        <w:t>Zamawiający określa następujące kryteria oceny oferty w niniejszym postępowaniu:</w:t>
      </w:r>
    </w:p>
    <w:tbl>
      <w:tblPr>
        <w:tblW w:w="9304" w:type="dxa"/>
        <w:tblInd w:w="-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446"/>
      </w:tblGrid>
      <w:tr w:rsidR="00C052ED" w:rsidRPr="00364FE4" w14:paraId="2BDD18D8" w14:textId="77777777" w:rsidTr="00594FEA">
        <w:trPr>
          <w:trHeight w:val="370"/>
        </w:trPr>
        <w:tc>
          <w:tcPr>
            <w:tcW w:w="7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4694F" w14:textId="77777777" w:rsidR="00C052ED" w:rsidRPr="00364FE4" w:rsidRDefault="00C052ED" w:rsidP="00594F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64FE4">
              <w:rPr>
                <w:rFonts w:ascii="Arial" w:hAnsi="Arial" w:cs="Arial"/>
                <w:b/>
                <w:sz w:val="22"/>
                <w:szCs w:val="22"/>
              </w:rPr>
              <w:t>Kryterium (C)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8ECB2" w14:textId="77777777" w:rsidR="00C052ED" w:rsidRPr="00364FE4" w:rsidRDefault="00C052ED" w:rsidP="00594F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FE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C052ED" w:rsidRPr="00364FE4" w14:paraId="40091F62" w14:textId="77777777" w:rsidTr="00C052ED">
        <w:trPr>
          <w:trHeight w:val="370"/>
        </w:trPr>
        <w:tc>
          <w:tcPr>
            <w:tcW w:w="7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EE870" w14:textId="77777777" w:rsidR="00C052ED" w:rsidRPr="00364FE4" w:rsidRDefault="00C052ED" w:rsidP="00594F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FE4">
              <w:rPr>
                <w:rFonts w:ascii="Arial" w:hAnsi="Arial" w:cs="Arial"/>
                <w:color w:val="000000"/>
                <w:sz w:val="22"/>
                <w:szCs w:val="22"/>
              </w:rPr>
              <w:t>Cena brutto (C)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805F3" w14:textId="7163D36B" w:rsidR="00C052ED" w:rsidRPr="00364FE4" w:rsidRDefault="00952327" w:rsidP="00594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C052ED" w:rsidRPr="00364FE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3905BFDA" w14:textId="77777777" w:rsidR="00C052ED" w:rsidRPr="004947E7" w:rsidRDefault="00C052ED" w:rsidP="00C052ED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C9DF273" w14:textId="77777777" w:rsidR="00C052ED" w:rsidRDefault="00C052ED" w:rsidP="00E22F63">
      <w:pPr>
        <w:widowControl w:val="0"/>
        <w:spacing w:after="24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Opis sposobu przyznawania punktacji za spełnienie danego kryterium oceny oferty:</w:t>
      </w:r>
    </w:p>
    <w:p w14:paraId="32CCA406" w14:textId="7F3B6565" w:rsidR="004B09E4" w:rsidRPr="00A02B85" w:rsidRDefault="004B09E4" w:rsidP="00524B4B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ocenie ofert w </w:t>
      </w:r>
      <w:r w:rsidRPr="00C736E6">
        <w:rPr>
          <w:rFonts w:ascii="Arial" w:hAnsi="Arial" w:cs="Arial"/>
        </w:rPr>
        <w:t xml:space="preserve">kryterium </w:t>
      </w:r>
      <w:r w:rsidRPr="00725A7C">
        <w:rPr>
          <w:rFonts w:ascii="Arial" w:hAnsi="Arial" w:cs="Arial"/>
          <w:b/>
        </w:rPr>
        <w:t>Cena</w:t>
      </w:r>
      <w:r w:rsidRPr="007F21AF">
        <w:rPr>
          <w:rFonts w:ascii="Arial" w:hAnsi="Arial" w:cs="Arial"/>
          <w:b/>
        </w:rPr>
        <w:t xml:space="preserve"> brutto</w:t>
      </w:r>
      <w:r w:rsidRPr="007F21A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(C</w:t>
      </w:r>
      <w:r w:rsidRPr="00C736E6">
        <w:rPr>
          <w:rFonts w:ascii="Arial" w:hAnsi="Arial" w:cs="Arial"/>
          <w:b/>
        </w:rPr>
        <w:t>)</w:t>
      </w:r>
      <w:r w:rsidRPr="004B09E4">
        <w:rPr>
          <w:rFonts w:ascii="Arial" w:hAnsi="Arial" w:cs="Arial"/>
        </w:rPr>
        <w:t xml:space="preserve"> </w:t>
      </w:r>
      <w:r w:rsidRPr="00C052ED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przyzna </w:t>
      </w:r>
      <w:r w:rsidR="00FA0E83">
        <w:rPr>
          <w:rFonts w:ascii="Arial" w:hAnsi="Arial" w:cs="Arial"/>
        </w:rPr>
        <w:t xml:space="preserve">punkty </w:t>
      </w:r>
      <w:r>
        <w:rPr>
          <w:rFonts w:ascii="Arial" w:hAnsi="Arial" w:cs="Arial"/>
        </w:rPr>
        <w:t>w następujący sposób</w:t>
      </w:r>
      <w:r w:rsidRPr="00C052ED">
        <w:rPr>
          <w:rFonts w:ascii="Arial" w:hAnsi="Arial" w:cs="Arial"/>
        </w:rPr>
        <w:t>:</w:t>
      </w:r>
    </w:p>
    <w:p w14:paraId="426B00F7" w14:textId="7AFB878D" w:rsidR="00C052ED" w:rsidRPr="00E06C3F" w:rsidRDefault="004B09E4" w:rsidP="00524B4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3A271B">
        <w:rPr>
          <w:rFonts w:ascii="Arial" w:hAnsi="Arial" w:cs="Arial"/>
          <w:bCs/>
        </w:rPr>
        <w:t xml:space="preserve">W </w:t>
      </w:r>
      <w:r w:rsidR="00C052ED" w:rsidRPr="003A271B">
        <w:rPr>
          <w:rFonts w:ascii="Arial" w:hAnsi="Arial" w:cs="Arial"/>
          <w:bCs/>
        </w:rPr>
        <w:t xml:space="preserve">ocenie ofert w </w:t>
      </w:r>
      <w:r w:rsidR="006978BA" w:rsidRPr="00E06C3F">
        <w:rPr>
          <w:rFonts w:ascii="Arial" w:hAnsi="Arial" w:cs="Arial"/>
          <w:bCs/>
        </w:rPr>
        <w:t xml:space="preserve">kryterium </w:t>
      </w:r>
      <w:r w:rsidR="006978BA" w:rsidRPr="00A02B85">
        <w:rPr>
          <w:rFonts w:ascii="Arial" w:hAnsi="Arial" w:cs="Arial"/>
          <w:b/>
          <w:bCs/>
        </w:rPr>
        <w:t>Cena</w:t>
      </w:r>
      <w:r w:rsidR="00C052ED" w:rsidRPr="00E06C3F">
        <w:rPr>
          <w:rFonts w:ascii="Arial" w:hAnsi="Arial" w:cs="Arial"/>
          <w:b/>
          <w:bCs/>
        </w:rPr>
        <w:t xml:space="preserve"> brutto</w:t>
      </w:r>
      <w:r w:rsidR="00C052ED" w:rsidRPr="00A02B85">
        <w:rPr>
          <w:rFonts w:ascii="Arial" w:hAnsi="Arial" w:cs="Arial"/>
          <w:b/>
          <w:bCs/>
        </w:rPr>
        <w:t xml:space="preserve"> </w:t>
      </w:r>
      <w:r w:rsidR="00C052ED" w:rsidRPr="00E06C3F">
        <w:rPr>
          <w:rFonts w:ascii="Arial" w:hAnsi="Arial" w:cs="Arial"/>
          <w:b/>
          <w:bCs/>
        </w:rPr>
        <w:t>(</w:t>
      </w:r>
      <w:r w:rsidR="007D46AA" w:rsidRPr="003A271B">
        <w:rPr>
          <w:rFonts w:ascii="Arial" w:hAnsi="Arial" w:cs="Arial"/>
          <w:b/>
          <w:bCs/>
        </w:rPr>
        <w:t>C</w:t>
      </w:r>
      <w:r w:rsidR="00C052ED" w:rsidRPr="006D2746">
        <w:rPr>
          <w:rFonts w:ascii="Arial" w:hAnsi="Arial" w:cs="Arial"/>
          <w:b/>
          <w:bCs/>
        </w:rPr>
        <w:t>)</w:t>
      </w:r>
      <w:r w:rsidR="00C052ED" w:rsidRPr="00A02B85">
        <w:rPr>
          <w:rFonts w:ascii="Arial" w:hAnsi="Arial" w:cs="Arial"/>
          <w:bCs/>
        </w:rPr>
        <w:t xml:space="preserve"> </w:t>
      </w:r>
      <w:r w:rsidR="00C052ED" w:rsidRPr="00E06C3F">
        <w:rPr>
          <w:rFonts w:ascii="Arial" w:hAnsi="Arial" w:cs="Arial"/>
          <w:bCs/>
        </w:rPr>
        <w:t>Zamawiający zastosuje następujący wzór:</w:t>
      </w:r>
    </w:p>
    <w:p w14:paraId="0C8F4D57" w14:textId="77777777" w:rsidR="00C052ED" w:rsidRDefault="00C052ED" w:rsidP="00A02B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259"/>
        <w:gridCol w:w="2341"/>
      </w:tblGrid>
      <w:tr w:rsidR="00C052ED" w:rsidRPr="007F21AF" w14:paraId="35B30FFC" w14:textId="77777777" w:rsidTr="00594FEA">
        <w:trPr>
          <w:cantSplit/>
          <w:trHeight w:val="500"/>
          <w:jc w:val="center"/>
        </w:trPr>
        <w:tc>
          <w:tcPr>
            <w:tcW w:w="1062" w:type="dxa"/>
            <w:vMerge w:val="restart"/>
            <w:vAlign w:val="center"/>
          </w:tcPr>
          <w:p w14:paraId="7096B554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F21AF">
              <w:rPr>
                <w:rFonts w:ascii="Arial" w:hAnsi="Arial" w:cs="Arial"/>
                <w:b/>
                <w:sz w:val="22"/>
                <w:szCs w:val="22"/>
              </w:rPr>
              <w:t xml:space="preserve"> =</w:t>
            </w:r>
          </w:p>
        </w:tc>
        <w:tc>
          <w:tcPr>
            <w:tcW w:w="3259" w:type="dxa"/>
            <w:vAlign w:val="bottom"/>
          </w:tcPr>
          <w:p w14:paraId="60B75698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7F21AF">
              <w:rPr>
                <w:rFonts w:ascii="Arial" w:hAnsi="Arial" w:cs="Arial"/>
                <w:sz w:val="22"/>
                <w:szCs w:val="22"/>
              </w:rPr>
              <w:t>najniższa cena oferty brutto</w:t>
            </w:r>
          </w:p>
        </w:tc>
        <w:tc>
          <w:tcPr>
            <w:tcW w:w="2341" w:type="dxa"/>
            <w:vMerge w:val="restart"/>
            <w:vAlign w:val="center"/>
          </w:tcPr>
          <w:p w14:paraId="7481E174" w14:textId="0F3F0366" w:rsidR="00C052ED" w:rsidRPr="007F21AF" w:rsidRDefault="00952327" w:rsidP="00952327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100</w:t>
            </w:r>
            <w:r w:rsidR="00C052ED" w:rsidRPr="007F21AF">
              <w:rPr>
                <w:rFonts w:ascii="Arial" w:hAnsi="Arial" w:cs="Arial"/>
                <w:sz w:val="22"/>
                <w:szCs w:val="22"/>
              </w:rPr>
              <w:t xml:space="preserve"> pkt. </w:t>
            </w:r>
          </w:p>
        </w:tc>
      </w:tr>
      <w:tr w:rsidR="00C052ED" w:rsidRPr="007F21AF" w14:paraId="17F9774E" w14:textId="77777777" w:rsidTr="00594FEA">
        <w:trPr>
          <w:cantSplit/>
          <w:trHeight w:val="500"/>
          <w:jc w:val="center"/>
        </w:trPr>
        <w:tc>
          <w:tcPr>
            <w:tcW w:w="1062" w:type="dxa"/>
            <w:vMerge/>
            <w:vAlign w:val="center"/>
          </w:tcPr>
          <w:p w14:paraId="3178FF4E" w14:textId="77777777" w:rsidR="00C052ED" w:rsidRPr="007F21AF" w:rsidRDefault="00C052ED" w:rsidP="00524B4B">
            <w:pPr>
              <w:pStyle w:val="Lista"/>
              <w:numPr>
                <w:ilvl w:val="2"/>
                <w:numId w:val="8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9E71520" w14:textId="77777777" w:rsidR="00C052ED" w:rsidRPr="007F21AF" w:rsidRDefault="00C052ED" w:rsidP="00594FEA">
            <w:pPr>
              <w:pStyle w:val="Lista"/>
              <w:spacing w:after="12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7F21AF">
              <w:rPr>
                <w:rFonts w:ascii="Arial" w:hAnsi="Arial" w:cs="Arial"/>
                <w:sz w:val="22"/>
                <w:szCs w:val="22"/>
              </w:rPr>
              <w:t>cena oferty badanej brutto</w:t>
            </w:r>
          </w:p>
        </w:tc>
        <w:tc>
          <w:tcPr>
            <w:tcW w:w="2341" w:type="dxa"/>
            <w:vMerge/>
            <w:vAlign w:val="center"/>
          </w:tcPr>
          <w:p w14:paraId="0122328A" w14:textId="77777777" w:rsidR="00C052ED" w:rsidRPr="007F21AF" w:rsidRDefault="00C052ED" w:rsidP="00524B4B">
            <w:pPr>
              <w:pStyle w:val="Lista"/>
              <w:numPr>
                <w:ilvl w:val="2"/>
                <w:numId w:val="8"/>
              </w:numPr>
              <w:autoSpaceDE w:val="0"/>
              <w:autoSpaceDN w:val="0"/>
              <w:spacing w:after="120"/>
              <w:ind w:left="567" w:hanging="56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2B464" w14:textId="77777777" w:rsidR="00C052ED" w:rsidRPr="00D905BE" w:rsidRDefault="00C052ED" w:rsidP="00C052E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DAF497D" w14:textId="56139DB3" w:rsidR="00C052ED" w:rsidRPr="00D905BE" w:rsidRDefault="00C052ED" w:rsidP="00524B4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364FE4">
        <w:rPr>
          <w:rFonts w:ascii="Arial" w:hAnsi="Arial" w:cs="Arial"/>
          <w:bCs/>
        </w:rPr>
        <w:t xml:space="preserve">1% wagi kryterium równa się 1 </w:t>
      </w:r>
      <w:r w:rsidR="00FA0E83">
        <w:rPr>
          <w:rFonts w:ascii="Arial" w:hAnsi="Arial" w:cs="Arial"/>
          <w:bCs/>
        </w:rPr>
        <w:t>punktowi</w:t>
      </w:r>
      <w:r w:rsidR="00FA0E83" w:rsidRPr="00364FE4">
        <w:rPr>
          <w:rFonts w:ascii="Arial" w:hAnsi="Arial" w:cs="Arial"/>
          <w:bCs/>
        </w:rPr>
        <w:t xml:space="preserve"> </w:t>
      </w:r>
      <w:r w:rsidRPr="00364FE4">
        <w:rPr>
          <w:rFonts w:ascii="Arial" w:hAnsi="Arial" w:cs="Arial"/>
          <w:bCs/>
        </w:rPr>
        <w:t>uzyskanemu w kryteriu</w:t>
      </w:r>
      <w:r>
        <w:rPr>
          <w:rFonts w:ascii="Arial" w:hAnsi="Arial" w:cs="Arial"/>
          <w:bCs/>
        </w:rPr>
        <w:t xml:space="preserve">m. Maksymalna łączna </w:t>
      </w:r>
      <w:r w:rsidR="006978BA">
        <w:rPr>
          <w:rFonts w:ascii="Arial" w:hAnsi="Arial" w:cs="Arial"/>
          <w:bCs/>
        </w:rPr>
        <w:t xml:space="preserve">liczba </w:t>
      </w:r>
      <w:r w:rsidR="00FA0E83">
        <w:rPr>
          <w:rFonts w:ascii="Arial" w:hAnsi="Arial" w:cs="Arial"/>
          <w:bCs/>
        </w:rPr>
        <w:t>punktów</w:t>
      </w:r>
      <w:r>
        <w:rPr>
          <w:rFonts w:ascii="Arial" w:hAnsi="Arial" w:cs="Arial"/>
          <w:bCs/>
        </w:rPr>
        <w:t xml:space="preserve">, </w:t>
      </w:r>
      <w:r w:rsidRPr="00364FE4">
        <w:rPr>
          <w:rFonts w:ascii="Arial" w:hAnsi="Arial" w:cs="Arial"/>
          <w:bCs/>
        </w:rPr>
        <w:t>jaką może uzyskać oferta</w:t>
      </w:r>
      <w:r w:rsidR="006978BA">
        <w:rPr>
          <w:rFonts w:ascii="Arial" w:hAnsi="Arial" w:cs="Arial"/>
          <w:bCs/>
        </w:rPr>
        <w:t xml:space="preserve"> w tym kryterium,</w:t>
      </w:r>
      <w:r w:rsidRPr="00364FE4">
        <w:rPr>
          <w:rFonts w:ascii="Arial" w:hAnsi="Arial" w:cs="Arial"/>
          <w:bCs/>
        </w:rPr>
        <w:t xml:space="preserve"> to </w:t>
      </w:r>
      <w:r w:rsidR="00952327">
        <w:rPr>
          <w:rFonts w:ascii="Arial" w:hAnsi="Arial" w:cs="Arial"/>
          <w:bCs/>
        </w:rPr>
        <w:t>10</w:t>
      </w:r>
      <w:r w:rsidR="00952327" w:rsidRPr="00364FE4">
        <w:rPr>
          <w:rFonts w:ascii="Arial" w:hAnsi="Arial" w:cs="Arial"/>
          <w:bCs/>
        </w:rPr>
        <w:t>0</w:t>
      </w:r>
      <w:r w:rsidRPr="00364FE4">
        <w:rPr>
          <w:rFonts w:ascii="Arial" w:hAnsi="Arial" w:cs="Arial"/>
          <w:bCs/>
        </w:rPr>
        <w:t>.</w:t>
      </w:r>
    </w:p>
    <w:p w14:paraId="07AFB269" w14:textId="3D57EE3F" w:rsidR="004B09E4" w:rsidRPr="008B38C3" w:rsidRDefault="00C052ED" w:rsidP="008B38C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905BE">
        <w:rPr>
          <w:rFonts w:ascii="Arial" w:hAnsi="Arial" w:cs="Arial"/>
        </w:rPr>
        <w:lastRenderedPageBreak/>
        <w:t xml:space="preserve">Podana w ofercie cena zamówienia musi być wyrażona w polskich złotych, </w:t>
      </w:r>
      <w:r w:rsidRPr="00D905BE">
        <w:rPr>
          <w:rFonts w:ascii="Arial" w:hAnsi="Arial" w:cs="Arial"/>
        </w:rPr>
        <w:br/>
        <w:t>z dokładnością do drugiego miejsca po przecinku.</w:t>
      </w:r>
    </w:p>
    <w:p w14:paraId="687CE7BE" w14:textId="1D263435" w:rsidR="00524B4B" w:rsidRPr="008B38C3" w:rsidRDefault="006978BA" w:rsidP="008B38C3">
      <w:pPr>
        <w:pStyle w:val="Akapitzlist"/>
        <w:numPr>
          <w:ilvl w:val="0"/>
          <w:numId w:val="9"/>
        </w:numPr>
        <w:spacing w:before="240"/>
        <w:ind w:left="426" w:hanging="284"/>
        <w:contextualSpacing w:val="0"/>
        <w:jc w:val="both"/>
        <w:rPr>
          <w:rFonts w:ascii="Arial" w:hAnsi="Arial" w:cs="Arial"/>
        </w:rPr>
      </w:pPr>
      <w:r w:rsidRPr="006978BA">
        <w:rPr>
          <w:rFonts w:ascii="Arial" w:hAnsi="Arial" w:cs="Arial"/>
        </w:rPr>
        <w:t>Ofertą najkorzystniejszą</w:t>
      </w:r>
      <w:r w:rsidRPr="00D905BE">
        <w:rPr>
          <w:rFonts w:ascii="Arial" w:hAnsi="Arial" w:cs="Arial"/>
        </w:rPr>
        <w:t xml:space="preserve"> będzie oferta, która uzyska najwyższą liczbę punktów</w:t>
      </w:r>
      <w:r w:rsidR="00342671">
        <w:rPr>
          <w:rFonts w:ascii="Arial" w:hAnsi="Arial" w:cs="Arial"/>
        </w:rPr>
        <w:t xml:space="preserve"> w kryterium</w:t>
      </w:r>
      <w:r w:rsidRPr="00D905BE">
        <w:rPr>
          <w:rFonts w:ascii="Arial" w:hAnsi="Arial" w:cs="Arial"/>
        </w:rPr>
        <w:t xml:space="preserve"> </w:t>
      </w:r>
      <w:r w:rsidR="00D95244">
        <w:rPr>
          <w:rFonts w:ascii="Arial" w:hAnsi="Arial" w:cs="Arial"/>
        </w:rPr>
        <w:t>cena.</w:t>
      </w:r>
    </w:p>
    <w:p w14:paraId="5ACAC224" w14:textId="54183D93" w:rsidR="00524B4B" w:rsidRPr="00E06C3F" w:rsidRDefault="00524B4B" w:rsidP="00BF55CE">
      <w:pPr>
        <w:pStyle w:val="Akapitzlist"/>
        <w:numPr>
          <w:ilvl w:val="0"/>
          <w:numId w:val="9"/>
        </w:numPr>
        <w:spacing w:before="240"/>
        <w:ind w:left="426" w:hanging="284"/>
        <w:jc w:val="both"/>
      </w:pPr>
      <w:r w:rsidRPr="00445559">
        <w:rPr>
          <w:rFonts w:ascii="Arial" w:hAnsi="Arial" w:cs="Arial"/>
        </w:rPr>
        <w:t>Jeżeli nie będzie można wybrać oferty najkorzystniejszej z uwagi na to, że zostały złożone oferty o takiej samej cenie  Zamawiający wezwie Wykonawców, którzy złożyli te oferty, do złożenia w terminie określonym przez Zamawiającego ofert dodatkowych.</w:t>
      </w:r>
      <w:r w:rsidR="00342671">
        <w:rPr>
          <w:rFonts w:ascii="Arial" w:hAnsi="Arial" w:cs="Arial"/>
        </w:rPr>
        <w:t xml:space="preserve"> Cena tych ofert nie może być wyższa niż cena ofert złożonych pierwotnie. </w:t>
      </w:r>
    </w:p>
    <w:p w14:paraId="54B5989C" w14:textId="0F6ED753" w:rsidR="00D7367B" w:rsidRPr="00BC60E1" w:rsidRDefault="00D44960" w:rsidP="00524B4B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57D89">
        <w:rPr>
          <w:rFonts w:ascii="Arial" w:hAnsi="Arial" w:cs="Arial"/>
          <w:b/>
          <w:bCs/>
          <w:sz w:val="22"/>
          <w:szCs w:val="22"/>
        </w:rPr>
        <w:t>Termin realizacji zamówienia:</w:t>
      </w:r>
      <w:r w:rsidR="00BC60E1" w:rsidRPr="00035582">
        <w:rPr>
          <w:rFonts w:cstheme="minorHAnsi"/>
        </w:rPr>
        <w:t xml:space="preserve"> </w:t>
      </w:r>
      <w:r w:rsidR="00FA4552">
        <w:rPr>
          <w:rFonts w:ascii="Arial" w:hAnsi="Arial" w:cs="Arial"/>
          <w:sz w:val="22"/>
          <w:szCs w:val="22"/>
          <w:lang w:eastAsia="en-US"/>
        </w:rPr>
        <w:t xml:space="preserve">maksymalnie 56 dni od dnia podpisania umowy. </w:t>
      </w:r>
      <w:r w:rsidR="00BC60E1" w:rsidRPr="00BC60E1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55AC6F70" w14:textId="5769A1F8" w:rsidR="00594FEA" w:rsidRPr="00357D89" w:rsidRDefault="00D44960" w:rsidP="00524B4B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Termin</w:t>
      </w:r>
      <w:r w:rsidR="004B09E4">
        <w:rPr>
          <w:rFonts w:ascii="Arial" w:hAnsi="Arial" w:cs="Arial"/>
          <w:b/>
          <w:sz w:val="22"/>
          <w:szCs w:val="22"/>
        </w:rPr>
        <w:t>,</w:t>
      </w:r>
      <w:r w:rsidRPr="00357D89">
        <w:rPr>
          <w:rFonts w:ascii="Arial" w:hAnsi="Arial" w:cs="Arial"/>
          <w:b/>
          <w:sz w:val="22"/>
          <w:szCs w:val="22"/>
        </w:rPr>
        <w:t xml:space="preserve"> do którego należy złożyć ofertę: </w:t>
      </w:r>
      <w:r w:rsidR="00232790">
        <w:rPr>
          <w:rFonts w:ascii="Arial" w:hAnsi="Arial" w:cs="Arial"/>
          <w:b/>
          <w:sz w:val="22"/>
          <w:szCs w:val="22"/>
        </w:rPr>
        <w:t>13.10</w:t>
      </w:r>
      <w:bookmarkStart w:id="2" w:name="_GoBack"/>
      <w:bookmarkEnd w:id="2"/>
      <w:r w:rsidR="00971EC7">
        <w:rPr>
          <w:rFonts w:ascii="Arial" w:hAnsi="Arial" w:cs="Arial"/>
          <w:b/>
          <w:sz w:val="22"/>
          <w:szCs w:val="22"/>
        </w:rPr>
        <w:t>.</w:t>
      </w:r>
      <w:r w:rsidR="00291104">
        <w:rPr>
          <w:rFonts w:ascii="Arial" w:hAnsi="Arial" w:cs="Arial"/>
          <w:b/>
          <w:sz w:val="22"/>
          <w:szCs w:val="22"/>
        </w:rPr>
        <w:t>2022 r.</w:t>
      </w:r>
      <w:r w:rsidRPr="00357D89">
        <w:rPr>
          <w:rFonts w:ascii="Arial" w:hAnsi="Arial" w:cs="Arial"/>
          <w:b/>
          <w:sz w:val="22"/>
          <w:szCs w:val="22"/>
        </w:rPr>
        <w:t xml:space="preserve"> do </w:t>
      </w:r>
      <w:r w:rsidR="00D7367B" w:rsidRPr="00357D89">
        <w:rPr>
          <w:rFonts w:ascii="Arial" w:hAnsi="Arial" w:cs="Arial"/>
          <w:b/>
          <w:bCs/>
          <w:sz w:val="22"/>
          <w:szCs w:val="22"/>
        </w:rPr>
        <w:t>godz. 23:59</w:t>
      </w:r>
    </w:p>
    <w:p w14:paraId="533C0290" w14:textId="77777777" w:rsidR="00594FEA" w:rsidRPr="00357D89" w:rsidRDefault="00D44960" w:rsidP="00524B4B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sz w:val="22"/>
          <w:szCs w:val="22"/>
        </w:rPr>
        <w:t>Formy złożenia oferty:</w:t>
      </w:r>
    </w:p>
    <w:p w14:paraId="51C3751E" w14:textId="70E83ED4" w:rsidR="00594FEA" w:rsidRPr="00357D89" w:rsidRDefault="00D44960" w:rsidP="00155B31">
      <w:pPr>
        <w:spacing w:before="120" w:after="120" w:line="320" w:lineRule="atLeast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57D89">
        <w:rPr>
          <w:rFonts w:ascii="Arial" w:hAnsi="Arial" w:cs="Arial"/>
          <w:bCs/>
          <w:sz w:val="22"/>
          <w:szCs w:val="22"/>
        </w:rPr>
        <w:t xml:space="preserve">Ofertę należy złożyć w formie elektronicznej za pośrednictwem platformy zakupowej dostępnej </w:t>
      </w:r>
      <w:r w:rsidR="003836E3">
        <w:rPr>
          <w:rFonts w:ascii="Arial" w:hAnsi="Arial" w:cs="Arial"/>
          <w:bCs/>
          <w:sz w:val="22"/>
          <w:szCs w:val="22"/>
        </w:rPr>
        <w:t>p</w:t>
      </w:r>
      <w:r w:rsidRPr="00357D89">
        <w:rPr>
          <w:rFonts w:ascii="Arial" w:hAnsi="Arial" w:cs="Arial"/>
          <w:bCs/>
          <w:sz w:val="22"/>
          <w:szCs w:val="22"/>
        </w:rPr>
        <w:t>o</w:t>
      </w:r>
      <w:r w:rsidR="003836E3">
        <w:rPr>
          <w:rFonts w:ascii="Arial" w:hAnsi="Arial" w:cs="Arial"/>
          <w:bCs/>
          <w:sz w:val="22"/>
          <w:szCs w:val="22"/>
        </w:rPr>
        <w:t>d</w:t>
      </w:r>
      <w:r w:rsidRPr="00357D89">
        <w:rPr>
          <w:rFonts w:ascii="Arial" w:hAnsi="Arial" w:cs="Arial"/>
          <w:bCs/>
          <w:sz w:val="22"/>
          <w:szCs w:val="22"/>
        </w:rPr>
        <w:t xml:space="preserve"> adresem: </w:t>
      </w:r>
      <w:hyperlink r:id="rId10" w:history="1">
        <w:r w:rsidRPr="00357D89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https://platformazakupowa.pl/pn/ckps</w:t>
        </w:r>
      </w:hyperlink>
      <w:r w:rsidRPr="00357D89">
        <w:rPr>
          <w:rFonts w:ascii="Arial" w:hAnsi="Arial" w:cs="Arial"/>
          <w:bCs/>
          <w:sz w:val="22"/>
          <w:szCs w:val="22"/>
        </w:rPr>
        <w:t xml:space="preserve"> w zakładce postępowania. Przesłanie oferty po wyznaczonym terminie skutkuje jej odrzuceniem.</w:t>
      </w:r>
    </w:p>
    <w:p w14:paraId="5270E0B4" w14:textId="77777777" w:rsidR="00594FEA" w:rsidRPr="00357D89" w:rsidRDefault="00D44960" w:rsidP="00155B31">
      <w:pPr>
        <w:numPr>
          <w:ilvl w:val="0"/>
          <w:numId w:val="4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Zaleca się, aby wypełniony </w:t>
      </w:r>
      <w:r w:rsidRPr="00357D89">
        <w:rPr>
          <w:rFonts w:ascii="Arial" w:hAnsi="Arial" w:cs="Arial"/>
          <w:i/>
          <w:sz w:val="22"/>
          <w:szCs w:val="22"/>
        </w:rPr>
        <w:t>Formularz ofertowy</w:t>
      </w:r>
      <w:r w:rsidRPr="00357D89">
        <w:rPr>
          <w:rFonts w:ascii="Arial" w:hAnsi="Arial" w:cs="Arial"/>
          <w:sz w:val="22"/>
          <w:szCs w:val="22"/>
        </w:rPr>
        <w:t>:</w:t>
      </w:r>
    </w:p>
    <w:p w14:paraId="4F694D4E" w14:textId="77777777" w:rsidR="00594FEA" w:rsidRPr="00357D89" w:rsidRDefault="00D44960" w:rsidP="00155B31">
      <w:pPr>
        <w:widowControl w:val="0"/>
        <w:numPr>
          <w:ilvl w:val="0"/>
          <w:numId w:val="5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zawierał adres lub siedzibę oferenta,</w:t>
      </w:r>
    </w:p>
    <w:p w14:paraId="15C7831A" w14:textId="77777777" w:rsidR="00594FEA" w:rsidRPr="00357D89" w:rsidRDefault="00D44960" w:rsidP="00155B31">
      <w:pPr>
        <w:widowControl w:val="0"/>
        <w:numPr>
          <w:ilvl w:val="0"/>
          <w:numId w:val="5"/>
        </w:numPr>
        <w:spacing w:before="120" w:after="12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został podpisany przez osobę upoważnioną w imieniu oferenta,</w:t>
      </w:r>
    </w:p>
    <w:p w14:paraId="21FD4727" w14:textId="77777777" w:rsidR="00594FEA" w:rsidRPr="00357D89" w:rsidRDefault="00D44960" w:rsidP="00C052ED">
      <w:pPr>
        <w:widowControl w:val="0"/>
        <w:numPr>
          <w:ilvl w:val="0"/>
          <w:numId w:val="5"/>
        </w:numPr>
        <w:spacing w:before="120" w:after="240" w:line="320" w:lineRule="atLeast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posiadał datę sporządzenia. </w:t>
      </w:r>
    </w:p>
    <w:p w14:paraId="0C9F5A52" w14:textId="77777777" w:rsidR="00594FEA" w:rsidRPr="00357D89" w:rsidRDefault="00D44960" w:rsidP="00524B4B">
      <w:pPr>
        <w:widowControl w:val="0"/>
        <w:numPr>
          <w:ilvl w:val="0"/>
          <w:numId w:val="7"/>
        </w:numPr>
        <w:spacing w:before="36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 xml:space="preserve">Sposób dokonywania </w:t>
      </w:r>
      <w:r w:rsidRPr="00357D89">
        <w:rPr>
          <w:rFonts w:ascii="Arial" w:hAnsi="Arial" w:cs="Arial"/>
          <w:b/>
          <w:sz w:val="22"/>
          <w:szCs w:val="22"/>
        </w:rPr>
        <w:t>płatności:</w:t>
      </w:r>
    </w:p>
    <w:p w14:paraId="5858A346" w14:textId="1124C7E6" w:rsidR="0007785D" w:rsidRPr="00C133E4" w:rsidRDefault="0007785D" w:rsidP="00524B4B">
      <w:pPr>
        <w:numPr>
          <w:ilvl w:val="0"/>
          <w:numId w:val="6"/>
        </w:numPr>
        <w:spacing w:before="120" w:after="120" w:line="320" w:lineRule="atLeast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C133E4">
        <w:rPr>
          <w:rFonts w:ascii="Arial" w:hAnsi="Arial" w:cs="Arial"/>
          <w:bCs/>
          <w:sz w:val="22"/>
          <w:szCs w:val="22"/>
        </w:rPr>
        <w:t>Faktura/</w:t>
      </w:r>
      <w:r w:rsidR="004B09E4">
        <w:rPr>
          <w:rFonts w:ascii="Arial" w:hAnsi="Arial" w:cs="Arial"/>
          <w:bCs/>
          <w:sz w:val="22"/>
          <w:szCs w:val="22"/>
        </w:rPr>
        <w:t xml:space="preserve"> </w:t>
      </w:r>
      <w:r w:rsidRPr="00C133E4">
        <w:rPr>
          <w:rFonts w:ascii="Arial" w:hAnsi="Arial" w:cs="Arial"/>
          <w:bCs/>
          <w:sz w:val="22"/>
          <w:szCs w:val="22"/>
        </w:rPr>
        <w:t>rachunek wystawiony przez Wykonawcę podlega zapłacie przelewem przez Zamawiającego, na wskazany w rachunku/</w:t>
      </w:r>
      <w:r w:rsidR="004B09E4">
        <w:rPr>
          <w:rFonts w:ascii="Arial" w:hAnsi="Arial" w:cs="Arial"/>
          <w:bCs/>
          <w:sz w:val="22"/>
          <w:szCs w:val="22"/>
        </w:rPr>
        <w:t xml:space="preserve"> </w:t>
      </w:r>
      <w:r w:rsidRPr="00C133E4">
        <w:rPr>
          <w:rFonts w:ascii="Arial" w:hAnsi="Arial" w:cs="Arial"/>
          <w:bCs/>
          <w:sz w:val="22"/>
          <w:szCs w:val="22"/>
        </w:rPr>
        <w:t xml:space="preserve">fakturze rachunek bankowy, w terminie </w:t>
      </w:r>
      <w:r w:rsidR="003A7816">
        <w:rPr>
          <w:rFonts w:ascii="Arial" w:hAnsi="Arial" w:cs="Arial"/>
          <w:bCs/>
          <w:sz w:val="22"/>
          <w:szCs w:val="22"/>
        </w:rPr>
        <w:t>7</w:t>
      </w:r>
      <w:r w:rsidR="003A7816" w:rsidRPr="00C133E4">
        <w:rPr>
          <w:rFonts w:ascii="Arial" w:hAnsi="Arial" w:cs="Arial"/>
          <w:bCs/>
          <w:sz w:val="22"/>
          <w:szCs w:val="22"/>
        </w:rPr>
        <w:t xml:space="preserve"> </w:t>
      </w:r>
      <w:r w:rsidRPr="00C133E4">
        <w:rPr>
          <w:rFonts w:ascii="Arial" w:hAnsi="Arial" w:cs="Arial"/>
          <w:bCs/>
          <w:sz w:val="22"/>
          <w:szCs w:val="22"/>
        </w:rPr>
        <w:t>dni od daty wpływu poprawnie wystawionej faktury/</w:t>
      </w:r>
      <w:r w:rsidR="004B09E4">
        <w:rPr>
          <w:rFonts w:ascii="Arial" w:hAnsi="Arial" w:cs="Arial"/>
          <w:bCs/>
          <w:sz w:val="22"/>
          <w:szCs w:val="22"/>
        </w:rPr>
        <w:t xml:space="preserve"> </w:t>
      </w:r>
      <w:r w:rsidRPr="00C133E4">
        <w:rPr>
          <w:rFonts w:ascii="Arial" w:hAnsi="Arial" w:cs="Arial"/>
          <w:bCs/>
          <w:sz w:val="22"/>
          <w:szCs w:val="22"/>
        </w:rPr>
        <w:t>rachunku do siedziby Zamawiającego.</w:t>
      </w:r>
    </w:p>
    <w:p w14:paraId="5B7CAA11" w14:textId="77777777" w:rsidR="00594FEA" w:rsidRPr="004C34E4" w:rsidRDefault="00D44960" w:rsidP="00524B4B">
      <w:pPr>
        <w:numPr>
          <w:ilvl w:val="0"/>
          <w:numId w:val="6"/>
        </w:numPr>
        <w:spacing w:before="120" w:after="120" w:line="320" w:lineRule="atLeast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4C34E4">
        <w:rPr>
          <w:rFonts w:ascii="Arial" w:hAnsi="Arial" w:cs="Arial"/>
          <w:bCs/>
          <w:sz w:val="22"/>
          <w:szCs w:val="22"/>
        </w:rPr>
        <w:t>Za dzień zapłaty uważa się dzień obciążenia rachunku bankowego Zamawiającego.</w:t>
      </w:r>
    </w:p>
    <w:p w14:paraId="006FBE35" w14:textId="77777777" w:rsidR="00AF491C" w:rsidRPr="004C34E4" w:rsidRDefault="00AF491C" w:rsidP="00AF491C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3" w:name="_Hlk100142625"/>
      <w:r w:rsidRPr="004C34E4">
        <w:rPr>
          <w:rFonts w:ascii="Arial" w:hAnsi="Arial" w:cs="Arial"/>
          <w:b/>
          <w:bCs/>
          <w:sz w:val="22"/>
          <w:szCs w:val="22"/>
        </w:rPr>
        <w:t>Formalności przed zawarciem umowy</w:t>
      </w:r>
      <w:r w:rsidRPr="004C34E4">
        <w:rPr>
          <w:rFonts w:ascii="Arial" w:hAnsi="Arial" w:cs="Arial"/>
          <w:b/>
          <w:sz w:val="22"/>
          <w:szCs w:val="22"/>
        </w:rPr>
        <w:t>:</w:t>
      </w:r>
    </w:p>
    <w:p w14:paraId="16E15CC0" w14:textId="1F312F9E" w:rsidR="00735CAA" w:rsidRPr="00AF491C" w:rsidRDefault="00AF491C" w:rsidP="00AF491C">
      <w:pPr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  <w:r w:rsidRPr="004C34E4">
        <w:rPr>
          <w:rFonts w:ascii="Arial" w:hAnsi="Arial" w:cs="Arial"/>
          <w:sz w:val="22"/>
          <w:szCs w:val="22"/>
        </w:rPr>
        <w:t>Wykonawca wybrany w niniejszym postępowaniu przed zawarciem umowy</w:t>
      </w:r>
      <w:r w:rsidRPr="00664E1D">
        <w:rPr>
          <w:rFonts w:ascii="Arial" w:hAnsi="Arial" w:cs="Arial"/>
          <w:sz w:val="22"/>
          <w:szCs w:val="22"/>
        </w:rPr>
        <w:t xml:space="preserve"> </w:t>
      </w:r>
      <w:r w:rsidR="00735CAA">
        <w:rPr>
          <w:rFonts w:ascii="Arial" w:hAnsi="Arial" w:cs="Arial"/>
          <w:sz w:val="22"/>
          <w:szCs w:val="22"/>
        </w:rPr>
        <w:t>podzieli</w:t>
      </w:r>
      <w:r>
        <w:rPr>
          <w:rFonts w:ascii="Arial" w:hAnsi="Arial" w:cs="Arial"/>
          <w:sz w:val="22"/>
          <w:szCs w:val="22"/>
        </w:rPr>
        <w:t xml:space="preserve"> wartość wynagrodzenia za wykonanie przedmiotu umowy (podaną w treści oferty) na koszty promocji postów na FB oraz IG, zgodnie ze wzorem tabeli zamieszczonej w </w:t>
      </w:r>
      <w:r w:rsidRPr="00AF491C">
        <w:rPr>
          <w:rFonts w:ascii="Arial" w:hAnsi="Arial" w:cs="Arial"/>
          <w:sz w:val="22"/>
          <w:szCs w:val="22"/>
        </w:rPr>
        <w:t>§ 4</w:t>
      </w:r>
      <w:r>
        <w:rPr>
          <w:rFonts w:ascii="Arial" w:hAnsi="Arial" w:cs="Arial"/>
          <w:sz w:val="22"/>
          <w:szCs w:val="22"/>
        </w:rPr>
        <w:t xml:space="preserve"> Zał. 2 do Zapytani</w:t>
      </w:r>
      <w:r w:rsidR="008B38C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ofertowego (Istotne postanowienia umowy). </w:t>
      </w:r>
    </w:p>
    <w:bookmarkEnd w:id="3"/>
    <w:p w14:paraId="3539262D" w14:textId="78941CE9" w:rsidR="00594FEA" w:rsidRPr="00357D89" w:rsidRDefault="00D44960" w:rsidP="00524B4B">
      <w:pPr>
        <w:widowControl w:val="0"/>
        <w:numPr>
          <w:ilvl w:val="0"/>
          <w:numId w:val="7"/>
        </w:numPr>
        <w:spacing w:before="120" w:after="120" w:line="32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7D89">
        <w:rPr>
          <w:rFonts w:ascii="Arial" w:hAnsi="Arial" w:cs="Arial"/>
          <w:b/>
          <w:bCs/>
          <w:sz w:val="22"/>
          <w:szCs w:val="22"/>
        </w:rPr>
        <w:t>Uwagi końcowe</w:t>
      </w:r>
    </w:p>
    <w:p w14:paraId="6C7A5600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CKPŚ zastrzega sobie prawo do:</w:t>
      </w:r>
    </w:p>
    <w:p w14:paraId="1741FB7D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zmiany terminu składania ofert;</w:t>
      </w:r>
    </w:p>
    <w:p w14:paraId="5959AA7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lastRenderedPageBreak/>
        <w:t>wyjaśniania treści ofert z wykonawcami w przypadku gdy oferty są niejednoznaczne, niejasne lub budzą wątpliwości CKPŚ;</w:t>
      </w:r>
    </w:p>
    <w:p w14:paraId="5FEDC96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uzupełniania ofert w przypadku stwierdzenia braków, które można uzupełnić;</w:t>
      </w:r>
    </w:p>
    <w:p w14:paraId="405498BC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poprawienia omyłek rachunkowych;</w:t>
      </w:r>
    </w:p>
    <w:p w14:paraId="08744B1A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poprawienia omyłek pisarskich;</w:t>
      </w:r>
    </w:p>
    <w:p w14:paraId="7071E003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złożonych po wyznaczonym terminie;</w:t>
      </w:r>
    </w:p>
    <w:p w14:paraId="5BABBC70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niezgodnych z założeniami zapytania ofertowego;</w:t>
      </w:r>
    </w:p>
    <w:p w14:paraId="6668FD83" w14:textId="77777777" w:rsidR="00D3168D" w:rsidRPr="00D3168D" w:rsidRDefault="00D3168D" w:rsidP="00D31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odrzucenia ofert obliczonych według błędnej stawki podatku VAT;</w:t>
      </w:r>
    </w:p>
    <w:p w14:paraId="64D268D9" w14:textId="77777777" w:rsidR="00D3168D" w:rsidRPr="00D3168D" w:rsidRDefault="00D3168D" w:rsidP="00D3168D">
      <w:pPr>
        <w:numPr>
          <w:ilvl w:val="0"/>
          <w:numId w:val="2"/>
        </w:numPr>
        <w:spacing w:line="360" w:lineRule="auto"/>
        <w:ind w:left="1276" w:hanging="425"/>
        <w:contextualSpacing/>
        <w:jc w:val="both"/>
        <w:rPr>
          <w:rFonts w:ascii="Arial" w:hAnsi="Arial" w:cs="Arial"/>
          <w:sz w:val="22"/>
          <w:szCs w:val="20"/>
        </w:rPr>
      </w:pPr>
      <w:r w:rsidRPr="00D3168D">
        <w:rPr>
          <w:rFonts w:ascii="Arial" w:hAnsi="Arial" w:cs="Arial"/>
          <w:sz w:val="22"/>
          <w:szCs w:val="20"/>
        </w:rPr>
        <w:t>wyjaśnienia podejrzenia rażąco niskiej ceny wraz z ewentualnym odrzuceniem oferty w przypadku potwierdzenia tego faktu, bądź braku wyjaśnień ze strony Wykonawcy.</w:t>
      </w:r>
    </w:p>
    <w:p w14:paraId="522BD38D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993" w:hanging="357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 xml:space="preserve">Niniejsze ogłoszenie nie jest ogłoszeniem w rozumieniu ustawy prawo zamówień publicznych. </w:t>
      </w:r>
    </w:p>
    <w:p w14:paraId="765FB311" w14:textId="77777777" w:rsidR="00594FEA" w:rsidRPr="00357D89" w:rsidRDefault="00D44960" w:rsidP="00594FEA">
      <w:pPr>
        <w:numPr>
          <w:ilvl w:val="0"/>
          <w:numId w:val="3"/>
        </w:numPr>
        <w:spacing w:before="120" w:after="120" w:line="320" w:lineRule="atLeast"/>
        <w:ind w:left="993" w:hanging="357"/>
        <w:jc w:val="both"/>
        <w:rPr>
          <w:rFonts w:ascii="Arial" w:hAnsi="Arial" w:cs="Arial"/>
          <w:sz w:val="22"/>
          <w:szCs w:val="22"/>
        </w:rPr>
      </w:pPr>
      <w:r w:rsidRPr="00357D89">
        <w:rPr>
          <w:rFonts w:ascii="Arial" w:hAnsi="Arial" w:cs="Arial"/>
          <w:sz w:val="22"/>
          <w:szCs w:val="22"/>
        </w:rPr>
        <w:t>Niniejsze zapytanie ofertowe nie stanowi zobowiązania Centrum Koordynacji Projektów Środowiskowych do zawarcia umowy.</w:t>
      </w:r>
    </w:p>
    <w:p w14:paraId="50659420" w14:textId="77777777" w:rsidR="00594FEA" w:rsidRPr="00357D89" w:rsidRDefault="00D44960" w:rsidP="00594FEA">
      <w:pPr>
        <w:autoSpaceDN w:val="0"/>
        <w:spacing w:before="120" w:after="120" w:line="32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7D89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6BFBA306" w14:textId="5999ADDA" w:rsidR="00A00044" w:rsidRDefault="00A00044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Szczegółowy opis przedmiotu zamówienia</w:t>
      </w:r>
    </w:p>
    <w:p w14:paraId="1C85E3D0" w14:textId="460FECC9" w:rsidR="00594FEA" w:rsidRPr="00A55DED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Istotne Postanowienia Umowy</w:t>
      </w:r>
    </w:p>
    <w:p w14:paraId="57817069" w14:textId="77777777" w:rsidR="00594FEA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Wzór formularza oferty</w:t>
      </w:r>
    </w:p>
    <w:p w14:paraId="295F55E1" w14:textId="77777777" w:rsidR="007C2809" w:rsidRPr="00915908" w:rsidRDefault="007C2809" w:rsidP="007C2809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Wykaz usług</w:t>
      </w:r>
    </w:p>
    <w:p w14:paraId="1BC261C9" w14:textId="156F8105" w:rsidR="00594FEA" w:rsidRDefault="00D44960" w:rsidP="00915908">
      <w:pPr>
        <w:numPr>
          <w:ilvl w:val="3"/>
          <w:numId w:val="1"/>
        </w:numPr>
        <w:tabs>
          <w:tab w:val="left" w:pos="567"/>
        </w:tabs>
        <w:autoSpaceDN w:val="0"/>
        <w:spacing w:before="120" w:after="120" w:line="320" w:lineRule="atLeast"/>
        <w:ind w:left="2268" w:hanging="2092"/>
        <w:contextualSpacing/>
        <w:jc w:val="both"/>
        <w:rPr>
          <w:rFonts w:ascii="Arial" w:hAnsi="Arial" w:cs="Arial"/>
          <w:sz w:val="21"/>
          <w:szCs w:val="21"/>
        </w:rPr>
      </w:pPr>
      <w:r w:rsidRPr="00A55DED">
        <w:rPr>
          <w:rFonts w:ascii="Arial" w:hAnsi="Arial" w:cs="Arial"/>
          <w:sz w:val="21"/>
          <w:szCs w:val="21"/>
        </w:rPr>
        <w:t>Obowiązek informacyjny RODO</w:t>
      </w:r>
    </w:p>
    <w:p w14:paraId="7AE5E256" w14:textId="0B37C70A" w:rsidR="006C0E1B" w:rsidRDefault="006C0E1B">
      <w:pPr>
        <w:rPr>
          <w:rFonts w:ascii="Arial" w:hAnsi="Arial" w:cs="Arial"/>
          <w:b/>
          <w:sz w:val="22"/>
          <w:szCs w:val="22"/>
        </w:rPr>
      </w:pPr>
      <w:bookmarkStart w:id="4" w:name="_Hlk99478326"/>
      <w:r>
        <w:rPr>
          <w:rFonts w:ascii="Arial" w:hAnsi="Arial" w:cs="Arial"/>
          <w:b/>
          <w:sz w:val="22"/>
          <w:szCs w:val="22"/>
        </w:rPr>
        <w:br w:type="page"/>
      </w:r>
    </w:p>
    <w:p w14:paraId="2EE4EB8E" w14:textId="1467148E" w:rsidR="00A00044" w:rsidRPr="00DE7A68" w:rsidRDefault="00A00044" w:rsidP="00A00044">
      <w:pPr>
        <w:tabs>
          <w:tab w:val="left" w:pos="5812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</w:p>
    <w:p w14:paraId="1F2D6860" w14:textId="77777777" w:rsidR="00A00044" w:rsidRPr="00FA1C1A" w:rsidRDefault="00A00044" w:rsidP="00A00044">
      <w:pPr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t>do zapytania ofertowego</w:t>
      </w:r>
    </w:p>
    <w:p w14:paraId="0CB5AC25" w14:textId="77AF5809" w:rsidR="00A00044" w:rsidRPr="00F57F05" w:rsidRDefault="00A00044" w:rsidP="00A00044">
      <w:pPr>
        <w:tabs>
          <w:tab w:val="center" w:pos="284"/>
        </w:tabs>
        <w:spacing w:before="120" w:after="120" w:line="320" w:lineRule="atLeast"/>
        <w:rPr>
          <w:rFonts w:ascii="Arial" w:hAnsi="Arial" w:cs="Arial"/>
          <w:b/>
          <w:bCs/>
          <w:sz w:val="22"/>
          <w:szCs w:val="22"/>
        </w:rPr>
      </w:pPr>
      <w:r w:rsidRPr="00F57F05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3099BAD8" w14:textId="5E31D93D" w:rsidR="00A00044" w:rsidRPr="00F57F05" w:rsidRDefault="00A00044" w:rsidP="00A00044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F57F05">
        <w:rPr>
          <w:rFonts w:ascii="Arial" w:hAnsi="Arial" w:cs="Arial"/>
        </w:rPr>
        <w:t>Przedmiotem zamówienia jest przeprowadzenie płatnej promocji postów (tzw. postów sponsorowanych) na Instagramie</w:t>
      </w:r>
      <w:r w:rsidR="007F5083">
        <w:rPr>
          <w:rFonts w:ascii="Arial" w:hAnsi="Arial" w:cs="Arial"/>
        </w:rPr>
        <w:t xml:space="preserve"> (IG)</w:t>
      </w:r>
      <w:r w:rsidRPr="00F57F05">
        <w:rPr>
          <w:rFonts w:ascii="Arial" w:hAnsi="Arial" w:cs="Arial"/>
        </w:rPr>
        <w:t xml:space="preserve"> oraz</w:t>
      </w:r>
      <w:r w:rsidR="007F5083">
        <w:rPr>
          <w:rFonts w:ascii="Arial" w:hAnsi="Arial" w:cs="Arial"/>
        </w:rPr>
        <w:t xml:space="preserve"> Facebooku</w:t>
      </w:r>
      <w:r w:rsidRPr="00F57F05">
        <w:rPr>
          <w:rFonts w:ascii="Arial" w:hAnsi="Arial" w:cs="Arial"/>
        </w:rPr>
        <w:t xml:space="preserve"> FB. Posty będą przygotowywane oraz publikowane przez CKPŚ w odstępach ok. 7 dni na profilu IG i FB CKPŚ. Konkretne terminy publikacji postów będą konsultowane z </w:t>
      </w:r>
      <w:r w:rsidR="007F5083">
        <w:rPr>
          <w:rFonts w:ascii="Arial" w:hAnsi="Arial" w:cs="Arial"/>
        </w:rPr>
        <w:t>W</w:t>
      </w:r>
      <w:r w:rsidRPr="00F57F05">
        <w:rPr>
          <w:rFonts w:ascii="Arial" w:hAnsi="Arial" w:cs="Arial"/>
        </w:rPr>
        <w:t>ykonawcą w celu zwiększenia efektywności działania. Łącznie promowanych ma być maksymalnie 7 postów</w:t>
      </w:r>
      <w:r w:rsidR="00E3749E">
        <w:rPr>
          <w:rFonts w:ascii="Arial" w:hAnsi="Arial" w:cs="Arial"/>
        </w:rPr>
        <w:t xml:space="preserve"> na FB i 7 postów na IG</w:t>
      </w:r>
      <w:r w:rsidRPr="00F57F05">
        <w:rPr>
          <w:rFonts w:ascii="Arial" w:hAnsi="Arial" w:cs="Arial"/>
        </w:rPr>
        <w:t xml:space="preserve">. Za porozumieniem stron liczba postów może zostać zmniejszona – w takiej sytuacji proporcjonalnemu pomniejszeniu ulegnie wynagrodzenie </w:t>
      </w:r>
      <w:r w:rsidR="007F5083">
        <w:rPr>
          <w:rFonts w:ascii="Arial" w:hAnsi="Arial" w:cs="Arial"/>
        </w:rPr>
        <w:t>W</w:t>
      </w:r>
      <w:r w:rsidRPr="00F57F05">
        <w:rPr>
          <w:rFonts w:ascii="Arial" w:hAnsi="Arial" w:cs="Arial"/>
        </w:rPr>
        <w:t>ykonawcy.</w:t>
      </w:r>
    </w:p>
    <w:p w14:paraId="14A1BB2D" w14:textId="3967D5C6" w:rsidR="00A00044" w:rsidRDefault="00A00044" w:rsidP="00A00044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F57F05">
        <w:rPr>
          <w:rFonts w:ascii="Arial" w:hAnsi="Arial" w:cs="Arial"/>
        </w:rPr>
        <w:t xml:space="preserve">Tematyka postów: informacje o wsparciu UE dla projektów ochrony przyrody oraz </w:t>
      </w:r>
      <w:r w:rsidR="007F5083">
        <w:rPr>
          <w:rFonts w:ascii="Arial" w:hAnsi="Arial" w:cs="Arial"/>
        </w:rPr>
        <w:t xml:space="preserve">ich </w:t>
      </w:r>
      <w:r w:rsidRPr="00F57F05">
        <w:rPr>
          <w:rFonts w:ascii="Arial" w:hAnsi="Arial" w:cs="Arial"/>
        </w:rPr>
        <w:t>efektach</w:t>
      </w:r>
      <w:r w:rsidR="007F5083">
        <w:rPr>
          <w:rFonts w:ascii="Arial" w:hAnsi="Arial" w:cs="Arial"/>
        </w:rPr>
        <w:t xml:space="preserve">. Projekty realizowane są przez beneficjentów CKPŚ, którym udziela on wsparcia finansowego z funduszy UE na </w:t>
      </w:r>
      <w:r w:rsidR="00341867">
        <w:rPr>
          <w:rFonts w:ascii="Arial" w:hAnsi="Arial" w:cs="Arial"/>
        </w:rPr>
        <w:t>ich wdrożenie</w:t>
      </w:r>
      <w:r w:rsidR="007F5083">
        <w:rPr>
          <w:rFonts w:ascii="Arial" w:hAnsi="Arial" w:cs="Arial"/>
        </w:rPr>
        <w:t>. Przykładowe posty:</w:t>
      </w:r>
    </w:p>
    <w:p w14:paraId="1B96647F" w14:textId="77777777" w:rsidR="00A00044" w:rsidRPr="00F57F05" w:rsidRDefault="00232790" w:rsidP="00A00044">
      <w:pPr>
        <w:pStyle w:val="Akapitzlist"/>
        <w:jc w:val="both"/>
        <w:rPr>
          <w:rFonts w:ascii="Arial" w:hAnsi="Arial" w:cs="Arial"/>
        </w:rPr>
      </w:pPr>
      <w:hyperlink r:id="rId11" w:history="1">
        <w:r w:rsidR="00A00044" w:rsidRPr="0012453A">
          <w:rPr>
            <w:rStyle w:val="Hipercze"/>
            <w:rFonts w:ascii="Arial" w:hAnsi="Arial" w:cs="Arial"/>
          </w:rPr>
          <w:t>https://www.facebook.com/ckpslp/posts/pfbid02YEUGiGP2KXMJxk2JmMzp9J9KKYVpJgrbELtEtzHNbQFr9GH6FJpQCWuoLete1bwPl</w:t>
        </w:r>
      </w:hyperlink>
      <w:r w:rsidR="00A00044" w:rsidRPr="00F57F05">
        <w:rPr>
          <w:rFonts w:ascii="Arial" w:hAnsi="Arial" w:cs="Arial"/>
        </w:rPr>
        <w:t xml:space="preserve"> </w:t>
      </w:r>
    </w:p>
    <w:p w14:paraId="739A29FC" w14:textId="77777777" w:rsidR="00A00044" w:rsidRPr="00F57F05" w:rsidRDefault="00232790" w:rsidP="00BF55CE">
      <w:pPr>
        <w:spacing w:after="240"/>
        <w:ind w:left="709"/>
        <w:rPr>
          <w:rFonts w:ascii="Arial" w:hAnsi="Arial" w:cs="Arial"/>
        </w:rPr>
      </w:pPr>
      <w:hyperlink r:id="rId12" w:history="1">
        <w:r w:rsidR="00A00044" w:rsidRPr="0012453A">
          <w:rPr>
            <w:rStyle w:val="Hipercze"/>
            <w:rFonts w:ascii="Arial" w:hAnsi="Arial" w:cs="Arial"/>
            <w:sz w:val="22"/>
            <w:szCs w:val="22"/>
          </w:rPr>
          <w:t>https://www.facebook.com/ckpslp/posts/pfbid02B9h34oiMHTK7RzE1pgjbe5Zrj96NaHTwb5RAZqMT8EANjppuzyJgFcuZqcYGAyDl</w:t>
        </w:r>
      </w:hyperlink>
      <w:r w:rsidR="00A00044" w:rsidRPr="00F57F05">
        <w:rPr>
          <w:rFonts w:ascii="Arial" w:hAnsi="Arial" w:cs="Arial"/>
        </w:rPr>
        <w:t xml:space="preserve"> </w:t>
      </w:r>
    </w:p>
    <w:p w14:paraId="7C499E2E" w14:textId="2238D77E" w:rsidR="00A00044" w:rsidRPr="00607B68" w:rsidRDefault="00A00044" w:rsidP="00A00044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F57F05">
        <w:rPr>
          <w:rFonts w:ascii="Arial" w:hAnsi="Arial" w:cs="Arial"/>
        </w:rPr>
        <w:t>Grupa docelowa: osoby dorosłe (pow. 18 lat), bez różnicy jeśli chodzi o płeć, wykształcenie, miejsce zamieszkania itd., przede wszystkim zainteresowane tematyką przyrodniczą, ochroną środowiska itp., ale nie tylko, ponieważ działani</w:t>
      </w:r>
      <w:r w:rsidR="00731F00">
        <w:rPr>
          <w:rFonts w:ascii="Arial" w:hAnsi="Arial" w:cs="Arial"/>
        </w:rPr>
        <w:t>e</w:t>
      </w:r>
      <w:r w:rsidRPr="00F57F05">
        <w:rPr>
          <w:rFonts w:ascii="Arial" w:hAnsi="Arial" w:cs="Arial"/>
        </w:rPr>
        <w:t xml:space="preserve"> </w:t>
      </w:r>
      <w:r w:rsidR="00731F00">
        <w:rPr>
          <w:rFonts w:ascii="Arial" w:hAnsi="Arial" w:cs="Arial"/>
        </w:rPr>
        <w:t>skierowane jest</w:t>
      </w:r>
      <w:r w:rsidR="00731F00" w:rsidRPr="00F57F05">
        <w:rPr>
          <w:rFonts w:ascii="Arial" w:hAnsi="Arial" w:cs="Arial"/>
        </w:rPr>
        <w:t xml:space="preserve"> </w:t>
      </w:r>
      <w:r w:rsidRPr="00F57F05">
        <w:rPr>
          <w:rFonts w:ascii="Arial" w:hAnsi="Arial" w:cs="Arial"/>
        </w:rPr>
        <w:t>do ogółu społeczeństwa (</w:t>
      </w:r>
      <w:r w:rsidR="00731F00">
        <w:rPr>
          <w:rFonts w:ascii="Arial" w:hAnsi="Arial" w:cs="Arial"/>
        </w:rPr>
        <w:t>celem jest</w:t>
      </w:r>
      <w:r w:rsidRPr="00F57F05">
        <w:rPr>
          <w:rFonts w:ascii="Arial" w:hAnsi="Arial" w:cs="Arial"/>
        </w:rPr>
        <w:t xml:space="preserve"> upowszechnianie informacji o wsparciu UE dla projektów ochrony przyrody oraz efektach tych projektów). Grupę można więc definiować rozszerzająco (w </w:t>
      </w:r>
      <w:r w:rsidRPr="00607B68">
        <w:rPr>
          <w:rFonts w:ascii="Arial" w:hAnsi="Arial" w:cs="Arial"/>
        </w:rPr>
        <w:t>kontekście cechy „zainteresowania”).</w:t>
      </w:r>
    </w:p>
    <w:p w14:paraId="2F4651CF" w14:textId="6C5D60BE" w:rsidR="00A00044" w:rsidRPr="00607B68" w:rsidRDefault="00A00044" w:rsidP="00A00044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607B68">
        <w:rPr>
          <w:rFonts w:ascii="Arial" w:hAnsi="Arial" w:cs="Arial"/>
        </w:rPr>
        <w:t>Cel ilościowy: zwiększenie zasięgu publikowanych informacji – dotarcie z każdym pojedynczym postem na IG do co najmniej 200 tys. odbiorców, a na FB do 400 tys. odbiorców</w:t>
      </w:r>
      <w:r w:rsidR="00296C88">
        <w:rPr>
          <w:rFonts w:ascii="Arial" w:hAnsi="Arial" w:cs="Arial"/>
        </w:rPr>
        <w:t xml:space="preserve"> (tzn. liczba unikatowych wyświetleń każdego </w:t>
      </w:r>
      <w:proofErr w:type="spellStart"/>
      <w:r w:rsidR="00296C88">
        <w:rPr>
          <w:rFonts w:ascii="Arial" w:hAnsi="Arial" w:cs="Arial"/>
        </w:rPr>
        <w:t>posta</w:t>
      </w:r>
      <w:proofErr w:type="spellEnd"/>
      <w:r w:rsidR="00296C88">
        <w:rPr>
          <w:rFonts w:ascii="Arial" w:hAnsi="Arial" w:cs="Arial"/>
        </w:rPr>
        <w:t>)</w:t>
      </w:r>
      <w:r w:rsidRPr="00607B68">
        <w:rPr>
          <w:rFonts w:ascii="Arial" w:hAnsi="Arial" w:cs="Arial"/>
        </w:rPr>
        <w:t>.</w:t>
      </w:r>
    </w:p>
    <w:p w14:paraId="37BD38DC" w14:textId="0394274C" w:rsidR="00A00044" w:rsidRPr="00607B68" w:rsidRDefault="00A00044" w:rsidP="00A00044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607B68">
        <w:rPr>
          <w:rFonts w:ascii="Arial" w:hAnsi="Arial" w:cs="Arial"/>
        </w:rPr>
        <w:t xml:space="preserve">Dodatkowy cel jakościowy: weryfikacja, czy i w jakim stopniu płatna kampania przełoży się na efektywność promocji </w:t>
      </w:r>
      <w:r w:rsidR="00E3749E">
        <w:rPr>
          <w:rFonts w:ascii="Arial" w:hAnsi="Arial" w:cs="Arial"/>
        </w:rPr>
        <w:t>w mediach społecznościowych</w:t>
      </w:r>
      <w:r w:rsidRPr="00607B68">
        <w:rPr>
          <w:rFonts w:ascii="Arial" w:hAnsi="Arial" w:cs="Arial"/>
        </w:rPr>
        <w:t>, np. zwiększenie liczby osób obserwujących profil.</w:t>
      </w:r>
    </w:p>
    <w:p w14:paraId="713B0E69" w14:textId="08977134" w:rsidR="00A00044" w:rsidRPr="00BF55CE" w:rsidRDefault="00A00044" w:rsidP="004066F8">
      <w:pPr>
        <w:pStyle w:val="Akapitzlist"/>
        <w:numPr>
          <w:ilvl w:val="0"/>
          <w:numId w:val="22"/>
        </w:numPr>
        <w:ind w:left="714" w:hanging="357"/>
        <w:contextualSpacing w:val="0"/>
        <w:jc w:val="both"/>
        <w:rPr>
          <w:rFonts w:ascii="Arial" w:hAnsi="Arial" w:cs="Arial"/>
        </w:rPr>
      </w:pPr>
      <w:r w:rsidRPr="00E3749E">
        <w:rPr>
          <w:rFonts w:ascii="Arial" w:hAnsi="Arial" w:cs="Arial"/>
        </w:rPr>
        <w:t xml:space="preserve">Inne: </w:t>
      </w:r>
      <w:r w:rsidR="00E3749E" w:rsidRPr="00E3749E">
        <w:rPr>
          <w:rFonts w:ascii="Arial" w:hAnsi="Arial" w:cs="Arial"/>
        </w:rPr>
        <w:t xml:space="preserve">W przypadku nieosiągnięcia wymaganego celu promocyjnego (zasięgu każdego pojedynczego </w:t>
      </w:r>
      <w:proofErr w:type="spellStart"/>
      <w:r w:rsidR="00E3749E" w:rsidRPr="00E3749E">
        <w:rPr>
          <w:rFonts w:ascii="Arial" w:hAnsi="Arial" w:cs="Arial"/>
        </w:rPr>
        <w:t>posta</w:t>
      </w:r>
      <w:proofErr w:type="spellEnd"/>
      <w:r w:rsidR="00E3749E" w:rsidRPr="00E3749E">
        <w:rPr>
          <w:rFonts w:ascii="Arial" w:hAnsi="Arial" w:cs="Arial"/>
        </w:rPr>
        <w:t xml:space="preserve"> na IG – 200 tys. oraz na FB – 400 tys. zgodnie z OPZ) wynagrodzenie Wykonawcy zostanie pomniejszone o równowartość % nieosiągniętego celu zgodnie z cenami jednostkowymi wskazanymi w tabeli § 4 ust. 1 umowy</w:t>
      </w:r>
      <w:r w:rsidR="00E3749E">
        <w:rPr>
          <w:rFonts w:ascii="Arial" w:hAnsi="Arial" w:cs="Arial"/>
        </w:rPr>
        <w:t xml:space="preserve"> stanowiącej załącznik do zapytania ofertowego</w:t>
      </w:r>
      <w:r w:rsidR="00E3749E" w:rsidRPr="00E3749E">
        <w:rPr>
          <w:rFonts w:ascii="Arial" w:hAnsi="Arial" w:cs="Arial"/>
        </w:rPr>
        <w:t xml:space="preserve">. </w:t>
      </w:r>
    </w:p>
    <w:p w14:paraId="01A4BEB8" w14:textId="58870777" w:rsidR="00A00044" w:rsidRDefault="00A00044" w:rsidP="00A00044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BC60E1">
        <w:rPr>
          <w:rFonts w:ascii="Arial" w:hAnsi="Arial" w:cs="Arial"/>
        </w:rPr>
        <w:t xml:space="preserve">Budżet na promocję poszczególnych postów ma charakter elastyczny i </w:t>
      </w:r>
      <w:r w:rsidR="00E3749E">
        <w:rPr>
          <w:rFonts w:ascii="Arial" w:hAnsi="Arial" w:cs="Arial"/>
        </w:rPr>
        <w:t>W</w:t>
      </w:r>
      <w:r w:rsidR="00E3749E" w:rsidRPr="00BC60E1">
        <w:rPr>
          <w:rFonts w:ascii="Arial" w:hAnsi="Arial" w:cs="Arial"/>
        </w:rPr>
        <w:t xml:space="preserve">ykonawca </w:t>
      </w:r>
      <w:r w:rsidRPr="00BC60E1">
        <w:rPr>
          <w:rFonts w:ascii="Arial" w:hAnsi="Arial" w:cs="Arial"/>
        </w:rPr>
        <w:t xml:space="preserve">ma prawo zmieniać go w celu zarządzania efektywnością działania. Łączne wynagrodzenie </w:t>
      </w:r>
      <w:r w:rsidR="00E3749E">
        <w:rPr>
          <w:rFonts w:ascii="Arial" w:hAnsi="Arial" w:cs="Arial"/>
        </w:rPr>
        <w:lastRenderedPageBreak/>
        <w:t>W</w:t>
      </w:r>
      <w:r w:rsidR="00E3749E" w:rsidRPr="00BC60E1">
        <w:rPr>
          <w:rFonts w:ascii="Arial" w:hAnsi="Arial" w:cs="Arial"/>
        </w:rPr>
        <w:t xml:space="preserve">ykonawcy </w:t>
      </w:r>
      <w:r w:rsidRPr="00BC60E1">
        <w:rPr>
          <w:rFonts w:ascii="Arial" w:hAnsi="Arial" w:cs="Arial"/>
        </w:rPr>
        <w:t>z tytułu zlecanej usługi nie może przekroczyć ustalonej kwoty i obejmuje wszystkie koszty niezbędne do jej poprawnego zrealizowania.</w:t>
      </w:r>
    </w:p>
    <w:p w14:paraId="70892C9E" w14:textId="2F92F0F5" w:rsidR="00E3749E" w:rsidRPr="00BC60E1" w:rsidRDefault="00E3749E" w:rsidP="00A00044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F57F05">
        <w:rPr>
          <w:rFonts w:ascii="Arial" w:hAnsi="Arial" w:cs="Arial"/>
        </w:rPr>
        <w:t xml:space="preserve">Po zakończeniu działań reklamowych </w:t>
      </w:r>
      <w:r>
        <w:rPr>
          <w:rFonts w:ascii="Arial" w:hAnsi="Arial" w:cs="Arial"/>
        </w:rPr>
        <w:t>W</w:t>
      </w:r>
      <w:r w:rsidRPr="00F57F05">
        <w:rPr>
          <w:rFonts w:ascii="Arial" w:hAnsi="Arial" w:cs="Arial"/>
        </w:rPr>
        <w:t>ykonawca przedstawi raport podsumowujący ich rezultaty, w tym liczbę odbiorców poszczególnych postów.</w:t>
      </w:r>
      <w:r>
        <w:rPr>
          <w:rFonts w:ascii="Arial" w:hAnsi="Arial" w:cs="Arial"/>
        </w:rPr>
        <w:t xml:space="preserve"> </w:t>
      </w:r>
      <w:r w:rsidR="005E0980">
        <w:rPr>
          <w:rFonts w:ascii="Arial" w:hAnsi="Arial" w:cs="Arial"/>
        </w:rPr>
        <w:t xml:space="preserve">Raport musi zostać przedstawiony w terminie realizacji usługi (56 dni od dnia podpisania umowy). </w:t>
      </w:r>
      <w:r>
        <w:rPr>
          <w:rFonts w:ascii="Arial" w:hAnsi="Arial" w:cs="Arial"/>
        </w:rPr>
        <w:t xml:space="preserve"> </w:t>
      </w:r>
    </w:p>
    <w:p w14:paraId="20E2EA46" w14:textId="77D3FE8A" w:rsidR="00A00044" w:rsidRPr="00BC60E1" w:rsidRDefault="00A00044" w:rsidP="00A00044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BC60E1">
        <w:rPr>
          <w:rFonts w:ascii="Arial" w:hAnsi="Arial" w:cs="Arial"/>
        </w:rPr>
        <w:t>Wstępna lista tematów postów</w:t>
      </w:r>
      <w:r w:rsidR="00E3749E">
        <w:rPr>
          <w:rFonts w:ascii="Arial" w:hAnsi="Arial" w:cs="Arial"/>
        </w:rPr>
        <w:t xml:space="preserve"> (może ulec zmianie)</w:t>
      </w:r>
      <w:r w:rsidRPr="00BC60E1">
        <w:rPr>
          <w:rFonts w:ascii="Arial" w:hAnsi="Arial" w:cs="Arial"/>
        </w:rPr>
        <w:t xml:space="preserve">: </w:t>
      </w:r>
    </w:p>
    <w:p w14:paraId="548EFA08" w14:textId="3358AC7F" w:rsidR="00A00044" w:rsidRPr="004066F8" w:rsidRDefault="00A00044" w:rsidP="00D9524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BC60E1">
        <w:rPr>
          <w:rFonts w:ascii="Arial" w:hAnsi="Arial" w:cs="Arial"/>
        </w:rPr>
        <w:t xml:space="preserve">Powierzchnia siedlisk </w:t>
      </w:r>
      <w:r w:rsidR="00D95244">
        <w:rPr>
          <w:rFonts w:ascii="Arial" w:hAnsi="Arial" w:cs="Arial"/>
        </w:rPr>
        <w:t>i</w:t>
      </w:r>
      <w:r w:rsidRPr="00BC60E1">
        <w:rPr>
          <w:rFonts w:ascii="Arial" w:hAnsi="Arial" w:cs="Arial"/>
        </w:rPr>
        <w:t xml:space="preserve"> gatunki chronione</w:t>
      </w:r>
      <w:r w:rsidR="00E3749E">
        <w:rPr>
          <w:rFonts w:ascii="Arial" w:hAnsi="Arial" w:cs="Arial"/>
        </w:rPr>
        <w:t xml:space="preserve"> w projektach wdrażanych przez CKPŚ</w:t>
      </w:r>
      <w:r w:rsidR="00D95244">
        <w:rPr>
          <w:rFonts w:ascii="Arial" w:hAnsi="Arial" w:cs="Arial"/>
        </w:rPr>
        <w:t xml:space="preserve">/ </w:t>
      </w:r>
      <w:r w:rsidRPr="004066F8">
        <w:rPr>
          <w:rFonts w:ascii="Arial" w:hAnsi="Arial" w:cs="Arial"/>
        </w:rPr>
        <w:t xml:space="preserve">Wsparcie ochrony przyrody </w:t>
      </w:r>
      <w:r w:rsidR="00E3749E" w:rsidRPr="004066F8">
        <w:rPr>
          <w:rFonts w:ascii="Arial" w:hAnsi="Arial" w:cs="Arial"/>
        </w:rPr>
        <w:t>–</w:t>
      </w:r>
      <w:r w:rsidRPr="004066F8">
        <w:rPr>
          <w:rFonts w:ascii="Arial" w:hAnsi="Arial" w:cs="Arial"/>
        </w:rPr>
        <w:t xml:space="preserve"> dobre praktyki, związane z ochroną zagrożonych gatunków i siedlisk przyrodniczych oraz Zwiększanie drożności korytarzy ekologicznych lądowych i wodnych o zasięgu lokalnym i regionalnym mających znaczenie dla ochrony różnorodności biologicznej i adaptacji do zmian klimatu</w:t>
      </w:r>
      <w:r w:rsidR="005D4DAF" w:rsidRPr="004066F8">
        <w:rPr>
          <w:rFonts w:ascii="Arial" w:hAnsi="Arial" w:cs="Arial"/>
        </w:rPr>
        <w:t xml:space="preserve"> (infografika/ kolaż)</w:t>
      </w:r>
    </w:p>
    <w:p w14:paraId="79D8ACE7" w14:textId="6AC83D7F" w:rsidR="00E3749E" w:rsidRDefault="00E3749E" w:rsidP="00A0004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3749E">
        <w:rPr>
          <w:rFonts w:ascii="Arial" w:hAnsi="Arial" w:cs="Arial"/>
        </w:rPr>
        <w:t>Fundacja Albatros-</w:t>
      </w:r>
      <w:proofErr w:type="spellStart"/>
      <w:r w:rsidRPr="00E3749E">
        <w:rPr>
          <w:rFonts w:ascii="Arial" w:hAnsi="Arial" w:cs="Arial"/>
        </w:rPr>
        <w:t>Symbiosis</w:t>
      </w:r>
      <w:proofErr w:type="spellEnd"/>
      <w:r w:rsidRPr="00E374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projekt „</w:t>
      </w:r>
      <w:r w:rsidRPr="00E3749E">
        <w:rPr>
          <w:rFonts w:ascii="Arial" w:hAnsi="Arial" w:cs="Arial"/>
        </w:rPr>
        <w:t>Ochrona ex-situ gatunków zagrożonych i edukacja ekologiczna w działalności polskich ośrodków rehabilitacji zwierząt - wzmocnienie potencjału sieci ośrodków na Warmii i Mazurach</w:t>
      </w:r>
      <w:r>
        <w:rPr>
          <w:rFonts w:ascii="Arial" w:hAnsi="Arial" w:cs="Arial"/>
        </w:rPr>
        <w:t>”</w:t>
      </w:r>
    </w:p>
    <w:p w14:paraId="46666F01" w14:textId="23F8D7C3" w:rsidR="00E3749E" w:rsidRDefault="00E3749E" w:rsidP="00A0004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3749E">
        <w:rPr>
          <w:rFonts w:ascii="Arial" w:hAnsi="Arial" w:cs="Arial"/>
        </w:rPr>
        <w:t>Gmina Dobiegniew –</w:t>
      </w:r>
      <w:r>
        <w:rPr>
          <w:rFonts w:ascii="Arial" w:hAnsi="Arial" w:cs="Arial"/>
        </w:rPr>
        <w:t xml:space="preserve"> projekt</w:t>
      </w:r>
      <w:r w:rsidRPr="00E37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E3749E">
        <w:rPr>
          <w:rFonts w:ascii="Arial" w:hAnsi="Arial" w:cs="Arial"/>
        </w:rPr>
        <w:t xml:space="preserve">Ochrona cennych siedlisk Drawieńskiego Parku Narodowego oraz przyległych obszarów Natura 2000 poprzez relokację ruchu turystycznego na szlaku wodnym </w:t>
      </w:r>
      <w:proofErr w:type="spellStart"/>
      <w:r w:rsidRPr="00E3749E">
        <w:rPr>
          <w:rFonts w:ascii="Arial" w:hAnsi="Arial" w:cs="Arial"/>
        </w:rPr>
        <w:t>Mierzęcka</w:t>
      </w:r>
      <w:proofErr w:type="spellEnd"/>
      <w:r w:rsidRPr="00E3749E">
        <w:rPr>
          <w:rFonts w:ascii="Arial" w:hAnsi="Arial" w:cs="Arial"/>
        </w:rPr>
        <w:t xml:space="preserve"> Struga – etap II</w:t>
      </w:r>
      <w:r>
        <w:rPr>
          <w:rFonts w:ascii="Arial" w:hAnsi="Arial" w:cs="Arial"/>
        </w:rPr>
        <w:t>”</w:t>
      </w:r>
    </w:p>
    <w:p w14:paraId="42AD40A0" w14:textId="24DF9F29" w:rsidR="005E0980" w:rsidRDefault="005E0980" w:rsidP="00A0004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5E0980">
        <w:rPr>
          <w:rFonts w:ascii="Arial" w:hAnsi="Arial" w:cs="Arial"/>
        </w:rPr>
        <w:t xml:space="preserve">Nadleśnictwo Przemków – </w:t>
      </w:r>
      <w:r>
        <w:rPr>
          <w:rFonts w:ascii="Arial" w:hAnsi="Arial" w:cs="Arial"/>
        </w:rPr>
        <w:t>projekt „</w:t>
      </w:r>
      <w:r w:rsidRPr="005E0980">
        <w:rPr>
          <w:rFonts w:ascii="Arial" w:hAnsi="Arial" w:cs="Arial"/>
        </w:rPr>
        <w:t>Ochrona obszarów sieci Natura 2000 w Nadleśnictwie Przemków w latach 2017-2019</w:t>
      </w:r>
      <w:r>
        <w:rPr>
          <w:rFonts w:ascii="Arial" w:hAnsi="Arial" w:cs="Arial"/>
        </w:rPr>
        <w:t>”</w:t>
      </w:r>
    </w:p>
    <w:p w14:paraId="74FCC6E2" w14:textId="15BA1600" w:rsidR="005E0980" w:rsidRDefault="005E0980" w:rsidP="00A0004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5E0980">
        <w:rPr>
          <w:rFonts w:ascii="Arial" w:hAnsi="Arial" w:cs="Arial"/>
        </w:rPr>
        <w:t xml:space="preserve">Regionalna Dyrekcja Ochrony Środowiska w Lublinie – </w:t>
      </w:r>
      <w:r>
        <w:rPr>
          <w:rFonts w:ascii="Arial" w:hAnsi="Arial" w:cs="Arial"/>
        </w:rPr>
        <w:t>projekt „</w:t>
      </w:r>
      <w:r w:rsidRPr="005E0980">
        <w:rPr>
          <w:rFonts w:ascii="Arial" w:hAnsi="Arial" w:cs="Arial"/>
        </w:rPr>
        <w:t>Lubelska Natura 2000 - wd</w:t>
      </w:r>
      <w:r>
        <w:rPr>
          <w:rFonts w:ascii="Arial" w:hAnsi="Arial" w:cs="Arial"/>
        </w:rPr>
        <w:t>rażanie planów zadań ochronnych”</w:t>
      </w:r>
    </w:p>
    <w:p w14:paraId="56B478F0" w14:textId="10BFA16A" w:rsidR="005E0980" w:rsidRDefault="005E0980" w:rsidP="005E098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5E0980">
        <w:rPr>
          <w:rFonts w:ascii="Arial" w:hAnsi="Arial" w:cs="Arial"/>
        </w:rPr>
        <w:t xml:space="preserve">Bieszczadzki Park Narodowy – </w:t>
      </w:r>
      <w:r>
        <w:rPr>
          <w:rFonts w:ascii="Arial" w:hAnsi="Arial" w:cs="Arial"/>
        </w:rPr>
        <w:t>projekt „</w:t>
      </w:r>
      <w:r w:rsidRPr="005E0980">
        <w:rPr>
          <w:rFonts w:ascii="Arial" w:hAnsi="Arial" w:cs="Arial"/>
        </w:rPr>
        <w:t>Wykonanie kompleksowej rewitalizacji szlaków pieszych Bieszczadzkiego Parku Narodowego w celu wzmocnienia ochrony ich otoczenia przyrodniczego w latach 2017-2020</w:t>
      </w:r>
      <w:r>
        <w:rPr>
          <w:rFonts w:ascii="Arial" w:hAnsi="Arial" w:cs="Arial"/>
        </w:rPr>
        <w:t>”</w:t>
      </w:r>
    </w:p>
    <w:p w14:paraId="22A01B01" w14:textId="061BF33C" w:rsidR="00D95244" w:rsidRDefault="00D95244" w:rsidP="00D9524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95244">
        <w:rPr>
          <w:rFonts w:ascii="Arial" w:hAnsi="Arial" w:cs="Arial"/>
        </w:rPr>
        <w:t>POLSKIE TOWARZYSTWO OCHRONY PTAKÓW</w:t>
      </w:r>
      <w:r>
        <w:rPr>
          <w:rFonts w:ascii="Arial" w:hAnsi="Arial" w:cs="Arial"/>
        </w:rPr>
        <w:t xml:space="preserve"> – projekt „Ochrona rybitw i mew w północno-wschodniej Polsce”</w:t>
      </w:r>
    </w:p>
    <w:p w14:paraId="23C1CF9A" w14:textId="77777777" w:rsidR="00A00044" w:rsidRPr="00155B31" w:rsidRDefault="00A00044" w:rsidP="00A00044">
      <w:pPr>
        <w:pStyle w:val="Akapitzlist"/>
        <w:spacing w:before="120" w:after="120" w:line="320" w:lineRule="atLeast"/>
        <w:ind w:left="284"/>
        <w:jc w:val="both"/>
        <w:rPr>
          <w:rFonts w:ascii="Arial" w:hAnsi="Arial" w:cs="Arial"/>
        </w:rPr>
      </w:pPr>
    </w:p>
    <w:p w14:paraId="0F97F53E" w14:textId="77777777" w:rsidR="00A00044" w:rsidRDefault="00A00044">
      <w:pPr>
        <w:rPr>
          <w:rFonts w:ascii="Arial" w:hAnsi="Arial" w:cs="Arial"/>
          <w:b/>
          <w:sz w:val="22"/>
          <w:szCs w:val="22"/>
        </w:rPr>
      </w:pPr>
    </w:p>
    <w:p w14:paraId="60B7CE81" w14:textId="77777777" w:rsidR="00A00044" w:rsidRDefault="00A000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C4792B3" w14:textId="4D638E5F" w:rsidR="006C0E1B" w:rsidRPr="00DE7A68" w:rsidRDefault="006C0E1B" w:rsidP="006C0E1B">
      <w:pPr>
        <w:tabs>
          <w:tab w:val="left" w:pos="5812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7C2809">
        <w:rPr>
          <w:rFonts w:ascii="Arial" w:hAnsi="Arial" w:cs="Arial"/>
          <w:b/>
          <w:sz w:val="22"/>
          <w:szCs w:val="22"/>
        </w:rPr>
        <w:t>5</w:t>
      </w:r>
    </w:p>
    <w:p w14:paraId="10D3C448" w14:textId="77777777" w:rsidR="006C0E1B" w:rsidRPr="00FA1C1A" w:rsidRDefault="006C0E1B" w:rsidP="006C0E1B">
      <w:pPr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t>do zapytania ofertowego</w:t>
      </w:r>
    </w:p>
    <w:p w14:paraId="271DBD53" w14:textId="77777777" w:rsidR="006C0E1B" w:rsidRPr="00FA1C1A" w:rsidRDefault="006C0E1B" w:rsidP="006C0E1B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</w:p>
    <w:p w14:paraId="3AF4D159" w14:textId="77777777" w:rsidR="006C0E1B" w:rsidRPr="00EB5B31" w:rsidRDefault="006C0E1B" w:rsidP="006C0E1B">
      <w:pPr>
        <w:spacing w:line="360" w:lineRule="auto"/>
        <w:jc w:val="both"/>
        <w:rPr>
          <w:rFonts w:ascii="Arial" w:eastAsia="Calibri" w:hAnsi="Arial" w:cs="Arial"/>
          <w:b/>
          <w:iCs/>
          <w:sz w:val="22"/>
          <w:szCs w:val="21"/>
          <w:lang w:eastAsia="en-US"/>
        </w:rPr>
      </w:pPr>
      <w:r w:rsidRPr="00EB5B31">
        <w:rPr>
          <w:rFonts w:ascii="Arial" w:eastAsia="Calibri" w:hAnsi="Arial" w:cs="Arial"/>
          <w:b/>
          <w:iCs/>
          <w:sz w:val="22"/>
          <w:szCs w:val="21"/>
          <w:lang w:eastAsia="en-US"/>
        </w:rPr>
        <w:t>Obowiązek informacyjny:</w:t>
      </w:r>
    </w:p>
    <w:p w14:paraId="5D102603" w14:textId="77777777" w:rsidR="006C0E1B" w:rsidRPr="00EB5B31" w:rsidRDefault="006C0E1B" w:rsidP="006C0E1B">
      <w:pPr>
        <w:numPr>
          <w:ilvl w:val="0"/>
          <w:numId w:val="16"/>
        </w:num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 w:hanging="284"/>
        <w:contextualSpacing/>
        <w:jc w:val="both"/>
        <w:rPr>
          <w:rFonts w:ascii="Arial" w:hAnsi="Arial" w:cs="Arial"/>
          <w:spacing w:val="4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Zamawiający działając na mocy art. 13 </w:t>
      </w:r>
      <w:r w:rsidRPr="00EB5B31">
        <w:rPr>
          <w:rFonts w:ascii="Arial" w:hAnsi="Arial" w:cs="Arial"/>
          <w:spacing w:val="4"/>
          <w:sz w:val="22"/>
          <w:szCs w:val="20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EB5B31">
        <w:rPr>
          <w:rFonts w:ascii="Arial" w:hAnsi="Arial" w:cs="Arial"/>
          <w:sz w:val="22"/>
          <w:szCs w:val="20"/>
          <w:lang w:eastAsia="ar-SA"/>
        </w:rPr>
        <w:t>członka organu zarządzającego wykonawcy, będącego osobą fizyczną</w:t>
      </w:r>
      <w:r w:rsidRPr="00EB5B31">
        <w:rPr>
          <w:rFonts w:ascii="Arial" w:hAnsi="Arial" w:cs="Arial"/>
          <w:spacing w:val="4"/>
          <w:sz w:val="22"/>
          <w:szCs w:val="20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EB5B31">
        <w:rPr>
          <w:rFonts w:ascii="Arial" w:hAnsi="Arial" w:cs="Arial"/>
          <w:i/>
          <w:spacing w:val="4"/>
          <w:sz w:val="22"/>
          <w:szCs w:val="20"/>
          <w:lang w:eastAsia="ar-SA"/>
        </w:rPr>
        <w:t xml:space="preserve"> </w:t>
      </w:r>
      <w:r w:rsidRPr="00EB5B31">
        <w:rPr>
          <w:rFonts w:ascii="Arial" w:hAnsi="Arial" w:cs="Arial"/>
          <w:spacing w:val="4"/>
          <w:sz w:val="22"/>
          <w:szCs w:val="20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EB5B31">
        <w:rPr>
          <w:rFonts w:ascii="Arial" w:hAnsi="Arial" w:cs="Arial"/>
          <w:sz w:val="22"/>
          <w:szCs w:val="20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zwanego dalej: „RODO”, informuje Pana/Panią, że:</w:t>
      </w:r>
    </w:p>
    <w:p w14:paraId="4F8F2365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Administratorem Danych Osobowych jest:</w:t>
      </w:r>
    </w:p>
    <w:p w14:paraId="414DBF85" w14:textId="77777777" w:rsidR="006C0E1B" w:rsidRPr="00EB5B31" w:rsidRDefault="006C0E1B" w:rsidP="006C0E1B">
      <w:pPr>
        <w:numPr>
          <w:ilvl w:val="0"/>
          <w:numId w:val="21"/>
        </w:numPr>
        <w:tabs>
          <w:tab w:val="clear" w:pos="720"/>
          <w:tab w:val="left" w:pos="993"/>
          <w:tab w:val="center" w:pos="6336"/>
          <w:tab w:val="right" w:pos="10872"/>
        </w:tabs>
        <w:suppressAutoHyphens/>
        <w:ind w:left="993" w:right="-6" w:hanging="426"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t>Minister Funduszy i Polityki Regionalnej, pełniący funkcję Instytucji Zarządzającej (IZ) Programem Operacyjnym Infrastruktura i Środowisko 2014-2020 (</w:t>
      </w:r>
      <w:proofErr w:type="spellStart"/>
      <w:r w:rsidRPr="00EB5B31">
        <w:rPr>
          <w:rFonts w:ascii="Arial" w:hAnsi="Arial" w:cs="Arial"/>
          <w:sz w:val="22"/>
          <w:szCs w:val="20"/>
        </w:rPr>
        <w:t>POIiŚ</w:t>
      </w:r>
      <w:proofErr w:type="spellEnd"/>
      <w:r w:rsidRPr="00EB5B31">
        <w:rPr>
          <w:rFonts w:ascii="Arial" w:hAnsi="Arial" w:cs="Arial"/>
          <w:sz w:val="22"/>
          <w:szCs w:val="20"/>
        </w:rPr>
        <w:t xml:space="preserve"> 2014-2020), mający swoją siedzibę pod adresem: ul. Wspólna 2/4, 00-926 Warszawa. </w:t>
      </w:r>
    </w:p>
    <w:p w14:paraId="5EB92562" w14:textId="77777777" w:rsidR="006C0E1B" w:rsidRPr="00EB5B31" w:rsidRDefault="006C0E1B" w:rsidP="006C0E1B">
      <w:pPr>
        <w:numPr>
          <w:ilvl w:val="0"/>
          <w:numId w:val="21"/>
        </w:numPr>
        <w:tabs>
          <w:tab w:val="clear" w:pos="720"/>
          <w:tab w:val="left" w:pos="993"/>
          <w:tab w:val="center" w:pos="6336"/>
          <w:tab w:val="right" w:pos="10872"/>
        </w:tabs>
        <w:suppressAutoHyphens/>
        <w:ind w:left="993" w:right="-6" w:hanging="426"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t>Centrum Koordynacji Projektów Środowiskowych (CKPŚ), z siedzibą przy ul. Kolejowej 5/7, 01-217 Warszawa, zwane dalej Zamawiającym jest podmiotem, któremu powierzono przetwarzanie danych osobowych (tzw. procesorem).</w:t>
      </w:r>
    </w:p>
    <w:p w14:paraId="7FDC1928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W sprawie danych osobowych może Pan/Pani kontaktować się pod adresem: </w:t>
      </w:r>
    </w:p>
    <w:p w14:paraId="39BE1DB3" w14:textId="77777777" w:rsidR="006C0E1B" w:rsidRPr="00EB5B31" w:rsidRDefault="00232790" w:rsidP="006C0E1B">
      <w:pPr>
        <w:numPr>
          <w:ilvl w:val="0"/>
          <w:numId w:val="15"/>
        </w:numPr>
        <w:tabs>
          <w:tab w:val="left" w:pos="709"/>
          <w:tab w:val="left" w:pos="993"/>
          <w:tab w:val="center" w:pos="1560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0"/>
          <w:lang w:eastAsia="ar-SA"/>
        </w:rPr>
      </w:pPr>
      <w:hyperlink r:id="rId13" w:history="1">
        <w:r w:rsidR="006C0E1B" w:rsidRPr="00EB5B31">
          <w:rPr>
            <w:rStyle w:val="Hipercze"/>
            <w:rFonts w:ascii="Arial" w:hAnsi="Arial" w:cs="Arial"/>
            <w:sz w:val="22"/>
            <w:szCs w:val="20"/>
            <w:lang w:eastAsia="ar-SA"/>
          </w:rPr>
          <w:t>IOD@mfipr.gov.pl</w:t>
        </w:r>
      </w:hyperlink>
      <w:r w:rsidR="006C0E1B" w:rsidRPr="00EB5B31">
        <w:rPr>
          <w:rFonts w:ascii="Arial" w:hAnsi="Arial" w:cs="Arial"/>
          <w:sz w:val="22"/>
          <w:szCs w:val="20"/>
          <w:lang w:eastAsia="ar-SA"/>
        </w:rPr>
        <w:t xml:space="preserve">, </w:t>
      </w:r>
      <w:hyperlink r:id="rId14" w:history="1">
        <w:r w:rsidR="006C0E1B" w:rsidRPr="00EB5B31">
          <w:rPr>
            <w:rStyle w:val="Hipercze"/>
            <w:rFonts w:ascii="Arial" w:hAnsi="Arial" w:cs="Arial"/>
            <w:sz w:val="22"/>
            <w:szCs w:val="20"/>
            <w:lang w:eastAsia="ar-SA"/>
          </w:rPr>
          <w:t>centrum@ckps.lasy.gov.pl</w:t>
        </w:r>
      </w:hyperlink>
      <w:r w:rsidR="006C0E1B" w:rsidRPr="00EB5B31">
        <w:rPr>
          <w:rFonts w:ascii="Arial" w:hAnsi="Arial" w:cs="Arial"/>
          <w:sz w:val="22"/>
          <w:szCs w:val="20"/>
          <w:lang w:eastAsia="ar-SA"/>
        </w:rPr>
        <w:t xml:space="preserve"> </w:t>
      </w:r>
    </w:p>
    <w:p w14:paraId="4D8633C5" w14:textId="77777777" w:rsidR="006C0E1B" w:rsidRPr="00EB5B31" w:rsidRDefault="006C0E1B" w:rsidP="006C0E1B">
      <w:pPr>
        <w:numPr>
          <w:ilvl w:val="0"/>
          <w:numId w:val="17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Dane osobowe będą przetwarzane przez Zamawiającego w celu:</w:t>
      </w:r>
    </w:p>
    <w:p w14:paraId="307CDAF1" w14:textId="77777777" w:rsidR="006C0E1B" w:rsidRPr="00EB5B31" w:rsidRDefault="006C0E1B" w:rsidP="006C0E1B">
      <w:pPr>
        <w:numPr>
          <w:ilvl w:val="0"/>
          <w:numId w:val="13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przeprowadzenia postępowania o udzielenie Zamówienia;</w:t>
      </w:r>
    </w:p>
    <w:p w14:paraId="40E8293D" w14:textId="77777777" w:rsidR="006C0E1B" w:rsidRPr="00EB5B31" w:rsidRDefault="006C0E1B" w:rsidP="006C0E1B">
      <w:pPr>
        <w:numPr>
          <w:ilvl w:val="0"/>
          <w:numId w:val="13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wyłonienia wykonawcy oraz udzielenia Zamówienia poprzez zawarcie Umowy;</w:t>
      </w:r>
    </w:p>
    <w:p w14:paraId="2582F343" w14:textId="77777777" w:rsidR="006C0E1B" w:rsidRPr="00EB5B31" w:rsidRDefault="006C0E1B" w:rsidP="006C0E1B">
      <w:pPr>
        <w:numPr>
          <w:ilvl w:val="0"/>
          <w:numId w:val="13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przechowywania dokumentacji postępowania o udzielenie Zamówienia na  </w:t>
      </w:r>
    </w:p>
    <w:p w14:paraId="2BBB0C9C" w14:textId="77777777" w:rsidR="006C0E1B" w:rsidRPr="00EB5B31" w:rsidRDefault="006C0E1B" w:rsidP="006C0E1B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    wypadek kontroli prowadzonej przez uprawnione organy i podmioty;</w:t>
      </w:r>
    </w:p>
    <w:p w14:paraId="41DF8A26" w14:textId="77777777" w:rsidR="006C0E1B" w:rsidRPr="00EB5B31" w:rsidRDefault="006C0E1B" w:rsidP="006C0E1B">
      <w:pPr>
        <w:numPr>
          <w:ilvl w:val="0"/>
          <w:numId w:val="13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przekazania dokumentacji postępowania o udzielenie Zamówienia do </w:t>
      </w:r>
    </w:p>
    <w:p w14:paraId="37C3A69A" w14:textId="77777777" w:rsidR="006C0E1B" w:rsidRPr="00EB5B31" w:rsidRDefault="006C0E1B" w:rsidP="006C0E1B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701" w:right="-6" w:hanging="283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    składnicy akt/archiwum, a następnie jej zbrakowania (trwałego usunięcia i zniszczenia);</w:t>
      </w:r>
    </w:p>
    <w:p w14:paraId="67DB30C5" w14:textId="77777777" w:rsidR="006C0E1B" w:rsidRPr="00EB5B31" w:rsidRDefault="006C0E1B" w:rsidP="006C0E1B">
      <w:pPr>
        <w:numPr>
          <w:ilvl w:val="0"/>
          <w:numId w:val="17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Dane osobowe będą przetwarzane przez IZ na potrzeby realizacji </w:t>
      </w:r>
      <w:proofErr w:type="spellStart"/>
      <w:r w:rsidRPr="00EB5B31">
        <w:rPr>
          <w:rFonts w:ascii="Arial" w:hAnsi="Arial" w:cs="Arial"/>
          <w:sz w:val="22"/>
          <w:szCs w:val="20"/>
          <w:lang w:eastAsia="ar-SA"/>
        </w:rPr>
        <w:t>POIiŚ</w:t>
      </w:r>
      <w:proofErr w:type="spellEnd"/>
      <w:r w:rsidRPr="00EB5B31">
        <w:rPr>
          <w:rFonts w:ascii="Arial" w:hAnsi="Arial" w:cs="Arial"/>
          <w:sz w:val="22"/>
          <w:szCs w:val="20"/>
          <w:lang w:eastAsia="ar-SA"/>
        </w:rPr>
        <w:t xml:space="preserve"> 2014-2020, na potrzeby realizacji </w:t>
      </w:r>
      <w:proofErr w:type="spellStart"/>
      <w:r w:rsidRPr="00EB5B31">
        <w:rPr>
          <w:rFonts w:ascii="Arial" w:hAnsi="Arial" w:cs="Arial"/>
          <w:sz w:val="22"/>
          <w:szCs w:val="20"/>
          <w:lang w:eastAsia="ar-SA"/>
        </w:rPr>
        <w:t>POIiŚ</w:t>
      </w:r>
      <w:proofErr w:type="spellEnd"/>
      <w:r w:rsidRPr="00EB5B31">
        <w:rPr>
          <w:rFonts w:ascii="Arial" w:hAnsi="Arial" w:cs="Arial"/>
          <w:sz w:val="22"/>
          <w:szCs w:val="20"/>
          <w:lang w:eastAsia="ar-SA"/>
        </w:rPr>
        <w:t xml:space="preserve"> 2014-2020, w szczególności potwierdzenia kwalifikowalności wydatków, udzielania wsparcia, monitoringu, ewaluacji, kontroli, audytu i sprawozdawczości w ramach </w:t>
      </w:r>
      <w:proofErr w:type="spellStart"/>
      <w:r w:rsidRPr="00EB5B31">
        <w:rPr>
          <w:rFonts w:ascii="Arial" w:hAnsi="Arial" w:cs="Arial"/>
          <w:sz w:val="22"/>
          <w:szCs w:val="20"/>
          <w:lang w:eastAsia="ar-SA"/>
        </w:rPr>
        <w:t>POIiŚ</w:t>
      </w:r>
      <w:proofErr w:type="spellEnd"/>
      <w:r w:rsidRPr="00EB5B31">
        <w:rPr>
          <w:rFonts w:ascii="Arial" w:hAnsi="Arial" w:cs="Arial"/>
          <w:sz w:val="22"/>
          <w:szCs w:val="20"/>
          <w:lang w:eastAsia="ar-SA"/>
        </w:rPr>
        <w:t xml:space="preserve"> 2014-2020.</w:t>
      </w:r>
    </w:p>
    <w:p w14:paraId="5EEAD2B3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Podstawą prawną przetwarzania danych osobowych przez Zamawiającego jest obowiązek prawny (art. 6 ust. 1 lit. c RODO).</w:t>
      </w:r>
    </w:p>
    <w:p w14:paraId="71A214C3" w14:textId="77777777" w:rsidR="006C0E1B" w:rsidRPr="00EB5B31" w:rsidRDefault="006C0E1B" w:rsidP="006C0E1B">
      <w:pPr>
        <w:numPr>
          <w:ilvl w:val="0"/>
          <w:numId w:val="17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t>Przetwarzanie przez IZ danych osobowych odbywa się w związku:</w:t>
      </w:r>
    </w:p>
    <w:p w14:paraId="720360B7" w14:textId="77777777" w:rsidR="006C0E1B" w:rsidRPr="00EB5B31" w:rsidRDefault="006C0E1B" w:rsidP="006C0E1B">
      <w:pPr>
        <w:tabs>
          <w:tab w:val="left" w:pos="993"/>
        </w:tabs>
        <w:suppressAutoHyphens/>
        <w:ind w:left="720"/>
        <w:contextualSpacing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t>- z realizacją ciążącego na administratorze obowiązku prawnego (art. 6 ust. 1 lit. c RODO), wynikającego z następujących przepisów prawa:</w:t>
      </w:r>
    </w:p>
    <w:p w14:paraId="06A251A2" w14:textId="77777777" w:rsidR="006C0E1B" w:rsidRPr="00EB5B31" w:rsidRDefault="006C0E1B" w:rsidP="006C0E1B">
      <w:pPr>
        <w:numPr>
          <w:ilvl w:val="0"/>
          <w:numId w:val="19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lastRenderedPageBreak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C225ECA" w14:textId="77777777" w:rsidR="006C0E1B" w:rsidRPr="00EB5B31" w:rsidRDefault="006C0E1B" w:rsidP="006C0E1B">
      <w:pPr>
        <w:numPr>
          <w:ilvl w:val="0"/>
          <w:numId w:val="19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6D9B21EE" w14:textId="77777777" w:rsidR="006C0E1B" w:rsidRPr="00EB5B31" w:rsidRDefault="006C0E1B" w:rsidP="006C0E1B">
      <w:pPr>
        <w:numPr>
          <w:ilvl w:val="0"/>
          <w:numId w:val="19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t xml:space="preserve">rozporządzenia Parlamentu Europejskiego i Rady (UE, </w:t>
      </w:r>
      <w:proofErr w:type="spellStart"/>
      <w:r w:rsidRPr="00EB5B31">
        <w:rPr>
          <w:rFonts w:ascii="Arial" w:hAnsi="Arial" w:cs="Arial"/>
          <w:sz w:val="22"/>
          <w:szCs w:val="20"/>
        </w:rPr>
        <w:t>Euratom</w:t>
      </w:r>
      <w:proofErr w:type="spellEnd"/>
      <w:r w:rsidRPr="00EB5B31">
        <w:rPr>
          <w:rFonts w:ascii="Arial" w:hAnsi="Arial" w:cs="Arial"/>
          <w:sz w:val="22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B5B31">
        <w:rPr>
          <w:rFonts w:ascii="Arial" w:hAnsi="Arial" w:cs="Arial"/>
          <w:sz w:val="22"/>
          <w:szCs w:val="20"/>
        </w:rPr>
        <w:t>Euratom</w:t>
      </w:r>
      <w:proofErr w:type="spellEnd"/>
      <w:r w:rsidRPr="00EB5B31">
        <w:rPr>
          <w:rFonts w:ascii="Arial" w:hAnsi="Arial" w:cs="Arial"/>
          <w:sz w:val="22"/>
          <w:szCs w:val="20"/>
        </w:rPr>
        <w:t>) nr 966/2012,</w:t>
      </w:r>
    </w:p>
    <w:p w14:paraId="73718A4A" w14:textId="77777777" w:rsidR="006C0E1B" w:rsidRPr="00EB5B31" w:rsidRDefault="006C0E1B" w:rsidP="006C0E1B">
      <w:pPr>
        <w:numPr>
          <w:ilvl w:val="0"/>
          <w:numId w:val="19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0"/>
        </w:rPr>
      </w:pPr>
      <w:r w:rsidRPr="00EB5B31">
        <w:rPr>
          <w:rFonts w:ascii="Arial" w:hAnsi="Arial" w:cs="Arial"/>
          <w:sz w:val="22"/>
          <w:szCs w:val="20"/>
        </w:rPr>
        <w:t>ustawy z dnia 11 lipca 2014 r. o zasadach realizacji programów w zakresie polityki spójności finansowanych w perspektywie finansowej 2014-2020.</w:t>
      </w:r>
    </w:p>
    <w:p w14:paraId="65D32933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141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Zamawiający oraz IZ mogą przetwarzać różne rodzaje danych, w tym przede wszystkim:</w:t>
      </w:r>
    </w:p>
    <w:p w14:paraId="70E06E27" w14:textId="77777777" w:rsidR="006C0E1B" w:rsidRPr="00EB5B31" w:rsidRDefault="006C0E1B" w:rsidP="006C0E1B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- dane identyfikacyjne, w tym w szczególności: imię, nazwisko, miejsce zatrudnienia / formę prowadzenia działalności gospodarczej, stanowisko; w niektórych przypadkach także PESEL, NIP, REGON, </w:t>
      </w:r>
    </w:p>
    <w:p w14:paraId="6CEECC32" w14:textId="77777777" w:rsidR="006C0E1B" w:rsidRPr="00EB5B31" w:rsidRDefault="006C0E1B" w:rsidP="006C0E1B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- dane dotyczące zatrudnienia, w tym w szczególności: otrzymywane wynagrodzenie oraz wymiar czasu pracy,</w:t>
      </w:r>
    </w:p>
    <w:p w14:paraId="201C8816" w14:textId="77777777" w:rsidR="006C0E1B" w:rsidRPr="00EB5B31" w:rsidRDefault="006C0E1B" w:rsidP="006C0E1B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- dane kontaktowe, w tym w szczególności: adres e-mail, nr telefonu, nr fax, adres do korespondencji,</w:t>
      </w:r>
    </w:p>
    <w:p w14:paraId="019D7974" w14:textId="77777777" w:rsidR="006C0E1B" w:rsidRPr="00EB5B31" w:rsidRDefault="006C0E1B" w:rsidP="006C0E1B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- dane o charakterze finansowym, w tym szczególności: nr rachunku bankowego, kwotę przyznanych środków, informacje dotyczące nieruchomości (nr działki, nr księgi wieczystej, nr przyłącza gazowego). </w:t>
      </w:r>
    </w:p>
    <w:p w14:paraId="1149193B" w14:textId="77777777" w:rsidR="006C0E1B" w:rsidRPr="00EB5B31" w:rsidRDefault="006C0E1B" w:rsidP="006C0E1B">
      <w:pPr>
        <w:tabs>
          <w:tab w:val="center" w:pos="720"/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3C59A7DA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</w:tabs>
        <w:suppressAutoHyphens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EB5B31">
        <w:rPr>
          <w:rFonts w:ascii="Arial" w:hAnsi="Arial" w:cs="Arial"/>
          <w:color w:val="1F497D"/>
          <w:sz w:val="22"/>
          <w:szCs w:val="20"/>
          <w:lang w:eastAsia="ar-SA"/>
        </w:rPr>
        <w:t xml:space="preserve"> </w:t>
      </w:r>
      <w:r w:rsidRPr="00EB5B31">
        <w:rPr>
          <w:rFonts w:ascii="Arial" w:hAnsi="Arial" w:cs="Arial"/>
          <w:sz w:val="22"/>
          <w:szCs w:val="20"/>
          <w:lang w:eastAsia="ar-SA"/>
        </w:rPr>
        <w:t>podmiotom prowadzącym działalność pocztową lub kurierską,</w:t>
      </w:r>
      <w:r w:rsidRPr="00EB5B31">
        <w:rPr>
          <w:rFonts w:ascii="Arial" w:hAnsi="Arial" w:cs="Arial"/>
          <w:color w:val="1F497D"/>
          <w:sz w:val="22"/>
          <w:szCs w:val="20"/>
          <w:lang w:eastAsia="ar-SA"/>
        </w:rPr>
        <w:t xml:space="preserve"> </w:t>
      </w:r>
      <w:r w:rsidRPr="00EB5B31">
        <w:rPr>
          <w:rFonts w:ascii="Arial" w:hAnsi="Arial" w:cs="Arial"/>
          <w:sz w:val="22"/>
          <w:szCs w:val="20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EB5B31">
        <w:rPr>
          <w:rFonts w:ascii="Arial" w:hAnsi="Arial" w:cs="Arial"/>
          <w:sz w:val="22"/>
          <w:szCs w:val="20"/>
          <w:lang w:eastAsia="ar-SA"/>
        </w:rPr>
        <w:t>IiŚ</w:t>
      </w:r>
      <w:proofErr w:type="spellEnd"/>
      <w:r w:rsidRPr="00EB5B31">
        <w:rPr>
          <w:rFonts w:ascii="Arial" w:hAnsi="Arial" w:cs="Arial"/>
          <w:sz w:val="22"/>
          <w:szCs w:val="20"/>
          <w:lang w:eastAsia="ar-SA"/>
        </w:rPr>
        <w:t xml:space="preserve"> 2014-2020,</w:t>
      </w:r>
      <w:r w:rsidRPr="00EB5B31">
        <w:rPr>
          <w:rFonts w:ascii="Arial" w:hAnsi="Arial" w:cs="Arial"/>
          <w:sz w:val="22"/>
          <w:szCs w:val="20"/>
        </w:rPr>
        <w:t xml:space="preserve"> podmiotom świadczącym usługi, w tym związane z obsługą </w:t>
      </w:r>
      <w:r w:rsidRPr="00EB5B31">
        <w:rPr>
          <w:rFonts w:ascii="Arial" w:hAnsi="Arial" w:cs="Arial"/>
          <w:sz w:val="22"/>
          <w:szCs w:val="20"/>
        </w:rPr>
        <w:lastRenderedPageBreak/>
        <w:t>i rozwojem systemów teleinformatycznych oraz zapewnieniem łączności, w szczególności dostawcom rozwiązań IT i operatorom telekomunikacyjnym</w:t>
      </w:r>
      <w:r w:rsidRPr="00EB5B31">
        <w:rPr>
          <w:rFonts w:ascii="Arial" w:hAnsi="Arial" w:cs="Arial"/>
          <w:sz w:val="22"/>
          <w:szCs w:val="20"/>
          <w:lang w:eastAsia="ar-SA"/>
        </w:rPr>
        <w:t>;</w:t>
      </w:r>
    </w:p>
    <w:p w14:paraId="56893D1C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14:paraId="69FA3456" w14:textId="77777777" w:rsidR="006C0E1B" w:rsidRPr="00EB5B31" w:rsidRDefault="006C0E1B" w:rsidP="006C0E1B">
      <w:pPr>
        <w:numPr>
          <w:ilvl w:val="0"/>
          <w:numId w:val="18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3EB6A6ED" w14:textId="77777777" w:rsidR="006C0E1B" w:rsidRPr="00EB5B31" w:rsidRDefault="006C0E1B" w:rsidP="006C0E1B">
      <w:pPr>
        <w:numPr>
          <w:ilvl w:val="0"/>
          <w:numId w:val="18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002EAA38" w14:textId="77777777" w:rsidR="006C0E1B" w:rsidRPr="00EB5B31" w:rsidRDefault="006C0E1B" w:rsidP="006C0E1B">
      <w:pPr>
        <w:numPr>
          <w:ilvl w:val="0"/>
          <w:numId w:val="18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zachodzi przypadek, o którym mowa w art. 49 ust. 1 akapit drugi RODO,</w:t>
      </w:r>
    </w:p>
    <w:p w14:paraId="1944CAD6" w14:textId="77777777" w:rsidR="006C0E1B" w:rsidRPr="00EB5B31" w:rsidRDefault="006C0E1B" w:rsidP="006C0E1B">
      <w:pPr>
        <w:tabs>
          <w:tab w:val="left" w:pos="851"/>
          <w:tab w:val="left" w:pos="993"/>
          <w:tab w:val="center" w:pos="6336"/>
          <w:tab w:val="right" w:pos="10872"/>
        </w:tabs>
        <w:suppressAutoHyphens/>
        <w:ind w:left="851"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przy czym dane te zostaną wówczas w sposób odpowiedni zabezpieczone, a Wykonawca ma prawo do uzyskania dostępu do kopii tych zabezpieczeń pod wskazanym w pkt 2) powyżej adresem e-mail;</w:t>
      </w:r>
    </w:p>
    <w:p w14:paraId="7F2638D3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Dane osobowe będą przechowywane przez Zamawiającego zgodnie z przepisami prawa przez okres</w:t>
      </w:r>
      <w:r w:rsidRPr="00EB5B31">
        <w:rPr>
          <w:rFonts w:ascii="Arial" w:hAnsi="Arial" w:cs="Arial"/>
          <w:sz w:val="22"/>
          <w:szCs w:val="20"/>
          <w:vertAlign w:val="superscript"/>
          <w:lang w:eastAsia="ar-SA"/>
        </w:rPr>
        <w:footnoteReference w:id="1"/>
      </w:r>
      <w:r w:rsidRPr="00EB5B31">
        <w:rPr>
          <w:rFonts w:ascii="Arial" w:hAnsi="Arial" w:cs="Arial"/>
          <w:sz w:val="22"/>
          <w:szCs w:val="20"/>
          <w:lang w:eastAsia="ar-SA"/>
        </w:rPr>
        <w:t>:</w:t>
      </w:r>
    </w:p>
    <w:p w14:paraId="785EF0FD" w14:textId="77777777" w:rsidR="006C0E1B" w:rsidRPr="00EB5B31" w:rsidRDefault="006C0E1B" w:rsidP="006C0E1B">
      <w:pPr>
        <w:tabs>
          <w:tab w:val="left" w:pos="709"/>
          <w:tab w:val="left" w:pos="993"/>
          <w:tab w:val="center" w:pos="6336"/>
          <w:tab w:val="right" w:pos="10872"/>
        </w:tabs>
        <w:suppressAutoHyphens/>
        <w:ind w:left="720"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a) 3 lat od zamknięcia Programu Operacyjnego Infrastruktura i Środowisko na lata 2014 – 2020, nie krócej jednak niż 5 lat od dnia zakończenia postępowania o udzielenie zamówienia (okres archiwizacyjny wynikający z Jednolitego Rzeczowego Wykazu Akt) w przypadku zamówień współfinansowanych ze środków UE. </w:t>
      </w:r>
    </w:p>
    <w:p w14:paraId="6D50135E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EB5B31">
        <w:rPr>
          <w:rFonts w:ascii="Arial" w:hAnsi="Arial" w:cs="Arial"/>
          <w:sz w:val="22"/>
          <w:szCs w:val="20"/>
          <w:lang w:eastAsia="ar-SA"/>
        </w:rPr>
        <w:t>IiŚ</w:t>
      </w:r>
      <w:proofErr w:type="spellEnd"/>
      <w:r w:rsidRPr="00EB5B31">
        <w:rPr>
          <w:rFonts w:ascii="Arial" w:hAnsi="Arial" w:cs="Arial"/>
          <w:sz w:val="22"/>
          <w:szCs w:val="20"/>
          <w:lang w:eastAsia="ar-SA"/>
        </w:rPr>
        <w:t xml:space="preserve"> 2014-2020 - z równoczesnym uwzględnieniem przepisów ustawy z dnia 14 lipca 1983 r. o narodowym zasobie archiwalnym i archiwach.</w:t>
      </w:r>
    </w:p>
    <w:p w14:paraId="3403E7EC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Osobie, której dane dotyczą, przysługuje:</w:t>
      </w:r>
    </w:p>
    <w:p w14:paraId="14E51C6F" w14:textId="77777777" w:rsidR="006C0E1B" w:rsidRPr="00EB5B31" w:rsidRDefault="006C0E1B" w:rsidP="006C0E1B">
      <w:pPr>
        <w:numPr>
          <w:ilvl w:val="0"/>
          <w:numId w:val="20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prawo dostępu do swoich danych oraz otrzymania ich kopii (art. 15 RODO),</w:t>
      </w:r>
    </w:p>
    <w:p w14:paraId="34807DAE" w14:textId="77777777" w:rsidR="006C0E1B" w:rsidRPr="00EB5B31" w:rsidRDefault="006C0E1B" w:rsidP="006C0E1B">
      <w:pPr>
        <w:numPr>
          <w:ilvl w:val="0"/>
          <w:numId w:val="20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prawo do sprostowania swoich danych (art. 16 RODO),</w:t>
      </w:r>
    </w:p>
    <w:p w14:paraId="40624E42" w14:textId="77777777" w:rsidR="006C0E1B" w:rsidRPr="00EB5B31" w:rsidRDefault="006C0E1B" w:rsidP="006C0E1B">
      <w:pPr>
        <w:numPr>
          <w:ilvl w:val="0"/>
          <w:numId w:val="20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prawo do usunięcia swoich danych (art. 17 RODO) - jeśli nie zaistniały okoliczności, </w:t>
      </w:r>
      <w:r w:rsidRPr="00EB5B31">
        <w:rPr>
          <w:rFonts w:ascii="Arial" w:hAnsi="Arial" w:cs="Arial"/>
          <w:sz w:val="22"/>
          <w:szCs w:val="20"/>
          <w:lang w:eastAsia="ar-SA"/>
        </w:rPr>
        <w:br/>
        <w:t>o których mowa w art. 17 ust. 3 RODO,</w:t>
      </w:r>
    </w:p>
    <w:p w14:paraId="16610FD9" w14:textId="77777777" w:rsidR="006C0E1B" w:rsidRPr="00EB5B31" w:rsidRDefault="006C0E1B" w:rsidP="006C0E1B">
      <w:pPr>
        <w:numPr>
          <w:ilvl w:val="0"/>
          <w:numId w:val="20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prawo do żądania od administratora ograniczenia przetwarzania swoich danych (art. 18 RODO),</w:t>
      </w:r>
    </w:p>
    <w:p w14:paraId="24A9B174" w14:textId="77777777" w:rsidR="006C0E1B" w:rsidRPr="00EB5B31" w:rsidRDefault="006C0E1B" w:rsidP="006C0E1B">
      <w:pPr>
        <w:numPr>
          <w:ilvl w:val="0"/>
          <w:numId w:val="20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 </w:t>
      </w:r>
    </w:p>
    <w:p w14:paraId="1D097CC5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Podanie danych osobowych Zamawiającemu jest dobrowolne, niemniej jednak bez ich podania nie jest możliwy udział w postępowaniu o udzielenie Zamówienia;</w:t>
      </w:r>
    </w:p>
    <w:p w14:paraId="10044BF0" w14:textId="77777777" w:rsidR="006C0E1B" w:rsidRPr="00EB5B31" w:rsidRDefault="006C0E1B" w:rsidP="006C0E1B">
      <w:pPr>
        <w:numPr>
          <w:ilvl w:val="0"/>
          <w:numId w:val="17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0FE1FCC6" w14:textId="77777777" w:rsidR="006C0E1B" w:rsidRPr="00EB5B31" w:rsidRDefault="006C0E1B" w:rsidP="006C0E1B">
      <w:pPr>
        <w:numPr>
          <w:ilvl w:val="0"/>
          <w:numId w:val="17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lastRenderedPageBreak/>
        <w:t>Zamawiający nie będzie przeprowadzać zautomatyzowanego podejmowania decyzji, w tym profilowania na podstawie podanych danych osobowych.</w:t>
      </w:r>
    </w:p>
    <w:p w14:paraId="6BAAEF73" w14:textId="77777777" w:rsidR="006C0E1B" w:rsidRPr="00EB5B31" w:rsidRDefault="006C0E1B" w:rsidP="006C0E1B">
      <w:pPr>
        <w:numPr>
          <w:ilvl w:val="0"/>
          <w:numId w:val="17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Dane osobowe nie będą objęte przez IZ procesem zautomatyzowanego podejmowania decyzji, </w:t>
      </w:r>
      <w:r w:rsidRPr="00EB5B31">
        <w:rPr>
          <w:rFonts w:ascii="Arial" w:hAnsi="Arial" w:cs="Arial"/>
          <w:sz w:val="22"/>
          <w:szCs w:val="20"/>
          <w:lang w:eastAsia="ar-SA"/>
        </w:rPr>
        <w:br/>
        <w:t>w tym profilowania.</w:t>
      </w:r>
    </w:p>
    <w:p w14:paraId="17B0FF79" w14:textId="77777777" w:rsidR="006C0E1B" w:rsidRPr="00EB5B31" w:rsidRDefault="006C0E1B" w:rsidP="006C0E1B">
      <w:pPr>
        <w:numPr>
          <w:ilvl w:val="0"/>
          <w:numId w:val="16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left="709" w:right="-6"/>
        <w:contextualSpacing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Wykonawca zobowiązuje się poinformować w imieniu Zamawiającego wszystkie </w:t>
      </w:r>
      <w:r w:rsidRPr="00EB5B31">
        <w:rPr>
          <w:rFonts w:ascii="Arial" w:hAnsi="Arial" w:cs="Arial"/>
          <w:spacing w:val="4"/>
          <w:sz w:val="22"/>
          <w:szCs w:val="20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EB5B31">
        <w:rPr>
          <w:rFonts w:ascii="Arial" w:hAnsi="Arial" w:cs="Arial"/>
          <w:i/>
          <w:spacing w:val="4"/>
          <w:sz w:val="22"/>
          <w:szCs w:val="20"/>
          <w:lang w:eastAsia="ar-SA"/>
        </w:rPr>
        <w:t xml:space="preserve"> </w:t>
      </w:r>
      <w:r w:rsidRPr="00EB5B31">
        <w:rPr>
          <w:rFonts w:ascii="Arial" w:hAnsi="Arial" w:cs="Arial"/>
          <w:spacing w:val="4"/>
          <w:sz w:val="22"/>
          <w:szCs w:val="20"/>
          <w:lang w:eastAsia="ar-SA"/>
        </w:rPr>
        <w:t>osoby, których dane służą do wykazania spełnienia przez Wykonawcę warunków udziału w postępowaniu</w:t>
      </w:r>
      <w:r w:rsidRPr="00EB5B31">
        <w:rPr>
          <w:rFonts w:ascii="Arial" w:hAnsi="Arial" w:cs="Arial"/>
          <w:sz w:val="22"/>
          <w:szCs w:val="20"/>
          <w:lang w:eastAsia="ar-SA"/>
        </w:rPr>
        <w:t>, braku podstaw do wykluczenia z postępowania, 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7C457F9F" w14:textId="77777777" w:rsidR="006C0E1B" w:rsidRPr="00EB5B31" w:rsidRDefault="006C0E1B" w:rsidP="006C0E1B">
      <w:pPr>
        <w:numPr>
          <w:ilvl w:val="0"/>
          <w:numId w:val="14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fakcie przekazania danych osobowych podmiotom określonym w ust. 1 pkt 1);</w:t>
      </w:r>
    </w:p>
    <w:p w14:paraId="113DFF95" w14:textId="77777777" w:rsidR="006C0E1B" w:rsidRPr="00EB5B31" w:rsidRDefault="006C0E1B" w:rsidP="006C0E1B">
      <w:pPr>
        <w:numPr>
          <w:ilvl w:val="0"/>
          <w:numId w:val="14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>przetwarzaniu danych osobowych przez podmioty określone w ust. 1 pkt 1).</w:t>
      </w:r>
    </w:p>
    <w:p w14:paraId="1282C4AF" w14:textId="77777777" w:rsidR="006C0E1B" w:rsidRPr="00EB5B31" w:rsidRDefault="006C0E1B" w:rsidP="006C0E1B">
      <w:pPr>
        <w:numPr>
          <w:ilvl w:val="0"/>
          <w:numId w:val="16"/>
        </w:numPr>
        <w:tabs>
          <w:tab w:val="left" w:pos="709"/>
          <w:tab w:val="left" w:pos="993"/>
        </w:tabs>
        <w:suppressAutoHyphens/>
        <w:ind w:left="709" w:right="-6"/>
        <w:contextualSpacing/>
        <w:jc w:val="both"/>
        <w:rPr>
          <w:rFonts w:ascii="Arial" w:hAnsi="Arial" w:cs="Arial"/>
          <w:sz w:val="22"/>
          <w:szCs w:val="20"/>
          <w:lang w:eastAsia="ar-SA"/>
        </w:rPr>
      </w:pPr>
      <w:r w:rsidRPr="00EB5B31">
        <w:rPr>
          <w:rFonts w:ascii="Arial" w:hAnsi="Arial" w:cs="Arial"/>
          <w:sz w:val="22"/>
          <w:szCs w:val="20"/>
          <w:lang w:eastAsia="ar-SA"/>
        </w:rPr>
        <w:t xml:space="preserve">Na mocy art. 14 RODO, Wykonawca zobowiązuje się wykonać w imieniu podmiotów określonych </w:t>
      </w:r>
      <w:r w:rsidRPr="00EB5B31">
        <w:rPr>
          <w:rFonts w:ascii="Arial" w:hAnsi="Arial" w:cs="Arial"/>
          <w:sz w:val="22"/>
          <w:szCs w:val="20"/>
          <w:lang w:eastAsia="ar-SA"/>
        </w:rPr>
        <w:br/>
        <w:t>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 w szczególności osób fizycznych skierowanych do realizacji zamówienia.</w:t>
      </w:r>
    </w:p>
    <w:bookmarkEnd w:id="4"/>
    <w:p w14:paraId="75DB7E68" w14:textId="77777777" w:rsidR="00915908" w:rsidRDefault="00915908">
      <w:pPr>
        <w:rPr>
          <w:rFonts w:ascii="Arial" w:hAnsi="Arial" w:cs="Arial"/>
          <w:b/>
          <w:sz w:val="22"/>
          <w:szCs w:val="22"/>
        </w:rPr>
      </w:pPr>
    </w:p>
    <w:sectPr w:rsidR="00915908" w:rsidSect="00594FE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40" w:right="849" w:bottom="1588" w:left="1418" w:header="34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D765" w14:textId="77777777" w:rsidR="0084716F" w:rsidRDefault="0084716F">
      <w:r>
        <w:separator/>
      </w:r>
    </w:p>
  </w:endnote>
  <w:endnote w:type="continuationSeparator" w:id="0">
    <w:p w14:paraId="140DE105" w14:textId="77777777" w:rsidR="0084716F" w:rsidRDefault="0084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E946" w14:textId="77777777" w:rsidR="004F4C5D" w:rsidRDefault="004F4C5D" w:rsidP="00594FEA">
    <w:r>
      <w:fldChar w:fldCharType="begin"/>
    </w:r>
    <w:r>
      <w:instrText xml:space="preserve">PAGE  </w:instrText>
    </w:r>
    <w:r>
      <w:fldChar w:fldCharType="end"/>
    </w:r>
  </w:p>
  <w:p w14:paraId="71C90197" w14:textId="77777777" w:rsidR="004F4C5D" w:rsidRDefault="004F4C5D"/>
  <w:p w14:paraId="474EE28F" w14:textId="77777777" w:rsidR="004F4C5D" w:rsidRDefault="004F4C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03FEB" w14:textId="73EE2400" w:rsidR="004F4C5D" w:rsidRPr="00807343" w:rsidRDefault="004F4C5D" w:rsidP="00B36491">
    <w:pPr>
      <w:ind w:left="-142"/>
    </w:pPr>
    <w:bookmarkStart w:id="5" w:name="_Hlk103847619"/>
    <w:r w:rsidRPr="0095576A">
      <w:rPr>
        <w:noProof/>
      </w:rPr>
      <w:drawing>
        <wp:inline distT="0" distB="0" distL="0" distR="0" wp14:anchorId="15AFADAD" wp14:editId="5EF83AA1">
          <wp:extent cx="6315075" cy="561975"/>
          <wp:effectExtent l="0" t="0" r="9525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0FD94" w14:textId="50F5BED3" w:rsidR="004F4C5D" w:rsidRPr="00AD65F8" w:rsidRDefault="004F4C5D" w:rsidP="00B3649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428E0" wp14:editId="74B7F9C4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0FA27" id="Łącznik prosty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5xKEyz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711CE896" w14:textId="1BB6459D" w:rsidR="004F4C5D" w:rsidRDefault="004F4C5D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F0E5E0" wp14:editId="2C38D7A9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67D86" w14:textId="77777777" w:rsidR="004F4C5D" w:rsidRPr="00E8380F" w:rsidRDefault="004F4C5D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0E5E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xWxdYhQCAAAu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14:paraId="0FA67D86" w14:textId="77777777" w:rsidR="004F4C5D" w:rsidRPr="00E8380F" w:rsidRDefault="004F4C5D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7D13A9D1" w14:textId="5339ED5D" w:rsidR="004F4C5D" w:rsidRDefault="004F4C5D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Pr="000B0165">
      <w:rPr>
        <w:lang w:val="en-US"/>
      </w:rPr>
      <w:t>centrum@ckps.lasy.gov.pl</w:t>
    </w:r>
  </w:p>
  <w:p w14:paraId="7666A358" w14:textId="77777777" w:rsidR="004F4C5D" w:rsidRPr="00364ABC" w:rsidRDefault="004F4C5D" w:rsidP="00B36491">
    <w:pPr>
      <w:pStyle w:val="LPstopka"/>
      <w:ind w:right="-115"/>
      <w:rPr>
        <w:sz w:val="8"/>
        <w:szCs w:val="8"/>
        <w:lang w:val="en-US"/>
      </w:rPr>
    </w:pPr>
  </w:p>
  <w:p w14:paraId="5A9560E0" w14:textId="77777777" w:rsidR="004F4C5D" w:rsidRPr="00424C62" w:rsidRDefault="004F4C5D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2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bookmarkEnd w:id="5"/>
  <w:p w14:paraId="5129EF7A" w14:textId="77777777" w:rsidR="004F4C5D" w:rsidRDefault="004F4C5D" w:rsidP="00594FEA">
    <w:pPr>
      <w:pStyle w:val="Stopka"/>
      <w:jc w:val="center"/>
    </w:pPr>
  </w:p>
  <w:p w14:paraId="50D50186" w14:textId="07DE1481" w:rsidR="004F4C5D" w:rsidRDefault="004F4C5D" w:rsidP="00594FEA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3D5759">
      <w:rPr>
        <w:rFonts w:ascii="Arial" w:hAnsi="Arial" w:cs="Arial"/>
        <w:noProof/>
      </w:rPr>
      <w:t>10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16A8423B" w14:textId="77777777" w:rsidR="004F4C5D" w:rsidRDefault="004F4C5D" w:rsidP="00594FEA">
    <w:pPr>
      <w:pStyle w:val="Stopka"/>
      <w:jc w:val="center"/>
    </w:pPr>
  </w:p>
  <w:p w14:paraId="50018F06" w14:textId="77777777" w:rsidR="004F4C5D" w:rsidRDefault="004F4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C145" w14:textId="49DF9669" w:rsidR="004F4C5D" w:rsidRPr="00807343" w:rsidRDefault="004F4C5D" w:rsidP="00B36491">
    <w:pPr>
      <w:ind w:left="-142"/>
    </w:pPr>
    <w:r w:rsidRPr="0095576A">
      <w:rPr>
        <w:noProof/>
      </w:rPr>
      <w:drawing>
        <wp:inline distT="0" distB="0" distL="0" distR="0" wp14:anchorId="4B51F0C7" wp14:editId="21DD8261">
          <wp:extent cx="6315075" cy="561975"/>
          <wp:effectExtent l="0" t="0" r="9525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48116" w14:textId="5A7AC27E" w:rsidR="004F4C5D" w:rsidRPr="00AD65F8" w:rsidRDefault="004F4C5D" w:rsidP="00B364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4BF97" wp14:editId="1103D122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27B67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uv9+LD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0308D6C7" w14:textId="24C5CDD9" w:rsidR="004F4C5D" w:rsidRDefault="004F4C5D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6D839" wp14:editId="26ABB830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ED59E" w14:textId="77777777" w:rsidR="004F4C5D" w:rsidRPr="00E8380F" w:rsidRDefault="004F4C5D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D8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" strokecolor="white">
              <v:textbox inset=",0">
                <w:txbxContent>
                  <w:p w14:paraId="218ED59E" w14:textId="77777777" w:rsidR="004F4C5D" w:rsidRPr="00E8380F" w:rsidRDefault="004F4C5D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05244319" w14:textId="77777777" w:rsidR="004F4C5D" w:rsidRDefault="004F4C5D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107718">
        <w:rPr>
          <w:rStyle w:val="Hipercze"/>
          <w:lang w:val="en-US"/>
        </w:rPr>
        <w:t>centrum@ckps.lasy.gov.pl</w:t>
      </w:r>
    </w:hyperlink>
  </w:p>
  <w:p w14:paraId="5B2ECF67" w14:textId="77777777" w:rsidR="004F4C5D" w:rsidRPr="00364ABC" w:rsidRDefault="004F4C5D" w:rsidP="00B36491">
    <w:pPr>
      <w:pStyle w:val="LPstopka"/>
      <w:ind w:right="-115"/>
      <w:rPr>
        <w:sz w:val="8"/>
        <w:szCs w:val="8"/>
        <w:lang w:val="en-US"/>
      </w:rPr>
    </w:pPr>
  </w:p>
  <w:p w14:paraId="2DD79187" w14:textId="77777777" w:rsidR="004F4C5D" w:rsidRPr="00424C62" w:rsidRDefault="004F4C5D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3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657C" w14:textId="77777777" w:rsidR="0084716F" w:rsidRDefault="0084716F">
      <w:r>
        <w:separator/>
      </w:r>
    </w:p>
  </w:footnote>
  <w:footnote w:type="continuationSeparator" w:id="0">
    <w:p w14:paraId="66454B19" w14:textId="77777777" w:rsidR="0084716F" w:rsidRDefault="0084716F">
      <w:r>
        <w:continuationSeparator/>
      </w:r>
    </w:p>
  </w:footnote>
  <w:footnote w:id="1">
    <w:p w14:paraId="0EBDE187" w14:textId="77777777" w:rsidR="006C0E1B" w:rsidRPr="00685590" w:rsidRDefault="006C0E1B" w:rsidP="006C0E1B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A03A4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2581AF31" w14:textId="77777777" w:rsidR="006C0E1B" w:rsidRDefault="006C0E1B" w:rsidP="006C0E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B02E" w14:textId="77777777" w:rsidR="004F4C5D" w:rsidRDefault="004F4C5D" w:rsidP="00594FEA">
    <w:pPr>
      <w:pStyle w:val="Nagwek"/>
    </w:pPr>
  </w:p>
  <w:p w14:paraId="212FC1BC" w14:textId="77777777" w:rsidR="004F4C5D" w:rsidRDefault="004F4C5D" w:rsidP="00594FEA">
    <w:pPr>
      <w:pStyle w:val="Nagwek"/>
    </w:pPr>
  </w:p>
  <w:p w14:paraId="402807CA" w14:textId="77777777" w:rsidR="004F4C5D" w:rsidRDefault="004F4C5D" w:rsidP="00594FEA">
    <w:pPr>
      <w:pStyle w:val="Nagwek"/>
    </w:pPr>
  </w:p>
  <w:p w14:paraId="5ABF9697" w14:textId="77777777" w:rsidR="004F4C5D" w:rsidRPr="00FA0DD0" w:rsidRDefault="004F4C5D" w:rsidP="00594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C40F" w14:textId="77777777" w:rsidR="004F4C5D" w:rsidRPr="00EE151A" w:rsidRDefault="004F4C5D" w:rsidP="00594FEA">
    <w:r>
      <w:rPr>
        <w:noProof/>
      </w:rPr>
      <w:drawing>
        <wp:inline distT="0" distB="0" distL="0" distR="0" wp14:anchorId="2A34325C" wp14:editId="2F7CAE04">
          <wp:extent cx="5824740" cy="545593"/>
          <wp:effectExtent l="0" t="0" r="5080" b="698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1E"/>
    <w:multiLevelType w:val="hybridMultilevel"/>
    <w:tmpl w:val="9DA0B102"/>
    <w:lvl w:ilvl="0" w:tplc="AFFE0F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26641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7A04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CABA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1280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E05D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342E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9CB0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C8C80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05849"/>
    <w:multiLevelType w:val="hybridMultilevel"/>
    <w:tmpl w:val="F168B60E"/>
    <w:lvl w:ilvl="0" w:tplc="E65C090C">
      <w:start w:val="1"/>
      <w:numFmt w:val="lowerLetter"/>
      <w:lvlText w:val="%1)"/>
      <w:lvlJc w:val="left"/>
      <w:pPr>
        <w:ind w:left="1080" w:hanging="360"/>
      </w:pPr>
    </w:lvl>
    <w:lvl w:ilvl="1" w:tplc="7B248C74" w:tentative="1">
      <w:start w:val="1"/>
      <w:numFmt w:val="lowerLetter"/>
      <w:lvlText w:val="%2."/>
      <w:lvlJc w:val="left"/>
      <w:pPr>
        <w:ind w:left="1800" w:hanging="360"/>
      </w:pPr>
    </w:lvl>
    <w:lvl w:ilvl="2" w:tplc="A718EB04" w:tentative="1">
      <w:start w:val="1"/>
      <w:numFmt w:val="lowerRoman"/>
      <w:lvlText w:val="%3."/>
      <w:lvlJc w:val="right"/>
      <w:pPr>
        <w:ind w:left="2520" w:hanging="180"/>
      </w:pPr>
    </w:lvl>
    <w:lvl w:ilvl="3" w:tplc="9346560E" w:tentative="1">
      <w:start w:val="1"/>
      <w:numFmt w:val="decimal"/>
      <w:lvlText w:val="%4."/>
      <w:lvlJc w:val="left"/>
      <w:pPr>
        <w:ind w:left="3240" w:hanging="360"/>
      </w:pPr>
    </w:lvl>
    <w:lvl w:ilvl="4" w:tplc="EC8075C8" w:tentative="1">
      <w:start w:val="1"/>
      <w:numFmt w:val="lowerLetter"/>
      <w:lvlText w:val="%5."/>
      <w:lvlJc w:val="left"/>
      <w:pPr>
        <w:ind w:left="3960" w:hanging="360"/>
      </w:pPr>
    </w:lvl>
    <w:lvl w:ilvl="5" w:tplc="0A30470E" w:tentative="1">
      <w:start w:val="1"/>
      <w:numFmt w:val="lowerRoman"/>
      <w:lvlText w:val="%6."/>
      <w:lvlJc w:val="right"/>
      <w:pPr>
        <w:ind w:left="4680" w:hanging="180"/>
      </w:pPr>
    </w:lvl>
    <w:lvl w:ilvl="6" w:tplc="6D48F00E" w:tentative="1">
      <w:start w:val="1"/>
      <w:numFmt w:val="decimal"/>
      <w:lvlText w:val="%7."/>
      <w:lvlJc w:val="left"/>
      <w:pPr>
        <w:ind w:left="5400" w:hanging="360"/>
      </w:pPr>
    </w:lvl>
    <w:lvl w:ilvl="7" w:tplc="C9E8858E" w:tentative="1">
      <w:start w:val="1"/>
      <w:numFmt w:val="lowerLetter"/>
      <w:lvlText w:val="%8."/>
      <w:lvlJc w:val="left"/>
      <w:pPr>
        <w:ind w:left="6120" w:hanging="360"/>
      </w:pPr>
    </w:lvl>
    <w:lvl w:ilvl="8" w:tplc="15B2D2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84D3E"/>
    <w:multiLevelType w:val="hybridMultilevel"/>
    <w:tmpl w:val="030C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00C"/>
    <w:multiLevelType w:val="hybridMultilevel"/>
    <w:tmpl w:val="D8864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D75"/>
    <w:multiLevelType w:val="hybridMultilevel"/>
    <w:tmpl w:val="1FCE666E"/>
    <w:lvl w:ilvl="0" w:tplc="021061F2">
      <w:start w:val="1"/>
      <w:numFmt w:val="upperRoman"/>
      <w:lvlText w:val="%1."/>
      <w:lvlJc w:val="right"/>
      <w:pPr>
        <w:ind w:left="3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485" w:hanging="360"/>
      </w:pPr>
    </w:lvl>
    <w:lvl w:ilvl="2" w:tplc="0415001B" w:tentative="1">
      <w:start w:val="1"/>
      <w:numFmt w:val="lowerRoman"/>
      <w:lvlText w:val="%3."/>
      <w:lvlJc w:val="right"/>
      <w:pPr>
        <w:ind w:left="5205" w:hanging="180"/>
      </w:pPr>
    </w:lvl>
    <w:lvl w:ilvl="3" w:tplc="0415000F" w:tentative="1">
      <w:start w:val="1"/>
      <w:numFmt w:val="decimal"/>
      <w:lvlText w:val="%4."/>
      <w:lvlJc w:val="left"/>
      <w:pPr>
        <w:ind w:left="5925" w:hanging="360"/>
      </w:pPr>
    </w:lvl>
    <w:lvl w:ilvl="4" w:tplc="04150019" w:tentative="1">
      <w:start w:val="1"/>
      <w:numFmt w:val="lowerLetter"/>
      <w:lvlText w:val="%5."/>
      <w:lvlJc w:val="left"/>
      <w:pPr>
        <w:ind w:left="6645" w:hanging="360"/>
      </w:pPr>
    </w:lvl>
    <w:lvl w:ilvl="5" w:tplc="0415001B" w:tentative="1">
      <w:start w:val="1"/>
      <w:numFmt w:val="lowerRoman"/>
      <w:lvlText w:val="%6."/>
      <w:lvlJc w:val="right"/>
      <w:pPr>
        <w:ind w:left="7365" w:hanging="180"/>
      </w:pPr>
    </w:lvl>
    <w:lvl w:ilvl="6" w:tplc="0415000F" w:tentative="1">
      <w:start w:val="1"/>
      <w:numFmt w:val="decimal"/>
      <w:lvlText w:val="%7."/>
      <w:lvlJc w:val="left"/>
      <w:pPr>
        <w:ind w:left="8085" w:hanging="360"/>
      </w:pPr>
    </w:lvl>
    <w:lvl w:ilvl="7" w:tplc="04150019" w:tentative="1">
      <w:start w:val="1"/>
      <w:numFmt w:val="lowerLetter"/>
      <w:lvlText w:val="%8."/>
      <w:lvlJc w:val="left"/>
      <w:pPr>
        <w:ind w:left="8805" w:hanging="360"/>
      </w:pPr>
    </w:lvl>
    <w:lvl w:ilvl="8" w:tplc="0415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7" w15:restartNumberingAfterBreak="0">
    <w:nsid w:val="1A4F065E"/>
    <w:multiLevelType w:val="hybridMultilevel"/>
    <w:tmpl w:val="030C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F7CCD"/>
    <w:multiLevelType w:val="hybridMultilevel"/>
    <w:tmpl w:val="3782C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2203EA"/>
    <w:multiLevelType w:val="multilevel"/>
    <w:tmpl w:val="0B2622A6"/>
    <w:lvl w:ilvl="0">
      <w:start w:val="8"/>
      <w:numFmt w:val="upperRoman"/>
      <w:suff w:val="nothing"/>
      <w:lvlText w:val="Rozdział  %1."/>
      <w:lvlJc w:val="left"/>
      <w:pPr>
        <w:ind w:left="4112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3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z w:val="27"/>
        <w:szCs w:val="27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szCs w:val="25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5"/>
        <w:szCs w:val="25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0C3DE4"/>
    <w:multiLevelType w:val="multilevel"/>
    <w:tmpl w:val="1C228608"/>
    <w:lvl w:ilvl="0">
      <w:start w:val="8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sz w:val="21"/>
        <w:szCs w:val="21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AAA3DA0"/>
    <w:multiLevelType w:val="singleLevel"/>
    <w:tmpl w:val="42CE29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</w:abstractNum>
  <w:abstractNum w:abstractNumId="15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4499E"/>
    <w:multiLevelType w:val="hybridMultilevel"/>
    <w:tmpl w:val="3D123CD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9F215F"/>
    <w:multiLevelType w:val="hybridMultilevel"/>
    <w:tmpl w:val="AE5C9A30"/>
    <w:lvl w:ilvl="0" w:tplc="BDC25D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F54C7F"/>
    <w:multiLevelType w:val="hybridMultilevel"/>
    <w:tmpl w:val="DA8485D0"/>
    <w:lvl w:ilvl="0" w:tplc="0D6A0574">
      <w:start w:val="1"/>
      <w:numFmt w:val="decimal"/>
      <w:lvlText w:val="%1."/>
      <w:lvlJc w:val="left"/>
      <w:pPr>
        <w:ind w:left="720" w:hanging="360"/>
      </w:pPr>
    </w:lvl>
    <w:lvl w:ilvl="1" w:tplc="8E26C6FC" w:tentative="1">
      <w:start w:val="1"/>
      <w:numFmt w:val="lowerLetter"/>
      <w:lvlText w:val="%2."/>
      <w:lvlJc w:val="left"/>
      <w:pPr>
        <w:ind w:left="1440" w:hanging="360"/>
      </w:pPr>
    </w:lvl>
    <w:lvl w:ilvl="2" w:tplc="50845B6A" w:tentative="1">
      <w:start w:val="1"/>
      <w:numFmt w:val="lowerRoman"/>
      <w:lvlText w:val="%3."/>
      <w:lvlJc w:val="right"/>
      <w:pPr>
        <w:ind w:left="2160" w:hanging="180"/>
      </w:pPr>
    </w:lvl>
    <w:lvl w:ilvl="3" w:tplc="849E34B4" w:tentative="1">
      <w:start w:val="1"/>
      <w:numFmt w:val="decimal"/>
      <w:lvlText w:val="%4."/>
      <w:lvlJc w:val="left"/>
      <w:pPr>
        <w:ind w:left="2880" w:hanging="360"/>
      </w:pPr>
    </w:lvl>
    <w:lvl w:ilvl="4" w:tplc="46A8FE36" w:tentative="1">
      <w:start w:val="1"/>
      <w:numFmt w:val="lowerLetter"/>
      <w:lvlText w:val="%5."/>
      <w:lvlJc w:val="left"/>
      <w:pPr>
        <w:ind w:left="3600" w:hanging="360"/>
      </w:pPr>
    </w:lvl>
    <w:lvl w:ilvl="5" w:tplc="27D0A2CA" w:tentative="1">
      <w:start w:val="1"/>
      <w:numFmt w:val="lowerRoman"/>
      <w:lvlText w:val="%6."/>
      <w:lvlJc w:val="right"/>
      <w:pPr>
        <w:ind w:left="4320" w:hanging="180"/>
      </w:pPr>
    </w:lvl>
    <w:lvl w:ilvl="6" w:tplc="90D238A4" w:tentative="1">
      <w:start w:val="1"/>
      <w:numFmt w:val="decimal"/>
      <w:lvlText w:val="%7."/>
      <w:lvlJc w:val="left"/>
      <w:pPr>
        <w:ind w:left="5040" w:hanging="360"/>
      </w:pPr>
    </w:lvl>
    <w:lvl w:ilvl="7" w:tplc="47807B9E" w:tentative="1">
      <w:start w:val="1"/>
      <w:numFmt w:val="lowerLetter"/>
      <w:lvlText w:val="%8."/>
      <w:lvlJc w:val="left"/>
      <w:pPr>
        <w:ind w:left="5760" w:hanging="360"/>
      </w:pPr>
    </w:lvl>
    <w:lvl w:ilvl="8" w:tplc="F132B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F4DDB"/>
    <w:multiLevelType w:val="hybridMultilevel"/>
    <w:tmpl w:val="3A702738"/>
    <w:lvl w:ilvl="0" w:tplc="6F6CF10E">
      <w:start w:val="1"/>
      <w:numFmt w:val="decimal"/>
      <w:lvlText w:val="%1."/>
      <w:lvlJc w:val="left"/>
      <w:pPr>
        <w:ind w:left="1440" w:hanging="360"/>
      </w:pPr>
    </w:lvl>
    <w:lvl w:ilvl="1" w:tplc="54B63DA2" w:tentative="1">
      <w:start w:val="1"/>
      <w:numFmt w:val="lowerLetter"/>
      <w:lvlText w:val="%2."/>
      <w:lvlJc w:val="left"/>
      <w:pPr>
        <w:ind w:left="2160" w:hanging="360"/>
      </w:pPr>
    </w:lvl>
    <w:lvl w:ilvl="2" w:tplc="F6A47448" w:tentative="1">
      <w:start w:val="1"/>
      <w:numFmt w:val="lowerRoman"/>
      <w:lvlText w:val="%3."/>
      <w:lvlJc w:val="right"/>
      <w:pPr>
        <w:ind w:left="2880" w:hanging="180"/>
      </w:pPr>
    </w:lvl>
    <w:lvl w:ilvl="3" w:tplc="58CE5D40" w:tentative="1">
      <w:start w:val="1"/>
      <w:numFmt w:val="decimal"/>
      <w:lvlText w:val="%4."/>
      <w:lvlJc w:val="left"/>
      <w:pPr>
        <w:ind w:left="3600" w:hanging="360"/>
      </w:pPr>
    </w:lvl>
    <w:lvl w:ilvl="4" w:tplc="F7226F64" w:tentative="1">
      <w:start w:val="1"/>
      <w:numFmt w:val="lowerLetter"/>
      <w:lvlText w:val="%5."/>
      <w:lvlJc w:val="left"/>
      <w:pPr>
        <w:ind w:left="4320" w:hanging="360"/>
      </w:pPr>
    </w:lvl>
    <w:lvl w:ilvl="5" w:tplc="CD84C9DA" w:tentative="1">
      <w:start w:val="1"/>
      <w:numFmt w:val="lowerRoman"/>
      <w:lvlText w:val="%6."/>
      <w:lvlJc w:val="right"/>
      <w:pPr>
        <w:ind w:left="5040" w:hanging="180"/>
      </w:pPr>
    </w:lvl>
    <w:lvl w:ilvl="6" w:tplc="325C4A64" w:tentative="1">
      <w:start w:val="1"/>
      <w:numFmt w:val="decimal"/>
      <w:lvlText w:val="%7."/>
      <w:lvlJc w:val="left"/>
      <w:pPr>
        <w:ind w:left="5760" w:hanging="360"/>
      </w:pPr>
    </w:lvl>
    <w:lvl w:ilvl="7" w:tplc="2DFA5E34" w:tentative="1">
      <w:start w:val="1"/>
      <w:numFmt w:val="lowerLetter"/>
      <w:lvlText w:val="%8."/>
      <w:lvlJc w:val="left"/>
      <w:pPr>
        <w:ind w:left="6480" w:hanging="360"/>
      </w:pPr>
    </w:lvl>
    <w:lvl w:ilvl="8" w:tplc="7D14EF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D3107F"/>
    <w:multiLevelType w:val="hybridMultilevel"/>
    <w:tmpl w:val="68EC8D0A"/>
    <w:lvl w:ilvl="0" w:tplc="723036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8169ABE">
      <w:start w:val="1"/>
      <w:numFmt w:val="lowerLetter"/>
      <w:lvlText w:val="%2."/>
      <w:lvlJc w:val="left"/>
      <w:pPr>
        <w:ind w:left="1080" w:hanging="360"/>
      </w:pPr>
    </w:lvl>
    <w:lvl w:ilvl="2" w:tplc="F6B2935A">
      <w:start w:val="1"/>
      <w:numFmt w:val="lowerRoman"/>
      <w:lvlText w:val="%3."/>
      <w:lvlJc w:val="right"/>
      <w:pPr>
        <w:ind w:left="1800" w:hanging="180"/>
      </w:pPr>
    </w:lvl>
    <w:lvl w:ilvl="3" w:tplc="90F471BC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B726BF72">
      <w:start w:val="1"/>
      <w:numFmt w:val="lowerLetter"/>
      <w:lvlText w:val="%5."/>
      <w:lvlJc w:val="left"/>
      <w:pPr>
        <w:ind w:left="3240" w:hanging="360"/>
      </w:pPr>
    </w:lvl>
    <w:lvl w:ilvl="5" w:tplc="FA785934">
      <w:start w:val="1"/>
      <w:numFmt w:val="lowerRoman"/>
      <w:lvlText w:val="%6."/>
      <w:lvlJc w:val="right"/>
      <w:pPr>
        <w:ind w:left="3960" w:hanging="180"/>
      </w:pPr>
    </w:lvl>
    <w:lvl w:ilvl="6" w:tplc="BAB2F776">
      <w:start w:val="1"/>
      <w:numFmt w:val="decimal"/>
      <w:lvlText w:val="%7."/>
      <w:lvlJc w:val="left"/>
      <w:pPr>
        <w:ind w:left="4680" w:hanging="360"/>
      </w:pPr>
    </w:lvl>
    <w:lvl w:ilvl="7" w:tplc="F3D275F4">
      <w:start w:val="1"/>
      <w:numFmt w:val="lowerLetter"/>
      <w:lvlText w:val="%8."/>
      <w:lvlJc w:val="left"/>
      <w:pPr>
        <w:ind w:left="5400" w:hanging="360"/>
      </w:pPr>
    </w:lvl>
    <w:lvl w:ilvl="8" w:tplc="89F869CE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6266F8"/>
    <w:multiLevelType w:val="hybridMultilevel"/>
    <w:tmpl w:val="F5B8528C"/>
    <w:lvl w:ilvl="0" w:tplc="FC20116C">
      <w:start w:val="1"/>
      <w:numFmt w:val="lowerLetter"/>
      <w:lvlText w:val="%1)"/>
      <w:lvlJc w:val="left"/>
      <w:pPr>
        <w:ind w:left="720" w:hanging="360"/>
      </w:pPr>
    </w:lvl>
    <w:lvl w:ilvl="1" w:tplc="CDB888D8" w:tentative="1">
      <w:start w:val="1"/>
      <w:numFmt w:val="lowerLetter"/>
      <w:lvlText w:val="%2."/>
      <w:lvlJc w:val="left"/>
      <w:pPr>
        <w:ind w:left="1440" w:hanging="360"/>
      </w:pPr>
    </w:lvl>
    <w:lvl w:ilvl="2" w:tplc="4790B396" w:tentative="1">
      <w:start w:val="1"/>
      <w:numFmt w:val="lowerRoman"/>
      <w:lvlText w:val="%3."/>
      <w:lvlJc w:val="right"/>
      <w:pPr>
        <w:ind w:left="2160" w:hanging="180"/>
      </w:pPr>
    </w:lvl>
    <w:lvl w:ilvl="3" w:tplc="0C5ED16E" w:tentative="1">
      <w:start w:val="1"/>
      <w:numFmt w:val="decimal"/>
      <w:lvlText w:val="%4."/>
      <w:lvlJc w:val="left"/>
      <w:pPr>
        <w:ind w:left="2880" w:hanging="360"/>
      </w:pPr>
    </w:lvl>
    <w:lvl w:ilvl="4" w:tplc="1E82B5FA" w:tentative="1">
      <w:start w:val="1"/>
      <w:numFmt w:val="lowerLetter"/>
      <w:lvlText w:val="%5."/>
      <w:lvlJc w:val="left"/>
      <w:pPr>
        <w:ind w:left="3600" w:hanging="360"/>
      </w:pPr>
    </w:lvl>
    <w:lvl w:ilvl="5" w:tplc="CEB6C3D2" w:tentative="1">
      <w:start w:val="1"/>
      <w:numFmt w:val="lowerRoman"/>
      <w:lvlText w:val="%6."/>
      <w:lvlJc w:val="right"/>
      <w:pPr>
        <w:ind w:left="4320" w:hanging="180"/>
      </w:pPr>
    </w:lvl>
    <w:lvl w:ilvl="6" w:tplc="CE5E7A56" w:tentative="1">
      <w:start w:val="1"/>
      <w:numFmt w:val="decimal"/>
      <w:lvlText w:val="%7."/>
      <w:lvlJc w:val="left"/>
      <w:pPr>
        <w:ind w:left="5040" w:hanging="360"/>
      </w:pPr>
    </w:lvl>
    <w:lvl w:ilvl="7" w:tplc="C06A5D16" w:tentative="1">
      <w:start w:val="1"/>
      <w:numFmt w:val="lowerLetter"/>
      <w:lvlText w:val="%8."/>
      <w:lvlJc w:val="left"/>
      <w:pPr>
        <w:ind w:left="5760" w:hanging="360"/>
      </w:pPr>
    </w:lvl>
    <w:lvl w:ilvl="8" w:tplc="99503D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7"/>
    </w:lvlOverride>
  </w:num>
  <w:num w:numId="2">
    <w:abstractNumId w:val="24"/>
  </w:num>
  <w:num w:numId="3">
    <w:abstractNumId w:val="19"/>
  </w:num>
  <w:num w:numId="4">
    <w:abstractNumId w:val="3"/>
  </w:num>
  <w:num w:numId="5">
    <w:abstractNumId w:val="0"/>
  </w:num>
  <w:num w:numId="6">
    <w:abstractNumId w:val="20"/>
  </w:num>
  <w:num w:numId="7">
    <w:abstractNumId w:val="6"/>
  </w:num>
  <w:num w:numId="8">
    <w:abstractNumId w:val="10"/>
  </w:num>
  <w:num w:numId="9">
    <w:abstractNumId w:val="17"/>
  </w:num>
  <w:num w:numId="10">
    <w:abstractNumId w:val="9"/>
  </w:num>
  <w:num w:numId="11">
    <w:abstractNumId w:val="7"/>
  </w:num>
  <w:num w:numId="12">
    <w:abstractNumId w:val="16"/>
  </w:num>
  <w:num w:numId="13">
    <w:abstractNumId w:val="2"/>
  </w:num>
  <w:num w:numId="14">
    <w:abstractNumId w:val="23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11"/>
  </w:num>
  <w:num w:numId="21">
    <w:abstractNumId w:val="22"/>
  </w:num>
  <w:num w:numId="22">
    <w:abstractNumId w:val="4"/>
  </w:num>
  <w:num w:numId="23">
    <w:abstractNumId w:val="21"/>
  </w:num>
  <w:num w:numId="24">
    <w:abstractNumId w:val="5"/>
  </w:num>
  <w:num w:numId="2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C"/>
    <w:rsid w:val="0001173D"/>
    <w:rsid w:val="00013389"/>
    <w:rsid w:val="0001446C"/>
    <w:rsid w:val="0002718E"/>
    <w:rsid w:val="0007785D"/>
    <w:rsid w:val="000955FF"/>
    <w:rsid w:val="000B0165"/>
    <w:rsid w:val="000B4E44"/>
    <w:rsid w:val="000C64E1"/>
    <w:rsid w:val="000D121F"/>
    <w:rsid w:val="000F310E"/>
    <w:rsid w:val="00100F7A"/>
    <w:rsid w:val="00107DA6"/>
    <w:rsid w:val="00110FC1"/>
    <w:rsid w:val="0014363E"/>
    <w:rsid w:val="001548FF"/>
    <w:rsid w:val="00155B31"/>
    <w:rsid w:val="001615C3"/>
    <w:rsid w:val="00172F65"/>
    <w:rsid w:val="001834F6"/>
    <w:rsid w:val="00190CEC"/>
    <w:rsid w:val="00196538"/>
    <w:rsid w:val="001A1843"/>
    <w:rsid w:val="001B43B3"/>
    <w:rsid w:val="001F1636"/>
    <w:rsid w:val="001F40E6"/>
    <w:rsid w:val="001F62EB"/>
    <w:rsid w:val="00205DD9"/>
    <w:rsid w:val="00220BC7"/>
    <w:rsid w:val="00227872"/>
    <w:rsid w:val="00232790"/>
    <w:rsid w:val="00253D9D"/>
    <w:rsid w:val="0025520B"/>
    <w:rsid w:val="0026006A"/>
    <w:rsid w:val="002627ED"/>
    <w:rsid w:val="00280EA5"/>
    <w:rsid w:val="00291104"/>
    <w:rsid w:val="00296C88"/>
    <w:rsid w:val="00302EDC"/>
    <w:rsid w:val="0032518E"/>
    <w:rsid w:val="00326B4F"/>
    <w:rsid w:val="00337AD7"/>
    <w:rsid w:val="00341867"/>
    <w:rsid w:val="003418AA"/>
    <w:rsid w:val="00342671"/>
    <w:rsid w:val="00357D89"/>
    <w:rsid w:val="00363B37"/>
    <w:rsid w:val="00376FB1"/>
    <w:rsid w:val="003812B6"/>
    <w:rsid w:val="003836E3"/>
    <w:rsid w:val="003839D9"/>
    <w:rsid w:val="00392476"/>
    <w:rsid w:val="00396EAA"/>
    <w:rsid w:val="003A271B"/>
    <w:rsid w:val="003A7816"/>
    <w:rsid w:val="003D5759"/>
    <w:rsid w:val="003E7FE8"/>
    <w:rsid w:val="003F19D2"/>
    <w:rsid w:val="004066F8"/>
    <w:rsid w:val="00415DE4"/>
    <w:rsid w:val="00460D08"/>
    <w:rsid w:val="0049067C"/>
    <w:rsid w:val="00497979"/>
    <w:rsid w:val="004A3DBF"/>
    <w:rsid w:val="004B09E4"/>
    <w:rsid w:val="004C34E4"/>
    <w:rsid w:val="004C5291"/>
    <w:rsid w:val="004E7F74"/>
    <w:rsid w:val="004F0566"/>
    <w:rsid w:val="004F4C5D"/>
    <w:rsid w:val="00524B4B"/>
    <w:rsid w:val="0052635F"/>
    <w:rsid w:val="00594FEA"/>
    <w:rsid w:val="0059716A"/>
    <w:rsid w:val="005C0A06"/>
    <w:rsid w:val="005D03A3"/>
    <w:rsid w:val="005D4DAF"/>
    <w:rsid w:val="005E0980"/>
    <w:rsid w:val="005E3020"/>
    <w:rsid w:val="005F1CF5"/>
    <w:rsid w:val="005F78D6"/>
    <w:rsid w:val="0060528D"/>
    <w:rsid w:val="00607B68"/>
    <w:rsid w:val="00614BF5"/>
    <w:rsid w:val="00615B1F"/>
    <w:rsid w:val="006263B5"/>
    <w:rsid w:val="00664E1D"/>
    <w:rsid w:val="00676C78"/>
    <w:rsid w:val="00696BE2"/>
    <w:rsid w:val="006978BA"/>
    <w:rsid w:val="006A086B"/>
    <w:rsid w:val="006B0B93"/>
    <w:rsid w:val="006C0E1B"/>
    <w:rsid w:val="006D2746"/>
    <w:rsid w:val="006E5F03"/>
    <w:rsid w:val="006E7110"/>
    <w:rsid w:val="00716ABD"/>
    <w:rsid w:val="0072795C"/>
    <w:rsid w:val="00731F00"/>
    <w:rsid w:val="00735CAA"/>
    <w:rsid w:val="007561DF"/>
    <w:rsid w:val="00763D3B"/>
    <w:rsid w:val="0076477F"/>
    <w:rsid w:val="00785951"/>
    <w:rsid w:val="007961C9"/>
    <w:rsid w:val="007C2809"/>
    <w:rsid w:val="007C6770"/>
    <w:rsid w:val="007C79C1"/>
    <w:rsid w:val="007D46AA"/>
    <w:rsid w:val="007D51F6"/>
    <w:rsid w:val="007E38B7"/>
    <w:rsid w:val="007E517D"/>
    <w:rsid w:val="007F1491"/>
    <w:rsid w:val="007F5083"/>
    <w:rsid w:val="007F7D1F"/>
    <w:rsid w:val="0080722C"/>
    <w:rsid w:val="0084716F"/>
    <w:rsid w:val="0085573D"/>
    <w:rsid w:val="00860C7B"/>
    <w:rsid w:val="00870B59"/>
    <w:rsid w:val="008B38C3"/>
    <w:rsid w:val="008D4880"/>
    <w:rsid w:val="008D6086"/>
    <w:rsid w:val="008E44AC"/>
    <w:rsid w:val="008F547E"/>
    <w:rsid w:val="009109CC"/>
    <w:rsid w:val="00915908"/>
    <w:rsid w:val="00926463"/>
    <w:rsid w:val="00943FBA"/>
    <w:rsid w:val="00952327"/>
    <w:rsid w:val="00954181"/>
    <w:rsid w:val="0096148A"/>
    <w:rsid w:val="00962CE9"/>
    <w:rsid w:val="00971EC7"/>
    <w:rsid w:val="009E427C"/>
    <w:rsid w:val="00A00044"/>
    <w:rsid w:val="00A02B85"/>
    <w:rsid w:val="00A41052"/>
    <w:rsid w:val="00A436D1"/>
    <w:rsid w:val="00A447DD"/>
    <w:rsid w:val="00A5604E"/>
    <w:rsid w:val="00A562D0"/>
    <w:rsid w:val="00A81B78"/>
    <w:rsid w:val="00A84522"/>
    <w:rsid w:val="00A90227"/>
    <w:rsid w:val="00A959E0"/>
    <w:rsid w:val="00AE0011"/>
    <w:rsid w:val="00AF0321"/>
    <w:rsid w:val="00AF491C"/>
    <w:rsid w:val="00B36491"/>
    <w:rsid w:val="00B40692"/>
    <w:rsid w:val="00B5131E"/>
    <w:rsid w:val="00B574BF"/>
    <w:rsid w:val="00B6417B"/>
    <w:rsid w:val="00B64BE7"/>
    <w:rsid w:val="00B74BA1"/>
    <w:rsid w:val="00B87E8E"/>
    <w:rsid w:val="00B90408"/>
    <w:rsid w:val="00BA57D6"/>
    <w:rsid w:val="00BA6494"/>
    <w:rsid w:val="00BB3E6C"/>
    <w:rsid w:val="00BC60E1"/>
    <w:rsid w:val="00BD6231"/>
    <w:rsid w:val="00BF3123"/>
    <w:rsid w:val="00BF55CE"/>
    <w:rsid w:val="00C052ED"/>
    <w:rsid w:val="00C133E4"/>
    <w:rsid w:val="00C42888"/>
    <w:rsid w:val="00C50437"/>
    <w:rsid w:val="00C855D6"/>
    <w:rsid w:val="00C91A60"/>
    <w:rsid w:val="00CC2A51"/>
    <w:rsid w:val="00CC3AAE"/>
    <w:rsid w:val="00CD05E0"/>
    <w:rsid w:val="00CF6900"/>
    <w:rsid w:val="00D20FAF"/>
    <w:rsid w:val="00D2502C"/>
    <w:rsid w:val="00D3168D"/>
    <w:rsid w:val="00D31C02"/>
    <w:rsid w:val="00D35090"/>
    <w:rsid w:val="00D44960"/>
    <w:rsid w:val="00D51180"/>
    <w:rsid w:val="00D56319"/>
    <w:rsid w:val="00D7367B"/>
    <w:rsid w:val="00D91251"/>
    <w:rsid w:val="00D95244"/>
    <w:rsid w:val="00D95894"/>
    <w:rsid w:val="00DB40BB"/>
    <w:rsid w:val="00DC3941"/>
    <w:rsid w:val="00DE1F4C"/>
    <w:rsid w:val="00DE3F39"/>
    <w:rsid w:val="00DF2585"/>
    <w:rsid w:val="00E03E8D"/>
    <w:rsid w:val="00E06C3F"/>
    <w:rsid w:val="00E22F63"/>
    <w:rsid w:val="00E261A6"/>
    <w:rsid w:val="00E3749E"/>
    <w:rsid w:val="00E6665B"/>
    <w:rsid w:val="00E82512"/>
    <w:rsid w:val="00E96B81"/>
    <w:rsid w:val="00EA65A8"/>
    <w:rsid w:val="00EB1B1A"/>
    <w:rsid w:val="00EB5B31"/>
    <w:rsid w:val="00EC03BA"/>
    <w:rsid w:val="00EE5E3E"/>
    <w:rsid w:val="00F170DE"/>
    <w:rsid w:val="00F506E3"/>
    <w:rsid w:val="00F57F05"/>
    <w:rsid w:val="00F704DF"/>
    <w:rsid w:val="00F75FDA"/>
    <w:rsid w:val="00F76DDE"/>
    <w:rsid w:val="00F90857"/>
    <w:rsid w:val="00FA0E83"/>
    <w:rsid w:val="00FA4552"/>
    <w:rsid w:val="00FC51C5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1BA92C"/>
  <w15:docId w15:val="{811D29A1-552C-423E-8AA5-AEB8A386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5B3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5B31"/>
    <w:pPr>
      <w:keepNext/>
      <w:keepLines/>
      <w:spacing w:before="200"/>
      <w:outlineLvl w:val="1"/>
    </w:pPr>
    <w:rPr>
      <w:rFonts w:ascii="Arial" w:eastAsiaTheme="majorEastAsia" w:hAnsi="Arial" w:cstheme="majorBidi"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548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7367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736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367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D7367B"/>
    <w:rPr>
      <w:vertAlign w:val="superscript"/>
    </w:rPr>
  </w:style>
  <w:style w:type="character" w:customStyle="1" w:styleId="markedcontent">
    <w:name w:val="markedcontent"/>
    <w:basedOn w:val="Domylnaczcionkaakapitu"/>
    <w:rsid w:val="00F90857"/>
  </w:style>
  <w:style w:type="character" w:styleId="Odwoaniedokomentarza">
    <w:name w:val="annotation reference"/>
    <w:basedOn w:val="Domylnaczcionkaakapitu"/>
    <w:uiPriority w:val="99"/>
    <w:semiHidden/>
    <w:unhideWhenUsed/>
    <w:rsid w:val="001F6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E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2EB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unhideWhenUsed/>
    <w:rsid w:val="00C052ED"/>
    <w:pPr>
      <w:ind w:left="283" w:hanging="283"/>
      <w:contextualSpacing/>
    </w:pPr>
  </w:style>
  <w:style w:type="character" w:customStyle="1" w:styleId="Nagwek1Znak">
    <w:name w:val="Nagłówek 1 Znak"/>
    <w:basedOn w:val="Domylnaczcionkaakapitu"/>
    <w:link w:val="Nagwek1"/>
    <w:rsid w:val="00EB5B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5B31"/>
    <w:rPr>
      <w:rFonts w:ascii="Arial" w:eastAsiaTheme="majorEastAsia" w:hAnsi="Arial" w:cstheme="majorBidi"/>
      <w:bCs/>
      <w:sz w:val="22"/>
      <w:szCs w:val="26"/>
    </w:rPr>
  </w:style>
  <w:style w:type="character" w:customStyle="1" w:styleId="AkapitzlistZnak">
    <w:name w:val="Akapit z listą Znak"/>
    <w:link w:val="Akapitzlist"/>
    <w:uiPriority w:val="34"/>
    <w:locked/>
    <w:rsid w:val="0001173D"/>
    <w:rPr>
      <w:rFonts w:eastAsia="Times New Roman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57F0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F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5232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A455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AF49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kpslp/posts/pfbid02YEUGiGP2KXMJxk2JmMzp9J9KKYVpJgrbELtEtzHNbQFr9GH6FJpQCWuoLete1bwPl" TargetMode="External"/><Relationship Id="rId13" Type="http://schemas.openxmlformats.org/officeDocument/2006/relationships/hyperlink" Target="mailto:IOD@mfipr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kpslp/posts/pfbid02B9h34oiMHTK7RzE1pgjbe5Zrj96NaHTwb5RAZqMT8EANjppuzyJgFcuZqcYGAyD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kpslp/posts/pfbid02YEUGiGP2KXMJxk2JmMzp9J9KKYVpJgrbELtEtzHNbQFr9GH6FJpQCWuoLete1bw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ckp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kpslp/posts/pfbid02B9h34oiMHTK7RzE1pgjbe5Zrj96NaHTwb5RAZqMT8EANjppuzyJgFcuZqcYGAyDl" TargetMode="External"/><Relationship Id="rId14" Type="http://schemas.openxmlformats.org/officeDocument/2006/relationships/hyperlink" Target="mailto:centrum@ckps.lasy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6254-E212-4D72-AF6E-1B368CE8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3229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Krasoń</dc:creator>
  <cp:keywords/>
  <dc:description/>
  <cp:lastModifiedBy>Paulina Borkowska-Bartczak</cp:lastModifiedBy>
  <cp:revision>13</cp:revision>
  <cp:lastPrinted>2019-11-07T13:41:00Z</cp:lastPrinted>
  <dcterms:created xsi:type="dcterms:W3CDTF">2022-05-13T10:42:00Z</dcterms:created>
  <dcterms:modified xsi:type="dcterms:W3CDTF">2022-10-06T12:23:00Z</dcterms:modified>
</cp:coreProperties>
</file>