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Default="00EF1976" w:rsidP="00EF1976">
      <w:pPr>
        <w:pStyle w:val="Tytu"/>
        <w:jc w:val="right"/>
        <w:rPr>
          <w:rFonts w:ascii="Cambria" w:hAnsi="Cambria"/>
          <w:szCs w:val="24"/>
        </w:rPr>
      </w:pPr>
      <w:bookmarkStart w:id="0" w:name="_GoBack"/>
      <w:bookmarkEnd w:id="0"/>
      <w:r>
        <w:rPr>
          <w:rFonts w:ascii="Cambria" w:hAnsi="Cambria"/>
          <w:szCs w:val="24"/>
        </w:rPr>
        <w:t>Załącznik nr 3</w:t>
      </w:r>
    </w:p>
    <w:p w:rsidR="00EF1976" w:rsidRDefault="00EF1976" w:rsidP="00EF1976">
      <w:pPr>
        <w:pStyle w:val="Tytu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Projektowane postanowienia umowy</w:t>
      </w:r>
    </w:p>
    <w:p w:rsidR="00EF1976" w:rsidRDefault="00EF1976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C41DB1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C41DB1">
        <w:rPr>
          <w:rFonts w:ascii="Cambria" w:hAnsi="Cambria"/>
          <w:b/>
          <w:sz w:val="24"/>
          <w:szCs w:val="24"/>
        </w:rPr>
        <w:t>Umowa           /</w:t>
      </w:r>
      <w:r w:rsidR="000852F2">
        <w:rPr>
          <w:rFonts w:ascii="Cambria" w:hAnsi="Cambria"/>
          <w:b/>
          <w:sz w:val="24"/>
          <w:szCs w:val="24"/>
        </w:rPr>
        <w:t>2</w:t>
      </w:r>
      <w:r w:rsidR="00432AF8">
        <w:rPr>
          <w:rFonts w:ascii="Cambria" w:hAnsi="Cambria"/>
          <w:b/>
          <w:sz w:val="24"/>
          <w:szCs w:val="24"/>
        </w:rPr>
        <w:t>4</w:t>
      </w:r>
    </w:p>
    <w:p w:rsidR="00C3312A" w:rsidRPr="00C41DB1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C41DB1">
        <w:rPr>
          <w:rFonts w:ascii="Cambria" w:hAnsi="Cambria" w:cs="Arial"/>
          <w:szCs w:val="24"/>
        </w:rPr>
        <w:t xml:space="preserve">zawarta w dniu </w:t>
      </w:r>
      <w:r w:rsidR="000F5F75" w:rsidRPr="00C41DB1">
        <w:rPr>
          <w:rFonts w:ascii="Cambria" w:hAnsi="Cambria" w:cs="Arial"/>
          <w:szCs w:val="24"/>
        </w:rPr>
        <w:t>…</w:t>
      </w:r>
      <w:r w:rsidR="00EF1976" w:rsidRPr="00C41DB1">
        <w:rPr>
          <w:rFonts w:ascii="Cambria" w:hAnsi="Cambria" w:cs="Arial"/>
          <w:szCs w:val="24"/>
        </w:rPr>
        <w:t>…..</w:t>
      </w:r>
      <w:r w:rsidR="000F5F75" w:rsidRPr="00C41DB1">
        <w:rPr>
          <w:rFonts w:ascii="Cambria" w:hAnsi="Cambria" w:cs="Arial"/>
          <w:szCs w:val="24"/>
        </w:rPr>
        <w:t>.</w:t>
      </w:r>
      <w:r w:rsidRPr="00C41DB1">
        <w:rPr>
          <w:rFonts w:ascii="Cambria" w:hAnsi="Cambria" w:cs="Arial"/>
          <w:szCs w:val="24"/>
        </w:rPr>
        <w:t>20</w:t>
      </w:r>
      <w:r w:rsidR="000852F2">
        <w:rPr>
          <w:rFonts w:ascii="Cambria" w:hAnsi="Cambria" w:cs="Arial"/>
          <w:szCs w:val="24"/>
        </w:rPr>
        <w:t>2</w:t>
      </w:r>
      <w:r w:rsidR="00432AF8">
        <w:rPr>
          <w:rFonts w:ascii="Cambria" w:hAnsi="Cambria" w:cs="Arial"/>
          <w:szCs w:val="24"/>
        </w:rPr>
        <w:t>4</w:t>
      </w:r>
      <w:r w:rsidRPr="00C41DB1">
        <w:rPr>
          <w:rFonts w:ascii="Cambria" w:hAnsi="Cambria" w:cs="Arial"/>
          <w:szCs w:val="24"/>
        </w:rPr>
        <w:t>r.</w:t>
      </w:r>
    </w:p>
    <w:p w:rsidR="00C3312A" w:rsidRPr="00C41DB1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C41DB1">
        <w:rPr>
          <w:rFonts w:ascii="Cambria" w:hAnsi="Cambria" w:cs="Arial"/>
          <w:szCs w:val="24"/>
        </w:rPr>
        <w:t>pomiędzy:</w:t>
      </w:r>
    </w:p>
    <w:p w:rsidR="00C3312A" w:rsidRPr="00C41DB1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</w:p>
    <w:p w:rsidR="00432AF8" w:rsidRPr="00432AF8" w:rsidRDefault="00432AF8" w:rsidP="00432AF8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432AF8">
        <w:rPr>
          <w:rFonts w:ascii="Cambria" w:hAnsi="Cambria"/>
          <w:b/>
          <w:bCs/>
          <w:sz w:val="24"/>
          <w:szCs w:val="24"/>
        </w:rPr>
        <w:t xml:space="preserve">Zespołem Opieki Zdrowotnej w Suchej Beskidzkiej </w:t>
      </w:r>
      <w:r w:rsidRPr="00432AF8">
        <w:rPr>
          <w:rFonts w:ascii="Cambria" w:hAnsi="Cambria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432AF8" w:rsidRPr="00432AF8" w:rsidRDefault="00432AF8" w:rsidP="00432AF8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432AF8">
        <w:rPr>
          <w:rFonts w:ascii="Cambria" w:hAnsi="Cambria"/>
          <w:sz w:val="24"/>
          <w:szCs w:val="24"/>
        </w:rPr>
        <w:t xml:space="preserve">zwanym dalej w treści umowy </w:t>
      </w:r>
      <w:r w:rsidRPr="00432AF8">
        <w:rPr>
          <w:rFonts w:ascii="Cambria" w:hAnsi="Cambria"/>
          <w:b/>
          <w:sz w:val="24"/>
          <w:szCs w:val="24"/>
        </w:rPr>
        <w:t>„Zamawiającym”</w:t>
      </w:r>
      <w:r w:rsidRPr="00432AF8">
        <w:rPr>
          <w:rFonts w:ascii="Cambria" w:hAnsi="Cambria"/>
          <w:sz w:val="24"/>
          <w:szCs w:val="24"/>
        </w:rPr>
        <w:t>, w imieniu którego działa:</w:t>
      </w:r>
    </w:p>
    <w:p w:rsidR="00C3312A" w:rsidRDefault="00432AF8" w:rsidP="00432AF8">
      <w:pPr>
        <w:pStyle w:val="Tekstpodstawowy"/>
        <w:jc w:val="both"/>
        <w:rPr>
          <w:rFonts w:ascii="Cambria" w:hAnsi="Cambria"/>
          <w:szCs w:val="24"/>
        </w:rPr>
      </w:pPr>
      <w:r w:rsidRPr="00432AF8">
        <w:rPr>
          <w:rFonts w:ascii="Cambria" w:hAnsi="Cambria"/>
          <w:szCs w:val="24"/>
        </w:rPr>
        <w:t>lek. Marek Haber - Dyrektor Zespołu</w:t>
      </w:r>
    </w:p>
    <w:p w:rsidR="00432AF8" w:rsidRDefault="00432AF8" w:rsidP="00432AF8">
      <w:pPr>
        <w:pStyle w:val="Tekstpodstawowy"/>
        <w:jc w:val="both"/>
        <w:rPr>
          <w:rFonts w:ascii="Cambria" w:hAnsi="Cambria"/>
          <w:szCs w:val="24"/>
        </w:rPr>
      </w:pPr>
    </w:p>
    <w:p w:rsidR="00432AF8" w:rsidRDefault="00432AF8" w:rsidP="00432AF8">
      <w:pPr>
        <w:pStyle w:val="Tekstpodstawowy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</w:t>
      </w:r>
    </w:p>
    <w:p w:rsidR="00432AF8" w:rsidRPr="00432AF8" w:rsidRDefault="00432AF8" w:rsidP="00432AF8">
      <w:pPr>
        <w:pStyle w:val="Tekstpodstawowy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……………………………………….</w:t>
      </w:r>
    </w:p>
    <w:p w:rsidR="00C3312A" w:rsidRPr="00C41DB1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 w:rsidRPr="00C41DB1">
        <w:rPr>
          <w:rFonts w:ascii="Cambria" w:hAnsi="Cambria" w:cs="Arial"/>
          <w:b/>
          <w:szCs w:val="24"/>
        </w:rPr>
        <w:t>z siedzibą:</w:t>
      </w:r>
      <w:r w:rsidR="005377F2" w:rsidRPr="00C41DB1">
        <w:rPr>
          <w:rFonts w:ascii="Cambria" w:hAnsi="Cambria" w:cs="Arial"/>
          <w:b/>
          <w:szCs w:val="24"/>
        </w:rPr>
        <w:t xml:space="preserve"> </w:t>
      </w:r>
    </w:p>
    <w:p w:rsidR="00C3312A" w:rsidRPr="00C41DB1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szCs w:val="24"/>
        </w:rPr>
      </w:pPr>
      <w:r w:rsidRPr="00C41DB1">
        <w:rPr>
          <w:rFonts w:ascii="Cambria" w:hAnsi="Cambria" w:cs="Arial"/>
          <w:szCs w:val="24"/>
        </w:rPr>
        <w:t>KRS:</w:t>
      </w:r>
      <w:r w:rsidR="00024EC9" w:rsidRPr="00C41DB1">
        <w:rPr>
          <w:rFonts w:ascii="Cambria" w:hAnsi="Cambria" w:cs="Arial"/>
          <w:szCs w:val="24"/>
        </w:rPr>
        <w:t xml:space="preserve"> </w:t>
      </w:r>
      <w:r w:rsidRPr="00C41DB1">
        <w:rPr>
          <w:rFonts w:ascii="Cambria" w:hAnsi="Cambria" w:cs="Arial"/>
          <w:szCs w:val="24"/>
        </w:rPr>
        <w:t>, Regon:</w:t>
      </w:r>
      <w:r w:rsidR="00024EC9" w:rsidRPr="00C41DB1">
        <w:rPr>
          <w:rFonts w:ascii="Cambria" w:hAnsi="Cambria" w:cs="Arial"/>
          <w:szCs w:val="24"/>
        </w:rPr>
        <w:t xml:space="preserve"> </w:t>
      </w:r>
      <w:r w:rsidRPr="00C41DB1">
        <w:rPr>
          <w:rFonts w:ascii="Cambria" w:hAnsi="Cambria" w:cs="Arial"/>
          <w:szCs w:val="24"/>
        </w:rPr>
        <w:t xml:space="preserve"> , NIP:</w:t>
      </w:r>
      <w:r w:rsidRPr="00C41DB1">
        <w:rPr>
          <w:rFonts w:ascii="Cambria" w:hAnsi="Cambria" w:cs="Arial"/>
          <w:szCs w:val="24"/>
        </w:rPr>
        <w:tab/>
      </w:r>
    </w:p>
    <w:p w:rsidR="00C3312A" w:rsidRPr="00C41DB1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C41DB1">
        <w:rPr>
          <w:rFonts w:ascii="Cambria" w:hAnsi="Cambria" w:cs="Arial"/>
          <w:szCs w:val="24"/>
        </w:rPr>
        <w:t>zwaną dalej w treści umowy „</w:t>
      </w:r>
      <w:r w:rsidR="00183903" w:rsidRPr="00C41DB1">
        <w:rPr>
          <w:rFonts w:ascii="Cambria" w:hAnsi="Cambria" w:cs="Arial"/>
          <w:szCs w:val="24"/>
        </w:rPr>
        <w:t>Wykonawcą</w:t>
      </w:r>
      <w:r w:rsidRPr="00C41DB1">
        <w:rPr>
          <w:rFonts w:ascii="Cambria" w:hAnsi="Cambria" w:cs="Arial"/>
          <w:szCs w:val="24"/>
        </w:rPr>
        <w:t>” w imieniu, której działa:</w:t>
      </w:r>
    </w:p>
    <w:p w:rsidR="00C3312A" w:rsidRPr="00C41DB1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C41DB1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C41DB1">
        <w:rPr>
          <w:rFonts w:ascii="Cambria" w:hAnsi="Cambria" w:cs="Arial"/>
          <w:szCs w:val="24"/>
        </w:rPr>
        <w:tab/>
        <w:t xml:space="preserve"> </w:t>
      </w:r>
    </w:p>
    <w:p w:rsidR="00183903" w:rsidRPr="00C41DB1" w:rsidRDefault="00C3312A" w:rsidP="005727B7">
      <w:pPr>
        <w:pStyle w:val="Tekstpodstawowy"/>
        <w:jc w:val="both"/>
        <w:rPr>
          <w:rFonts w:ascii="Cambria" w:hAnsi="Cambria" w:cs="Tahoma"/>
          <w:b/>
          <w:szCs w:val="24"/>
        </w:rPr>
      </w:pPr>
      <w:r w:rsidRPr="00C41DB1">
        <w:rPr>
          <w:rFonts w:ascii="Cambria" w:hAnsi="Cambria" w:cs="Arial"/>
          <w:szCs w:val="24"/>
        </w:rPr>
        <w:t xml:space="preserve">W wyniku wyboru oferty </w:t>
      </w:r>
      <w:r w:rsidR="00183903" w:rsidRPr="00C41DB1">
        <w:rPr>
          <w:rFonts w:ascii="Cambria" w:hAnsi="Cambria" w:cs="Arial"/>
          <w:szCs w:val="24"/>
        </w:rPr>
        <w:t>Wykonawcy</w:t>
      </w:r>
      <w:r w:rsidRPr="00C41DB1">
        <w:rPr>
          <w:rFonts w:ascii="Cambria" w:hAnsi="Cambria" w:cs="Arial"/>
          <w:szCs w:val="24"/>
        </w:rPr>
        <w:t xml:space="preserve"> złożonej w toku postępowania </w:t>
      </w:r>
      <w:r w:rsidR="00183903" w:rsidRPr="00C41DB1">
        <w:rPr>
          <w:rFonts w:ascii="Cambria" w:hAnsi="Cambria" w:cs="Tahoma"/>
          <w:szCs w:val="24"/>
        </w:rPr>
        <w:t>na usługi społeczne na podstawie art. 359 ust.2 ustawy pzp- Tryb podstawowy – Wariant I - bez negocjacji</w:t>
      </w:r>
    </w:p>
    <w:p w:rsidR="000852F2" w:rsidRDefault="005B6998" w:rsidP="000852F2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/>
          <w:b/>
        </w:rPr>
        <w:t>Transport materiału biologicznego z Zakładu Diagnostyki Laboratoryjnej do Laboratorium Medycznego w Lędzinach</w:t>
      </w:r>
    </w:p>
    <w:p w:rsidR="00C3312A" w:rsidRPr="00C41DB1" w:rsidRDefault="005727B7" w:rsidP="005727B7">
      <w:pPr>
        <w:pStyle w:val="Tekstpodstawowy"/>
        <w:jc w:val="both"/>
        <w:rPr>
          <w:rFonts w:ascii="Cambria" w:hAnsi="Cambria" w:cs="Arial"/>
          <w:szCs w:val="24"/>
        </w:rPr>
      </w:pPr>
      <w:r w:rsidRPr="00432AF8">
        <w:rPr>
          <w:rFonts w:ascii="Cambria" w:hAnsi="Cambria" w:cs="Arial"/>
          <w:szCs w:val="24"/>
        </w:rPr>
        <w:t xml:space="preserve"> </w:t>
      </w:r>
      <w:r w:rsidR="00C3312A" w:rsidRPr="00432AF8">
        <w:rPr>
          <w:rFonts w:ascii="Cambria" w:hAnsi="Cambria" w:cs="Arial"/>
          <w:szCs w:val="24"/>
        </w:rPr>
        <w:t xml:space="preserve">(znak: </w:t>
      </w:r>
      <w:r w:rsidR="00432AF8" w:rsidRPr="00432AF8">
        <w:rPr>
          <w:rFonts w:ascii="Cambria" w:hAnsi="Cambria"/>
          <w:szCs w:val="24"/>
        </w:rPr>
        <w:t>ZOZ.V.010/DZP/04/US/24</w:t>
      </w:r>
      <w:r w:rsidR="00C3312A" w:rsidRPr="00432AF8">
        <w:rPr>
          <w:rFonts w:ascii="Cambria" w:hAnsi="Cambria" w:cs="Arial"/>
          <w:szCs w:val="24"/>
        </w:rPr>
        <w:t>) prowadzonego przez zamawiającego, została zawarta</w:t>
      </w:r>
      <w:r w:rsidR="00C3312A" w:rsidRPr="00C41DB1">
        <w:rPr>
          <w:rFonts w:ascii="Cambria" w:hAnsi="Cambria" w:cs="Arial"/>
          <w:szCs w:val="24"/>
        </w:rPr>
        <w:t xml:space="preserve"> umowa o następującej treści:</w:t>
      </w:r>
    </w:p>
    <w:p w:rsidR="00C3312A" w:rsidRPr="00C41DB1" w:rsidRDefault="00C3312A" w:rsidP="00C3312A">
      <w:pPr>
        <w:rPr>
          <w:rFonts w:ascii="Cambria" w:hAnsi="Cambria" w:cs="Arial"/>
          <w:sz w:val="24"/>
          <w:szCs w:val="24"/>
        </w:rPr>
      </w:pPr>
    </w:p>
    <w:p w:rsidR="000018AE" w:rsidRPr="00C41DB1" w:rsidRDefault="000018AE" w:rsidP="000018AE">
      <w:pPr>
        <w:jc w:val="center"/>
        <w:rPr>
          <w:rFonts w:ascii="Cambria" w:hAnsi="Cambria" w:cs="Tahoma"/>
          <w:b/>
          <w:sz w:val="24"/>
          <w:szCs w:val="24"/>
        </w:rPr>
      </w:pPr>
      <w:r w:rsidRPr="00C41DB1">
        <w:rPr>
          <w:rFonts w:ascii="Cambria" w:hAnsi="Cambria" w:cs="Tahoma"/>
          <w:b/>
          <w:sz w:val="24"/>
          <w:szCs w:val="24"/>
        </w:rPr>
        <w:t>§1</w:t>
      </w:r>
    </w:p>
    <w:p w:rsidR="000018AE" w:rsidRPr="00C41DB1" w:rsidRDefault="000018AE" w:rsidP="000018AE">
      <w:pPr>
        <w:pStyle w:val="Nagwek1"/>
        <w:rPr>
          <w:rFonts w:ascii="Cambria" w:hAnsi="Cambria" w:cs="Tahoma"/>
          <w:szCs w:val="24"/>
        </w:rPr>
      </w:pPr>
      <w:r w:rsidRPr="00C41DB1">
        <w:rPr>
          <w:rFonts w:ascii="Cambria" w:hAnsi="Cambria" w:cs="Tahoma"/>
          <w:szCs w:val="24"/>
        </w:rPr>
        <w:t>PRZEDMIOT UMOWY</w:t>
      </w:r>
    </w:p>
    <w:p w:rsidR="00C41DB1" w:rsidRDefault="00C41DB1" w:rsidP="000852F2">
      <w:pPr>
        <w:pStyle w:val="Standard"/>
        <w:numPr>
          <w:ilvl w:val="0"/>
          <w:numId w:val="18"/>
        </w:numPr>
        <w:jc w:val="both"/>
        <w:rPr>
          <w:rFonts w:ascii="Cambria" w:eastAsia="Cambria" w:hAnsi="Cambria" w:cs="Cambria"/>
          <w:bCs/>
          <w:kern w:val="3"/>
          <w:lang w:val="pl-PL"/>
        </w:rPr>
      </w:pPr>
      <w:r w:rsidRPr="00F9389D">
        <w:rPr>
          <w:rFonts w:ascii="Cambria" w:hAnsi="Cambria" w:cs="Cambria"/>
          <w:color w:val="000000"/>
          <w:lang w:val="pl-PL"/>
        </w:rPr>
        <w:t xml:space="preserve">Przedmiotem zamówienia </w:t>
      </w:r>
      <w:r w:rsidR="005727B7">
        <w:rPr>
          <w:rFonts w:ascii="Cambria" w:eastAsia="Cambria" w:hAnsi="Cambria" w:cs="Cambria"/>
          <w:bCs/>
          <w:kern w:val="3"/>
          <w:lang w:val="pl-PL"/>
        </w:rPr>
        <w:t xml:space="preserve">jest </w:t>
      </w:r>
      <w:r w:rsidR="005B6998">
        <w:rPr>
          <w:rFonts w:ascii="Cambria" w:eastAsia="Cambria" w:hAnsi="Cambria" w:cs="Cambria"/>
          <w:bCs/>
          <w:kern w:val="3"/>
          <w:lang w:val="pl-PL"/>
        </w:rPr>
        <w:t>transport materiału biologicznego z Zakładu Diagnostyki Laboratoryjnej Zamawiającego do Laboratorium medycznego w Lędzinach.</w:t>
      </w:r>
    </w:p>
    <w:p w:rsidR="000852F2" w:rsidRPr="005B6998" w:rsidRDefault="005B6998" w:rsidP="008E7CFB">
      <w:pPr>
        <w:pStyle w:val="Standard"/>
        <w:numPr>
          <w:ilvl w:val="0"/>
          <w:numId w:val="18"/>
        </w:numPr>
        <w:jc w:val="both"/>
        <w:rPr>
          <w:rFonts w:ascii="Cambria" w:hAnsi="Cambria"/>
        </w:rPr>
      </w:pPr>
      <w:r w:rsidRPr="005B6998">
        <w:rPr>
          <w:rFonts w:ascii="Cambria" w:eastAsia="Cambria" w:hAnsi="Cambria" w:cs="Cambria"/>
          <w:bCs/>
          <w:kern w:val="3"/>
          <w:lang w:val="pl-PL"/>
        </w:rPr>
        <w:t>Wykonawca zobowiązuje się wykonywać zlecenie wg potrzeb Zamawiającego, w czasie niezbędnym do prawidłowego wykonania badań analitycznych materiału biologicznego po dostarczeniu do laboratorium.</w:t>
      </w:r>
    </w:p>
    <w:p w:rsidR="005B6998" w:rsidRPr="005B6998" w:rsidRDefault="005B6998" w:rsidP="008E7CFB">
      <w:pPr>
        <w:pStyle w:val="Standard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eastAsia="Cambria" w:hAnsi="Cambria" w:cs="Cambria"/>
          <w:bCs/>
          <w:kern w:val="3"/>
          <w:lang w:val="pl-PL"/>
        </w:rPr>
        <w:t>Wykonawca będzie wykonywał zlecenie pojazdem Zamawiającego, użyczonym nieodpłatnie przez Zamawiającego, spełniającym wymagania techniczne i sanitarne do przewozu materiału biologicznego.</w:t>
      </w:r>
    </w:p>
    <w:p w:rsidR="000852F2" w:rsidRPr="00F9389D" w:rsidRDefault="000852F2" w:rsidP="000852F2">
      <w:pPr>
        <w:pStyle w:val="Standard"/>
        <w:ind w:left="1440"/>
        <w:jc w:val="both"/>
        <w:rPr>
          <w:rFonts w:ascii="Cambria" w:hAnsi="Cambria"/>
          <w:bCs/>
          <w:kern w:val="3"/>
          <w:lang w:val="pl-PL"/>
        </w:rPr>
      </w:pPr>
    </w:p>
    <w:p w:rsidR="003F1BCA" w:rsidRDefault="003F1BCA" w:rsidP="005727B7">
      <w:pPr>
        <w:ind w:left="360"/>
        <w:jc w:val="center"/>
        <w:rPr>
          <w:rFonts w:ascii="Cambria" w:hAnsi="Cambria" w:cs="Tahoma"/>
          <w:b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OBOWIĄZKI WYKONAWCY</w:t>
      </w:r>
    </w:p>
    <w:p w:rsidR="000852F2" w:rsidRPr="000852F2" w:rsidRDefault="000852F2" w:rsidP="000852F2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§ 2</w:t>
      </w:r>
    </w:p>
    <w:p w:rsidR="000852F2" w:rsidRPr="000852F2" w:rsidRDefault="000852F2" w:rsidP="000852F2">
      <w:pPr>
        <w:widowControl w:val="0"/>
        <w:numPr>
          <w:ilvl w:val="0"/>
          <w:numId w:val="6"/>
        </w:numPr>
        <w:suppressAutoHyphens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Strony wspólnie uzgadniają maksymalną ilość godzin wykonywan</w:t>
      </w:r>
      <w:r>
        <w:rPr>
          <w:rFonts w:ascii="Cambria" w:hAnsi="Cambria"/>
          <w:sz w:val="24"/>
          <w:szCs w:val="24"/>
        </w:rPr>
        <w:t xml:space="preserve">ia zadań określonych w § 1 na </w:t>
      </w:r>
      <w:r w:rsidR="005B6998">
        <w:rPr>
          <w:rFonts w:ascii="Cambria" w:hAnsi="Cambria"/>
          <w:sz w:val="24"/>
          <w:szCs w:val="24"/>
        </w:rPr>
        <w:t>36</w:t>
      </w:r>
      <w:r w:rsidRPr="000852F2">
        <w:rPr>
          <w:rFonts w:ascii="Cambria" w:hAnsi="Cambria"/>
          <w:sz w:val="24"/>
          <w:szCs w:val="24"/>
        </w:rPr>
        <w:t xml:space="preserve"> godzin miesięcznie. Przekroczenie ustalonej maksymalnej </w:t>
      </w:r>
      <w:r w:rsidRPr="000852F2">
        <w:rPr>
          <w:rFonts w:ascii="Cambria" w:hAnsi="Cambria"/>
          <w:sz w:val="24"/>
          <w:szCs w:val="24"/>
        </w:rPr>
        <w:lastRenderedPageBreak/>
        <w:t>ilości godzin jest możliwe jedynie za zgodą Zamawiającego lub osoby przez niego upoważnionej wyrażonej w formie pisemnej pod rygorem nieważności i wiąże się ze zmianą warunków umowy.</w:t>
      </w:r>
    </w:p>
    <w:p w:rsidR="000852F2" w:rsidRPr="000852F2" w:rsidRDefault="000852F2" w:rsidP="000852F2">
      <w:pPr>
        <w:jc w:val="both"/>
        <w:rPr>
          <w:rFonts w:ascii="Cambria" w:hAnsi="Cambria"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b/>
          <w:sz w:val="24"/>
          <w:szCs w:val="24"/>
        </w:rPr>
        <w:t xml:space="preserve">  § 3</w:t>
      </w:r>
    </w:p>
    <w:p w:rsidR="000852F2" w:rsidRPr="000852F2" w:rsidRDefault="000852F2" w:rsidP="000852F2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mbria" w:eastAsia="Lucida Sans Unicode" w:hAnsi="Cambria" w:cs="Tahoma"/>
          <w:color w:val="000000"/>
          <w:kern w:val="1"/>
          <w:sz w:val="24"/>
          <w:szCs w:val="24"/>
          <w:lang w:eastAsia="en-US" w:bidi="en-US"/>
        </w:rPr>
      </w:pPr>
      <w:r w:rsidRPr="000852F2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en-US" w:bidi="en-US"/>
        </w:rPr>
        <w:t>Wykonawca zobowiązuje się wykonywać powierzone zadania z zachowaniem szczególnej staranności, zgodnie z obowiązującymi przepisami.</w:t>
      </w:r>
    </w:p>
    <w:p w:rsidR="000852F2" w:rsidRPr="000852F2" w:rsidRDefault="000852F2" w:rsidP="000852F2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mbria" w:eastAsia="Lucida Sans Unicode" w:hAnsi="Cambria" w:cs="Tahoma"/>
          <w:color w:val="000000"/>
          <w:kern w:val="1"/>
          <w:sz w:val="24"/>
          <w:szCs w:val="24"/>
          <w:lang w:eastAsia="en-US" w:bidi="en-US"/>
        </w:rPr>
      </w:pPr>
      <w:r w:rsidRPr="000852F2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en-US" w:bidi="en-US"/>
        </w:rPr>
        <w:t>Wykonawca będzie wykonywał samodzielnie, bez bezpośredniego nadzoru i kierownictwa ze strony Zamawiającego. Wykonawca będzie respektował wskazówki Zamawiającego co do sposobu wykonywania zlecenia.</w:t>
      </w:r>
    </w:p>
    <w:p w:rsidR="006C4098" w:rsidRDefault="000852F2" w:rsidP="000852F2">
      <w:pPr>
        <w:pStyle w:val="Standard"/>
        <w:numPr>
          <w:ilvl w:val="0"/>
          <w:numId w:val="10"/>
        </w:numPr>
        <w:ind w:firstLine="66"/>
        <w:jc w:val="both"/>
        <w:rPr>
          <w:rFonts w:ascii="Cambria" w:hAnsi="Cambria"/>
        </w:rPr>
      </w:pPr>
      <w:r w:rsidRPr="000852F2">
        <w:rPr>
          <w:rFonts w:ascii="Cambria" w:hAnsi="Cambria"/>
        </w:rPr>
        <w:t>Wykonawca zobowiązuje się do zachowania w tajemnicy danych osobowych oraz</w:t>
      </w:r>
    </w:p>
    <w:p w:rsidR="000852F2" w:rsidRPr="000852F2" w:rsidRDefault="006C4098" w:rsidP="006C4098">
      <w:pPr>
        <w:pStyle w:val="Standard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0852F2" w:rsidRPr="000852F2">
        <w:rPr>
          <w:rFonts w:ascii="Cambria" w:hAnsi="Cambria"/>
        </w:rPr>
        <w:t xml:space="preserve"> danych medycznych pacjenta, a uzyskanych przy wykonywaniu </w:t>
      </w:r>
      <w:r>
        <w:rPr>
          <w:rFonts w:ascii="Cambria" w:hAnsi="Cambria"/>
        </w:rPr>
        <w:t>usługi.</w:t>
      </w:r>
    </w:p>
    <w:p w:rsidR="000852F2" w:rsidRPr="000852F2" w:rsidRDefault="000852F2" w:rsidP="000852F2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mbria" w:eastAsia="Lucida Sans Unicode" w:hAnsi="Cambria" w:cs="Tahoma"/>
          <w:color w:val="000000"/>
          <w:kern w:val="1"/>
          <w:sz w:val="24"/>
          <w:szCs w:val="24"/>
          <w:lang w:eastAsia="en-US" w:bidi="en-US"/>
        </w:rPr>
      </w:pPr>
      <w:r w:rsidRPr="000852F2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en-US" w:bidi="en-US"/>
        </w:rPr>
        <w:t>Wykonawca zobowiązuje się przestrzegać obowiązujących u Zamawiającego zasad polityki jakości i polityki środowiskowej systemu ISO oraz standardów i procedur zwi</w:t>
      </w:r>
      <w:r w:rsidR="006C4098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en-US" w:bidi="en-US"/>
        </w:rPr>
        <w:t>ązanych z akredytacją szpitali.</w:t>
      </w:r>
    </w:p>
    <w:p w:rsidR="000852F2" w:rsidRPr="000852F2" w:rsidRDefault="000852F2" w:rsidP="000852F2">
      <w:pPr>
        <w:ind w:left="720"/>
        <w:contextualSpacing/>
        <w:rPr>
          <w:rFonts w:ascii="Cambria" w:hAnsi="Cambria"/>
          <w:b/>
          <w:sz w:val="24"/>
          <w:szCs w:val="24"/>
        </w:rPr>
      </w:pPr>
      <w:r w:rsidRPr="000852F2">
        <w:rPr>
          <w:rFonts w:ascii="Cambria" w:hAnsi="Cambria"/>
          <w:b/>
          <w:sz w:val="24"/>
          <w:szCs w:val="24"/>
        </w:rPr>
        <w:t xml:space="preserve">                                                                  </w:t>
      </w:r>
    </w:p>
    <w:p w:rsidR="000852F2" w:rsidRPr="000852F2" w:rsidRDefault="000852F2" w:rsidP="000852F2">
      <w:pPr>
        <w:jc w:val="center"/>
        <w:rPr>
          <w:rFonts w:ascii="Cambria" w:hAnsi="Cambria"/>
        </w:rPr>
      </w:pPr>
      <w:r w:rsidRPr="000852F2">
        <w:rPr>
          <w:rFonts w:ascii="Cambria" w:hAnsi="Cambria"/>
          <w:b/>
          <w:sz w:val="24"/>
          <w:szCs w:val="24"/>
        </w:rPr>
        <w:t>§ 4</w:t>
      </w:r>
    </w:p>
    <w:p w:rsidR="000852F2" w:rsidRPr="000852F2" w:rsidRDefault="000852F2" w:rsidP="000852F2">
      <w:pPr>
        <w:widowControl w:val="0"/>
        <w:numPr>
          <w:ilvl w:val="0"/>
          <w:numId w:val="11"/>
        </w:numPr>
        <w:suppressAutoHyphens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Wykonawca zobowiązuje się do:</w:t>
      </w:r>
    </w:p>
    <w:p w:rsidR="000852F2" w:rsidRPr="000852F2" w:rsidRDefault="000852F2" w:rsidP="000852F2">
      <w:pPr>
        <w:widowControl w:val="0"/>
        <w:numPr>
          <w:ilvl w:val="0"/>
          <w:numId w:val="13"/>
        </w:numPr>
        <w:suppressAutoHyphens/>
        <w:ind w:left="454" w:firstLine="0"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znajomości  i   przestrzegania   przepisów   i   zasad   bezpieczeństwa   i   higieny  pracy obowiązujących przy wykonywaniu zadań wynikających z niniejszej Umowy oraz   współdziałania   z Zamawiającym    w     wypełnianiu     obowiązków    dotyczących    bezpieczeństwa  i  higieny  pracy,</w:t>
      </w:r>
    </w:p>
    <w:p w:rsidR="000852F2" w:rsidRPr="000852F2" w:rsidRDefault="000852F2" w:rsidP="000852F2">
      <w:pPr>
        <w:widowControl w:val="0"/>
        <w:numPr>
          <w:ilvl w:val="0"/>
          <w:numId w:val="14"/>
        </w:numPr>
        <w:tabs>
          <w:tab w:val="clear" w:pos="928"/>
          <w:tab w:val="num" w:pos="720"/>
        </w:tabs>
        <w:suppressAutoHyphens/>
        <w:ind w:left="454" w:firstLine="0"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znajomości i przestrzegania przepisów  ochrony  przeciwpożarowej,</w:t>
      </w:r>
    </w:p>
    <w:p w:rsidR="000852F2" w:rsidRPr="000852F2" w:rsidRDefault="000852F2" w:rsidP="000852F2">
      <w:pPr>
        <w:widowControl w:val="0"/>
        <w:numPr>
          <w:ilvl w:val="0"/>
          <w:numId w:val="14"/>
        </w:numPr>
        <w:tabs>
          <w:tab w:val="clear" w:pos="928"/>
          <w:tab w:val="num" w:pos="720"/>
        </w:tabs>
        <w:suppressAutoHyphens/>
        <w:ind w:left="720" w:hanging="294"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wykonywania zadań, określonych w § 1 niniejszej umowy, w stosownej odzieży ochronnej,</w:t>
      </w:r>
    </w:p>
    <w:p w:rsidR="000852F2" w:rsidRPr="000852F2" w:rsidRDefault="000852F2" w:rsidP="000852F2">
      <w:pPr>
        <w:widowControl w:val="0"/>
        <w:numPr>
          <w:ilvl w:val="0"/>
          <w:numId w:val="14"/>
        </w:numPr>
        <w:tabs>
          <w:tab w:val="clear" w:pos="928"/>
          <w:tab w:val="num" w:pos="720"/>
        </w:tabs>
        <w:suppressAutoHyphens/>
        <w:ind w:left="720"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noszenia identyfikatora.</w:t>
      </w:r>
    </w:p>
    <w:p w:rsidR="000852F2" w:rsidRPr="000852F2" w:rsidRDefault="000852F2" w:rsidP="000852F2">
      <w:pPr>
        <w:spacing w:before="170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2. Strony uzgadniają, że:</w:t>
      </w:r>
    </w:p>
    <w:p w:rsidR="000852F2" w:rsidRPr="000852F2" w:rsidRDefault="000852F2" w:rsidP="000852F2">
      <w:pPr>
        <w:widowControl w:val="0"/>
        <w:numPr>
          <w:ilvl w:val="0"/>
          <w:numId w:val="12"/>
        </w:numPr>
        <w:suppressAutoHyphens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koszty  badań lekarskich: wstępnych, okresowych, kontrolnych, sanitarno-epidemiologicznych oraz szczepień ponosić będzie Zamawiający;</w:t>
      </w:r>
    </w:p>
    <w:p w:rsidR="000852F2" w:rsidRPr="000852F2" w:rsidRDefault="000852F2" w:rsidP="000852F2">
      <w:pPr>
        <w:widowControl w:val="0"/>
        <w:numPr>
          <w:ilvl w:val="0"/>
          <w:numId w:val="12"/>
        </w:numPr>
        <w:suppressAutoHyphens/>
        <w:jc w:val="both"/>
        <w:rPr>
          <w:rFonts w:ascii="Cambria" w:hAnsi="Cambria"/>
          <w:b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koszty szkoleń, instruktażu i egzaminów sprawdzających z zakresu bezpieczeństwa i higieny pracy ponosić będzie Zamawiający.</w:t>
      </w:r>
    </w:p>
    <w:p w:rsidR="000852F2" w:rsidRPr="000852F2" w:rsidRDefault="000852F2" w:rsidP="000852F2">
      <w:pPr>
        <w:jc w:val="center"/>
        <w:rPr>
          <w:rFonts w:ascii="Cambria" w:hAnsi="Cambria"/>
          <w:b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/>
          <w:b/>
          <w:sz w:val="24"/>
          <w:szCs w:val="24"/>
        </w:rPr>
      </w:pPr>
      <w:r w:rsidRPr="000852F2">
        <w:rPr>
          <w:rFonts w:ascii="Cambria" w:hAnsi="Cambria"/>
          <w:b/>
          <w:sz w:val="24"/>
          <w:szCs w:val="24"/>
        </w:rPr>
        <w:t>§ 5</w:t>
      </w:r>
    </w:p>
    <w:p w:rsidR="000852F2" w:rsidRPr="000852F2" w:rsidRDefault="005B6998" w:rsidP="005B6998">
      <w:pPr>
        <w:widowControl w:val="0"/>
        <w:numPr>
          <w:ilvl w:val="0"/>
          <w:numId w:val="16"/>
        </w:numPr>
        <w:suppressAutoHyphens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oświadcza, iż posiada odpowiednie uprawnienia do wykonywania przedmiotu niniejszej umowy.</w:t>
      </w:r>
    </w:p>
    <w:p w:rsidR="008C2DA7" w:rsidRDefault="008C2DA7" w:rsidP="000852F2">
      <w:pPr>
        <w:jc w:val="center"/>
        <w:rPr>
          <w:rFonts w:ascii="Cambria" w:hAnsi="Cambria"/>
          <w:b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b/>
          <w:sz w:val="24"/>
          <w:szCs w:val="24"/>
        </w:rPr>
        <w:t>§ 6</w:t>
      </w:r>
    </w:p>
    <w:p w:rsidR="000852F2" w:rsidRPr="000852F2" w:rsidRDefault="000852F2" w:rsidP="000852F2">
      <w:pPr>
        <w:widowControl w:val="0"/>
        <w:suppressAutoHyphens/>
        <w:jc w:val="both"/>
        <w:rPr>
          <w:rFonts w:ascii="Cambria" w:hAnsi="Cambria"/>
          <w:color w:val="000000"/>
          <w:kern w:val="1"/>
          <w:sz w:val="24"/>
          <w:szCs w:val="24"/>
          <w:lang w:eastAsia="en-US" w:bidi="en-US"/>
        </w:rPr>
      </w:pPr>
      <w:r w:rsidRPr="000852F2">
        <w:rPr>
          <w:rFonts w:ascii="Cambria" w:eastAsia="Courier New" w:hAnsi="Cambria"/>
          <w:color w:val="000000"/>
          <w:kern w:val="1"/>
          <w:sz w:val="24"/>
          <w:szCs w:val="24"/>
          <w:lang w:eastAsia="en-US" w:bidi="en-US"/>
        </w:rPr>
        <w:t>1.  Wykonawca</w:t>
      </w:r>
      <w:r w:rsidRPr="000852F2">
        <w:rPr>
          <w:rFonts w:ascii="Cambria" w:hAnsi="Cambria"/>
          <w:color w:val="000000"/>
          <w:kern w:val="1"/>
          <w:sz w:val="24"/>
          <w:szCs w:val="24"/>
          <w:lang w:eastAsia="en-US" w:bidi="en-US"/>
        </w:rPr>
        <w:t xml:space="preserve">  nie  wykonuje  zlecenia  w   przypadku   niemożności  jego  wykonywania          </w:t>
      </w:r>
    </w:p>
    <w:p w:rsidR="000852F2" w:rsidRPr="000852F2" w:rsidRDefault="000852F2" w:rsidP="000852F2">
      <w:pPr>
        <w:widowControl w:val="0"/>
        <w:tabs>
          <w:tab w:val="left" w:pos="286"/>
        </w:tabs>
        <w:suppressAutoHyphens/>
        <w:jc w:val="both"/>
        <w:rPr>
          <w:rFonts w:ascii="Cambria" w:hAnsi="Cambria"/>
          <w:color w:val="000000"/>
          <w:kern w:val="1"/>
          <w:sz w:val="24"/>
          <w:szCs w:val="24"/>
          <w:lang w:eastAsia="en-US" w:bidi="en-US"/>
        </w:rPr>
      </w:pPr>
      <w:r w:rsidRPr="000852F2">
        <w:rPr>
          <w:rFonts w:ascii="Cambria" w:hAnsi="Cambria"/>
          <w:color w:val="000000"/>
          <w:kern w:val="1"/>
          <w:sz w:val="24"/>
          <w:szCs w:val="24"/>
          <w:lang w:eastAsia="en-US" w:bidi="en-US"/>
        </w:rPr>
        <w:t xml:space="preserve">     w związku z przyczynami i na zasadach wskazanych w ustawie z dnia 25 czerwca 1999</w:t>
      </w:r>
    </w:p>
    <w:p w:rsidR="000852F2" w:rsidRPr="000852F2" w:rsidRDefault="000852F2" w:rsidP="000852F2">
      <w:pPr>
        <w:widowControl w:val="0"/>
        <w:tabs>
          <w:tab w:val="left" w:pos="300"/>
        </w:tabs>
        <w:suppressAutoHyphens/>
        <w:jc w:val="both"/>
        <w:rPr>
          <w:rFonts w:ascii="Cambria" w:hAnsi="Cambria"/>
          <w:color w:val="000000"/>
          <w:kern w:val="1"/>
          <w:sz w:val="24"/>
          <w:szCs w:val="24"/>
          <w:lang w:eastAsia="en-US" w:bidi="en-US"/>
        </w:rPr>
      </w:pPr>
      <w:r w:rsidRPr="000852F2">
        <w:rPr>
          <w:rFonts w:ascii="Cambria" w:hAnsi="Cambria"/>
          <w:color w:val="000000"/>
          <w:kern w:val="1"/>
          <w:sz w:val="24"/>
          <w:szCs w:val="24"/>
          <w:lang w:eastAsia="en-US" w:bidi="en-US"/>
        </w:rPr>
        <w:t xml:space="preserve">    r. o świadczeniach pieniężnych z ubezpieczenia społecznego w razie choroby i </w:t>
      </w:r>
      <w:r w:rsidRPr="000852F2">
        <w:rPr>
          <w:rFonts w:ascii="Cambria" w:hAnsi="Cambria"/>
          <w:color w:val="000000"/>
          <w:kern w:val="1"/>
          <w:sz w:val="24"/>
          <w:szCs w:val="24"/>
          <w:lang w:eastAsia="en-US" w:bidi="en-US"/>
        </w:rPr>
        <w:tab/>
        <w:t xml:space="preserve">macierzyństwa. </w:t>
      </w:r>
    </w:p>
    <w:p w:rsidR="000852F2" w:rsidRPr="000852F2" w:rsidRDefault="000852F2" w:rsidP="000852F2">
      <w:pPr>
        <w:widowControl w:val="0"/>
        <w:tabs>
          <w:tab w:val="left" w:pos="257"/>
        </w:tabs>
        <w:suppressAutoHyphens/>
        <w:jc w:val="both"/>
        <w:rPr>
          <w:rFonts w:ascii="Cambria" w:eastAsia="Courier New" w:hAnsi="Cambria" w:cs="Courier New"/>
          <w:color w:val="000000"/>
          <w:kern w:val="1"/>
          <w:sz w:val="24"/>
          <w:szCs w:val="24"/>
          <w:lang w:eastAsia="en-US" w:bidi="en-US"/>
        </w:rPr>
      </w:pPr>
      <w:r w:rsidRPr="000852F2">
        <w:rPr>
          <w:rFonts w:ascii="Cambria" w:eastAsia="Calibri" w:hAnsi="Cambria"/>
          <w:color w:val="000000"/>
          <w:kern w:val="1"/>
          <w:sz w:val="24"/>
          <w:szCs w:val="24"/>
          <w:lang w:eastAsia="en-US" w:bidi="en-US"/>
        </w:rPr>
        <w:t xml:space="preserve">2. Wykonawca nie może powierzyć wykonywania czynności będących przedmiotem </w:t>
      </w:r>
      <w:r w:rsidRPr="000852F2">
        <w:rPr>
          <w:rFonts w:ascii="Cambria" w:eastAsia="Calibri" w:hAnsi="Cambria"/>
          <w:color w:val="000000"/>
          <w:kern w:val="1"/>
          <w:sz w:val="24"/>
          <w:szCs w:val="24"/>
          <w:lang w:eastAsia="en-US" w:bidi="en-US"/>
        </w:rPr>
        <w:tab/>
        <w:t xml:space="preserve">niniejszej umowy osobie trzeciej bez pisemnej zgody Zamawiającego. Wykonawca </w:t>
      </w:r>
      <w:r w:rsidRPr="000852F2">
        <w:rPr>
          <w:rFonts w:ascii="Cambria" w:eastAsia="Calibri" w:hAnsi="Cambria"/>
          <w:color w:val="000000"/>
          <w:kern w:val="1"/>
          <w:sz w:val="24"/>
          <w:szCs w:val="24"/>
          <w:lang w:eastAsia="en-US" w:bidi="en-US"/>
        </w:rPr>
        <w:tab/>
        <w:t>ponosi odpowiedzialność za czynności zastępcy, jak za swoje własne.</w:t>
      </w:r>
    </w:p>
    <w:p w:rsidR="000852F2" w:rsidRPr="000852F2" w:rsidRDefault="000852F2" w:rsidP="000852F2">
      <w:pPr>
        <w:jc w:val="center"/>
        <w:rPr>
          <w:rFonts w:ascii="Cambria" w:hAnsi="Cambria"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/>
          <w:b/>
          <w:sz w:val="24"/>
          <w:szCs w:val="24"/>
        </w:rPr>
      </w:pPr>
      <w:r w:rsidRPr="000852F2">
        <w:rPr>
          <w:rFonts w:ascii="Cambria" w:hAnsi="Cambria"/>
          <w:b/>
          <w:sz w:val="24"/>
          <w:szCs w:val="24"/>
        </w:rPr>
        <w:t>§ 7</w:t>
      </w:r>
    </w:p>
    <w:p w:rsidR="000852F2" w:rsidRPr="000852F2" w:rsidRDefault="000852F2" w:rsidP="000852F2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 xml:space="preserve">Za niewykonanie  lub  nienależyte wykonanie  zlecenia  Wykonawca ponosi                               </w:t>
      </w:r>
      <w:r w:rsidRPr="000852F2">
        <w:rPr>
          <w:rFonts w:ascii="Cambria" w:hAnsi="Cambria"/>
          <w:sz w:val="24"/>
          <w:szCs w:val="24"/>
        </w:rPr>
        <w:lastRenderedPageBreak/>
        <w:t xml:space="preserve">odpowiedzialność tylko względem Zamawiającego. </w:t>
      </w:r>
    </w:p>
    <w:p w:rsidR="000852F2" w:rsidRPr="000852F2" w:rsidRDefault="000852F2" w:rsidP="000852F2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 xml:space="preserve">W przypadku naprawy przez Zamawiającego szkody wyrządzonej przez Wykonawcę, Zamawiającemu przysługuje roszczenie zwrotne od Wykonawcy - o ile nie dochował on należytej staranności w wykonywaniu umowy, wskutek czego powstała szkoda -  w zakresie,   o którym mowa w ust. 1. </w:t>
      </w:r>
    </w:p>
    <w:p w:rsidR="000852F2" w:rsidRPr="000852F2" w:rsidRDefault="000852F2" w:rsidP="000852F2">
      <w:pPr>
        <w:jc w:val="both"/>
        <w:rPr>
          <w:rFonts w:ascii="Cambria" w:hAnsi="Cambria"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§ 8</w:t>
      </w:r>
    </w:p>
    <w:p w:rsidR="000852F2" w:rsidRPr="000852F2" w:rsidRDefault="000852F2" w:rsidP="008C2DA7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WARTOŚĆ UMOWY</w:t>
      </w:r>
    </w:p>
    <w:p w:rsidR="000852F2" w:rsidRPr="000852F2" w:rsidRDefault="00612520" w:rsidP="008C2DA7">
      <w:pPr>
        <w:numPr>
          <w:ilvl w:val="1"/>
          <w:numId w:val="15"/>
        </w:numPr>
        <w:tabs>
          <w:tab w:val="num" w:pos="0"/>
          <w:tab w:val="left" w:pos="566"/>
        </w:tabs>
        <w:suppressAutoHyphens/>
        <w:autoSpaceDN w:val="0"/>
        <w:snapToGrid w:val="0"/>
        <w:ind w:left="0" w:firstLine="0"/>
        <w:textAlignment w:val="baseline"/>
        <w:rPr>
          <w:rFonts w:ascii="Cambria" w:eastAsia="Andale Sans UI" w:hAnsi="Cambria" w:cs="Tahoma"/>
          <w:kern w:val="1"/>
          <w:sz w:val="24"/>
          <w:szCs w:val="24"/>
          <w:lang w:val="de-DE" w:eastAsia="ja-JP" w:bidi="fa-IR"/>
        </w:rPr>
      </w:pPr>
      <w:r>
        <w:rPr>
          <w:rFonts w:ascii="Cambria" w:eastAsia="Calibri" w:hAnsi="Cambria" w:cs="Tahoma"/>
          <w:kern w:val="1"/>
          <w:sz w:val="24"/>
          <w:szCs w:val="24"/>
          <w:lang w:eastAsia="ja-JP" w:bidi="fa-IR"/>
        </w:rPr>
        <w:t xml:space="preserve">Za jeden transport materiału, o którym mowa w </w:t>
      </w:r>
      <w:r w:rsidRPr="00612520">
        <w:rPr>
          <w:rFonts w:ascii="Cambria" w:hAnsi="Cambria"/>
          <w:bCs/>
          <w:sz w:val="24"/>
          <w:szCs w:val="24"/>
        </w:rPr>
        <w:t>§</w:t>
      </w:r>
      <w:r>
        <w:rPr>
          <w:rFonts w:ascii="Cambria" w:eastAsia="Calibri" w:hAnsi="Cambria" w:cs="Tahoma"/>
          <w:kern w:val="1"/>
          <w:sz w:val="24"/>
          <w:szCs w:val="24"/>
          <w:lang w:eastAsia="ja-JP" w:bidi="fa-IR"/>
        </w:rPr>
        <w:t xml:space="preserve"> 1 ust. 1 Wykonawca otrzyma wynagrodzenie w wysokości …………… zł (słownie zł: ………………………….) brutto</w:t>
      </w:r>
      <w:r w:rsidR="000852F2" w:rsidRPr="000852F2">
        <w:rPr>
          <w:rFonts w:ascii="Cambria" w:eastAsia="Calibri" w:hAnsi="Cambria" w:cs="Tahoma"/>
          <w:kern w:val="1"/>
          <w:sz w:val="24"/>
          <w:szCs w:val="24"/>
          <w:lang w:val="de-DE" w:eastAsia="ja-JP" w:bidi="fa-IR"/>
        </w:rPr>
        <w:t>.</w:t>
      </w:r>
    </w:p>
    <w:tbl>
      <w:tblPr>
        <w:tblW w:w="8905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8621"/>
      </w:tblGrid>
      <w:tr w:rsidR="000852F2" w:rsidRPr="000852F2" w:rsidTr="00D545FD">
        <w:tc>
          <w:tcPr>
            <w:tcW w:w="284" w:type="dxa"/>
            <w:shd w:val="clear" w:color="auto" w:fill="auto"/>
          </w:tcPr>
          <w:p w:rsidR="000852F2" w:rsidRPr="000852F2" w:rsidRDefault="000852F2" w:rsidP="008C2DA7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0852F2"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8621" w:type="dxa"/>
            <w:shd w:val="clear" w:color="auto" w:fill="auto"/>
          </w:tcPr>
          <w:p w:rsidR="005531E7" w:rsidRPr="00E40029" w:rsidRDefault="00612520" w:rsidP="008C2DA7">
            <w:pPr>
              <w:pStyle w:val="Standard"/>
              <w:tabs>
                <w:tab w:val="left" w:pos="2520"/>
              </w:tabs>
              <w:autoSpaceDN w:val="0"/>
              <w:ind w:left="90"/>
              <w:jc w:val="both"/>
              <w:rPr>
                <w:rFonts w:cs="Times New Roman"/>
              </w:rPr>
            </w:pPr>
            <w:r>
              <w:rPr>
                <w:rFonts w:ascii="Cambria" w:hAnsi="Cambria"/>
              </w:rPr>
              <w:t>2</w:t>
            </w:r>
            <w:r w:rsidR="000852F2" w:rsidRPr="000852F2">
              <w:rPr>
                <w:rFonts w:ascii="Cambria" w:hAnsi="Cambria"/>
              </w:rPr>
              <w:t xml:space="preserve">. </w:t>
            </w:r>
            <w:r w:rsidR="005531E7" w:rsidRPr="00E40029">
              <w:rPr>
                <w:rFonts w:eastAsia="Calibri" w:cs="Times New Roman"/>
                <w:color w:val="000000"/>
                <w:lang w:val="pl-PL"/>
              </w:rPr>
              <w:t xml:space="preserve">Wynagrodzenie brutto, o którym mowa w ust. 1 będzie pomniejszane o zaliczkę na podatek dochodowy, składkę na ubezpieczenie zdrowotne oraz tę część składek na ubezpieczenie społeczne, którą według obowiązujących przepisów Wykonawca pokrywa z własnych środków oraz składek na rzecz Pracowniczych Planów Kapitałowych, w przypadku przystąpienia przez Wykonawcę do programu PPK. </w:t>
            </w:r>
          </w:p>
          <w:p w:rsidR="000852F2" w:rsidRPr="000852F2" w:rsidRDefault="00612520" w:rsidP="008C2DA7">
            <w:pPr>
              <w:snapToGrid w:val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(w przypadku osoby fizycznej)</w:t>
            </w:r>
          </w:p>
        </w:tc>
      </w:tr>
      <w:tr w:rsidR="000852F2" w:rsidRPr="000852F2" w:rsidTr="00D545FD">
        <w:tc>
          <w:tcPr>
            <w:tcW w:w="284" w:type="dxa"/>
            <w:shd w:val="clear" w:color="auto" w:fill="auto"/>
          </w:tcPr>
          <w:p w:rsidR="000852F2" w:rsidRPr="000852F2" w:rsidRDefault="000852F2" w:rsidP="008C2DA7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0852F2"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8621" w:type="dxa"/>
            <w:shd w:val="clear" w:color="auto" w:fill="auto"/>
          </w:tcPr>
          <w:p w:rsidR="00612520" w:rsidRDefault="00612520" w:rsidP="008C2DA7">
            <w:pPr>
              <w:snapToGrid w:val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0852F2" w:rsidRPr="000852F2">
              <w:rPr>
                <w:rFonts w:ascii="Cambria" w:hAnsi="Cambria"/>
                <w:sz w:val="24"/>
                <w:szCs w:val="24"/>
              </w:rPr>
              <w:t>. Wynagrodzenie, o którym mowa w ust. 1, będzie wypłacane Wykonawcy na podstawie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612520" w:rsidRDefault="00612520" w:rsidP="008C2DA7">
            <w:pPr>
              <w:snapToGrid w:val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1) wykazu wykonanych transportów, sporządzonego przez Wykonawcę wg wzoru stanowiącego załącznik nr 2 do niniejszej umowy;</w:t>
            </w:r>
          </w:p>
          <w:p w:rsidR="000852F2" w:rsidRPr="000852F2" w:rsidRDefault="00612520" w:rsidP="008C2DA7">
            <w:pPr>
              <w:snapToGrid w:val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2)</w:t>
            </w:r>
            <w:r w:rsidR="000852F2" w:rsidRPr="000852F2">
              <w:rPr>
                <w:rFonts w:ascii="Cambria" w:hAnsi="Cambria"/>
                <w:sz w:val="24"/>
                <w:szCs w:val="24"/>
              </w:rPr>
              <w:t xml:space="preserve"> rachunku wraz z oświadczeniem o ilości godzin realizacji umowy - wystawianego Zamawiającemu przez Wykonawcę – wg wzoru stanowiącego </w:t>
            </w:r>
            <w:r w:rsidR="000852F2" w:rsidRPr="000852F2">
              <w:rPr>
                <w:rFonts w:ascii="Cambria" w:hAnsi="Cambria"/>
                <w:b/>
                <w:bCs/>
                <w:color w:val="4B1F6F"/>
                <w:sz w:val="24"/>
                <w:szCs w:val="24"/>
              </w:rPr>
              <w:t>załącznik nr 1</w:t>
            </w:r>
            <w:r w:rsidR="000852F2" w:rsidRPr="000852F2">
              <w:rPr>
                <w:rFonts w:ascii="Cambria" w:hAnsi="Cambria"/>
                <w:color w:val="4B1F6F"/>
                <w:sz w:val="24"/>
                <w:szCs w:val="24"/>
              </w:rPr>
              <w:t xml:space="preserve"> </w:t>
            </w:r>
            <w:r w:rsidR="000852F2" w:rsidRPr="000852F2">
              <w:rPr>
                <w:rFonts w:ascii="Cambria" w:hAnsi="Cambria"/>
                <w:sz w:val="24"/>
                <w:szCs w:val="24"/>
              </w:rPr>
              <w:t>do niniejszej umowy i przedłożonego Zamawiającemu w terminie do 3-go dnia każdego miesiąca kalendarzowego, następującego po miesiącu, za który wynagrodzenie jest wypłacane.</w:t>
            </w:r>
          </w:p>
        </w:tc>
      </w:tr>
      <w:tr w:rsidR="000852F2" w:rsidRPr="000852F2" w:rsidTr="00D545FD">
        <w:tc>
          <w:tcPr>
            <w:tcW w:w="284" w:type="dxa"/>
            <w:shd w:val="clear" w:color="auto" w:fill="auto"/>
          </w:tcPr>
          <w:p w:rsidR="000852F2" w:rsidRPr="000852F2" w:rsidRDefault="000852F2" w:rsidP="008C2DA7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0852F2"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8621" w:type="dxa"/>
            <w:shd w:val="clear" w:color="auto" w:fill="auto"/>
          </w:tcPr>
          <w:p w:rsidR="000852F2" w:rsidRPr="000852F2" w:rsidRDefault="00612520" w:rsidP="008C2DA7">
            <w:pPr>
              <w:snapToGrid w:val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0852F2" w:rsidRPr="000852F2">
              <w:rPr>
                <w:rFonts w:ascii="Cambria" w:hAnsi="Cambria"/>
                <w:sz w:val="24"/>
                <w:szCs w:val="24"/>
              </w:rPr>
              <w:t>. Dane zawarte w rachunku, o których mowa w ust. 4 , będą podlegały weryfikacji i potwierdzeniu przez Zamawiającego lub osobę przez niego upoważnioną. W razie stwierdzenia nieprawidłowości dotyczących informacji wykazanych w rachunku lub w wykazie godzin Wykonawca zobowiązany jest do ich niezwłocznego pisemnego wyjaśnienia.</w:t>
            </w:r>
          </w:p>
        </w:tc>
      </w:tr>
      <w:tr w:rsidR="000852F2" w:rsidRPr="000852F2" w:rsidTr="00D545FD">
        <w:tc>
          <w:tcPr>
            <w:tcW w:w="284" w:type="dxa"/>
            <w:shd w:val="clear" w:color="auto" w:fill="auto"/>
          </w:tcPr>
          <w:p w:rsidR="000852F2" w:rsidRPr="000852F2" w:rsidRDefault="000852F2" w:rsidP="008C2DA7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0852F2"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8621" w:type="dxa"/>
            <w:shd w:val="clear" w:color="auto" w:fill="auto"/>
          </w:tcPr>
          <w:p w:rsidR="000852F2" w:rsidRPr="000852F2" w:rsidRDefault="00612520" w:rsidP="008C2DA7">
            <w:pPr>
              <w:snapToGrid w:val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0852F2" w:rsidRPr="000852F2">
              <w:rPr>
                <w:rFonts w:ascii="Cambria" w:hAnsi="Cambria"/>
                <w:sz w:val="24"/>
                <w:szCs w:val="24"/>
              </w:rPr>
              <w:t>. Wynagrodzenie będzie przekazywane na rachunek bankowy Wykonawcy nr …................................................... jeden raz w miesiącu, w terminie do 10-tego dnia miesiąca kalendarzowego następującego po miesiącu, za który wynagrodzenie jest wypłacane.</w:t>
            </w:r>
          </w:p>
        </w:tc>
      </w:tr>
      <w:tr w:rsidR="000852F2" w:rsidRPr="000852F2" w:rsidTr="00D545FD">
        <w:tc>
          <w:tcPr>
            <w:tcW w:w="284" w:type="dxa"/>
            <w:shd w:val="clear" w:color="auto" w:fill="auto"/>
          </w:tcPr>
          <w:p w:rsidR="000852F2" w:rsidRPr="000852F2" w:rsidRDefault="000852F2" w:rsidP="008C2DA7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0852F2">
              <w:rPr>
                <w:rFonts w:ascii="Cambria" w:eastAsia="Lucida Sans Unicode" w:hAnsi="Cambria" w:cs="Tahoma"/>
                <w:color w:val="000000"/>
                <w:kern w:val="1"/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8621" w:type="dxa"/>
            <w:shd w:val="clear" w:color="auto" w:fill="auto"/>
          </w:tcPr>
          <w:p w:rsidR="000852F2" w:rsidRPr="000852F2" w:rsidRDefault="00612520" w:rsidP="008C2DA7">
            <w:pPr>
              <w:snapToGrid w:val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0852F2" w:rsidRPr="000852F2">
              <w:rPr>
                <w:rFonts w:ascii="Cambria" w:hAnsi="Cambria"/>
                <w:sz w:val="24"/>
                <w:szCs w:val="24"/>
              </w:rPr>
              <w:t>. W przypadku nie wykonania umowy w danym miesiącu kalendarzowym Wykonawca zobowiązany jest do dostarczenia Zamawiającemu oświadczenia o nie wykonywaniu zadań,  o których mowa w § 1 ust.1 i 2, potwierdzonego przez Zamawiającego lub osobę przez niego upoważnioną w terminie do 3-go dnia każdego miesiąca kalendarzowego wg wzoru stanowiącego załącznik nr 2.</w:t>
            </w:r>
          </w:p>
        </w:tc>
      </w:tr>
    </w:tbl>
    <w:p w:rsidR="000852F2" w:rsidRPr="000852F2" w:rsidRDefault="000852F2" w:rsidP="008C2DA7">
      <w:pPr>
        <w:jc w:val="center"/>
        <w:rPr>
          <w:rFonts w:ascii="Cambria" w:hAnsi="Cambria" w:cs="Tahoma"/>
          <w:b/>
          <w:sz w:val="24"/>
          <w:szCs w:val="24"/>
        </w:rPr>
      </w:pPr>
    </w:p>
    <w:p w:rsidR="0024560D" w:rsidRDefault="0024560D" w:rsidP="008C2DA7">
      <w:pPr>
        <w:jc w:val="center"/>
        <w:rPr>
          <w:rFonts w:ascii="Cambria" w:hAnsi="Cambria" w:cs="Tahoma"/>
          <w:b/>
        </w:rPr>
      </w:pPr>
      <w:r w:rsidRPr="00C41DB1">
        <w:rPr>
          <w:rFonts w:ascii="Cambria" w:hAnsi="Cambria" w:cs="Tahoma"/>
          <w:b/>
          <w:sz w:val="24"/>
          <w:szCs w:val="24"/>
        </w:rPr>
        <w:t>§</w:t>
      </w:r>
      <w:r>
        <w:rPr>
          <w:rFonts w:ascii="Cambria" w:hAnsi="Cambria" w:cs="Tahoma"/>
          <w:b/>
          <w:sz w:val="24"/>
          <w:szCs w:val="24"/>
        </w:rPr>
        <w:t xml:space="preserve"> 9 </w:t>
      </w:r>
      <w:r w:rsidRPr="00674B60">
        <w:rPr>
          <w:rFonts w:ascii="Cambria" w:hAnsi="Cambria" w:cs="Tahoma"/>
          <w:b/>
        </w:rPr>
        <w:t>( zapis dotyczy osób fizycznych)</w:t>
      </w:r>
    </w:p>
    <w:p w:rsidR="0024560D" w:rsidRPr="005531E7" w:rsidRDefault="0024560D" w:rsidP="008C2DA7">
      <w:pPr>
        <w:pStyle w:val="Akapitzlist"/>
        <w:ind w:left="-142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1. </w:t>
      </w:r>
      <w:r w:rsidR="005531E7" w:rsidRPr="00674B60">
        <w:rPr>
          <w:rFonts w:ascii="Cambria" w:hAnsi="Cambria" w:cs="Tahoma"/>
          <w:sz w:val="24"/>
          <w:szCs w:val="24"/>
        </w:rPr>
        <w:t>Wykonawca oświadcza, że w momencie podpisywania umowy z tytułu jej wykonywania podlega obowiązkowemu ubezpieczeniu emerytalnemu, rentowemu i zdrowotnemu. Wykonawca oświadcza</w:t>
      </w:r>
      <w:r w:rsidR="005531E7">
        <w:rPr>
          <w:rFonts w:ascii="Cambria" w:hAnsi="Cambria" w:cs="Tahoma"/>
          <w:sz w:val="24"/>
          <w:szCs w:val="24"/>
        </w:rPr>
        <w:t xml:space="preserve"> również</w:t>
      </w:r>
      <w:r w:rsidR="005531E7" w:rsidRPr="00674B60">
        <w:rPr>
          <w:rFonts w:ascii="Cambria" w:hAnsi="Cambria" w:cs="Tahoma"/>
          <w:sz w:val="24"/>
          <w:szCs w:val="24"/>
        </w:rPr>
        <w:t>, ż</w:t>
      </w:r>
      <w:r w:rsidR="005531E7">
        <w:rPr>
          <w:rFonts w:ascii="Cambria" w:hAnsi="Cambria" w:cs="Tahoma"/>
          <w:sz w:val="24"/>
          <w:szCs w:val="24"/>
        </w:rPr>
        <w:t>e nie wnosi o objęcie dobrowolnym ubezpieczeniem chorobowym.</w:t>
      </w:r>
    </w:p>
    <w:p w:rsidR="0024560D" w:rsidRPr="00674B60" w:rsidRDefault="0024560D" w:rsidP="008C2DA7">
      <w:pPr>
        <w:pStyle w:val="Akapitzlist"/>
        <w:ind w:left="-142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>2. Wykonawca zobowiązuje się do niezwłocznego powiadomienia Zamawiającego o wszelkich zmianach mających wpływ na podleganie ubezpieczeniu społecznemu i zdrowotnemu.</w:t>
      </w:r>
    </w:p>
    <w:p w:rsidR="0024560D" w:rsidRDefault="0024560D" w:rsidP="008C2DA7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</w:p>
    <w:p w:rsidR="00F616DC" w:rsidRPr="002F20E1" w:rsidRDefault="00F616DC" w:rsidP="00F616DC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§ 10</w:t>
      </w:r>
    </w:p>
    <w:p w:rsidR="00F616DC" w:rsidRPr="002F20E1" w:rsidRDefault="00F616DC" w:rsidP="00F616DC">
      <w:pPr>
        <w:pStyle w:val="Textbody"/>
        <w:jc w:val="center"/>
        <w:rPr>
          <w:rFonts w:ascii="Cambria" w:hAnsi="Cambria"/>
          <w:b/>
        </w:rPr>
      </w:pPr>
      <w:r w:rsidRPr="002F20E1">
        <w:rPr>
          <w:rFonts w:ascii="Cambria" w:hAnsi="Cambria"/>
          <w:b/>
        </w:rPr>
        <w:t>KLAUZULA WALORYZACYJNA</w:t>
      </w:r>
    </w:p>
    <w:p w:rsidR="00F616DC" w:rsidRPr="002F20E1" w:rsidRDefault="00F616DC" w:rsidP="00F616DC">
      <w:pPr>
        <w:pStyle w:val="Textbody"/>
        <w:rPr>
          <w:rFonts w:ascii="Cambria" w:hAnsi="Cambria"/>
        </w:rPr>
      </w:pPr>
      <w:r w:rsidRPr="002F20E1">
        <w:rPr>
          <w:rFonts w:ascii="Cambria" w:hAnsi="Cambria"/>
        </w:rPr>
        <w:t>1.Zamawiający przewiduje możliwość zmiany wysokości wynagrodzenia należnego Wykonawcy w przypadku zmiany ceny materiałów lub kosztów związanych z realizacją umowy. Przez zmianę ceny materiałów lub kosztów rozumie się wzrost odpowiednio cen lub kosztów, jak i ich obniżenie, względem ceny lub kosztu przyjętych w celu ustalenia wynagrodzenia Wykonawcy zawartego w ofercie.</w:t>
      </w:r>
    </w:p>
    <w:p w:rsidR="00F616DC" w:rsidRPr="002F20E1" w:rsidRDefault="00F616DC" w:rsidP="00F616DC">
      <w:pPr>
        <w:pStyle w:val="Textbody"/>
        <w:rPr>
          <w:rFonts w:ascii="Cambria" w:hAnsi="Cambria"/>
        </w:rPr>
      </w:pPr>
      <w:bookmarkStart w:id="1" w:name="_Hlk119560300"/>
      <w:bookmarkEnd w:id="1"/>
      <w:r w:rsidRPr="002F20E1">
        <w:rPr>
          <w:rFonts w:ascii="Cambria" w:hAnsi="Cambria"/>
        </w:rPr>
        <w:t>2.W przypadku zmiany, o której mowa w ust. 1 Zamawiający przewiduje:</w:t>
      </w:r>
    </w:p>
    <w:p w:rsidR="00F616DC" w:rsidRPr="002F20E1" w:rsidRDefault="00F616DC" w:rsidP="00F616DC">
      <w:pPr>
        <w:pStyle w:val="Textbody"/>
        <w:rPr>
          <w:rFonts w:ascii="Cambria" w:hAnsi="Cambria"/>
        </w:rPr>
      </w:pPr>
      <w:r w:rsidRPr="002F20E1">
        <w:rPr>
          <w:rFonts w:ascii="Cambria" w:hAnsi="Cambria"/>
        </w:rPr>
        <w:t>1)poziom zmiany ceny materiałów lub kosztów, który uprawnia Strony Umowy do żądania zmiany wynagrodzenia wynoszący 20 % w stosunku do wartości wynagrodzenia określonego w ofercie Wykonawcy,</w:t>
      </w:r>
    </w:p>
    <w:p w:rsidR="00F616DC" w:rsidRPr="002F20E1" w:rsidRDefault="00F616DC" w:rsidP="00F616DC">
      <w:pPr>
        <w:pStyle w:val="Textbody"/>
        <w:rPr>
          <w:rFonts w:ascii="Cambria" w:hAnsi="Cambria"/>
        </w:rPr>
      </w:pPr>
      <w:r w:rsidRPr="002F20E1">
        <w:rPr>
          <w:rFonts w:ascii="Cambria" w:hAnsi="Cambria"/>
        </w:rPr>
        <w:t>2)początkowy termin ustalenia zmiany wynagrodzenia – nie wcześniej niż po upływie 6 miesięcy od dnia zawarcia umowy,</w:t>
      </w:r>
    </w:p>
    <w:p w:rsidR="00F616DC" w:rsidRPr="002F20E1" w:rsidRDefault="00F616DC" w:rsidP="00F616DC">
      <w:pPr>
        <w:pStyle w:val="Textbody"/>
        <w:rPr>
          <w:rFonts w:ascii="Cambria" w:hAnsi="Cambria"/>
        </w:rPr>
      </w:pPr>
      <w:r w:rsidRPr="002F20E1">
        <w:rPr>
          <w:rFonts w:ascii="Cambria" w:hAnsi="Cambria"/>
        </w:rPr>
        <w:t>3.Sposób ustalania zmiany wynagrodzenia, o którym mowa w ust. 1 nastąpi na podstawie wykazu rodzajów materiałów lub kosztów związanych z realizacją umowy, sporządzonego przez Stronę, przy czym wynagrodzenie Wykonawcy ulegnie zmianie o wartość połowy wzrostu całkowitego kosztu Wykonawcy wynikającego ze zwiększenia na dzień złożenia wniosku w odniesieniu do ceny lub kosztu przyjętych w celu ustalenia wynagrodzenia Wykonawcy zawartego w ofercie.</w:t>
      </w:r>
    </w:p>
    <w:p w:rsidR="00F616DC" w:rsidRPr="002F20E1" w:rsidRDefault="00F616DC" w:rsidP="00F616DC">
      <w:pPr>
        <w:pStyle w:val="Textbody"/>
        <w:rPr>
          <w:rFonts w:ascii="Cambria" w:hAnsi="Cambria"/>
        </w:rPr>
      </w:pPr>
      <w:r w:rsidRPr="002F20E1">
        <w:rPr>
          <w:rFonts w:ascii="Cambria" w:hAnsi="Cambria"/>
        </w:rPr>
        <w:t>4.Wniosek o dokonanie zmiany składa się wraz z uzasadnieniem wskazującym wpływ zmiany na koszty wykonania umowy oraz przedstawiającym wyliczenia tejże zmiany wraz z aktualną kalkulacją cenową, w formie pisemnej pod rygorem bezskuteczności. Wykonawca winien udostępnić do wglądu drugiej stronie, w formie kopii poświadczonej za zgodność z oryginałem przez Wykonawcę dokumenty źródłowe w zakresie niezbędnym do oceny zasadności zmiany umowy. Badanie wyżej wymienionych dokumentów źródłowych nie może trwać dłużej niż dwadzieścia jeden dni liczonych od dnia otrzymania księgowych dokumentów źródłowych przez Stronę. W przypadku braku złożenia przez Stronę dokumentów źródłowych lub niekompletnego złożenia dokumentów, żądanie Wykonawcy odnośnie podwyższenia wynagrodzenia uważa się za bezskuteczne. W przypadku żądania obniżenia wynagrodzenia dokumenty źródłowe nie będą wymagane.</w:t>
      </w:r>
    </w:p>
    <w:p w:rsidR="00F616DC" w:rsidRPr="002F20E1" w:rsidRDefault="00F616DC" w:rsidP="00F616DC">
      <w:pPr>
        <w:pStyle w:val="Textbody"/>
        <w:jc w:val="both"/>
        <w:rPr>
          <w:rFonts w:ascii="Cambria" w:hAnsi="Cambria"/>
        </w:rPr>
      </w:pPr>
      <w:r w:rsidRPr="002F20E1">
        <w:rPr>
          <w:rFonts w:ascii="Cambria" w:hAnsi="Cambria"/>
        </w:rPr>
        <w:t>5.Łączna, maksymalna wartość zmian wynagrodzenia, nie może przekroczyć 10 % wysokości całkowitego wynagrodzenia brutto Wykonawcy w całym okresie obowiązywania umowy, określonego w ofercie przetargowej Wykonawcy.</w:t>
      </w:r>
    </w:p>
    <w:p w:rsidR="00F616DC" w:rsidRPr="002F20E1" w:rsidRDefault="00F616DC" w:rsidP="00F616DC">
      <w:pPr>
        <w:pStyle w:val="Textbody"/>
        <w:jc w:val="both"/>
        <w:rPr>
          <w:rFonts w:ascii="Cambria" w:hAnsi="Cambria"/>
        </w:rPr>
      </w:pPr>
      <w:r w:rsidRPr="002F20E1">
        <w:rPr>
          <w:rFonts w:ascii="Cambria" w:hAnsi="Cambria"/>
        </w:rPr>
        <w:t>6. Postanowień umownych w zakresie waloryzacji nie stosuje się od chwili osiągnięcia limitu, o którym mowa w ust. 5.</w:t>
      </w:r>
    </w:p>
    <w:p w:rsidR="00F616DC" w:rsidRPr="002F20E1" w:rsidRDefault="00F616DC" w:rsidP="00F616DC">
      <w:pPr>
        <w:pStyle w:val="Textbody"/>
        <w:jc w:val="both"/>
        <w:rPr>
          <w:rFonts w:ascii="Cambria" w:hAnsi="Cambria"/>
        </w:rPr>
      </w:pPr>
      <w:r w:rsidRPr="002F20E1">
        <w:rPr>
          <w:rFonts w:ascii="Cambria" w:hAnsi="Cambria"/>
        </w:rPr>
        <w:t>7.</w:t>
      </w:r>
      <w:r>
        <w:rPr>
          <w:rFonts w:ascii="Cambria" w:hAnsi="Cambria"/>
        </w:rPr>
        <w:t xml:space="preserve"> </w:t>
      </w:r>
      <w:r w:rsidRPr="002F20E1">
        <w:rPr>
          <w:rFonts w:ascii="Cambria" w:hAnsi="Cambria"/>
        </w:rPr>
        <w:t xml:space="preserve">Brak będzie podstaw do zmiany wynagrodzenia wyłącznie z uwagi na zmianę cen materiałów lub kosztów, jeśli Strona żądająca takiej zmiany nie wykaże, że zmiana cen materiałów lub kosztów wpływa na koszt wykonania przedmiotu umowy.  Zmiana </w:t>
      </w:r>
      <w:r w:rsidRPr="002F20E1">
        <w:rPr>
          <w:rFonts w:ascii="Cambria" w:hAnsi="Cambria"/>
        </w:rPr>
        <w:lastRenderedPageBreak/>
        <w:t>wynagrodzenia obejmuje wyłącznie część umowy niezrealizowaną na dzień złożenia wniosku.</w:t>
      </w:r>
    </w:p>
    <w:p w:rsidR="00F616DC" w:rsidRPr="002F20E1" w:rsidRDefault="00F616DC" w:rsidP="00F616DC">
      <w:pPr>
        <w:pStyle w:val="Textbody"/>
        <w:jc w:val="both"/>
        <w:rPr>
          <w:rFonts w:ascii="Cambria" w:hAnsi="Cambria"/>
        </w:rPr>
      </w:pPr>
      <w:r w:rsidRPr="002F20E1">
        <w:rPr>
          <w:rFonts w:ascii="Cambria" w:hAnsi="Cambria"/>
        </w:rPr>
        <w:t>8.</w:t>
      </w:r>
      <w:r>
        <w:rPr>
          <w:rFonts w:ascii="Cambria" w:hAnsi="Cambria"/>
        </w:rPr>
        <w:t xml:space="preserve"> </w:t>
      </w:r>
      <w:r w:rsidRPr="002F20E1">
        <w:rPr>
          <w:rFonts w:ascii="Cambria" w:hAnsi="Cambria"/>
        </w:rPr>
        <w:t>Kolejne waloryzacje dokonywane będą nie częściej niż co 6 miesięcy, na zasadach określonych w ustępach poprzedzających, z tym, że porównanie zmiany cen i kosztów dokonywane jest za okres między dniem złożenia wniosku o poprzednią waloryzację, do dnia złożenia kolejnego wniosku o zmianę wynagrodzenia. W przypadku kolejnej zmiany, Zamawiający przewiduje poziom zmiany ceny materiałów lub kosztów, który uprawnia Strony Umowy do żądania kolejnej zmiany wynagrodzenia wynoszący 10% na dzień złożenia kolejnego wniosku w stosunku do wartości wynagrodzenia Wykonawcy określonego na podstawie poprzednio dokonanej waloryzacji, z zastrzeżeniem ust. 5.</w:t>
      </w:r>
    </w:p>
    <w:p w:rsidR="00F616DC" w:rsidRPr="002F20E1" w:rsidRDefault="00F616DC" w:rsidP="00F616DC">
      <w:pPr>
        <w:pStyle w:val="Textbody"/>
        <w:jc w:val="both"/>
        <w:rPr>
          <w:rFonts w:ascii="Cambria" w:hAnsi="Cambria"/>
        </w:rPr>
      </w:pPr>
      <w:r w:rsidRPr="002F20E1">
        <w:rPr>
          <w:rFonts w:ascii="Cambria" w:hAnsi="Cambria"/>
        </w:rPr>
        <w:t>9.</w:t>
      </w:r>
      <w:r>
        <w:rPr>
          <w:rFonts w:ascii="Cambria" w:hAnsi="Cambria"/>
        </w:rPr>
        <w:t xml:space="preserve">  </w:t>
      </w:r>
      <w:r w:rsidRPr="002F20E1">
        <w:rPr>
          <w:rFonts w:ascii="Cambria" w:hAnsi="Cambria"/>
        </w:rPr>
        <w:t>Zmiana wynagrodzenia, pod rygorem nieważności, przyjmuje formę pisemnego aneksu.</w:t>
      </w:r>
    </w:p>
    <w:p w:rsidR="00F616DC" w:rsidRPr="002F20E1" w:rsidRDefault="00F616DC" w:rsidP="00F616DC">
      <w:pPr>
        <w:pStyle w:val="Textbody"/>
        <w:jc w:val="both"/>
        <w:rPr>
          <w:rFonts w:ascii="Cambria" w:hAnsi="Cambria"/>
        </w:rPr>
      </w:pPr>
      <w:r w:rsidRPr="002F20E1">
        <w:rPr>
          <w:rFonts w:ascii="Cambria" w:hAnsi="Cambria"/>
        </w:rPr>
        <w:t>10. W przypadku nieosiągnięcia porozumienia w zakresie zmiany wynagrodzenia na zasadach opisanych w niniejszym paragrafie, uprawnia się Strony do rozwiązania umowy z zachowaniem umownego okresu wypowiedzenia</w:t>
      </w:r>
    </w:p>
    <w:p w:rsidR="000852F2" w:rsidRPr="000852F2" w:rsidRDefault="000852F2" w:rsidP="008C2DA7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§</w:t>
      </w:r>
      <w:r w:rsidR="00F616DC">
        <w:rPr>
          <w:rFonts w:ascii="Cambria" w:hAnsi="Cambria" w:cs="Tahoma"/>
          <w:b/>
          <w:sz w:val="24"/>
          <w:szCs w:val="24"/>
        </w:rPr>
        <w:t xml:space="preserve"> 11</w:t>
      </w:r>
    </w:p>
    <w:p w:rsidR="000852F2" w:rsidRPr="000852F2" w:rsidRDefault="000852F2" w:rsidP="008C2DA7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KARY UMOWNE</w:t>
      </w:r>
    </w:p>
    <w:p w:rsidR="0024560D" w:rsidRPr="004009B6" w:rsidRDefault="0024560D" w:rsidP="008C2DA7">
      <w:pPr>
        <w:pStyle w:val="Akapitzlist"/>
        <w:snapToGrid w:val="0"/>
        <w:ind w:left="0"/>
        <w:jc w:val="both"/>
        <w:rPr>
          <w:rStyle w:val="Domylnaczcionkaakapitu1"/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1. </w:t>
      </w:r>
      <w:r w:rsidRPr="00A03E0F">
        <w:rPr>
          <w:rFonts w:ascii="Cambria" w:hAnsi="Cambria"/>
          <w:color w:val="000000"/>
          <w:sz w:val="24"/>
          <w:szCs w:val="24"/>
        </w:rPr>
        <w:t xml:space="preserve">Za niewłaściwe lub nieterminowe wykonanie umowy </w:t>
      </w:r>
      <w:r>
        <w:rPr>
          <w:rFonts w:ascii="Cambria" w:hAnsi="Cambria"/>
          <w:color w:val="000000"/>
          <w:sz w:val="24"/>
          <w:szCs w:val="24"/>
        </w:rPr>
        <w:t>Zamawiający</w:t>
      </w:r>
      <w:r w:rsidRPr="00A03E0F">
        <w:rPr>
          <w:rFonts w:ascii="Cambria" w:hAnsi="Cambria"/>
          <w:color w:val="000000"/>
          <w:sz w:val="24"/>
          <w:szCs w:val="24"/>
        </w:rPr>
        <w:t xml:space="preserve"> może nałożyć karę umowną na </w:t>
      </w:r>
      <w:r>
        <w:rPr>
          <w:rFonts w:ascii="Cambria" w:hAnsi="Cambria"/>
          <w:color w:val="000000"/>
          <w:sz w:val="24"/>
          <w:szCs w:val="24"/>
        </w:rPr>
        <w:t>Wykonawcę w wysokości 3</w:t>
      </w:r>
      <w:r w:rsidRPr="00A03E0F">
        <w:rPr>
          <w:rFonts w:ascii="Cambria" w:hAnsi="Cambria"/>
          <w:color w:val="000000"/>
          <w:sz w:val="24"/>
          <w:szCs w:val="24"/>
        </w:rPr>
        <w:t>0 % wartości wynagrodzenia brutto  określonego w  ust. 1. Z</w:t>
      </w:r>
      <w:r>
        <w:rPr>
          <w:rFonts w:ascii="Cambria" w:hAnsi="Cambria"/>
          <w:color w:val="000000"/>
          <w:sz w:val="24"/>
          <w:szCs w:val="24"/>
        </w:rPr>
        <w:t>amawiający</w:t>
      </w:r>
      <w:r w:rsidRPr="00A03E0F">
        <w:rPr>
          <w:rFonts w:ascii="Cambria" w:hAnsi="Cambria"/>
          <w:color w:val="000000"/>
          <w:sz w:val="24"/>
          <w:szCs w:val="24"/>
        </w:rPr>
        <w:t xml:space="preserve"> jest uprawniony do potrącenia kary umownej naliczanej zgodnie ze zdaniem 1 z wynagrodzenia przysługującego </w:t>
      </w:r>
      <w:r>
        <w:rPr>
          <w:rFonts w:ascii="Cambria" w:hAnsi="Cambria"/>
          <w:color w:val="000000"/>
          <w:sz w:val="24"/>
          <w:szCs w:val="24"/>
        </w:rPr>
        <w:t>Wykonawcy</w:t>
      </w:r>
      <w:r w:rsidRPr="00A03E0F">
        <w:rPr>
          <w:rFonts w:ascii="Cambria" w:hAnsi="Cambria"/>
          <w:color w:val="000000"/>
          <w:sz w:val="24"/>
          <w:szCs w:val="24"/>
        </w:rPr>
        <w:t>. W przypadku, gdyby wartość szkody przewyższyła wartość naliczonej kary umownej, Z</w:t>
      </w:r>
      <w:r>
        <w:rPr>
          <w:rFonts w:ascii="Cambria" w:hAnsi="Cambria"/>
          <w:color w:val="000000"/>
          <w:sz w:val="24"/>
          <w:szCs w:val="24"/>
        </w:rPr>
        <w:t>amawiający</w:t>
      </w:r>
      <w:r w:rsidRPr="00A03E0F">
        <w:rPr>
          <w:rFonts w:ascii="Cambria" w:hAnsi="Cambria"/>
          <w:color w:val="000000"/>
          <w:sz w:val="24"/>
          <w:szCs w:val="24"/>
        </w:rPr>
        <w:t xml:space="preserve"> jest uprawniony do dochodzenia odszkodowania na zasadach ogólnych prawa cywilnego.</w:t>
      </w:r>
    </w:p>
    <w:p w:rsidR="0024560D" w:rsidRPr="00C41DB1" w:rsidRDefault="0024560D" w:rsidP="008C2DA7">
      <w:pPr>
        <w:tabs>
          <w:tab w:val="left" w:pos="375"/>
          <w:tab w:val="left" w:pos="2880"/>
        </w:tabs>
        <w:snapToGri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C41DB1">
        <w:rPr>
          <w:rFonts w:ascii="Cambria" w:hAnsi="Cambria"/>
          <w:sz w:val="24"/>
          <w:szCs w:val="24"/>
        </w:rPr>
        <w:t xml:space="preserve">Po ustaniu obowiązywania niniejszej umowy Wykonawca jest zobowiązany do </w:t>
      </w:r>
      <w:r>
        <w:rPr>
          <w:rFonts w:ascii="Cambria" w:hAnsi="Cambria"/>
          <w:sz w:val="24"/>
          <w:szCs w:val="24"/>
        </w:rPr>
        <w:t>z</w:t>
      </w:r>
      <w:r w:rsidRPr="00C41DB1">
        <w:rPr>
          <w:rFonts w:ascii="Cambria" w:hAnsi="Cambria"/>
          <w:sz w:val="24"/>
          <w:szCs w:val="24"/>
        </w:rPr>
        <w:t>wrotu wszelkiej dokumentacji służbowej będącej własnością Zamawiającego.</w:t>
      </w:r>
      <w:r>
        <w:rPr>
          <w:rFonts w:ascii="Cambria" w:hAnsi="Cambria"/>
          <w:sz w:val="24"/>
          <w:szCs w:val="24"/>
        </w:rPr>
        <w:t xml:space="preserve"> </w:t>
      </w:r>
      <w:r w:rsidRPr="00C41DB1">
        <w:rPr>
          <w:rFonts w:ascii="Cambria" w:hAnsi="Cambria"/>
          <w:sz w:val="24"/>
          <w:szCs w:val="24"/>
        </w:rPr>
        <w:t>Zwrotowi podlegają wszelkie dokumenty bez względu na ich nośniki.</w:t>
      </w:r>
    </w:p>
    <w:p w:rsidR="000852F2" w:rsidRPr="000852F2" w:rsidRDefault="000852F2" w:rsidP="008C2DA7">
      <w:pPr>
        <w:keepNext/>
        <w:jc w:val="both"/>
        <w:outlineLvl w:val="0"/>
        <w:rPr>
          <w:rFonts w:ascii="Cambria" w:hAnsi="Cambria" w:cs="Tahoma"/>
          <w:sz w:val="24"/>
          <w:szCs w:val="24"/>
        </w:rPr>
      </w:pPr>
    </w:p>
    <w:p w:rsidR="000852F2" w:rsidRPr="000852F2" w:rsidRDefault="000852F2" w:rsidP="008C2DA7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§</w:t>
      </w:r>
      <w:r w:rsidR="00F616DC">
        <w:rPr>
          <w:rFonts w:ascii="Cambria" w:hAnsi="Cambria" w:cs="Tahoma"/>
          <w:b/>
          <w:sz w:val="24"/>
          <w:szCs w:val="24"/>
        </w:rPr>
        <w:t xml:space="preserve"> 12</w:t>
      </w:r>
    </w:p>
    <w:p w:rsidR="000852F2" w:rsidRPr="000852F2" w:rsidRDefault="000852F2" w:rsidP="008C2DA7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POSTANOWIENIA KOŃCOWE</w:t>
      </w:r>
    </w:p>
    <w:p w:rsidR="000852F2" w:rsidRPr="000852F2" w:rsidRDefault="000852F2" w:rsidP="008C2DA7">
      <w:pPr>
        <w:jc w:val="both"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t>1. Wszelkie zmiany i uzupełnienia niniejszej umowy wymagają formy pisemnej pod rygorem nieważności.</w:t>
      </w:r>
    </w:p>
    <w:p w:rsidR="000852F2" w:rsidRPr="000852F2" w:rsidRDefault="000852F2" w:rsidP="008C2DA7">
      <w:pPr>
        <w:jc w:val="both"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t>2. Wykonawca nie może przenieść wierzytelności na osobę trzecią bez zgody podmiotu tworzącego wyrażonej w formie pisemnej pod rygorem nieważności zgodnie z art. 54 ust. 5 i 6 Ustawy o działalności leczniczej.</w:t>
      </w:r>
    </w:p>
    <w:p w:rsidR="000852F2" w:rsidRPr="000852F2" w:rsidRDefault="000852F2" w:rsidP="008C2DA7">
      <w:pPr>
        <w:numPr>
          <w:ilvl w:val="0"/>
          <w:numId w:val="1"/>
        </w:numPr>
        <w:tabs>
          <w:tab w:val="num" w:pos="284"/>
        </w:tabs>
        <w:contextualSpacing/>
        <w:jc w:val="both"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t xml:space="preserve">Wyklucza się stosowanie przez strony umowy konstrukcji prawnej, o której mowa </w:t>
      </w:r>
    </w:p>
    <w:p w:rsidR="000852F2" w:rsidRPr="000852F2" w:rsidRDefault="000852F2" w:rsidP="008C2DA7">
      <w:pPr>
        <w:tabs>
          <w:tab w:val="num" w:pos="284"/>
        </w:tabs>
        <w:jc w:val="both"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t>w art.518 Kodeksu Cywilnego ( w szczególności Wykonawca nie może zawrzeć umowy poręczenia z podmiotem trzecim) oraz wszelkich innych konstrukcji prawnych skutkujących zmiana podmiotową po stronie wierzyciela.</w:t>
      </w:r>
    </w:p>
    <w:p w:rsidR="000852F2" w:rsidRPr="000852F2" w:rsidRDefault="000852F2" w:rsidP="008C2DA7">
      <w:pPr>
        <w:tabs>
          <w:tab w:val="num" w:pos="284"/>
        </w:tabs>
        <w:jc w:val="both"/>
        <w:rPr>
          <w:rFonts w:ascii="Cambria" w:hAnsi="Cambria" w:cs="Tahoma"/>
          <w:snapToGrid w:val="0"/>
          <w:color w:val="000000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t xml:space="preserve">5. </w:t>
      </w:r>
      <w:r w:rsidRPr="000852F2">
        <w:rPr>
          <w:rFonts w:ascii="Cambria" w:hAnsi="Cambria" w:cs="Tahoma"/>
          <w:snapToGrid w:val="0"/>
          <w:color w:val="000000"/>
          <w:sz w:val="24"/>
          <w:szCs w:val="24"/>
        </w:rPr>
        <w:t>W sprawach nieuregulowanych niniejszą umową mają zastosowanie przepisy Kodeksu Cywilnego, ustawa Prawo Zamówień Publicznych z dnia 11.09.2019r.  roku (Dz. U. z 2019r. poz. 2019 z póź.zm.)oraz ustawa z 08.03.2013r o przeciwdziałaniu nadmiernym opóźnieniom w transakcjach handlowych.</w:t>
      </w:r>
    </w:p>
    <w:p w:rsidR="000852F2" w:rsidRPr="000852F2" w:rsidRDefault="000852F2" w:rsidP="008C2DA7">
      <w:pPr>
        <w:tabs>
          <w:tab w:val="num" w:pos="284"/>
        </w:tabs>
        <w:jc w:val="both"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napToGrid w:val="0"/>
          <w:color w:val="000000"/>
          <w:sz w:val="24"/>
          <w:szCs w:val="24"/>
        </w:rPr>
        <w:t>6. Strony zobowiązują się do ugodowego i w dobrej wierze rozwiązywania wszelkich sporów mogących powstać na tle wykonywania niniejszej umowy.</w:t>
      </w:r>
    </w:p>
    <w:p w:rsidR="000852F2" w:rsidRPr="000852F2" w:rsidRDefault="000852F2" w:rsidP="008C2DA7">
      <w:pPr>
        <w:tabs>
          <w:tab w:val="num" w:pos="284"/>
        </w:tabs>
        <w:jc w:val="both"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lastRenderedPageBreak/>
        <w:t>7. W przypadku braku porozumienia wszelkie spory pomiędzy stronami mogące wyniknąć z realizacji niniejszej umowy rozstrzygane będą przez Sąd właściwy miejscowo dla siedziby Zamawiającego.</w:t>
      </w:r>
    </w:p>
    <w:p w:rsidR="000852F2" w:rsidRPr="000852F2" w:rsidRDefault="000852F2" w:rsidP="008C2DA7">
      <w:pPr>
        <w:jc w:val="center"/>
        <w:rPr>
          <w:rFonts w:ascii="Cambria" w:hAnsi="Cambria" w:cs="Tahoma"/>
          <w:b/>
          <w:sz w:val="24"/>
          <w:szCs w:val="24"/>
        </w:rPr>
      </w:pPr>
    </w:p>
    <w:p w:rsidR="000852F2" w:rsidRPr="000852F2" w:rsidRDefault="000852F2" w:rsidP="008C2DA7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§</w:t>
      </w:r>
      <w:r w:rsidR="00F616DC">
        <w:rPr>
          <w:rFonts w:ascii="Cambria" w:hAnsi="Cambria" w:cs="Tahoma"/>
          <w:b/>
          <w:sz w:val="24"/>
          <w:szCs w:val="24"/>
        </w:rPr>
        <w:t xml:space="preserve"> 13</w:t>
      </w:r>
    </w:p>
    <w:p w:rsidR="000852F2" w:rsidRPr="000852F2" w:rsidRDefault="000852F2" w:rsidP="008C2DA7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WARUNKI I ZAKRES ZMIANY UMOWY</w:t>
      </w:r>
    </w:p>
    <w:p w:rsidR="000852F2" w:rsidRPr="000852F2" w:rsidRDefault="000852F2" w:rsidP="008C2DA7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0852F2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0852F2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0852F2" w:rsidRPr="000852F2" w:rsidRDefault="000852F2" w:rsidP="008C2DA7">
      <w:pPr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2. Umowa każdorazowo ulegnie zmianie w przypadku:</w:t>
      </w:r>
    </w:p>
    <w:p w:rsidR="000852F2" w:rsidRPr="000852F2" w:rsidRDefault="000852F2" w:rsidP="008C2DA7">
      <w:pPr>
        <w:widowControl w:val="0"/>
        <w:numPr>
          <w:ilvl w:val="0"/>
          <w:numId w:val="7"/>
        </w:numPr>
        <w:tabs>
          <w:tab w:val="left" w:pos="214"/>
          <w:tab w:val="left" w:pos="486"/>
        </w:tabs>
        <w:suppressAutoHyphens/>
        <w:ind w:left="0" w:firstLine="0"/>
        <w:jc w:val="both"/>
        <w:rPr>
          <w:rFonts w:ascii="Cambria" w:hAnsi="Cambria"/>
          <w:color w:val="0D0D0D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zmiany zasad podlegania ubezpieczeniom społecznym lub ubezpieczeniu zdrowotnemu, zmiany wysokości stawki na ubezpieczenia społeczne i ubezpieczenie zdrowotne – jeżeli zmiany te będą miały wpływ na koszty wykonania zlecenia przez zleceniobiorcę.</w:t>
      </w:r>
    </w:p>
    <w:p w:rsidR="000852F2" w:rsidRPr="000852F2" w:rsidRDefault="000852F2" w:rsidP="008C2DA7">
      <w:pPr>
        <w:widowControl w:val="0"/>
        <w:numPr>
          <w:ilvl w:val="0"/>
          <w:numId w:val="7"/>
        </w:numPr>
        <w:tabs>
          <w:tab w:val="left" w:pos="200"/>
        </w:tabs>
        <w:suppressAutoHyphens/>
        <w:ind w:left="0" w:firstLine="0"/>
        <w:jc w:val="both"/>
        <w:rPr>
          <w:rFonts w:ascii="Cambria" w:eastAsia="SimSun" w:hAnsi="Cambria"/>
          <w:color w:val="0D0D0D"/>
          <w:sz w:val="24"/>
          <w:szCs w:val="24"/>
          <w:lang w:eastAsia="hi-IN" w:bidi="hi-IN"/>
        </w:rPr>
      </w:pPr>
      <w:r w:rsidRPr="000852F2">
        <w:rPr>
          <w:rFonts w:ascii="Cambria" w:eastAsia="SimSun" w:hAnsi="Cambria"/>
          <w:color w:val="0D0D0D"/>
          <w:sz w:val="24"/>
          <w:szCs w:val="24"/>
          <w:lang w:eastAsia="hi-IN" w:bidi="hi-IN"/>
        </w:rPr>
        <w:t>zmiany zasad gromadzenia i wysokości wpłat do pracowniczych planów kapitałowych, o których mowa w ustawie z dnia 4 października 2018 r. o pracowniczych planach kapitałowych</w:t>
      </w:r>
      <w:r w:rsidRPr="000852F2">
        <w:rPr>
          <w:rFonts w:ascii="Cambria" w:eastAsia="SimSun" w:hAnsi="Cambria" w:cs="Arial"/>
          <w:color w:val="0D0D0D"/>
          <w:sz w:val="24"/>
          <w:szCs w:val="24"/>
          <w:lang w:eastAsia="hi-IN" w:bidi="hi-IN"/>
        </w:rPr>
        <w:t>.</w:t>
      </w:r>
    </w:p>
    <w:p w:rsidR="000852F2" w:rsidRPr="000852F2" w:rsidRDefault="000852F2" w:rsidP="008C2DA7">
      <w:pPr>
        <w:widowControl w:val="0"/>
        <w:numPr>
          <w:ilvl w:val="0"/>
          <w:numId w:val="7"/>
        </w:numPr>
        <w:tabs>
          <w:tab w:val="left" w:pos="285"/>
          <w:tab w:val="left" w:pos="390"/>
        </w:tabs>
        <w:suppressAutoHyphens/>
        <w:ind w:left="0" w:firstLine="0"/>
        <w:jc w:val="both"/>
        <w:rPr>
          <w:rFonts w:ascii="Cambria" w:hAnsi="Cambria"/>
          <w:color w:val="0D0D0D"/>
          <w:sz w:val="24"/>
          <w:szCs w:val="24"/>
        </w:rPr>
      </w:pPr>
      <w:r w:rsidRPr="000852F2">
        <w:rPr>
          <w:rFonts w:ascii="Cambria" w:hAnsi="Cambria"/>
          <w:color w:val="0D0D0D"/>
          <w:sz w:val="24"/>
          <w:szCs w:val="24"/>
        </w:rPr>
        <w:t>zmiany stawki podatku od towarów i usług  oraz podatku akcyzowego,</w:t>
      </w:r>
    </w:p>
    <w:p w:rsidR="000852F2" w:rsidRPr="000852F2" w:rsidRDefault="000852F2" w:rsidP="008C2DA7">
      <w:pPr>
        <w:widowControl w:val="0"/>
        <w:numPr>
          <w:ilvl w:val="0"/>
          <w:numId w:val="7"/>
        </w:numPr>
        <w:tabs>
          <w:tab w:val="left" w:pos="285"/>
          <w:tab w:val="left" w:pos="390"/>
        </w:tabs>
        <w:suppressAutoHyphens/>
        <w:ind w:left="0" w:firstLine="0"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color w:val="0D0D0D"/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pracę.</w:t>
      </w:r>
    </w:p>
    <w:p w:rsidR="000852F2" w:rsidRDefault="000852F2" w:rsidP="008C2DA7">
      <w:pPr>
        <w:widowControl w:val="0"/>
        <w:tabs>
          <w:tab w:val="left" w:pos="43"/>
          <w:tab w:val="left" w:pos="314"/>
        </w:tabs>
        <w:suppressAutoHyphens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hAnsi="Cambria"/>
          <w:sz w:val="24"/>
          <w:szCs w:val="24"/>
        </w:rPr>
        <w:t>5) Umowa może ulec zmianie o procentową wysokość wynagrodzenia w stosunku do  przeciętnego miesięcznego wynagrodzenia w sektorze przedsiębiorstw bez wypłat nagród z zysku w czwartym kwartale według Obwieszczenia Prezesa Głównego Urzędu Statystycznego w stosunku to roku poprzedniego, obowiązująca od 1 stycznia każdego roku kalendarzowego trwania umowy.</w:t>
      </w:r>
    </w:p>
    <w:p w:rsidR="007F60FB" w:rsidRPr="00612520" w:rsidRDefault="007F60FB" w:rsidP="008C2DA7">
      <w:pPr>
        <w:pStyle w:val="Standard"/>
        <w:jc w:val="both"/>
        <w:rPr>
          <w:sz w:val="22"/>
          <w:szCs w:val="22"/>
        </w:rPr>
      </w:pPr>
      <w:r w:rsidRPr="00612520">
        <w:t>6)</w:t>
      </w:r>
      <w:r w:rsidRPr="00612520">
        <w:rPr>
          <w:sz w:val="22"/>
          <w:szCs w:val="22"/>
        </w:rPr>
        <w:t xml:space="preserve"> zmiany wynagrodzenia w związku ze zmianą maksymalnej ilości godzin, o której mowa w </w:t>
      </w:r>
      <w:r w:rsidRPr="00612520">
        <w:rPr>
          <w:b/>
          <w:bCs/>
        </w:rPr>
        <w:t>§</w:t>
      </w:r>
      <w:r w:rsidRPr="00612520">
        <w:rPr>
          <w:sz w:val="22"/>
          <w:szCs w:val="22"/>
        </w:rPr>
        <w:t xml:space="preserve"> 1 ust.3,</w:t>
      </w:r>
    </w:p>
    <w:p w:rsidR="007F60FB" w:rsidRDefault="007F60FB" w:rsidP="008C2DA7">
      <w:pPr>
        <w:pStyle w:val="Standard"/>
        <w:jc w:val="both"/>
      </w:pPr>
      <w:r w:rsidRPr="00612520">
        <w:t>7) zmiany wynagrodzenia adekwatnie do zmiany wynagrodzenia pracowników zatrudnionych na podobnych stanowiskach u zamawiającego.</w:t>
      </w:r>
    </w:p>
    <w:p w:rsidR="007F60FB" w:rsidRDefault="007F60FB" w:rsidP="007F60FB">
      <w:pPr>
        <w:pStyle w:val="Standard"/>
        <w:jc w:val="both"/>
      </w:pPr>
    </w:p>
    <w:p w:rsidR="007F60FB" w:rsidRPr="000852F2" w:rsidRDefault="007F60FB" w:rsidP="000852F2">
      <w:pPr>
        <w:widowControl w:val="0"/>
        <w:tabs>
          <w:tab w:val="left" w:pos="43"/>
          <w:tab w:val="left" w:pos="314"/>
        </w:tabs>
        <w:suppressAutoHyphens/>
        <w:jc w:val="both"/>
        <w:rPr>
          <w:rFonts w:ascii="Cambria" w:hAnsi="Cambria"/>
          <w:sz w:val="24"/>
          <w:szCs w:val="24"/>
        </w:rPr>
      </w:pPr>
    </w:p>
    <w:p w:rsidR="000852F2" w:rsidRPr="000852F2" w:rsidRDefault="000852F2" w:rsidP="000852F2">
      <w:pPr>
        <w:jc w:val="both"/>
        <w:rPr>
          <w:rFonts w:ascii="Cambria" w:hAnsi="Cambria" w:cs="Tahoma"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§</w:t>
      </w:r>
      <w:r w:rsidR="00F616DC">
        <w:rPr>
          <w:rFonts w:ascii="Cambria" w:hAnsi="Cambria" w:cs="Tahoma"/>
          <w:b/>
          <w:sz w:val="24"/>
          <w:szCs w:val="24"/>
        </w:rPr>
        <w:t xml:space="preserve"> 14</w:t>
      </w:r>
    </w:p>
    <w:p w:rsidR="000852F2" w:rsidRPr="000852F2" w:rsidRDefault="000852F2" w:rsidP="000852F2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>OKRES TRWANIA UMOWY.</w:t>
      </w:r>
    </w:p>
    <w:p w:rsidR="000852F2" w:rsidRPr="000852F2" w:rsidRDefault="000852F2" w:rsidP="000852F2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t xml:space="preserve">Niniejsza umowa zostaje zawarta na czas określony - na okres </w:t>
      </w:r>
      <w:r w:rsidR="005531E7">
        <w:rPr>
          <w:rFonts w:ascii="Cambria" w:hAnsi="Cambria" w:cs="Tahoma"/>
          <w:sz w:val="24"/>
          <w:szCs w:val="24"/>
        </w:rPr>
        <w:t>48</w:t>
      </w:r>
      <w:r w:rsidRPr="000852F2">
        <w:rPr>
          <w:rFonts w:ascii="Cambria" w:hAnsi="Cambria" w:cs="Tahoma"/>
          <w:sz w:val="24"/>
          <w:szCs w:val="24"/>
        </w:rPr>
        <w:t xml:space="preserve"> miesięcy od dnia </w:t>
      </w:r>
      <w:r w:rsidR="00362C2A">
        <w:rPr>
          <w:rFonts w:ascii="Cambria" w:hAnsi="Cambria" w:cs="Tahoma"/>
          <w:sz w:val="24"/>
          <w:szCs w:val="24"/>
        </w:rPr>
        <w:t>…………….</w:t>
      </w:r>
      <w:r w:rsidRPr="000852F2">
        <w:rPr>
          <w:rFonts w:ascii="Cambria" w:hAnsi="Cambria" w:cs="Tahoma"/>
          <w:sz w:val="24"/>
          <w:szCs w:val="24"/>
        </w:rPr>
        <w:t>r.</w:t>
      </w:r>
    </w:p>
    <w:p w:rsidR="000852F2" w:rsidRPr="000852F2" w:rsidRDefault="000852F2" w:rsidP="000852F2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eastAsia="Calibri" w:hAnsi="Cambria" w:cs="Arial"/>
          <w:sz w:val="24"/>
          <w:szCs w:val="24"/>
        </w:rPr>
        <w:t>Umowa może ulec rozwiązaniu:</w:t>
      </w:r>
    </w:p>
    <w:p w:rsidR="000852F2" w:rsidRPr="000852F2" w:rsidRDefault="000852F2" w:rsidP="000852F2">
      <w:pPr>
        <w:tabs>
          <w:tab w:val="left" w:pos="390"/>
        </w:tabs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ab/>
        <w:t>a) w każdym terminie na zasadzie porozumienia stron,</w:t>
      </w:r>
    </w:p>
    <w:p w:rsidR="000852F2" w:rsidRPr="000852F2" w:rsidRDefault="000852F2" w:rsidP="000852F2">
      <w:pPr>
        <w:tabs>
          <w:tab w:val="left" w:pos="390"/>
        </w:tabs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ab/>
        <w:t xml:space="preserve">b) bez podania przyczyny za </w:t>
      </w:r>
      <w:r w:rsidR="00362C2A">
        <w:rPr>
          <w:rFonts w:ascii="Cambria" w:hAnsi="Cambria" w:cs="Arial"/>
          <w:sz w:val="24"/>
          <w:szCs w:val="24"/>
        </w:rPr>
        <w:t>trzy</w:t>
      </w:r>
      <w:r w:rsidRPr="000852F2">
        <w:rPr>
          <w:rFonts w:ascii="Cambria" w:hAnsi="Cambria" w:cs="Arial"/>
          <w:sz w:val="24"/>
          <w:szCs w:val="24"/>
        </w:rPr>
        <w:t>miesięcznym okresem wypowiedzeniem przez</w:t>
      </w:r>
    </w:p>
    <w:p w:rsidR="000852F2" w:rsidRPr="000852F2" w:rsidRDefault="000852F2" w:rsidP="000852F2">
      <w:pPr>
        <w:tabs>
          <w:tab w:val="left" w:pos="390"/>
        </w:tabs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 xml:space="preserve">             każdą  ze  stron  ze  skutkiem  na  koniec  miesiąca  kalendarzowego,</w:t>
      </w:r>
    </w:p>
    <w:p w:rsidR="000852F2" w:rsidRPr="000852F2" w:rsidRDefault="000852F2" w:rsidP="000852F2">
      <w:pPr>
        <w:tabs>
          <w:tab w:val="left" w:pos="405"/>
        </w:tabs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ab/>
        <w:t>c) wskutek oświadczenia jednej ze stron za jednomiesięcznym okresem</w:t>
      </w:r>
    </w:p>
    <w:p w:rsidR="000852F2" w:rsidRPr="000852F2" w:rsidRDefault="000852F2" w:rsidP="000852F2">
      <w:pPr>
        <w:tabs>
          <w:tab w:val="left" w:pos="405"/>
        </w:tabs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 xml:space="preserve">             wypowiedzenia, gdy </w:t>
      </w:r>
      <w:r w:rsidRPr="000852F2">
        <w:rPr>
          <w:rFonts w:ascii="Cambria" w:hAnsi="Cambria" w:cs="Arial"/>
          <w:sz w:val="24"/>
          <w:szCs w:val="24"/>
        </w:rPr>
        <w:tab/>
        <w:t>druga strona rażąco naruszy istotne postanowienia umowy</w:t>
      </w:r>
    </w:p>
    <w:p w:rsidR="000852F2" w:rsidRPr="000852F2" w:rsidRDefault="000852F2" w:rsidP="000852F2">
      <w:pPr>
        <w:tabs>
          <w:tab w:val="left" w:pos="405"/>
        </w:tabs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 xml:space="preserve">             inne niż przewidziane w ust. 3.</w:t>
      </w:r>
    </w:p>
    <w:p w:rsidR="000852F2" w:rsidRPr="000852F2" w:rsidRDefault="000852F2" w:rsidP="000852F2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>Umowa może być rozwiązana ze skutkiem natychmiastowym:</w:t>
      </w:r>
    </w:p>
    <w:p w:rsidR="000852F2" w:rsidRPr="000852F2" w:rsidRDefault="000852F2" w:rsidP="000852F2">
      <w:pPr>
        <w:tabs>
          <w:tab w:val="left" w:pos="360"/>
        </w:tabs>
        <w:jc w:val="both"/>
        <w:rPr>
          <w:rFonts w:ascii="Cambria" w:eastAsia="Calibri" w:hAnsi="Cambria" w:cs="Arial"/>
          <w:sz w:val="24"/>
          <w:szCs w:val="24"/>
        </w:rPr>
      </w:pPr>
      <w:r w:rsidRPr="000852F2">
        <w:rPr>
          <w:rFonts w:ascii="Cambria" w:hAnsi="Cambria" w:cs="Arial"/>
          <w:sz w:val="24"/>
          <w:szCs w:val="24"/>
        </w:rPr>
        <w:tab/>
        <w:t xml:space="preserve">a) w razie nie wykonania umowy lub wadliwego jej wykonania a także nie wypłacenia </w:t>
      </w:r>
      <w:r w:rsidRPr="000852F2">
        <w:rPr>
          <w:rFonts w:ascii="Cambria" w:hAnsi="Cambria" w:cs="Arial"/>
          <w:sz w:val="24"/>
          <w:szCs w:val="24"/>
        </w:rPr>
        <w:tab/>
        <w:t xml:space="preserve">należności, gdy strona winna uchybień nie doprowadzi do ich usunięcia w ustalonym </w:t>
      </w:r>
      <w:r w:rsidRPr="000852F2">
        <w:rPr>
          <w:rFonts w:ascii="Cambria" w:hAnsi="Cambria" w:cs="Arial"/>
          <w:sz w:val="24"/>
          <w:szCs w:val="24"/>
        </w:rPr>
        <w:tab/>
        <w:t>terminie,</w:t>
      </w:r>
    </w:p>
    <w:p w:rsidR="000852F2" w:rsidRPr="000852F2" w:rsidRDefault="000852F2" w:rsidP="000852F2">
      <w:pPr>
        <w:tabs>
          <w:tab w:val="left" w:pos="300"/>
          <w:tab w:val="left" w:pos="566"/>
        </w:tabs>
        <w:snapToGrid w:val="0"/>
        <w:spacing w:line="100" w:lineRule="atLeast"/>
        <w:ind w:left="345" w:hanging="30"/>
        <w:jc w:val="both"/>
        <w:rPr>
          <w:rFonts w:ascii="Cambria" w:hAnsi="Cambria"/>
          <w:sz w:val="24"/>
          <w:szCs w:val="24"/>
        </w:rPr>
      </w:pPr>
      <w:r w:rsidRPr="000852F2">
        <w:rPr>
          <w:rFonts w:ascii="Cambria" w:eastAsia="Calibri" w:hAnsi="Cambria" w:cs="Arial"/>
          <w:sz w:val="24"/>
          <w:szCs w:val="24"/>
        </w:rPr>
        <w:t>b) przez Zamawiającego, gdy Wykonawca dopuścił się umyślnego przestępstwa uniemożliwiającego dalsze realizowanie niniejszej umowy, a naruszenie prawa zostało stwierdzone prawomocnym wyrokiem sądu.</w:t>
      </w:r>
    </w:p>
    <w:p w:rsidR="000852F2" w:rsidRPr="000852F2" w:rsidRDefault="000852F2" w:rsidP="000852F2">
      <w:pPr>
        <w:jc w:val="both"/>
        <w:rPr>
          <w:rFonts w:ascii="Cambria" w:hAnsi="Cambria" w:cs="Tahoma"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 w:cs="Tahoma"/>
          <w:b/>
          <w:sz w:val="24"/>
          <w:szCs w:val="24"/>
        </w:rPr>
      </w:pPr>
      <w:r w:rsidRPr="000852F2">
        <w:rPr>
          <w:rFonts w:ascii="Cambria" w:hAnsi="Cambria" w:cs="Tahoma"/>
          <w:b/>
          <w:sz w:val="24"/>
          <w:szCs w:val="24"/>
        </w:rPr>
        <w:t xml:space="preserve">§ </w:t>
      </w:r>
      <w:r w:rsidR="00F616DC">
        <w:rPr>
          <w:rFonts w:ascii="Cambria" w:hAnsi="Cambria" w:cs="Tahoma"/>
          <w:b/>
          <w:sz w:val="24"/>
          <w:szCs w:val="24"/>
        </w:rPr>
        <w:t>15</w:t>
      </w:r>
    </w:p>
    <w:p w:rsidR="000852F2" w:rsidRPr="000852F2" w:rsidRDefault="005531E7" w:rsidP="000852F2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Umowę sporządzono w trzech</w:t>
      </w:r>
      <w:r w:rsidR="000852F2" w:rsidRPr="000852F2">
        <w:rPr>
          <w:rFonts w:ascii="Cambria" w:hAnsi="Cambria" w:cs="Tahoma"/>
          <w:sz w:val="24"/>
          <w:szCs w:val="24"/>
        </w:rPr>
        <w:t xml:space="preserve"> jednobrzmiących egzemplarzach</w:t>
      </w:r>
      <w:r>
        <w:rPr>
          <w:rFonts w:ascii="Cambria" w:hAnsi="Cambria" w:cs="Tahoma"/>
          <w:sz w:val="24"/>
          <w:szCs w:val="24"/>
        </w:rPr>
        <w:t>, dwa dla Zamawiającego i jeden dla Wykonawcy</w:t>
      </w:r>
      <w:r w:rsidR="000852F2" w:rsidRPr="000852F2">
        <w:rPr>
          <w:rFonts w:ascii="Cambria" w:hAnsi="Cambria" w:cs="Tahoma"/>
          <w:sz w:val="24"/>
          <w:szCs w:val="24"/>
        </w:rPr>
        <w:t>.</w:t>
      </w:r>
    </w:p>
    <w:p w:rsidR="000852F2" w:rsidRPr="000852F2" w:rsidRDefault="000852F2" w:rsidP="000852F2">
      <w:pPr>
        <w:jc w:val="both"/>
        <w:rPr>
          <w:rFonts w:ascii="Cambria" w:hAnsi="Cambria" w:cs="Tahoma"/>
          <w:sz w:val="24"/>
          <w:szCs w:val="24"/>
        </w:rPr>
      </w:pPr>
    </w:p>
    <w:p w:rsidR="000852F2" w:rsidRPr="000852F2" w:rsidRDefault="000852F2" w:rsidP="000852F2">
      <w:pPr>
        <w:ind w:left="360"/>
        <w:contextualSpacing/>
        <w:rPr>
          <w:rFonts w:ascii="Cambria" w:hAnsi="Cambria" w:cs="Tahoma"/>
          <w:sz w:val="24"/>
          <w:szCs w:val="24"/>
        </w:rPr>
      </w:pPr>
    </w:p>
    <w:p w:rsidR="000852F2" w:rsidRPr="000852F2" w:rsidRDefault="000852F2" w:rsidP="000852F2">
      <w:pPr>
        <w:ind w:left="360"/>
        <w:contextualSpacing/>
        <w:rPr>
          <w:rFonts w:ascii="Cambria" w:hAnsi="Cambria" w:cs="Tahoma"/>
          <w:sz w:val="24"/>
          <w:szCs w:val="24"/>
        </w:rPr>
      </w:pPr>
    </w:p>
    <w:p w:rsidR="000852F2" w:rsidRPr="000852F2" w:rsidRDefault="000852F2" w:rsidP="000852F2">
      <w:pPr>
        <w:ind w:left="360"/>
        <w:contextualSpacing/>
        <w:rPr>
          <w:rFonts w:ascii="Cambria" w:hAnsi="Cambria" w:cs="Tahoma"/>
          <w:sz w:val="24"/>
          <w:szCs w:val="24"/>
        </w:rPr>
      </w:pPr>
      <w:r w:rsidRPr="000852F2">
        <w:rPr>
          <w:rFonts w:ascii="Cambria" w:hAnsi="Cambria" w:cs="Tahoma"/>
          <w:sz w:val="24"/>
          <w:szCs w:val="24"/>
        </w:rPr>
        <w:t xml:space="preserve">Wykonawca: </w:t>
      </w:r>
      <w:r w:rsidRPr="000852F2">
        <w:rPr>
          <w:rFonts w:ascii="Cambria" w:hAnsi="Cambria" w:cs="Tahoma"/>
          <w:sz w:val="24"/>
          <w:szCs w:val="24"/>
        </w:rPr>
        <w:tab/>
      </w:r>
      <w:r w:rsidRPr="000852F2">
        <w:rPr>
          <w:rFonts w:ascii="Cambria" w:hAnsi="Cambria" w:cs="Tahoma"/>
          <w:sz w:val="24"/>
          <w:szCs w:val="24"/>
        </w:rPr>
        <w:tab/>
      </w:r>
      <w:r w:rsidRPr="000852F2">
        <w:rPr>
          <w:rFonts w:ascii="Cambria" w:hAnsi="Cambria" w:cs="Tahoma"/>
          <w:sz w:val="24"/>
          <w:szCs w:val="24"/>
        </w:rPr>
        <w:tab/>
      </w:r>
      <w:r w:rsidRPr="000852F2">
        <w:rPr>
          <w:rFonts w:ascii="Cambria" w:hAnsi="Cambria" w:cs="Tahoma"/>
          <w:sz w:val="24"/>
          <w:szCs w:val="24"/>
        </w:rPr>
        <w:tab/>
      </w:r>
      <w:r w:rsidRPr="000852F2">
        <w:rPr>
          <w:rFonts w:ascii="Cambria" w:hAnsi="Cambria" w:cs="Tahoma"/>
          <w:sz w:val="24"/>
          <w:szCs w:val="24"/>
        </w:rPr>
        <w:tab/>
      </w:r>
      <w:r w:rsidRPr="000852F2">
        <w:rPr>
          <w:rFonts w:ascii="Cambria" w:hAnsi="Cambria" w:cs="Tahoma"/>
          <w:sz w:val="24"/>
          <w:szCs w:val="24"/>
        </w:rPr>
        <w:tab/>
      </w:r>
      <w:r w:rsidRPr="000852F2">
        <w:rPr>
          <w:rFonts w:ascii="Cambria" w:hAnsi="Cambria" w:cs="Tahoma"/>
          <w:sz w:val="24"/>
          <w:szCs w:val="24"/>
        </w:rPr>
        <w:tab/>
        <w:t>Zamawiający:</w:t>
      </w:r>
    </w:p>
    <w:p w:rsidR="000852F2" w:rsidRPr="000852F2" w:rsidRDefault="000852F2" w:rsidP="000852F2">
      <w:pPr>
        <w:ind w:left="360"/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0852F2" w:rsidRPr="000852F2" w:rsidRDefault="000852F2" w:rsidP="000852F2">
      <w:pPr>
        <w:jc w:val="both"/>
        <w:rPr>
          <w:rFonts w:ascii="Cambria" w:hAnsi="Cambria" w:cs="Tahoma"/>
          <w:sz w:val="24"/>
          <w:szCs w:val="24"/>
        </w:rPr>
      </w:pPr>
    </w:p>
    <w:p w:rsidR="000852F2" w:rsidRPr="000852F2" w:rsidRDefault="000852F2" w:rsidP="000852F2">
      <w:pPr>
        <w:jc w:val="center"/>
        <w:rPr>
          <w:rFonts w:ascii="Cambria" w:hAnsi="Cambria" w:cs="Arial"/>
          <w:sz w:val="24"/>
          <w:szCs w:val="24"/>
        </w:rPr>
      </w:pPr>
    </w:p>
    <w:p w:rsidR="00C3312A" w:rsidRPr="00C41DB1" w:rsidRDefault="00C3312A" w:rsidP="000852F2">
      <w:pPr>
        <w:jc w:val="center"/>
        <w:rPr>
          <w:rFonts w:ascii="Cambria" w:hAnsi="Cambria" w:cs="Arial"/>
          <w:sz w:val="24"/>
          <w:szCs w:val="24"/>
        </w:rPr>
      </w:pPr>
    </w:p>
    <w:sectPr w:rsidR="00C3312A" w:rsidRPr="00C41DB1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EA" w:rsidRDefault="006862EA">
      <w:r>
        <w:separator/>
      </w:r>
    </w:p>
  </w:endnote>
  <w:endnote w:type="continuationSeparator" w:id="0">
    <w:p w:rsidR="006862EA" w:rsidRDefault="0068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71D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EA" w:rsidRDefault="006862EA">
      <w:r>
        <w:separator/>
      </w:r>
    </w:p>
  </w:footnote>
  <w:footnote w:type="continuationSeparator" w:id="0">
    <w:p w:rsidR="006862EA" w:rsidRDefault="0068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/>
        <w:b w:val="0"/>
        <w:bCs w:val="0"/>
        <w:i w:val="0"/>
        <w:sz w:val="24"/>
        <w:szCs w:val="24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bCs w:val="0"/>
        <w:sz w:val="24"/>
        <w:szCs w:val="24"/>
      </w:rPr>
    </w:lvl>
  </w:abstractNum>
  <w:abstractNum w:abstractNumId="2" w15:restartNumberingAfterBreak="0">
    <w:nsid w:val="00000004"/>
    <w:multiLevelType w:val="multilevel"/>
    <w:tmpl w:val="380A46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F8080D98"/>
    <w:name w:val="WW8Num5"/>
    <w:lvl w:ilvl="0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4" w15:restartNumberingAfterBreak="0">
    <w:nsid w:val="00000007"/>
    <w:multiLevelType w:val="multilevel"/>
    <w:tmpl w:val="AED6F60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4"/>
        <w:szCs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6F50E03A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71"/>
      </w:pPr>
      <w:rPr>
        <w:b w:val="0"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D0D0D"/>
        <w:position w:val="0"/>
        <w:sz w:val="24"/>
        <w:szCs w:val="22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D0D0D"/>
        <w:sz w:val="24"/>
        <w:szCs w:val="22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16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FD93BCF"/>
    <w:multiLevelType w:val="multilevel"/>
    <w:tmpl w:val="576A199C"/>
    <w:styleLink w:val="WW8Num1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10710C"/>
    <w:multiLevelType w:val="multilevel"/>
    <w:tmpl w:val="D05CF1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024497C"/>
    <w:multiLevelType w:val="multilevel"/>
    <w:tmpl w:val="CBBC7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932C8A"/>
    <w:multiLevelType w:val="multilevel"/>
    <w:tmpl w:val="0E6EE342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FB4587E"/>
    <w:multiLevelType w:val="multilevel"/>
    <w:tmpl w:val="57943430"/>
    <w:styleLink w:val="WW8Num2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1B24913"/>
    <w:multiLevelType w:val="multilevel"/>
    <w:tmpl w:val="404AC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0C0B09"/>
    <w:multiLevelType w:val="hybridMultilevel"/>
    <w:tmpl w:val="826A8454"/>
    <w:lvl w:ilvl="0" w:tplc="0C82378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3FCD6B01"/>
    <w:multiLevelType w:val="hybridMultilevel"/>
    <w:tmpl w:val="A0C2A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22" w15:restartNumberingAfterBreak="0">
    <w:nsid w:val="4A101039"/>
    <w:multiLevelType w:val="multilevel"/>
    <w:tmpl w:val="0D246EF0"/>
    <w:styleLink w:val="WW8Num9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FB3696A"/>
    <w:multiLevelType w:val="hybridMultilevel"/>
    <w:tmpl w:val="CA164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32568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AF60E3F"/>
    <w:multiLevelType w:val="multilevel"/>
    <w:tmpl w:val="6486FA8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1"/>
    <w:lvlOverride w:ilvl="0">
      <w:startOverride w:val="1"/>
    </w:lvlOverride>
  </w:num>
  <w:num w:numId="5">
    <w:abstractNumId w:val="10"/>
  </w:num>
  <w:num w:numId="6">
    <w:abstractNumId w:val="8"/>
  </w:num>
  <w:num w:numId="7">
    <w:abstractNumId w:val="20"/>
  </w:num>
  <w:num w:numId="8">
    <w:abstractNumId w:val="19"/>
  </w:num>
  <w:num w:numId="9">
    <w:abstractNumId w:val="14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24"/>
  </w:num>
  <w:num w:numId="18">
    <w:abstractNumId w:val="18"/>
  </w:num>
  <w:num w:numId="19">
    <w:abstractNumId w:val="17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0">
    <w:abstractNumId w:val="17"/>
    <w:lvlOverride w:ilvl="0">
      <w:startOverride w:val="1"/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1">
    <w:abstractNumId w:val="22"/>
  </w:num>
  <w:num w:numId="22">
    <w:abstractNumId w:val="16"/>
  </w:num>
  <w:num w:numId="23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4">
    <w:abstractNumId w:val="22"/>
    <w:lvlOverride w:ilvl="0">
      <w:startOverride w:val="2"/>
    </w:lvlOverride>
  </w:num>
  <w:num w:numId="25">
    <w:abstractNumId w:val="13"/>
  </w:num>
  <w:num w:numId="26">
    <w:abstractNumId w:val="17"/>
  </w:num>
  <w:num w:numId="27">
    <w:abstractNumId w:val="23"/>
  </w:num>
  <w:num w:numId="28">
    <w:abstractNumId w:val="25"/>
  </w:num>
  <w:num w:numId="29">
    <w:abstractNumId w:val="25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18AE"/>
    <w:rsid w:val="00024EC9"/>
    <w:rsid w:val="00063854"/>
    <w:rsid w:val="00067114"/>
    <w:rsid w:val="000852F2"/>
    <w:rsid w:val="000F5F75"/>
    <w:rsid w:val="00113DD0"/>
    <w:rsid w:val="00141DEE"/>
    <w:rsid w:val="00146023"/>
    <w:rsid w:val="00163E46"/>
    <w:rsid w:val="00183903"/>
    <w:rsid w:val="001858D4"/>
    <w:rsid w:val="00196CC6"/>
    <w:rsid w:val="001B7F5D"/>
    <w:rsid w:val="001E4AEC"/>
    <w:rsid w:val="001E5F6F"/>
    <w:rsid w:val="001F7F4B"/>
    <w:rsid w:val="00211DC3"/>
    <w:rsid w:val="00231F27"/>
    <w:rsid w:val="0024560D"/>
    <w:rsid w:val="00276DA4"/>
    <w:rsid w:val="00280605"/>
    <w:rsid w:val="00287716"/>
    <w:rsid w:val="002B20C6"/>
    <w:rsid w:val="002B4FAA"/>
    <w:rsid w:val="00305949"/>
    <w:rsid w:val="003210D5"/>
    <w:rsid w:val="00322009"/>
    <w:rsid w:val="00331523"/>
    <w:rsid w:val="00362C2A"/>
    <w:rsid w:val="003C5952"/>
    <w:rsid w:val="003E1DFF"/>
    <w:rsid w:val="003F1BCA"/>
    <w:rsid w:val="003F717D"/>
    <w:rsid w:val="004009B6"/>
    <w:rsid w:val="00432AF8"/>
    <w:rsid w:val="00436533"/>
    <w:rsid w:val="00467A72"/>
    <w:rsid w:val="00473F6B"/>
    <w:rsid w:val="004B469B"/>
    <w:rsid w:val="004C40DF"/>
    <w:rsid w:val="004D7B8D"/>
    <w:rsid w:val="005377F2"/>
    <w:rsid w:val="005531E7"/>
    <w:rsid w:val="005727B7"/>
    <w:rsid w:val="00586364"/>
    <w:rsid w:val="005B6998"/>
    <w:rsid w:val="005D3FAD"/>
    <w:rsid w:val="005E0652"/>
    <w:rsid w:val="005E4087"/>
    <w:rsid w:val="00612520"/>
    <w:rsid w:val="00621991"/>
    <w:rsid w:val="00631685"/>
    <w:rsid w:val="00654947"/>
    <w:rsid w:val="00674B60"/>
    <w:rsid w:val="0068431A"/>
    <w:rsid w:val="006862EA"/>
    <w:rsid w:val="00696D0B"/>
    <w:rsid w:val="006C4098"/>
    <w:rsid w:val="006D7379"/>
    <w:rsid w:val="006E067C"/>
    <w:rsid w:val="00705D78"/>
    <w:rsid w:val="00711482"/>
    <w:rsid w:val="00731F23"/>
    <w:rsid w:val="00735A91"/>
    <w:rsid w:val="007425EB"/>
    <w:rsid w:val="00783647"/>
    <w:rsid w:val="00787BA9"/>
    <w:rsid w:val="00794649"/>
    <w:rsid w:val="007C7097"/>
    <w:rsid w:val="007C7D81"/>
    <w:rsid w:val="007D746D"/>
    <w:rsid w:val="007E1CA7"/>
    <w:rsid w:val="007F0825"/>
    <w:rsid w:val="007F60FB"/>
    <w:rsid w:val="008042C8"/>
    <w:rsid w:val="00823017"/>
    <w:rsid w:val="0085393F"/>
    <w:rsid w:val="008C2DA7"/>
    <w:rsid w:val="008C41B7"/>
    <w:rsid w:val="008E35E4"/>
    <w:rsid w:val="00901AA0"/>
    <w:rsid w:val="009371BC"/>
    <w:rsid w:val="00995DCF"/>
    <w:rsid w:val="009A03E4"/>
    <w:rsid w:val="009C21F9"/>
    <w:rsid w:val="009D6D1C"/>
    <w:rsid w:val="009E3E4A"/>
    <w:rsid w:val="00A03E0F"/>
    <w:rsid w:val="00A23558"/>
    <w:rsid w:val="00A60A86"/>
    <w:rsid w:val="00AA6450"/>
    <w:rsid w:val="00AC7EDA"/>
    <w:rsid w:val="00AE51FB"/>
    <w:rsid w:val="00B22FE7"/>
    <w:rsid w:val="00B40235"/>
    <w:rsid w:val="00B4507D"/>
    <w:rsid w:val="00B8133C"/>
    <w:rsid w:val="00BB6E1F"/>
    <w:rsid w:val="00BC4ED7"/>
    <w:rsid w:val="00BC7DAB"/>
    <w:rsid w:val="00BD6A05"/>
    <w:rsid w:val="00BE351A"/>
    <w:rsid w:val="00BF400A"/>
    <w:rsid w:val="00C3312A"/>
    <w:rsid w:val="00C41DB1"/>
    <w:rsid w:val="00C45E52"/>
    <w:rsid w:val="00C6316D"/>
    <w:rsid w:val="00C85F2C"/>
    <w:rsid w:val="00CA68FF"/>
    <w:rsid w:val="00CB07C2"/>
    <w:rsid w:val="00CC5F40"/>
    <w:rsid w:val="00D123C0"/>
    <w:rsid w:val="00D44775"/>
    <w:rsid w:val="00D52C97"/>
    <w:rsid w:val="00D56CCF"/>
    <w:rsid w:val="00D576F2"/>
    <w:rsid w:val="00D60D26"/>
    <w:rsid w:val="00D80887"/>
    <w:rsid w:val="00D84742"/>
    <w:rsid w:val="00D9382B"/>
    <w:rsid w:val="00DF6E65"/>
    <w:rsid w:val="00E01AA3"/>
    <w:rsid w:val="00E0613B"/>
    <w:rsid w:val="00E129C0"/>
    <w:rsid w:val="00E45A55"/>
    <w:rsid w:val="00E46E9D"/>
    <w:rsid w:val="00EA5F7B"/>
    <w:rsid w:val="00EF1976"/>
    <w:rsid w:val="00EF36E7"/>
    <w:rsid w:val="00F46D5A"/>
    <w:rsid w:val="00F616DC"/>
    <w:rsid w:val="00F771D3"/>
    <w:rsid w:val="00F9389D"/>
    <w:rsid w:val="00FA3476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customStyle="1" w:styleId="Standard">
    <w:name w:val="Standard"/>
    <w:rsid w:val="0018390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numbering" w:customStyle="1" w:styleId="WW8Num14">
    <w:name w:val="WW8Num14"/>
    <w:basedOn w:val="Bezlisty"/>
    <w:rsid w:val="004D7B8D"/>
    <w:pPr>
      <w:numPr>
        <w:numId w:val="5"/>
      </w:numPr>
    </w:pPr>
  </w:style>
  <w:style w:type="paragraph" w:customStyle="1" w:styleId="Normalny1">
    <w:name w:val="Normalny1"/>
    <w:rsid w:val="00A235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23558"/>
  </w:style>
  <w:style w:type="paragraph" w:customStyle="1" w:styleId="Tekstpodstawowy31">
    <w:name w:val="Tekst podstawowy 31"/>
    <w:basedOn w:val="Normalny"/>
    <w:rsid w:val="00C41DB1"/>
    <w:pPr>
      <w:widowControl w:val="0"/>
      <w:suppressAutoHyphens/>
      <w:jc w:val="both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paragraph" w:customStyle="1" w:styleId="Tekstwstpniesformatowany">
    <w:name w:val="Tekst wstępnie sformatowany"/>
    <w:basedOn w:val="Normalny"/>
    <w:rsid w:val="00C41DB1"/>
    <w:pPr>
      <w:widowControl w:val="0"/>
      <w:suppressAutoHyphens/>
    </w:pPr>
    <w:rPr>
      <w:rFonts w:ascii="Courier New" w:eastAsia="Courier New" w:hAnsi="Courier New" w:cs="Courier New"/>
      <w:color w:val="000000"/>
      <w:kern w:val="1"/>
      <w:lang w:eastAsia="en-US" w:bidi="en-US"/>
    </w:rPr>
  </w:style>
  <w:style w:type="paragraph" w:customStyle="1" w:styleId="Zawartotabeli">
    <w:name w:val="Zawartość tabeli"/>
    <w:basedOn w:val="Normalny"/>
    <w:rsid w:val="00C41DB1"/>
    <w:pPr>
      <w:widowControl w:val="0"/>
      <w:suppressLineNumbers/>
      <w:suppressAutoHyphens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numbering" w:customStyle="1" w:styleId="WW8Num2">
    <w:name w:val="WW8Num2"/>
    <w:basedOn w:val="Bezlisty"/>
    <w:rsid w:val="005727B7"/>
    <w:pPr>
      <w:numPr>
        <w:numId w:val="26"/>
      </w:numPr>
    </w:pPr>
  </w:style>
  <w:style w:type="numbering" w:customStyle="1" w:styleId="WW8Num9">
    <w:name w:val="WW8Num9"/>
    <w:basedOn w:val="Bezlisty"/>
    <w:rsid w:val="008042C8"/>
    <w:pPr>
      <w:numPr>
        <w:numId w:val="21"/>
      </w:numPr>
    </w:pPr>
  </w:style>
  <w:style w:type="numbering" w:customStyle="1" w:styleId="WW8Num8">
    <w:name w:val="WW8Num8"/>
    <w:basedOn w:val="Bezlisty"/>
    <w:rsid w:val="008042C8"/>
    <w:pPr>
      <w:numPr>
        <w:numId w:val="22"/>
      </w:numPr>
    </w:pPr>
  </w:style>
  <w:style w:type="paragraph" w:customStyle="1" w:styleId="Textbodyindent">
    <w:name w:val="Text body indent"/>
    <w:basedOn w:val="Standard"/>
    <w:rsid w:val="00C85F2C"/>
    <w:pPr>
      <w:autoSpaceDN w:val="0"/>
      <w:jc w:val="both"/>
    </w:pPr>
    <w:rPr>
      <w:kern w:val="3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EC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8Num18">
    <w:name w:val="WW8Num18"/>
    <w:basedOn w:val="Bezlisty"/>
    <w:rsid w:val="005531E7"/>
    <w:pPr>
      <w:numPr>
        <w:numId w:val="28"/>
      </w:numPr>
    </w:pPr>
  </w:style>
  <w:style w:type="paragraph" w:customStyle="1" w:styleId="Textbody">
    <w:name w:val="Text body"/>
    <w:basedOn w:val="Standard"/>
    <w:rsid w:val="00F616DC"/>
    <w:pPr>
      <w:autoSpaceDN w:val="0"/>
      <w:spacing w:after="12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</cp:revision>
  <cp:lastPrinted>2021-12-07T09:44:00Z</cp:lastPrinted>
  <dcterms:created xsi:type="dcterms:W3CDTF">2024-07-02T11:45:00Z</dcterms:created>
  <dcterms:modified xsi:type="dcterms:W3CDTF">2024-07-02T11:45:00Z</dcterms:modified>
</cp:coreProperties>
</file>