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0A" w:rsidRPr="00544AE2" w:rsidRDefault="0024260A" w:rsidP="0024260A">
      <w:pPr>
        <w:pStyle w:val="Akapitzlist"/>
        <w:spacing w:after="120"/>
        <w:ind w:left="426"/>
        <w:contextualSpacing w:val="0"/>
        <w:rPr>
          <w:b/>
          <w:u w:val="single"/>
        </w:rPr>
      </w:pPr>
      <w:r>
        <w:rPr>
          <w:b/>
          <w:u w:val="single"/>
        </w:rPr>
        <w:t>CZĘŚĆ II</w:t>
      </w:r>
      <w:r w:rsidRPr="00544AE2">
        <w:rPr>
          <w:b/>
          <w:u w:val="single"/>
        </w:rPr>
        <w:t xml:space="preserve">: dostawa stojaków rowerowych wielostanowiskowych (min. 5 stanowisk) </w:t>
      </w:r>
    </w:p>
    <w:p w:rsidR="004F0665" w:rsidRDefault="004F0665" w:rsidP="004F0665">
      <w:pPr>
        <w:pStyle w:val="Akapitzlist"/>
        <w:numPr>
          <w:ilvl w:val="0"/>
          <w:numId w:val="2"/>
        </w:numPr>
        <w:spacing w:before="0"/>
        <w:ind w:left="850" w:hanging="425"/>
        <w:contextualSpacing w:val="0"/>
      </w:pPr>
      <w:r>
        <w:t>przeznaczenie: na min. 5 rowerów</w:t>
      </w:r>
    </w:p>
    <w:p w:rsidR="004F0665" w:rsidRDefault="004F0665" w:rsidP="004F0665">
      <w:pPr>
        <w:pStyle w:val="Akapitzlist"/>
        <w:numPr>
          <w:ilvl w:val="0"/>
          <w:numId w:val="2"/>
        </w:numPr>
        <w:spacing w:before="0"/>
        <w:ind w:left="850" w:hanging="425"/>
        <w:contextualSpacing w:val="0"/>
      </w:pPr>
      <w:r>
        <w:t>kształt preferowany spiralny lub podobny do prezentowanego na rys. 1 minimum fi 30cm</w:t>
      </w:r>
    </w:p>
    <w:p w:rsidR="004F0665" w:rsidRPr="00544AE2" w:rsidRDefault="004F0665" w:rsidP="004F0665">
      <w:pPr>
        <w:pStyle w:val="Akapitzlist"/>
        <w:numPr>
          <w:ilvl w:val="0"/>
          <w:numId w:val="2"/>
        </w:numPr>
        <w:spacing w:before="0"/>
        <w:ind w:left="850" w:hanging="425"/>
        <w:contextualSpacing w:val="0"/>
      </w:pPr>
      <w:r>
        <w:rPr>
          <w:rFonts w:eastAsia="Times New Roman"/>
          <w:bCs/>
          <w:lang w:eastAsia="pl-PL"/>
        </w:rPr>
        <w:t>w</w:t>
      </w:r>
      <w:r w:rsidRPr="00663E06">
        <w:rPr>
          <w:rFonts w:eastAsia="Times New Roman"/>
          <w:bCs/>
          <w:lang w:eastAsia="pl-PL"/>
        </w:rPr>
        <w:t xml:space="preserve">ykonany z rury </w:t>
      </w:r>
      <w:r>
        <w:rPr>
          <w:rFonts w:eastAsia="Times New Roman"/>
          <w:bCs/>
          <w:lang w:eastAsia="pl-PL"/>
        </w:rPr>
        <w:t xml:space="preserve">minimum </w:t>
      </w:r>
      <w:r w:rsidRPr="00663E06">
        <w:rPr>
          <w:rFonts w:eastAsia="Times New Roman"/>
          <w:bCs/>
          <w:lang w:eastAsia="pl-PL"/>
        </w:rPr>
        <w:t>fi 30 mm, ocynkowany - trwałe zabezpieczenie przed korozją</w:t>
      </w:r>
    </w:p>
    <w:p w:rsidR="004F0665" w:rsidRPr="00443EEE" w:rsidRDefault="004F0665" w:rsidP="004F0665">
      <w:pPr>
        <w:pStyle w:val="Akapitzlist"/>
        <w:numPr>
          <w:ilvl w:val="0"/>
          <w:numId w:val="2"/>
        </w:numPr>
        <w:spacing w:before="0"/>
        <w:ind w:left="850" w:hanging="425"/>
        <w:contextualSpacing w:val="0"/>
      </w:pPr>
      <w:r>
        <w:rPr>
          <w:rFonts w:eastAsia="Times New Roman"/>
          <w:bCs/>
          <w:lang w:eastAsia="pl-PL"/>
        </w:rPr>
        <w:t>sposób mocowanie do podłoża: do wkopania/do wbetonowania</w:t>
      </w:r>
    </w:p>
    <w:p w:rsidR="004F0665" w:rsidRPr="00696D0F" w:rsidRDefault="004F0665" w:rsidP="004F0665">
      <w:pPr>
        <w:pStyle w:val="Akapitzlist"/>
        <w:numPr>
          <w:ilvl w:val="0"/>
          <w:numId w:val="2"/>
        </w:numPr>
        <w:spacing w:before="0"/>
        <w:ind w:left="850" w:hanging="425"/>
        <w:contextualSpacing w:val="0"/>
      </w:pPr>
      <w:r>
        <w:rPr>
          <w:rFonts w:eastAsia="Times New Roman"/>
          <w:bCs/>
          <w:lang w:eastAsia="pl-PL"/>
        </w:rPr>
        <w:t>ilość: 2szt.</w:t>
      </w:r>
    </w:p>
    <w:p w:rsidR="004F0665" w:rsidRPr="006B4E0D" w:rsidRDefault="004F0665" w:rsidP="004F0665">
      <w:pPr>
        <w:pStyle w:val="Akapitzlist"/>
        <w:spacing w:before="0"/>
        <w:ind w:left="850"/>
        <w:contextualSpacing w:val="0"/>
      </w:pPr>
      <w:r>
        <w:t>rys. 1</w:t>
      </w:r>
      <w:r>
        <w:rPr>
          <w:noProof/>
          <w:lang w:eastAsia="pl-PL"/>
        </w:rPr>
        <w:drawing>
          <wp:inline distT="0" distB="0" distL="0" distR="0">
            <wp:extent cx="2095500" cy="2095500"/>
            <wp:effectExtent l="19050" t="0" r="0" b="0"/>
            <wp:docPr id="3" name="Obraz 1" descr="Jednostronny stojak na rowery - 5 rowerÃ³w, do betono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dnostronny stojak na rowery - 5 rowerÃ³w, do betonowan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2301876" cy="1726406"/>
            <wp:effectExtent l="19050" t="0" r="3174" b="0"/>
            <wp:docPr id="4" name="Obraz 44" descr="https://calus-p.pl/331-thickbox_default-3/stojak-rowerowy-spirala-duza-fi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calus-p.pl/331-thickbox_default-3/stojak-rowerowy-spirala-duza-fi-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929" cy="172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rys.2</w:t>
      </w:r>
    </w:p>
    <w:p w:rsidR="00755B17" w:rsidRDefault="00755B17"/>
    <w:sectPr w:rsidR="00755B17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6684D"/>
    <w:multiLevelType w:val="hybridMultilevel"/>
    <w:tmpl w:val="7CF2C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07705"/>
    <w:multiLevelType w:val="hybridMultilevel"/>
    <w:tmpl w:val="741A666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260A"/>
    <w:rsid w:val="00087B5B"/>
    <w:rsid w:val="00135A8D"/>
    <w:rsid w:val="00183329"/>
    <w:rsid w:val="00237B11"/>
    <w:rsid w:val="0024260A"/>
    <w:rsid w:val="00424E20"/>
    <w:rsid w:val="004A47A7"/>
    <w:rsid w:val="004F0665"/>
    <w:rsid w:val="005F3BB8"/>
    <w:rsid w:val="006D7A54"/>
    <w:rsid w:val="006F40BB"/>
    <w:rsid w:val="00755B17"/>
    <w:rsid w:val="00B841A3"/>
    <w:rsid w:val="00DA131A"/>
    <w:rsid w:val="00E62949"/>
    <w:rsid w:val="00ED51AB"/>
    <w:rsid w:val="00EE0A08"/>
    <w:rsid w:val="00F633F8"/>
    <w:rsid w:val="00FD5B5E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A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6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260A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314</Characters>
  <Application>Microsoft Office Word</Application>
  <DocSecurity>0</DocSecurity>
  <Lines>2</Lines>
  <Paragraphs>1</Paragraphs>
  <ScaleCrop>false</ScaleCrop>
  <Company>ATC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2</cp:revision>
  <dcterms:created xsi:type="dcterms:W3CDTF">2019-09-20T09:55:00Z</dcterms:created>
  <dcterms:modified xsi:type="dcterms:W3CDTF">2019-09-20T12:16:00Z</dcterms:modified>
</cp:coreProperties>
</file>