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4" w:rsidRPr="000F4DC4" w:rsidRDefault="000F4DC4" w:rsidP="00A667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4D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Przedmiot zamówienia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Przedmiotem zamówienia jest dostawa i wymiana bram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garażowej</w:t>
      </w:r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budynku remizy Ochotniczej Straży Pożarnej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Mechnicach (Gmina Kępno) na bramę segmentową.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Planowane prace obejmują:</w:t>
      </w:r>
    </w:p>
    <w:p w:rsidR="000F4DC4" w:rsidRPr="000F4DC4" w:rsidRDefault="000F4DC4" w:rsidP="00A667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demontaż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istniejącej bramy segmentowej (uszkodzona)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szt. Mechanizm bramy działa prawidłowo. Brama otwiera i zamyka się prawidłowo na prowadnicach. Brama jest tylko uszkodzona w obrębie drzwi. Powstałe uszkodzenia w utrudniają otwieranie drzwi. Możliwe dalsza eksploatacja Wykonawca zobowiązany jest pomniejszyć ofertę o wartość zdemontowanej bramy. </w:t>
      </w:r>
    </w:p>
    <w:p w:rsidR="000F4DC4" w:rsidRPr="000F4DC4" w:rsidRDefault="000F4DC4" w:rsidP="00A667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montaż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nowej bramy segmentowej wyposażonej w drzwi (wg dokumentacji fotograficznej) 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>– 1 szt.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Wymagania, jakie powinny spełniać bramy: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brama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segmentowa z paneli stalowych o wymiarach szer.3</w:t>
      </w:r>
      <w:r w:rsidR="00A667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>00 x wys.3</w:t>
      </w:r>
      <w:r w:rsidR="00A667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>00 mm. – Wykonawca, któremu zostanie udzielone zamówienia dokona własnych pomiarów),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blat bramy segmentowej pokryty obustronnie blachą stalową, ocynkowaną ogniowo </w:t>
      </w:r>
      <w:r w:rsidR="00A66728">
        <w:rPr>
          <w:rFonts w:ascii="Times New Roman" w:eastAsia="Times New Roman" w:hAnsi="Times New Roman" w:cs="Times New Roman"/>
          <w:sz w:val="24"/>
          <w:szCs w:val="24"/>
        </w:rPr>
        <w:t xml:space="preserve">o grubości 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. 0,5 mm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wypełnienie - pianka poliuretanowa bez freonu o grubości, co najmniej </w:t>
      </w:r>
      <w:r w:rsidR="00BA4D2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mm.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panele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powlekane farbami poliestrowymi w  kolorze czerwonym RAL 3000, 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bramy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montowane bezpośredni za otworem z systemem tzw. prowadzenia niskiego,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obsługa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ręczna z przekładnią łańcuchową przełożeni</w:t>
      </w:r>
      <w:r w:rsidR="00A66728">
        <w:rPr>
          <w:rFonts w:ascii="Times New Roman" w:eastAsia="Times New Roman" w:hAnsi="Times New Roman" w:cs="Times New Roman"/>
          <w:sz w:val="24"/>
          <w:szCs w:val="24"/>
        </w:rPr>
        <w:t xml:space="preserve">e 1 do 4, sprężyny obliczone na 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>min. 50000 cykli, ryglowane od wewnątrz,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uszczelka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dolna i uszczelki między panelowe,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C4">
        <w:rPr>
          <w:rFonts w:ascii="Times New Roman" w:eastAsia="Times New Roman" w:hAnsi="Times New Roman" w:cs="Times New Roman"/>
          <w:sz w:val="24"/>
          <w:szCs w:val="24"/>
        </w:rPr>
        <w:t>zabezpieczenie</w:t>
      </w:r>
      <w:proofErr w:type="gramEnd"/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przed pęknięciem sprężyn,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34FE">
        <w:rPr>
          <w:rFonts w:ascii="Times New Roman" w:eastAsia="Times New Roman" w:hAnsi="Times New Roman" w:cs="Times New Roman"/>
          <w:sz w:val="24"/>
          <w:szCs w:val="24"/>
          <w:highlight w:val="yellow"/>
        </w:rPr>
        <w:t>w</w:t>
      </w:r>
      <w:proofErr w:type="gramEnd"/>
      <w:r w:rsidRPr="00F434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F434FE" w:rsidRPr="00F434FE">
        <w:rPr>
          <w:rFonts w:ascii="Times New Roman" w:eastAsia="Times New Roman" w:hAnsi="Times New Roman" w:cs="Times New Roman"/>
          <w:sz w:val="24"/>
          <w:szCs w:val="24"/>
          <w:highlight w:val="yellow"/>
        </w:rPr>
        <w:t>bramie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wmontowane drzwi serwisowe (obsługowe) o wymiarach 900x2000mm 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br/>
        <w:t>z niskim progiem, wyposażone w samozamykacz, dopasowane wzorem kolorem do</w:t>
      </w:r>
      <w:r w:rsidR="00A66728">
        <w:rPr>
          <w:rFonts w:ascii="Times New Roman" w:eastAsia="Times New Roman" w:hAnsi="Times New Roman" w:cs="Times New Roman"/>
          <w:sz w:val="24"/>
          <w:szCs w:val="24"/>
        </w:rPr>
        <w:t xml:space="preserve"> bramy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DC4" w:rsidRPr="000F4DC4" w:rsidRDefault="000F4DC4" w:rsidP="00A667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>2 niezależne systemy zamków,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2. Zamawiający wymaga udzielenia gwarancji na urządzenia będące przedmiotem zamówienia na okres minimum 36 </w:t>
      </w:r>
      <w:proofErr w:type="spellStart"/>
      <w:r w:rsidRPr="000F4DC4">
        <w:rPr>
          <w:rFonts w:ascii="Times New Roman" w:eastAsia="Times New Roman" w:hAnsi="Times New Roman" w:cs="Times New Roman"/>
          <w:sz w:val="24"/>
          <w:szCs w:val="24"/>
        </w:rPr>
        <w:t>m-cy</w:t>
      </w:r>
      <w:proofErr w:type="spellEnd"/>
      <w:r w:rsidRPr="000F4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</w:rPr>
        <w:t>3. Przed wymianą bram i drzwi Wykonawca jest zobowiązany dokonać ich pomiarów z natury.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Termin dokonania pomiarów, Wykonawca zobowiązany jest uzgodnić z Zamawiającym. Zamawiający umożliwi na życzenie Wykonawcy dokonanie pomiarów i oględzin bram</w:t>
      </w:r>
      <w:r w:rsidR="00A6672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DC4">
        <w:rPr>
          <w:rFonts w:ascii="Times New Roman" w:eastAsia="Times New Roman" w:hAnsi="Times New Roman" w:cs="Times New Roman"/>
          <w:sz w:val="24"/>
          <w:szCs w:val="24"/>
        </w:rPr>
        <w:t xml:space="preserve"> podlegających wymianie również w celu przygotowania oferty. W tym celu zaleca się, aby Wykonawca dokonał wizji lokalnej w miejscu ich instalowania oraz aby uzyskał na swoją odpowiedzialność, koszt i ryzyko wszelkie niezbędne, istotne informacje, które mogą być konieczne dla celów przygotowania oferty i podpisania umowy.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>II. Wymagany (niezmienny) termin realizacji zamówienia</w:t>
      </w:r>
      <w:r w:rsidR="00A66728">
        <w:rPr>
          <w:rFonts w:ascii="Times New Roman" w:eastAsia="Times New Roman" w:hAnsi="Times New Roman" w:cs="Times New Roman"/>
          <w:b/>
          <w:bCs/>
          <w:sz w:val="24"/>
          <w:szCs w:val="24"/>
        </w:rPr>
        <w:t>: 8 tygodni od podpisania umowy</w:t>
      </w:r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4DC4" w:rsidRPr="000F4DC4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sz w:val="24"/>
          <w:szCs w:val="24"/>
        </w:rPr>
        <w:t>III. Termin związania ofertą wynosi 30 dni, licząc od upływu terminu składania ofert.</w:t>
      </w:r>
    </w:p>
    <w:p w:rsidR="00B5118A" w:rsidRPr="00A66728" w:rsidRDefault="000F4DC4" w:rsidP="00A6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Termin składania ofert:    </w:t>
      </w:r>
      <w:r w:rsidR="00A66728">
        <w:rPr>
          <w:rFonts w:ascii="Times New Roman" w:eastAsia="Times New Roman" w:hAnsi="Times New Roman" w:cs="Times New Roman"/>
          <w:b/>
          <w:bCs/>
          <w:sz w:val="24"/>
          <w:szCs w:val="24"/>
        </w:rPr>
        <w:t>05.09.2017</w:t>
      </w:r>
      <w:proofErr w:type="gramStart"/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Pr="000F4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sectPr w:rsidR="00B5118A" w:rsidRPr="00A66728" w:rsidSect="0051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52C"/>
    <w:multiLevelType w:val="multilevel"/>
    <w:tmpl w:val="289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4271"/>
    <w:multiLevelType w:val="multilevel"/>
    <w:tmpl w:val="5B46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061"/>
    <w:multiLevelType w:val="multilevel"/>
    <w:tmpl w:val="9A6A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D56BB"/>
    <w:multiLevelType w:val="multilevel"/>
    <w:tmpl w:val="0556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0F4DC4"/>
    <w:rsid w:val="000F4DC4"/>
    <w:rsid w:val="002807C3"/>
    <w:rsid w:val="005167CB"/>
    <w:rsid w:val="00A66728"/>
    <w:rsid w:val="00B5118A"/>
    <w:rsid w:val="00BA4D2F"/>
    <w:rsid w:val="00E61957"/>
    <w:rsid w:val="00F4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CB"/>
  </w:style>
  <w:style w:type="paragraph" w:styleId="Nagwek1">
    <w:name w:val="heading 1"/>
    <w:basedOn w:val="Normalny"/>
    <w:link w:val="Nagwek1Znak"/>
    <w:uiPriority w:val="9"/>
    <w:qFormat/>
    <w:rsid w:val="000F4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4D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4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2017-08-23T08:02:00Z</dcterms:created>
  <dcterms:modified xsi:type="dcterms:W3CDTF">2017-08-30T11:49:00Z</dcterms:modified>
</cp:coreProperties>
</file>