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453F08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D45695"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:rsidR="00ED2C48" w:rsidRPr="00453F08" w:rsidRDefault="00ED2C4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C174B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1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C174B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:rsidR="0083159C" w:rsidRPr="00453F0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225558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225558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2A1336" w:rsidRPr="00225558" w:rsidRDefault="00D45695" w:rsidP="00817A38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ED2C48">
        <w:rPr>
          <w:rFonts w:ascii="Calibri Light" w:hAnsi="Calibri Light" w:cs="Calibri Light"/>
          <w:b/>
          <w:i/>
          <w:szCs w:val="22"/>
        </w:rPr>
        <w:t>Sprzęt</w:t>
      </w:r>
      <w:r w:rsidR="00A24FC8">
        <w:rPr>
          <w:rFonts w:ascii="Calibri Light" w:hAnsi="Calibri Light" w:cs="Calibri Light"/>
          <w:b/>
          <w:i/>
          <w:szCs w:val="22"/>
        </w:rPr>
        <w:t xml:space="preserve"> </w:t>
      </w:r>
      <w:r w:rsidR="00C174BA">
        <w:rPr>
          <w:rFonts w:ascii="Calibri Light" w:hAnsi="Calibri Light" w:cs="Calibri Light"/>
          <w:b/>
          <w:i/>
          <w:szCs w:val="22"/>
        </w:rPr>
        <w:t>jed</w:t>
      </w:r>
      <w:r w:rsidR="002E0803" w:rsidRPr="00225558">
        <w:rPr>
          <w:rFonts w:ascii="Calibri Light" w:hAnsi="Calibri Light" w:cs="Calibri Light"/>
          <w:b/>
          <w:i/>
          <w:szCs w:val="22"/>
        </w:rPr>
        <w:t>norazowego użytku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, znak sprawy ZP/</w:t>
      </w:r>
      <w:r w:rsidR="00225558">
        <w:rPr>
          <w:rFonts w:ascii="Calibri Light" w:eastAsia="Calibri" w:hAnsi="Calibri Light" w:cs="Calibri Light"/>
          <w:b/>
          <w:i/>
          <w:color w:val="000000"/>
          <w:szCs w:val="22"/>
        </w:rPr>
        <w:t>0</w:t>
      </w:r>
      <w:r w:rsidR="00C174BA">
        <w:rPr>
          <w:rFonts w:ascii="Calibri Light" w:eastAsia="Calibri" w:hAnsi="Calibri Light" w:cs="Calibri Light"/>
          <w:b/>
          <w:i/>
          <w:color w:val="000000"/>
          <w:szCs w:val="22"/>
        </w:rPr>
        <w:t>1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C174BA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bookmarkStart w:id="0" w:name="_GoBack"/>
      <w:bookmarkEnd w:id="0"/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uwzględnieniem zasad rejestracji wyrobów (w 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oraz spełniają wymogi ustawy z dnia 7 kwietnia 2022r.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 U. 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2A1336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ED2C48">
      <w:pPr>
        <w:pStyle w:val="Standard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D8" w:rsidRDefault="00FA58D8" w:rsidP="00A32F81">
      <w:pPr>
        <w:spacing w:before="0" w:after="0"/>
      </w:pPr>
      <w:r>
        <w:separator/>
      </w:r>
    </w:p>
  </w:endnote>
  <w:endnote w:type="continuationSeparator" w:id="0">
    <w:p w:rsidR="00FA58D8" w:rsidRDefault="00FA58D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D8" w:rsidRDefault="00FA58D8" w:rsidP="00A32F81">
      <w:pPr>
        <w:spacing w:before="0" w:after="0"/>
      </w:pPr>
      <w:r>
        <w:separator/>
      </w:r>
    </w:p>
  </w:footnote>
  <w:footnote w:type="continuationSeparator" w:id="0">
    <w:p w:rsidR="00FA58D8" w:rsidRDefault="00FA58D8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645CE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174BA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A05E7"/>
    <w:rsid w:val="00EA66C2"/>
    <w:rsid w:val="00EB73C4"/>
    <w:rsid w:val="00ED2C48"/>
    <w:rsid w:val="00EF302E"/>
    <w:rsid w:val="00F11927"/>
    <w:rsid w:val="00F37FD1"/>
    <w:rsid w:val="00F73C0D"/>
    <w:rsid w:val="00FA58D8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28</cp:revision>
  <dcterms:created xsi:type="dcterms:W3CDTF">2020-04-07T10:55:00Z</dcterms:created>
  <dcterms:modified xsi:type="dcterms:W3CDTF">2024-02-15T14:16:00Z</dcterms:modified>
</cp:coreProperties>
</file>