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A7" w:rsidRDefault="00F643A7"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1757F8" w:rsidRPr="00402F55" w:rsidRDefault="001757F8" w:rsidP="00F643A7">
      <w:pPr>
        <w:suppressAutoHyphens/>
        <w:autoSpaceDE w:val="0"/>
        <w:autoSpaceDN w:val="0"/>
        <w:adjustRightInd w:val="0"/>
        <w:spacing w:after="120" w:line="288" w:lineRule="auto"/>
        <w:contextualSpacing/>
        <w:jc w:val="both"/>
        <w:rPr>
          <w:rFonts w:eastAsia="Times New Roman" w:cs="Times New Roman"/>
          <w:b/>
          <w:sz w:val="22"/>
          <w:szCs w:val="22"/>
          <w:lang w:eastAsia="ar-SA"/>
        </w:rPr>
      </w:pPr>
    </w:p>
    <w:p w:rsidR="00F643A7" w:rsidRPr="00695EBE" w:rsidRDefault="0002493D" w:rsidP="00F643A7">
      <w:pPr>
        <w:shd w:val="clear" w:color="auto" w:fill="FFFFFF"/>
        <w:tabs>
          <w:tab w:val="left" w:pos="2055"/>
        </w:tabs>
        <w:suppressAutoHyphens/>
        <w:spacing w:after="120" w:line="288" w:lineRule="auto"/>
        <w:contextualSpacing/>
        <w:jc w:val="center"/>
        <w:rPr>
          <w:rFonts w:eastAsia="Times New Roman" w:cs="Times New Roman"/>
          <w:b/>
          <w:sz w:val="28"/>
          <w:szCs w:val="28"/>
        </w:rPr>
      </w:pPr>
      <w:r>
        <w:rPr>
          <w:rFonts w:eastAsia="Times New Roman" w:cs="Times New Roman"/>
          <w:b/>
          <w:sz w:val="28"/>
          <w:szCs w:val="28"/>
        </w:rPr>
        <w:t>Gmina</w:t>
      </w:r>
      <w:r w:rsidR="00A26B27">
        <w:rPr>
          <w:rFonts w:eastAsia="Times New Roman" w:cs="Times New Roman"/>
          <w:b/>
          <w:sz w:val="28"/>
          <w:szCs w:val="28"/>
        </w:rPr>
        <w:t xml:space="preserve"> Wiązownica</w:t>
      </w:r>
    </w:p>
    <w:p w:rsidR="00F643A7" w:rsidRPr="00695EBE" w:rsidRDefault="00F643A7" w:rsidP="00F643A7">
      <w:pPr>
        <w:shd w:val="clear" w:color="auto" w:fill="FFFFFF"/>
        <w:tabs>
          <w:tab w:val="left" w:pos="2055"/>
        </w:tabs>
        <w:suppressAutoHyphens/>
        <w:spacing w:after="120" w:line="288" w:lineRule="auto"/>
        <w:contextualSpacing/>
        <w:jc w:val="center"/>
        <w:rPr>
          <w:rFonts w:eastAsia="Times New Roman" w:cs="Times New Roman"/>
          <w:b/>
          <w:sz w:val="28"/>
          <w:szCs w:val="28"/>
        </w:rPr>
      </w:pPr>
      <w:r w:rsidRPr="00695EBE">
        <w:rPr>
          <w:rFonts w:eastAsia="Times New Roman" w:cs="Times New Roman"/>
          <w:b/>
          <w:sz w:val="28"/>
          <w:szCs w:val="28"/>
        </w:rPr>
        <w:t>ul. Warszawska 15, 37-522 Wiązownica</w:t>
      </w:r>
    </w:p>
    <w:p w:rsidR="00F643A7" w:rsidRPr="00402F55" w:rsidRDefault="00F643A7" w:rsidP="00F643A7">
      <w:pPr>
        <w:shd w:val="clear" w:color="auto" w:fill="FFFFFF"/>
        <w:tabs>
          <w:tab w:val="left" w:pos="2055"/>
        </w:tabs>
        <w:suppressAutoHyphens/>
        <w:spacing w:after="120" w:line="288" w:lineRule="auto"/>
        <w:contextualSpacing/>
        <w:jc w:val="center"/>
        <w:rPr>
          <w:rFonts w:eastAsia="Times New Roman" w:cs="Times New Roman"/>
          <w:color w:val="7030A0"/>
          <w:sz w:val="28"/>
          <w:szCs w:val="28"/>
        </w:rPr>
      </w:pPr>
    </w:p>
    <w:p w:rsidR="00F643A7" w:rsidRPr="00402F55" w:rsidRDefault="00F643A7" w:rsidP="00F643A7">
      <w:pPr>
        <w:shd w:val="clear" w:color="auto" w:fill="FFFFFF"/>
        <w:suppressAutoHyphens/>
        <w:spacing w:after="120" w:line="288" w:lineRule="auto"/>
        <w:contextualSpacing/>
        <w:jc w:val="center"/>
        <w:rPr>
          <w:rFonts w:eastAsia="Times New Roman" w:cs="Times New Roman"/>
          <w:b/>
          <w:color w:val="7030A0"/>
          <w:sz w:val="22"/>
          <w:szCs w:val="22"/>
        </w:rPr>
      </w:pPr>
      <w:r w:rsidRPr="00402F55">
        <w:rPr>
          <w:rFonts w:eastAsia="Times New Roman" w:cs="Times New Roman"/>
          <w:b/>
          <w:noProof/>
          <w:color w:val="7030A0"/>
          <w:sz w:val="22"/>
          <w:szCs w:val="22"/>
          <w:lang w:eastAsia="pl-PL"/>
        </w:rPr>
        <w:drawing>
          <wp:inline distT="0" distB="0" distL="0" distR="0" wp14:anchorId="1A50F008" wp14:editId="2E1533AE">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F643A7" w:rsidRPr="00402F55" w:rsidRDefault="00F643A7" w:rsidP="00F643A7">
      <w:pPr>
        <w:widowControl w:val="0"/>
        <w:suppressAutoHyphens/>
        <w:spacing w:after="120" w:line="288" w:lineRule="auto"/>
        <w:contextualSpacing/>
        <w:jc w:val="center"/>
        <w:rPr>
          <w:rFonts w:eastAsia="Times New Roman" w:cs="Times New Roman"/>
          <w:color w:val="7030A0"/>
          <w:sz w:val="28"/>
          <w:szCs w:val="28"/>
          <w:lang w:eastAsia="ar-SA"/>
        </w:rPr>
      </w:pPr>
    </w:p>
    <w:p w:rsidR="00D06C8A" w:rsidRPr="0041134D" w:rsidRDefault="00D06C8A" w:rsidP="00D06C8A">
      <w:pPr>
        <w:autoSpaceDE w:val="0"/>
        <w:autoSpaceDN w:val="0"/>
        <w:adjustRightInd w:val="0"/>
        <w:spacing w:line="240" w:lineRule="auto"/>
        <w:jc w:val="center"/>
        <w:rPr>
          <w:rFonts w:cs="Tahoma"/>
        </w:rPr>
      </w:pPr>
      <w:r w:rsidRPr="0041134D">
        <w:rPr>
          <w:rFonts w:cs="Tahoma"/>
          <w:b/>
          <w:bCs/>
        </w:rPr>
        <w:t>SPECYFIKACJA WARUNKÓW ZAMÓWIENIA</w:t>
      </w:r>
    </w:p>
    <w:p w:rsidR="00D06C8A" w:rsidRPr="0041134D" w:rsidRDefault="00D06C8A" w:rsidP="00D06C8A">
      <w:pPr>
        <w:spacing w:after="160"/>
        <w:jc w:val="center"/>
        <w:rPr>
          <w:rFonts w:cs="Tahoma"/>
          <w:sz w:val="18"/>
          <w:szCs w:val="18"/>
        </w:rPr>
      </w:pPr>
      <w:r w:rsidRPr="0041134D">
        <w:rPr>
          <w:rFonts w:cs="Tahoma"/>
          <w:sz w:val="18"/>
          <w:szCs w:val="18"/>
        </w:rPr>
        <w:t>zwana dalej "SWZ"</w:t>
      </w:r>
    </w:p>
    <w:p w:rsidR="00F643A7" w:rsidRPr="00402F55" w:rsidRDefault="00F643A7" w:rsidP="00F643A7">
      <w:pPr>
        <w:widowControl w:val="0"/>
        <w:suppressAutoHyphens/>
        <w:spacing w:after="120" w:line="288" w:lineRule="auto"/>
        <w:contextualSpacing/>
        <w:jc w:val="center"/>
        <w:rPr>
          <w:rFonts w:eastAsia="Times New Roman" w:cs="Times New Roman"/>
          <w:sz w:val="22"/>
          <w:szCs w:val="22"/>
          <w:lang w:eastAsia="ar-SA"/>
        </w:rPr>
      </w:pPr>
    </w:p>
    <w:p w:rsidR="00D06C8A" w:rsidRPr="0041134D" w:rsidRDefault="00D06C8A" w:rsidP="00D06C8A">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 xml:space="preserve">o wartości zamówienia nie przekraczającej progów unijnych określonych w art. 3 ustawy z 11 września 2019 r. - Prawo zamówień publicznych (Dz. U. z 2019 r. poz. 2019 z </w:t>
      </w:r>
      <w:proofErr w:type="spellStart"/>
      <w:r w:rsidRPr="0041134D">
        <w:rPr>
          <w:rFonts w:cs="Tahoma"/>
          <w:sz w:val="22"/>
          <w:szCs w:val="22"/>
        </w:rPr>
        <w:t>późn</w:t>
      </w:r>
      <w:proofErr w:type="spellEnd"/>
      <w:r w:rsidRPr="0041134D">
        <w:rPr>
          <w:rFonts w:cs="Tahoma"/>
          <w:sz w:val="22"/>
          <w:szCs w:val="22"/>
        </w:rPr>
        <w:t>. zm.) – zwanej dalej "Pzp."</w:t>
      </w:r>
    </w:p>
    <w:p w:rsidR="00695EBE" w:rsidRPr="00D06C8A" w:rsidRDefault="00F643A7" w:rsidP="00D06C8A">
      <w:pPr>
        <w:spacing w:line="240" w:lineRule="auto"/>
        <w:ind w:hanging="425"/>
        <w:jc w:val="center"/>
        <w:rPr>
          <w:b/>
          <w:smallCaps/>
          <w:sz w:val="22"/>
          <w:szCs w:val="22"/>
        </w:rPr>
      </w:pPr>
      <w:r w:rsidRPr="00402F55">
        <w:rPr>
          <w:sz w:val="28"/>
          <w:szCs w:val="28"/>
          <w:u w:val="single"/>
        </w:rPr>
        <w:br/>
      </w:r>
    </w:p>
    <w:p w:rsidR="00D06C8A" w:rsidRDefault="00D06C8A" w:rsidP="00D06C8A">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D06C8A" w:rsidRDefault="00D06C8A" w:rsidP="00D06C8A">
      <w:pPr>
        <w:autoSpaceDE w:val="0"/>
        <w:autoSpaceDN w:val="0"/>
        <w:adjustRightInd w:val="0"/>
        <w:spacing w:line="240" w:lineRule="auto"/>
        <w:ind w:left="567" w:hanging="567"/>
        <w:jc w:val="both"/>
        <w:rPr>
          <w:rFonts w:cs="Tahoma"/>
          <w:bCs/>
          <w:sz w:val="22"/>
          <w:szCs w:val="22"/>
        </w:rPr>
      </w:pPr>
    </w:p>
    <w:p w:rsidR="00D06C8A" w:rsidRPr="0098080C" w:rsidRDefault="00D06C8A" w:rsidP="00D06C8A">
      <w:pPr>
        <w:autoSpaceDE w:val="0"/>
        <w:autoSpaceDN w:val="0"/>
        <w:adjustRightInd w:val="0"/>
        <w:spacing w:line="240" w:lineRule="auto"/>
        <w:jc w:val="center"/>
        <w:rPr>
          <w:rFonts w:cs="Tahoma"/>
          <w:bCs/>
          <w:sz w:val="22"/>
          <w:szCs w:val="22"/>
          <w:u w:val="thick"/>
        </w:rPr>
      </w:pPr>
      <w:r w:rsidRPr="0098080C">
        <w:rPr>
          <w:b/>
          <w:bCs/>
          <w:sz w:val="22"/>
          <w:szCs w:val="22"/>
          <w:u w:val="thick"/>
        </w:rPr>
        <w:t xml:space="preserve">Udzielenie </w:t>
      </w:r>
      <w:r w:rsidRPr="0098080C">
        <w:rPr>
          <w:b/>
          <w:sz w:val="22"/>
          <w:szCs w:val="22"/>
          <w:u w:val="thick"/>
        </w:rPr>
        <w:t>kredytu długoterminowego w wysokości 2 000 000 PLN przeznaczonego na  spłatę wcześniej zaciągniętych kredytów i pożyczek</w:t>
      </w:r>
    </w:p>
    <w:p w:rsidR="00D06C8A" w:rsidRPr="0041134D" w:rsidRDefault="00D06C8A" w:rsidP="00D06C8A">
      <w:pPr>
        <w:autoSpaceDE w:val="0"/>
        <w:autoSpaceDN w:val="0"/>
        <w:adjustRightInd w:val="0"/>
        <w:spacing w:line="240" w:lineRule="auto"/>
        <w:rPr>
          <w:rFonts w:cs="Tahoma"/>
          <w:bCs/>
          <w:sz w:val="22"/>
          <w:szCs w:val="22"/>
        </w:rPr>
      </w:pPr>
    </w:p>
    <w:p w:rsidR="00D06C8A" w:rsidRPr="0041134D" w:rsidRDefault="00D06C8A" w:rsidP="00D06C8A">
      <w:pPr>
        <w:autoSpaceDE w:val="0"/>
        <w:autoSpaceDN w:val="0"/>
        <w:adjustRightInd w:val="0"/>
        <w:spacing w:line="240" w:lineRule="auto"/>
        <w:rPr>
          <w:rFonts w:cs="Tahoma"/>
          <w:b/>
          <w:bCs/>
          <w:sz w:val="22"/>
          <w:szCs w:val="22"/>
        </w:rPr>
      </w:pPr>
    </w:p>
    <w:p w:rsidR="00D06C8A" w:rsidRPr="0041134D" w:rsidRDefault="00D06C8A" w:rsidP="00D06C8A">
      <w:pPr>
        <w:autoSpaceDE w:val="0"/>
        <w:autoSpaceDN w:val="0"/>
        <w:adjustRightInd w:val="0"/>
        <w:spacing w:line="240" w:lineRule="auto"/>
        <w:rPr>
          <w:rFonts w:cs="Tahoma"/>
          <w:sz w:val="22"/>
          <w:szCs w:val="22"/>
        </w:rPr>
      </w:pPr>
    </w:p>
    <w:p w:rsidR="00D06C8A" w:rsidRDefault="00D06C8A" w:rsidP="00D06C8A">
      <w:pPr>
        <w:autoSpaceDE w:val="0"/>
        <w:autoSpaceDN w:val="0"/>
        <w:adjustRightInd w:val="0"/>
        <w:spacing w:line="240" w:lineRule="auto"/>
        <w:jc w:val="center"/>
        <w:rPr>
          <w:rFonts w:cs="Tahoma"/>
          <w:b/>
          <w:bCs/>
          <w:sz w:val="22"/>
          <w:szCs w:val="22"/>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1134D">
        <w:rPr>
          <w:rFonts w:cs="Tahoma"/>
          <w:b/>
          <w:bCs/>
          <w:sz w:val="22"/>
          <w:szCs w:val="22"/>
        </w:rPr>
        <w:t>Zatwierdzam</w:t>
      </w:r>
      <w:r>
        <w:rPr>
          <w:rFonts w:cs="Tahoma"/>
          <w:b/>
          <w:bCs/>
          <w:sz w:val="22"/>
          <w:szCs w:val="22"/>
        </w:rPr>
        <w:t xml:space="preserve">:     </w:t>
      </w:r>
    </w:p>
    <w:p w:rsidR="00D06C8A" w:rsidRDefault="00D06C8A" w:rsidP="00D06C8A">
      <w:pPr>
        <w:autoSpaceDE w:val="0"/>
        <w:autoSpaceDN w:val="0"/>
        <w:adjustRightInd w:val="0"/>
        <w:spacing w:line="240" w:lineRule="auto"/>
        <w:jc w:val="center"/>
        <w:rPr>
          <w:rFonts w:cs="Tahoma"/>
          <w:b/>
          <w:bCs/>
          <w:sz w:val="22"/>
          <w:szCs w:val="22"/>
        </w:rPr>
      </w:pPr>
    </w:p>
    <w:p w:rsidR="00D06C8A" w:rsidRPr="00D06C8A" w:rsidRDefault="00D06C8A" w:rsidP="00D06C8A">
      <w:pPr>
        <w:autoSpaceDE w:val="0"/>
        <w:autoSpaceDN w:val="0"/>
        <w:adjustRightInd w:val="0"/>
        <w:spacing w:line="240" w:lineRule="auto"/>
        <w:ind w:left="3540" w:firstLine="708"/>
        <w:jc w:val="center"/>
        <w:rPr>
          <w:rFonts w:cs="Tahoma"/>
          <w:b/>
          <w:bCs/>
          <w:sz w:val="22"/>
          <w:szCs w:val="22"/>
        </w:rPr>
      </w:pPr>
      <w:r w:rsidRPr="00D06C8A">
        <w:rPr>
          <w:rFonts w:cs="Tahoma"/>
          <w:b/>
          <w:bCs/>
          <w:sz w:val="22"/>
          <w:szCs w:val="22"/>
        </w:rPr>
        <w:t>Wójt Gminy</w:t>
      </w:r>
    </w:p>
    <w:p w:rsidR="00D06C8A" w:rsidRPr="00D06C8A" w:rsidRDefault="00D06C8A" w:rsidP="00D06C8A">
      <w:pPr>
        <w:autoSpaceDE w:val="0"/>
        <w:autoSpaceDN w:val="0"/>
        <w:adjustRightInd w:val="0"/>
        <w:spacing w:line="240" w:lineRule="auto"/>
        <w:jc w:val="center"/>
        <w:rPr>
          <w:rFonts w:cs="Tahoma"/>
          <w:b/>
          <w:bCs/>
          <w:sz w:val="22"/>
          <w:szCs w:val="22"/>
        </w:rPr>
      </w:pPr>
      <w:r w:rsidRPr="00D06C8A">
        <w:rPr>
          <w:rFonts w:cs="Tahoma"/>
          <w:b/>
          <w:bCs/>
          <w:sz w:val="22"/>
          <w:szCs w:val="22"/>
        </w:rPr>
        <w:t xml:space="preserve">                                                  </w:t>
      </w:r>
      <w:r w:rsidRPr="00D06C8A">
        <w:rPr>
          <w:rFonts w:cs="Tahoma"/>
          <w:b/>
          <w:bCs/>
          <w:sz w:val="22"/>
          <w:szCs w:val="22"/>
        </w:rPr>
        <w:tab/>
      </w:r>
      <w:r w:rsidRPr="00D06C8A">
        <w:rPr>
          <w:rFonts w:cs="Tahoma"/>
          <w:b/>
          <w:bCs/>
          <w:sz w:val="22"/>
          <w:szCs w:val="22"/>
        </w:rPr>
        <w:tab/>
        <w:t xml:space="preserve">Marian Jerzy </w:t>
      </w:r>
      <w:proofErr w:type="spellStart"/>
      <w:r w:rsidRPr="00D06C8A">
        <w:rPr>
          <w:rFonts w:cs="Tahoma"/>
          <w:b/>
          <w:bCs/>
          <w:sz w:val="22"/>
          <w:szCs w:val="22"/>
        </w:rPr>
        <w:t>Ryznar</w:t>
      </w:r>
      <w:proofErr w:type="spellEnd"/>
    </w:p>
    <w:p w:rsidR="00D06C8A" w:rsidRPr="0041134D" w:rsidRDefault="00D06C8A" w:rsidP="00D06C8A">
      <w:pPr>
        <w:autoSpaceDE w:val="0"/>
        <w:autoSpaceDN w:val="0"/>
        <w:adjustRightInd w:val="0"/>
        <w:spacing w:line="240" w:lineRule="auto"/>
        <w:rPr>
          <w:rFonts w:cs="Tahoma"/>
          <w:b/>
          <w:bCs/>
          <w:sz w:val="22"/>
          <w:szCs w:val="22"/>
        </w:rPr>
      </w:pPr>
      <w:r>
        <w:rPr>
          <w:rFonts w:cs="Tahoma"/>
          <w:b/>
          <w:bCs/>
          <w:sz w:val="22"/>
          <w:szCs w:val="22"/>
        </w:rPr>
        <w:t xml:space="preserve">                                                                                           </w:t>
      </w:r>
    </w:p>
    <w:p w:rsidR="00D06C8A" w:rsidRDefault="00D06C8A" w:rsidP="00D06C8A">
      <w:pPr>
        <w:autoSpaceDE w:val="0"/>
        <w:autoSpaceDN w:val="0"/>
        <w:adjustRightInd w:val="0"/>
        <w:spacing w:line="240" w:lineRule="auto"/>
        <w:jc w:val="center"/>
        <w:rPr>
          <w:rFonts w:cs="Tahoma"/>
          <w:b/>
          <w:bCs/>
          <w:sz w:val="22"/>
          <w:szCs w:val="22"/>
        </w:rPr>
      </w:pPr>
    </w:p>
    <w:p w:rsidR="00D06C8A" w:rsidRDefault="00D06C8A" w:rsidP="00D06C8A">
      <w:pPr>
        <w:autoSpaceDE w:val="0"/>
        <w:autoSpaceDN w:val="0"/>
        <w:adjustRightInd w:val="0"/>
        <w:spacing w:line="240" w:lineRule="auto"/>
        <w:jc w:val="center"/>
        <w:rPr>
          <w:rFonts w:cs="Tahoma"/>
          <w:b/>
          <w:bCs/>
          <w:sz w:val="22"/>
          <w:szCs w:val="22"/>
        </w:rPr>
      </w:pPr>
    </w:p>
    <w:p w:rsidR="00D06C8A" w:rsidRDefault="00D06C8A" w:rsidP="00D06C8A">
      <w:pPr>
        <w:autoSpaceDE w:val="0"/>
        <w:autoSpaceDN w:val="0"/>
        <w:adjustRightInd w:val="0"/>
        <w:spacing w:line="240" w:lineRule="auto"/>
        <w:jc w:val="center"/>
        <w:rPr>
          <w:rFonts w:cs="Tahoma"/>
          <w:b/>
          <w:bCs/>
          <w:sz w:val="22"/>
          <w:szCs w:val="22"/>
        </w:rPr>
      </w:pPr>
    </w:p>
    <w:p w:rsidR="00D06C8A" w:rsidRDefault="00D06C8A" w:rsidP="00D06C8A">
      <w:pPr>
        <w:autoSpaceDE w:val="0"/>
        <w:autoSpaceDN w:val="0"/>
        <w:adjustRightInd w:val="0"/>
        <w:spacing w:line="240" w:lineRule="auto"/>
        <w:rPr>
          <w:rFonts w:cs="Tahoma"/>
          <w:b/>
          <w:bCs/>
          <w:sz w:val="22"/>
          <w:szCs w:val="22"/>
        </w:rPr>
      </w:pPr>
    </w:p>
    <w:p w:rsidR="00D06C8A" w:rsidRDefault="00D06C8A" w:rsidP="00D06C8A">
      <w:pPr>
        <w:autoSpaceDE w:val="0"/>
        <w:autoSpaceDN w:val="0"/>
        <w:adjustRightInd w:val="0"/>
        <w:spacing w:line="240" w:lineRule="auto"/>
        <w:jc w:val="center"/>
        <w:rPr>
          <w:rFonts w:cs="Tahoma"/>
          <w:b/>
          <w:bCs/>
          <w:sz w:val="22"/>
          <w:szCs w:val="22"/>
        </w:rPr>
      </w:pPr>
    </w:p>
    <w:p w:rsidR="00D06C8A" w:rsidRPr="00321FFD" w:rsidRDefault="00D06C8A" w:rsidP="00D06C8A">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8" w:history="1">
        <w:r w:rsidRPr="00321FFD">
          <w:rPr>
            <w:rStyle w:val="Hipercze"/>
            <w:rFonts w:cs="Tahoma"/>
            <w:color w:val="auto"/>
            <w:spacing w:val="1"/>
            <w:sz w:val="18"/>
            <w:szCs w:val="18"/>
            <w:lang w:eastAsia="ar-SA"/>
          </w:rPr>
          <w:t>https://platformazakupowa.pl/wiazownica</w:t>
        </w:r>
      </w:hyperlink>
    </w:p>
    <w:p w:rsidR="00D06C8A" w:rsidRDefault="00D06C8A" w:rsidP="00F643A7">
      <w:pPr>
        <w:suppressAutoHyphens/>
        <w:spacing w:after="120" w:line="288" w:lineRule="auto"/>
        <w:contextualSpacing/>
        <w:jc w:val="center"/>
        <w:rPr>
          <w:rFonts w:eastAsia="Times New Roman" w:cs="Times New Roman"/>
          <w:b/>
          <w:sz w:val="22"/>
          <w:szCs w:val="22"/>
          <w:lang w:eastAsia="ar-SA"/>
        </w:rPr>
      </w:pPr>
    </w:p>
    <w:p w:rsidR="00893F90" w:rsidRPr="00402F55" w:rsidRDefault="00893F90" w:rsidP="00F643A7">
      <w:pPr>
        <w:suppressAutoHyphens/>
        <w:spacing w:after="120" w:line="288" w:lineRule="auto"/>
        <w:contextualSpacing/>
        <w:jc w:val="center"/>
        <w:rPr>
          <w:rFonts w:eastAsia="Times New Roman" w:cs="Times New Roman"/>
          <w:b/>
          <w:sz w:val="22"/>
          <w:szCs w:val="22"/>
          <w:lang w:eastAsia="ar-SA"/>
        </w:rPr>
      </w:pPr>
    </w:p>
    <w:p w:rsidR="001757F8" w:rsidRPr="00D06C8A" w:rsidRDefault="00F643A7" w:rsidP="00D06C8A">
      <w:pPr>
        <w:suppressAutoHyphens/>
        <w:spacing w:after="120" w:line="288" w:lineRule="auto"/>
        <w:contextualSpacing/>
        <w:jc w:val="center"/>
        <w:rPr>
          <w:rFonts w:eastAsia="Times New Roman" w:cs="Times New Roman"/>
          <w:sz w:val="22"/>
          <w:szCs w:val="22"/>
          <w:lang w:eastAsia="ar-SA"/>
        </w:rPr>
      </w:pPr>
      <w:r w:rsidRPr="00992F95">
        <w:rPr>
          <w:rFonts w:eastAsia="Times New Roman" w:cs="Times New Roman"/>
          <w:sz w:val="22"/>
          <w:szCs w:val="22"/>
          <w:lang w:eastAsia="ar-SA"/>
        </w:rPr>
        <w:t xml:space="preserve">Wiązownica, </w:t>
      </w:r>
      <w:r w:rsidR="00213A81">
        <w:rPr>
          <w:rFonts w:eastAsia="Times New Roman" w:cs="Times New Roman"/>
          <w:sz w:val="22"/>
          <w:szCs w:val="22"/>
          <w:lang w:eastAsia="ar-SA"/>
        </w:rPr>
        <w:t>17</w:t>
      </w:r>
      <w:r w:rsidR="00D06C8A">
        <w:rPr>
          <w:rFonts w:eastAsia="Times New Roman" w:cs="Times New Roman"/>
          <w:sz w:val="22"/>
          <w:szCs w:val="22"/>
          <w:lang w:eastAsia="ar-SA"/>
        </w:rPr>
        <w:t>.03</w:t>
      </w:r>
      <w:r w:rsidR="007F56A5" w:rsidRPr="00992F95">
        <w:rPr>
          <w:rFonts w:eastAsia="Times New Roman" w:cs="Times New Roman"/>
          <w:sz w:val="22"/>
          <w:szCs w:val="22"/>
          <w:lang w:eastAsia="ar-SA"/>
        </w:rPr>
        <w:t>.</w:t>
      </w:r>
      <w:r w:rsidR="00D06C8A">
        <w:rPr>
          <w:rFonts w:eastAsia="Times New Roman" w:cs="Times New Roman"/>
          <w:sz w:val="22"/>
          <w:szCs w:val="22"/>
          <w:lang w:eastAsia="ar-SA"/>
        </w:rPr>
        <w:t>2021</w:t>
      </w:r>
      <w:r w:rsidRPr="00992F95">
        <w:rPr>
          <w:rFonts w:eastAsia="Times New Roman" w:cs="Times New Roman"/>
          <w:sz w:val="22"/>
          <w:szCs w:val="22"/>
          <w:lang w:eastAsia="ar-SA"/>
        </w:rPr>
        <w:t xml:space="preserve"> r.</w:t>
      </w:r>
    </w:p>
    <w:p w:rsidR="00D06C8A" w:rsidRPr="0041134D" w:rsidRDefault="00D06C8A" w:rsidP="00D06C8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D06C8A" w:rsidRPr="0041134D" w:rsidRDefault="00D06C8A" w:rsidP="00D06C8A">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D06C8A" w:rsidRPr="0041134D" w:rsidRDefault="00D06C8A" w:rsidP="00D06C8A">
      <w:pPr>
        <w:spacing w:line="240" w:lineRule="auto"/>
        <w:rPr>
          <w:rFonts w:eastAsia="Times New Roman" w:cs="Tahoma"/>
          <w:sz w:val="22"/>
          <w:szCs w:val="22"/>
          <w:lang w:eastAsia="ar-SA"/>
        </w:rPr>
      </w:pPr>
    </w:p>
    <w:p w:rsidR="00D06C8A" w:rsidRPr="0041134D" w:rsidRDefault="00D06C8A" w:rsidP="00CD61BC">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Dane Zamawiającego:</w:t>
      </w:r>
    </w:p>
    <w:p w:rsidR="00D06C8A" w:rsidRPr="0041134D" w:rsidRDefault="00D06C8A" w:rsidP="00D06C8A">
      <w:pPr>
        <w:shd w:val="clear" w:color="auto" w:fill="FFFFFF"/>
        <w:suppressAutoHyphens/>
        <w:spacing w:after="120" w:line="240" w:lineRule="auto"/>
        <w:contextualSpacing/>
        <w:rPr>
          <w:rFonts w:eastAsia="Times New Roman" w:cs="Tahoma"/>
          <w:sz w:val="22"/>
          <w:szCs w:val="22"/>
        </w:rPr>
      </w:pPr>
      <w:r w:rsidRPr="0041134D">
        <w:rPr>
          <w:rFonts w:cs="Tahoma"/>
          <w:sz w:val="22"/>
          <w:szCs w:val="22"/>
          <w:lang w:eastAsia="ar-SA"/>
        </w:rPr>
        <w:t xml:space="preserve">          Nazwa</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r>
      <w:r w:rsidRPr="0041134D">
        <w:rPr>
          <w:rFonts w:eastAsia="Times New Roman" w:cs="Tahoma"/>
          <w:sz w:val="22"/>
          <w:szCs w:val="22"/>
        </w:rPr>
        <w:t>Gmina Wiązownica</w:t>
      </w:r>
    </w:p>
    <w:p w:rsidR="00D06C8A" w:rsidRPr="0041134D" w:rsidRDefault="00D06C8A" w:rsidP="00D06C8A">
      <w:pPr>
        <w:suppressAutoHyphens/>
        <w:spacing w:line="240" w:lineRule="auto"/>
        <w:ind w:left="34" w:firstLine="533"/>
        <w:contextualSpacing/>
        <w:jc w:val="both"/>
        <w:rPr>
          <w:rFonts w:cs="Tahoma"/>
          <w:spacing w:val="1"/>
          <w:sz w:val="22"/>
          <w:szCs w:val="22"/>
          <w:lang w:eastAsia="ar-SA"/>
        </w:rPr>
      </w:pPr>
      <w:r w:rsidRPr="0041134D">
        <w:rPr>
          <w:rFonts w:cs="Tahoma"/>
          <w:sz w:val="22"/>
          <w:szCs w:val="22"/>
          <w:lang w:eastAsia="ar-SA"/>
        </w:rPr>
        <w:t>Adres</w:t>
      </w:r>
      <w:r w:rsidRPr="0041134D">
        <w:rPr>
          <w:rFonts w:cs="Tahoma"/>
          <w:sz w:val="22"/>
          <w:szCs w:val="22"/>
          <w:lang w:eastAsia="ar-SA"/>
        </w:rPr>
        <w:tab/>
      </w:r>
      <w:r w:rsidRPr="0041134D">
        <w:rPr>
          <w:rFonts w:cs="Tahoma"/>
          <w:sz w:val="22"/>
          <w:szCs w:val="22"/>
          <w:lang w:eastAsia="ar-SA"/>
        </w:rPr>
        <w:tab/>
      </w:r>
      <w:r w:rsidRPr="0041134D">
        <w:rPr>
          <w:rFonts w:cs="Tahoma"/>
          <w:sz w:val="22"/>
          <w:szCs w:val="22"/>
          <w:lang w:eastAsia="ar-SA"/>
        </w:rPr>
        <w:tab/>
        <w:t xml:space="preserve">         </w:t>
      </w:r>
      <w:r w:rsidRPr="0041134D">
        <w:rPr>
          <w:rFonts w:cs="Tahoma"/>
          <w:spacing w:val="1"/>
          <w:sz w:val="22"/>
          <w:szCs w:val="22"/>
          <w:lang w:eastAsia="ar-SA"/>
        </w:rPr>
        <w:t xml:space="preserve"> </w:t>
      </w:r>
      <w:r w:rsidRPr="0041134D">
        <w:rPr>
          <w:rFonts w:cs="Tahoma"/>
          <w:spacing w:val="1"/>
          <w:sz w:val="22"/>
          <w:szCs w:val="22"/>
          <w:lang w:eastAsia="ar-SA"/>
        </w:rPr>
        <w:tab/>
        <w:t>ul. Warszawska 15, 37-522 Wiązownica</w:t>
      </w:r>
    </w:p>
    <w:p w:rsidR="00D06C8A" w:rsidRPr="0041134D" w:rsidRDefault="00D06C8A" w:rsidP="00D06C8A">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1134D">
        <w:rPr>
          <w:rFonts w:cs="Tahoma"/>
          <w:sz w:val="22"/>
          <w:szCs w:val="22"/>
          <w:lang w:eastAsia="ar-SA"/>
        </w:rPr>
        <w:t>Telefon</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tel.  + 48 (16) 622 36 31</w:t>
      </w:r>
    </w:p>
    <w:p w:rsidR="00D06C8A" w:rsidRPr="0041134D" w:rsidRDefault="00D06C8A" w:rsidP="00D06C8A">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NIP / REGON Gminy</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792 20 31 567</w:t>
      </w:r>
      <w:r w:rsidRPr="0041134D">
        <w:rPr>
          <w:rFonts w:cs="Tahoma"/>
          <w:sz w:val="22"/>
          <w:szCs w:val="22"/>
          <w:lang w:eastAsia="ar-SA"/>
        </w:rPr>
        <w:tab/>
      </w:r>
      <w:r w:rsidRPr="0041134D">
        <w:rPr>
          <w:rFonts w:cs="Tahoma"/>
          <w:sz w:val="22"/>
          <w:szCs w:val="22"/>
          <w:lang w:eastAsia="ar-SA"/>
        </w:rPr>
        <w:tab/>
      </w:r>
      <w:r w:rsidRPr="0041134D">
        <w:rPr>
          <w:rFonts w:cs="Tahoma"/>
          <w:spacing w:val="1"/>
          <w:sz w:val="22"/>
          <w:szCs w:val="22"/>
          <w:lang w:eastAsia="ar-SA"/>
        </w:rPr>
        <w:t>650900364</w:t>
      </w:r>
    </w:p>
    <w:p w:rsidR="00D06C8A" w:rsidRPr="0041134D" w:rsidRDefault="00D06C8A" w:rsidP="00D06C8A">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Adres poczty elektronicznej:</w:t>
      </w:r>
      <w:r w:rsidRPr="0041134D">
        <w:rPr>
          <w:rFonts w:cs="Tahoma"/>
          <w:sz w:val="22"/>
          <w:szCs w:val="22"/>
          <w:lang w:eastAsia="ar-SA"/>
        </w:rPr>
        <w:tab/>
      </w:r>
      <w:hyperlink r:id="rId9" w:history="1">
        <w:r w:rsidRPr="0041134D">
          <w:rPr>
            <w:rFonts w:cs="Tahoma"/>
            <w:spacing w:val="1"/>
            <w:sz w:val="22"/>
            <w:szCs w:val="22"/>
            <w:lang w:eastAsia="ar-SA"/>
          </w:rPr>
          <w:t>sekretariat@wiazownica.com</w:t>
        </w:r>
      </w:hyperlink>
      <w:r w:rsidRPr="0041134D">
        <w:rPr>
          <w:rFonts w:cs="Tahoma"/>
          <w:spacing w:val="1"/>
          <w:sz w:val="22"/>
          <w:szCs w:val="22"/>
          <w:lang w:eastAsia="ar-SA"/>
        </w:rPr>
        <w:t xml:space="preserve"> </w:t>
      </w:r>
    </w:p>
    <w:p w:rsidR="00D06C8A" w:rsidRPr="0041134D" w:rsidRDefault="00D06C8A" w:rsidP="00D06C8A">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1134D">
        <w:rPr>
          <w:rFonts w:cs="Tahoma"/>
          <w:sz w:val="22"/>
          <w:szCs w:val="22"/>
          <w:lang w:eastAsia="ar-SA"/>
        </w:rPr>
        <w:t>BIP</w:t>
      </w:r>
      <w:r w:rsidRPr="0041134D">
        <w:rPr>
          <w:rFonts w:cs="Tahoma"/>
          <w:spacing w:val="1"/>
          <w:sz w:val="22"/>
          <w:szCs w:val="22"/>
          <w:lang w:eastAsia="ar-SA"/>
        </w:rPr>
        <w:t xml:space="preserve"> </w:t>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r>
      <w:r w:rsidRPr="0041134D">
        <w:rPr>
          <w:rFonts w:cs="Tahoma"/>
          <w:spacing w:val="1"/>
          <w:sz w:val="22"/>
          <w:szCs w:val="22"/>
          <w:lang w:eastAsia="ar-SA"/>
        </w:rPr>
        <w:tab/>
        <w:t>bip.wiazownica.com</w:t>
      </w:r>
    </w:p>
    <w:p w:rsidR="00D06C8A" w:rsidRDefault="00D06C8A" w:rsidP="00D06C8A">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D06C8A" w:rsidRPr="0041134D" w:rsidRDefault="00D06C8A" w:rsidP="00D06C8A">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0" w:history="1">
        <w:r w:rsidRPr="0041134D">
          <w:rPr>
            <w:rStyle w:val="Hipercze"/>
            <w:rFonts w:cs="Tahoma"/>
            <w:color w:val="auto"/>
            <w:spacing w:val="1"/>
            <w:sz w:val="22"/>
            <w:szCs w:val="22"/>
            <w:lang w:eastAsia="ar-SA"/>
          </w:rPr>
          <w:t>https://platformazakupowa.pl/wiazownica</w:t>
        </w:r>
      </w:hyperlink>
      <w:r w:rsidRPr="0041134D">
        <w:rPr>
          <w:rFonts w:cs="Tahoma"/>
          <w:spacing w:val="1"/>
          <w:sz w:val="22"/>
          <w:szCs w:val="22"/>
          <w:lang w:eastAsia="ar-SA"/>
        </w:rPr>
        <w:t xml:space="preserve"> </w:t>
      </w:r>
    </w:p>
    <w:p w:rsidR="00D06C8A" w:rsidRPr="0041134D" w:rsidRDefault="00D06C8A" w:rsidP="00D06C8A">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sidR="00893F90">
        <w:rPr>
          <w:rFonts w:cs="Tahoma"/>
          <w:spacing w:val="1"/>
          <w:sz w:val="22"/>
          <w:szCs w:val="22"/>
          <w:lang w:eastAsia="ar-SA"/>
        </w:rPr>
        <w:t xml:space="preserve"> </w:t>
      </w:r>
      <w:r w:rsidR="00893F90">
        <w:rPr>
          <w:rFonts w:cs="Tahoma"/>
          <w:spacing w:val="1"/>
          <w:sz w:val="22"/>
          <w:szCs w:val="22"/>
          <w:lang w:eastAsia="ar-SA"/>
        </w:rPr>
        <w:tab/>
        <w:t>IZ.271.10.</w:t>
      </w:r>
      <w:r w:rsidRPr="0041134D">
        <w:rPr>
          <w:rFonts w:cs="Tahoma"/>
          <w:spacing w:val="1"/>
          <w:sz w:val="22"/>
          <w:szCs w:val="22"/>
          <w:lang w:eastAsia="ar-SA"/>
        </w:rPr>
        <w:t xml:space="preserve">2021  </w:t>
      </w:r>
    </w:p>
    <w:p w:rsidR="007F56A5" w:rsidRPr="00D06C8A" w:rsidRDefault="00D06C8A" w:rsidP="00D06C8A">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D06C8A" w:rsidRPr="0041134D" w:rsidRDefault="00D06C8A" w:rsidP="00D06C8A">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D06C8A" w:rsidRPr="0041134D" w:rsidRDefault="00D06C8A" w:rsidP="00D06C8A">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D95E98" w:rsidRPr="003E1292" w:rsidRDefault="00D95E98" w:rsidP="00727604">
      <w:pPr>
        <w:suppressAutoHyphens/>
        <w:spacing w:after="120" w:line="240" w:lineRule="auto"/>
        <w:contextualSpacing/>
        <w:jc w:val="center"/>
        <w:rPr>
          <w:rFonts w:eastAsia="Times New Roman" w:cs="Times New Roman"/>
          <w:b/>
          <w:smallCaps/>
          <w:sz w:val="16"/>
          <w:szCs w:val="16"/>
          <w:lang w:eastAsia="ar-SA"/>
        </w:rPr>
      </w:pP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 w trybie podstawowym</w:t>
      </w:r>
      <w:r>
        <w:rPr>
          <w:rFonts w:ascii="CG Omega" w:hAnsi="CG Omega" w:cs="Tahoma"/>
          <w:b w:val="0"/>
          <w:sz w:val="22"/>
          <w:szCs w:val="22"/>
        </w:rPr>
        <w:t xml:space="preserve"> o którym mowa w </w:t>
      </w:r>
      <w:r w:rsidRPr="004A7425">
        <w:rPr>
          <w:rFonts w:ascii="CG Omega" w:hAnsi="CG Omega" w:cs="Tahoma"/>
          <w:b w:val="0"/>
          <w:sz w:val="22"/>
          <w:szCs w:val="22"/>
        </w:rPr>
        <w:t xml:space="preserve">art. 275 ust. 1 ustawy Pzp.   </w:t>
      </w:r>
      <w:r w:rsidRPr="0041134D">
        <w:rPr>
          <w:rFonts w:ascii="CG Omega" w:hAnsi="CG Omega" w:cs="Tahoma"/>
          <w:b w:val="0"/>
          <w:sz w:val="22"/>
          <w:szCs w:val="22"/>
        </w:rPr>
        <w:t xml:space="preserve">o wartości nie 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 xml:space="preserve">ustawy z 11 września 2019 r. - Prawo zamówień publicznych (Dz. U. z 2019 r. poz. 2019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D06C8A" w:rsidRPr="0041134D"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Ogłoszenie  o  zamówieniu  zostało  zamieszczone na  U</w:t>
      </w:r>
      <w:r w:rsidR="003E1292">
        <w:rPr>
          <w:rFonts w:ascii="CG Omega" w:hAnsi="CG Omega" w:cs="Tahoma"/>
          <w:b w:val="0"/>
          <w:sz w:val="22"/>
          <w:szCs w:val="22"/>
        </w:rPr>
        <w:t>ZP pod nr 2021/BZP 00018665/01 z dnia 17.03.2021 r.</w:t>
      </w:r>
    </w:p>
    <w:p w:rsidR="00893F90" w:rsidRPr="00893F90" w:rsidRDefault="00D06C8A" w:rsidP="00CD61BC">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p>
    <w:p w:rsidR="00D06C8A" w:rsidRPr="0041134D" w:rsidRDefault="00CA546A" w:rsidP="00893F90">
      <w:pPr>
        <w:pStyle w:val="Akapitzlist"/>
        <w:widowControl w:val="0"/>
        <w:ind w:left="567"/>
        <w:jc w:val="both"/>
        <w:rPr>
          <w:rFonts w:ascii="CG Omega" w:hAnsi="CG Omega" w:cs="Tahoma"/>
          <w:b w:val="0"/>
          <w:sz w:val="22"/>
          <w:szCs w:val="22"/>
        </w:rPr>
      </w:pPr>
      <w:hyperlink r:id="rId11" w:history="1">
        <w:r w:rsidR="00D06C8A" w:rsidRPr="0041134D">
          <w:rPr>
            <w:rFonts w:ascii="CG Omega" w:hAnsi="CG Omega" w:cs="Tahoma"/>
            <w:b w:val="0"/>
            <w:spacing w:val="1"/>
            <w:sz w:val="22"/>
            <w:szCs w:val="22"/>
            <w:u w:val="single"/>
            <w:lang w:val="x-none"/>
          </w:rPr>
          <w:t>https://platformazakupowa.pl/wiazownica</w:t>
        </w:r>
      </w:hyperlink>
    </w:p>
    <w:p w:rsidR="00D06C8A" w:rsidRPr="003E1292" w:rsidRDefault="00D06C8A" w:rsidP="003E1292">
      <w:pPr>
        <w:pStyle w:val="Akapitzlist"/>
        <w:widowControl w:val="0"/>
        <w:numPr>
          <w:ilvl w:val="1"/>
          <w:numId w:val="23"/>
        </w:numPr>
        <w:ind w:left="567" w:hanging="709"/>
        <w:jc w:val="both"/>
        <w:rPr>
          <w:rFonts w:ascii="CG Omega" w:hAnsi="CG Omega" w:cs="Tahoma"/>
          <w:b w:val="0"/>
          <w:sz w:val="22"/>
          <w:szCs w:val="22"/>
        </w:rPr>
      </w:pPr>
      <w:r w:rsidRPr="0041134D">
        <w:rPr>
          <w:rFonts w:ascii="CG Omega" w:hAnsi="CG Omega" w:cs="Tahoma"/>
          <w:b w:val="0"/>
          <w:sz w:val="22"/>
          <w:szCs w:val="22"/>
        </w:rPr>
        <w:t xml:space="preserve">Informacja o postępowaniu  ( link do strony internetowej prowadzonego postępowania) zostanie zamieszczony  na </w:t>
      </w:r>
      <w:r w:rsidRPr="0041134D">
        <w:rPr>
          <w:rFonts w:ascii="CG Omega" w:hAnsi="CG Omega" w:cs="Tahoma"/>
          <w:b w:val="0"/>
          <w:sz w:val="22"/>
          <w:szCs w:val="22"/>
          <w:lang w:val="x-none"/>
        </w:rPr>
        <w:t xml:space="preserve">stronie  internetowej  Zamawiającego pod adresem: </w:t>
      </w:r>
      <w:hyperlink r:id="rId12" w:history="1">
        <w:r w:rsidRPr="0041134D">
          <w:rPr>
            <w:rFonts w:ascii="CG Omega" w:hAnsi="CG Omega" w:cs="Tahoma"/>
            <w:b w:val="0"/>
            <w:sz w:val="22"/>
            <w:szCs w:val="22"/>
            <w:u w:val="single"/>
            <w:lang w:val="x-none"/>
          </w:rPr>
          <w:t>www.bip.wiazownica.com</w:t>
        </w:r>
      </w:hyperlink>
      <w:r w:rsidRPr="0041134D">
        <w:rPr>
          <w:rFonts w:ascii="CG Omega" w:hAnsi="CG Omega" w:cs="Tahoma"/>
          <w:b w:val="0"/>
          <w:sz w:val="22"/>
          <w:szCs w:val="22"/>
          <w:lang w:val="x-none"/>
        </w:rPr>
        <w:t xml:space="preserve">,  </w:t>
      </w:r>
    </w:p>
    <w:p w:rsidR="00D06C8A" w:rsidRPr="0041134D" w:rsidRDefault="00D06C8A" w:rsidP="00D06C8A">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D06C8A" w:rsidRPr="0041134D" w:rsidRDefault="00D06C8A" w:rsidP="00D06C8A">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D06C8A" w:rsidRDefault="00D06C8A" w:rsidP="003E129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3E1292" w:rsidRPr="003E1292" w:rsidRDefault="003E1292" w:rsidP="003E1292">
      <w:pPr>
        <w:suppressAutoHyphens/>
        <w:spacing w:line="240" w:lineRule="auto"/>
        <w:contextualSpacing/>
        <w:jc w:val="center"/>
        <w:rPr>
          <w:rFonts w:eastAsia="Times New Roman" w:cs="Tahoma"/>
          <w:b/>
          <w:sz w:val="22"/>
          <w:szCs w:val="22"/>
          <w:u w:val="thick"/>
          <w:lang w:eastAsia="ar-SA"/>
        </w:rPr>
      </w:pPr>
      <w:bookmarkStart w:id="0" w:name="_GoBack"/>
      <w:bookmarkEnd w:id="0"/>
    </w:p>
    <w:p w:rsidR="00D06C8A" w:rsidRDefault="00D06C8A" w:rsidP="00CD61BC">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3E1292" w:rsidRPr="00D06C8A" w:rsidRDefault="003E1292" w:rsidP="003E1292">
      <w:pPr>
        <w:pStyle w:val="Akapitzlist"/>
        <w:ind w:left="567"/>
        <w:jc w:val="both"/>
        <w:rPr>
          <w:rFonts w:ascii="CG Omega" w:hAnsi="CG Omega" w:cs="Arial"/>
          <w:b w:val="0"/>
          <w:sz w:val="22"/>
          <w:szCs w:val="22"/>
          <w:lang w:eastAsia="pl-PL"/>
        </w:rPr>
      </w:pPr>
    </w:p>
    <w:p w:rsidR="00D06C8A" w:rsidRPr="0041134D" w:rsidRDefault="00D06C8A" w:rsidP="00D06C8A">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IV</w:t>
      </w:r>
    </w:p>
    <w:p w:rsidR="00D06C8A" w:rsidRPr="00D06C8A" w:rsidRDefault="00D06C8A" w:rsidP="00D06C8A">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D06C8A" w:rsidRDefault="00D06C8A" w:rsidP="00D06C8A">
      <w:pPr>
        <w:spacing w:line="240" w:lineRule="auto"/>
        <w:jc w:val="both"/>
        <w:rPr>
          <w:spacing w:val="1"/>
          <w:sz w:val="22"/>
          <w:szCs w:val="22"/>
        </w:rPr>
      </w:pPr>
    </w:p>
    <w:p w:rsidR="00EE70A0" w:rsidRPr="00CD34A2" w:rsidRDefault="00D06C8A" w:rsidP="00C87A89">
      <w:pPr>
        <w:spacing w:line="240" w:lineRule="auto"/>
        <w:ind w:left="426" w:hanging="426"/>
        <w:jc w:val="both"/>
        <w:rPr>
          <w:b/>
          <w:sz w:val="22"/>
          <w:szCs w:val="22"/>
        </w:rPr>
      </w:pPr>
      <w:r>
        <w:rPr>
          <w:b/>
          <w:bCs/>
          <w:sz w:val="22"/>
          <w:szCs w:val="22"/>
        </w:rPr>
        <w:t>4.1</w:t>
      </w:r>
      <w:r>
        <w:rPr>
          <w:b/>
          <w:bCs/>
          <w:sz w:val="22"/>
          <w:szCs w:val="22"/>
        </w:rPr>
        <w:tab/>
      </w:r>
      <w:r w:rsidR="00EE70A0">
        <w:rPr>
          <w:b/>
          <w:bCs/>
          <w:sz w:val="22"/>
          <w:szCs w:val="22"/>
        </w:rPr>
        <w:t xml:space="preserve">Przedmiotem zamówienia jest udzielenie </w:t>
      </w:r>
      <w:r w:rsidR="00EE70A0">
        <w:rPr>
          <w:b/>
          <w:sz w:val="22"/>
          <w:szCs w:val="22"/>
        </w:rPr>
        <w:t>kredytu d</w:t>
      </w:r>
      <w:r w:rsidR="005E43C5">
        <w:rPr>
          <w:b/>
          <w:sz w:val="22"/>
          <w:szCs w:val="22"/>
        </w:rPr>
        <w:t>ługoterminowego w wysokości 2 00</w:t>
      </w:r>
      <w:r w:rsidR="00EE70A0">
        <w:rPr>
          <w:b/>
          <w:sz w:val="22"/>
          <w:szCs w:val="22"/>
        </w:rPr>
        <w:t xml:space="preserve">0 000 PLN </w:t>
      </w:r>
      <w:r w:rsidR="005E43C5">
        <w:rPr>
          <w:b/>
          <w:sz w:val="22"/>
          <w:szCs w:val="22"/>
        </w:rPr>
        <w:t xml:space="preserve">przeznaczonego </w:t>
      </w:r>
      <w:r w:rsidR="00EE70A0">
        <w:rPr>
          <w:b/>
          <w:sz w:val="22"/>
          <w:szCs w:val="22"/>
        </w:rPr>
        <w:t>na  spłatę wcześniej zaciągniętych kredyt</w:t>
      </w:r>
      <w:r>
        <w:rPr>
          <w:b/>
          <w:sz w:val="22"/>
          <w:szCs w:val="22"/>
        </w:rPr>
        <w:t xml:space="preserve">ów i pożyczek </w:t>
      </w:r>
      <w:r w:rsidR="00EE70A0">
        <w:rPr>
          <w:b/>
          <w:sz w:val="22"/>
          <w:szCs w:val="22"/>
        </w:rPr>
        <w:t>.</w:t>
      </w:r>
    </w:p>
    <w:p w:rsidR="00EE70A0" w:rsidRPr="00547D17" w:rsidRDefault="00D06C8A" w:rsidP="00EE70A0">
      <w:pPr>
        <w:autoSpaceDE w:val="0"/>
        <w:autoSpaceDN w:val="0"/>
        <w:adjustRightInd w:val="0"/>
        <w:rPr>
          <w:rFonts w:cs="Arial"/>
          <w:color w:val="000000"/>
          <w:sz w:val="22"/>
          <w:szCs w:val="22"/>
          <w:u w:val="thick"/>
        </w:rPr>
      </w:pPr>
      <w:r w:rsidRPr="00547D17">
        <w:rPr>
          <w:rFonts w:cs="Arial"/>
          <w:b/>
          <w:color w:val="000000"/>
          <w:sz w:val="22"/>
          <w:szCs w:val="22"/>
          <w:u w:val="thick"/>
        </w:rPr>
        <w:t>4</w:t>
      </w:r>
      <w:r w:rsidR="00EE70A0" w:rsidRPr="00547D17">
        <w:rPr>
          <w:rFonts w:cs="Arial"/>
          <w:b/>
          <w:color w:val="000000"/>
          <w:sz w:val="22"/>
          <w:szCs w:val="22"/>
          <w:u w:val="thick"/>
        </w:rPr>
        <w:t>.2  Szczegółowe określenie przedmiotu zamówienia</w:t>
      </w:r>
      <w:r w:rsidR="00EE70A0" w:rsidRPr="00547D17">
        <w:rPr>
          <w:rFonts w:cs="Arial"/>
          <w:color w:val="000000"/>
          <w:sz w:val="22"/>
          <w:szCs w:val="22"/>
          <w:u w:val="thick"/>
        </w:rPr>
        <w:t>.</w:t>
      </w:r>
    </w:p>
    <w:p w:rsidR="00EE70A0" w:rsidRPr="001F051D" w:rsidRDefault="00D06C8A" w:rsidP="00C060F3">
      <w:pPr>
        <w:spacing w:line="240" w:lineRule="auto"/>
        <w:ind w:left="1134" w:hanging="708"/>
        <w:jc w:val="both"/>
        <w:rPr>
          <w:sz w:val="22"/>
          <w:szCs w:val="22"/>
        </w:rPr>
      </w:pPr>
      <w:r>
        <w:rPr>
          <w:rFonts w:cs="Arial"/>
          <w:color w:val="000000"/>
          <w:sz w:val="22"/>
          <w:szCs w:val="22"/>
        </w:rPr>
        <w:t>4</w:t>
      </w:r>
      <w:r w:rsidR="00272112">
        <w:rPr>
          <w:rFonts w:cs="Arial"/>
          <w:color w:val="000000"/>
          <w:sz w:val="22"/>
          <w:szCs w:val="22"/>
        </w:rPr>
        <w:t xml:space="preserve">.2.1 </w:t>
      </w:r>
      <w:r w:rsidR="00C060F3">
        <w:rPr>
          <w:rFonts w:cs="Arial"/>
          <w:color w:val="000000"/>
          <w:sz w:val="22"/>
          <w:szCs w:val="22"/>
        </w:rPr>
        <w:tab/>
      </w:r>
      <w:r w:rsidR="00272112">
        <w:rPr>
          <w:rFonts w:cs="Arial"/>
          <w:color w:val="000000"/>
          <w:sz w:val="22"/>
          <w:szCs w:val="22"/>
        </w:rPr>
        <w:t>Kredyt postawiony</w:t>
      </w:r>
      <w:r w:rsidR="00EE70A0" w:rsidRPr="001F051D">
        <w:rPr>
          <w:rFonts w:cs="Arial"/>
          <w:color w:val="000000"/>
          <w:sz w:val="22"/>
          <w:szCs w:val="22"/>
        </w:rPr>
        <w:t xml:space="preserve"> zos</w:t>
      </w:r>
      <w:r w:rsidR="008020FB">
        <w:rPr>
          <w:rFonts w:cs="Arial"/>
          <w:color w:val="000000"/>
          <w:sz w:val="22"/>
          <w:szCs w:val="22"/>
        </w:rPr>
        <w:t xml:space="preserve">tanie do dyspozycji </w:t>
      </w:r>
      <w:r w:rsidR="00F17B18">
        <w:rPr>
          <w:rFonts w:cs="Arial"/>
          <w:color w:val="000000"/>
          <w:sz w:val="22"/>
          <w:szCs w:val="22"/>
        </w:rPr>
        <w:t xml:space="preserve">Zamawiającego </w:t>
      </w:r>
      <w:r w:rsidR="005E43C5">
        <w:rPr>
          <w:rFonts w:cs="Arial"/>
          <w:color w:val="000000"/>
          <w:sz w:val="22"/>
          <w:szCs w:val="22"/>
        </w:rPr>
        <w:t xml:space="preserve">w  jednej transzy </w:t>
      </w:r>
      <w:r w:rsidR="00B45789">
        <w:rPr>
          <w:rFonts w:cs="Arial"/>
          <w:color w:val="000000"/>
          <w:sz w:val="22"/>
          <w:szCs w:val="22"/>
        </w:rPr>
        <w:t xml:space="preserve">                 </w:t>
      </w:r>
      <w:r w:rsidR="00EE70A0" w:rsidRPr="001F051D">
        <w:rPr>
          <w:rFonts w:cs="Arial"/>
          <w:color w:val="000000"/>
          <w:sz w:val="22"/>
          <w:szCs w:val="22"/>
        </w:rPr>
        <w:t xml:space="preserve">w kwocie </w:t>
      </w:r>
      <w:r w:rsidR="005E43C5">
        <w:rPr>
          <w:rFonts w:cs="Arial"/>
          <w:color w:val="000000"/>
          <w:sz w:val="22"/>
          <w:szCs w:val="22"/>
        </w:rPr>
        <w:t xml:space="preserve">2 </w:t>
      </w:r>
      <w:r w:rsidR="005E43C5" w:rsidRPr="005E43C5">
        <w:rPr>
          <w:rFonts w:cs="Arial"/>
          <w:color w:val="000000"/>
          <w:sz w:val="22"/>
          <w:szCs w:val="22"/>
        </w:rPr>
        <w:t>00</w:t>
      </w:r>
      <w:r w:rsidR="00954C8D" w:rsidRPr="005E43C5">
        <w:rPr>
          <w:rFonts w:cs="Arial"/>
          <w:color w:val="000000"/>
          <w:sz w:val="22"/>
          <w:szCs w:val="22"/>
        </w:rPr>
        <w:t>0</w:t>
      </w:r>
      <w:r w:rsidR="00DC474A" w:rsidRPr="005E43C5">
        <w:rPr>
          <w:sz w:val="22"/>
          <w:szCs w:val="22"/>
        </w:rPr>
        <w:t> </w:t>
      </w:r>
      <w:r w:rsidR="00272112" w:rsidRPr="005E43C5">
        <w:rPr>
          <w:sz w:val="22"/>
          <w:szCs w:val="22"/>
        </w:rPr>
        <w:t>000</w:t>
      </w:r>
      <w:r w:rsidR="00DC474A" w:rsidRPr="001F051D">
        <w:rPr>
          <w:b/>
          <w:sz w:val="22"/>
          <w:szCs w:val="22"/>
        </w:rPr>
        <w:t xml:space="preserve"> </w:t>
      </w:r>
      <w:r w:rsidR="00EE70A0" w:rsidRPr="001F051D">
        <w:rPr>
          <w:rFonts w:cs="Arial"/>
          <w:color w:val="000000"/>
          <w:sz w:val="22"/>
          <w:szCs w:val="22"/>
        </w:rPr>
        <w:t>PLN</w:t>
      </w:r>
      <w:r w:rsidR="000524E6">
        <w:rPr>
          <w:rFonts w:cs="Arial"/>
          <w:color w:val="000000"/>
          <w:sz w:val="22"/>
          <w:szCs w:val="22"/>
        </w:rPr>
        <w:t>. Uruchomienie kredytu</w:t>
      </w:r>
      <w:r w:rsidR="00F87447" w:rsidRPr="001F051D">
        <w:rPr>
          <w:rFonts w:cs="Arial"/>
          <w:color w:val="000000"/>
          <w:sz w:val="22"/>
          <w:szCs w:val="22"/>
        </w:rPr>
        <w:t xml:space="preserve">  nastąpi na podstawie złożonego zapotrzebowania (wniosku) przesłanego do Wykonawcy</w:t>
      </w:r>
      <w:r w:rsidR="009C1FA1" w:rsidRPr="001F051D">
        <w:rPr>
          <w:rFonts w:cs="Arial"/>
          <w:color w:val="000000"/>
          <w:sz w:val="22"/>
          <w:szCs w:val="22"/>
        </w:rPr>
        <w:t xml:space="preserve"> drogą elektroniczną</w:t>
      </w:r>
      <w:r w:rsidR="005E43C5">
        <w:rPr>
          <w:rFonts w:cs="Arial"/>
          <w:color w:val="000000"/>
          <w:sz w:val="22"/>
          <w:szCs w:val="22"/>
        </w:rPr>
        <w:t xml:space="preserve"> lub faksem, najpóźniej w terminie do 7 dni roboczych od dnia podpisania umowy.</w:t>
      </w:r>
    </w:p>
    <w:p w:rsidR="00EE70A0" w:rsidRPr="00040248" w:rsidRDefault="00D06C8A" w:rsidP="00DC474A">
      <w:pPr>
        <w:autoSpaceDE w:val="0"/>
        <w:autoSpaceDN w:val="0"/>
        <w:adjustRightInd w:val="0"/>
        <w:ind w:firstLine="426"/>
        <w:rPr>
          <w:rFonts w:cs="Arial"/>
          <w:color w:val="000000"/>
          <w:sz w:val="22"/>
          <w:szCs w:val="22"/>
        </w:rPr>
      </w:pPr>
      <w:r>
        <w:rPr>
          <w:rFonts w:cs="Arial"/>
          <w:color w:val="000000"/>
          <w:sz w:val="22"/>
          <w:szCs w:val="22"/>
        </w:rPr>
        <w:t>4</w:t>
      </w:r>
      <w:r w:rsidR="00C36ABE">
        <w:rPr>
          <w:rFonts w:cs="Arial"/>
          <w:color w:val="000000"/>
          <w:sz w:val="22"/>
          <w:szCs w:val="22"/>
        </w:rPr>
        <w:t>.2.2</w:t>
      </w:r>
      <w:r w:rsidR="00EE70A0" w:rsidRPr="00040248">
        <w:rPr>
          <w:rFonts w:cs="Arial"/>
          <w:color w:val="000000"/>
          <w:sz w:val="22"/>
          <w:szCs w:val="22"/>
        </w:rPr>
        <w:t xml:space="preserve"> </w:t>
      </w:r>
      <w:r w:rsidR="00C060F3">
        <w:rPr>
          <w:rFonts w:cs="Arial"/>
          <w:color w:val="000000"/>
          <w:sz w:val="22"/>
          <w:szCs w:val="22"/>
        </w:rPr>
        <w:t xml:space="preserve">  </w:t>
      </w:r>
      <w:r w:rsidR="00EE70A0" w:rsidRPr="00040248">
        <w:rPr>
          <w:rFonts w:cs="Arial"/>
          <w:color w:val="000000"/>
          <w:sz w:val="22"/>
          <w:szCs w:val="22"/>
        </w:rPr>
        <w:t xml:space="preserve">Okres kredytowania – </w:t>
      </w:r>
      <w:r w:rsidR="00893F90">
        <w:rPr>
          <w:rFonts w:cs="Arial"/>
          <w:b/>
          <w:color w:val="000000"/>
          <w:sz w:val="22"/>
          <w:szCs w:val="22"/>
        </w:rPr>
        <w:t>72 miesiące</w:t>
      </w:r>
    </w:p>
    <w:p w:rsidR="00EE70A0" w:rsidRDefault="00D06C8A" w:rsidP="00DC474A">
      <w:pPr>
        <w:autoSpaceDE w:val="0"/>
        <w:autoSpaceDN w:val="0"/>
        <w:adjustRightInd w:val="0"/>
        <w:ind w:firstLine="426"/>
        <w:rPr>
          <w:rFonts w:cs="Arial"/>
          <w:b/>
          <w:color w:val="000000"/>
          <w:sz w:val="22"/>
          <w:szCs w:val="22"/>
        </w:rPr>
      </w:pPr>
      <w:r>
        <w:rPr>
          <w:rFonts w:cs="Arial"/>
          <w:color w:val="000000"/>
          <w:sz w:val="22"/>
          <w:szCs w:val="22"/>
        </w:rPr>
        <w:t>4</w:t>
      </w:r>
      <w:r w:rsidR="00C36ABE">
        <w:rPr>
          <w:rFonts w:cs="Arial"/>
          <w:color w:val="000000"/>
          <w:sz w:val="22"/>
          <w:szCs w:val="22"/>
        </w:rPr>
        <w:t>.2.3</w:t>
      </w:r>
      <w:r w:rsidR="00EE70A0" w:rsidRPr="00040248">
        <w:rPr>
          <w:rFonts w:cs="Arial"/>
          <w:color w:val="000000"/>
          <w:sz w:val="22"/>
          <w:szCs w:val="22"/>
        </w:rPr>
        <w:t xml:space="preserve"> </w:t>
      </w:r>
      <w:r w:rsidR="00C060F3">
        <w:rPr>
          <w:rFonts w:cs="Arial"/>
          <w:color w:val="000000"/>
          <w:sz w:val="22"/>
          <w:szCs w:val="22"/>
        </w:rPr>
        <w:t xml:space="preserve">  </w:t>
      </w:r>
      <w:r w:rsidR="00EE70A0" w:rsidRPr="00040248">
        <w:rPr>
          <w:rFonts w:cs="Arial"/>
          <w:color w:val="000000"/>
          <w:sz w:val="22"/>
          <w:szCs w:val="22"/>
        </w:rPr>
        <w:t xml:space="preserve">Okres karencji w spłacie kapitału – </w:t>
      </w:r>
      <w:r w:rsidR="00893F90">
        <w:rPr>
          <w:rFonts w:cs="Arial"/>
          <w:b/>
          <w:color w:val="000000"/>
          <w:sz w:val="22"/>
          <w:szCs w:val="22"/>
        </w:rPr>
        <w:t>8</w:t>
      </w:r>
      <w:r w:rsidR="005E43C5">
        <w:rPr>
          <w:rFonts w:cs="Arial"/>
          <w:b/>
          <w:color w:val="000000"/>
          <w:sz w:val="22"/>
          <w:szCs w:val="22"/>
        </w:rPr>
        <w:t xml:space="preserve"> miesięcy</w:t>
      </w:r>
      <w:r w:rsidR="00EE70A0">
        <w:rPr>
          <w:rFonts w:cs="Arial"/>
          <w:b/>
          <w:color w:val="000000"/>
          <w:sz w:val="22"/>
          <w:szCs w:val="22"/>
        </w:rPr>
        <w:t xml:space="preserve"> </w:t>
      </w:r>
    </w:p>
    <w:p w:rsidR="00EE70A0" w:rsidRPr="00896CBA" w:rsidRDefault="00D06C8A" w:rsidP="00DC474A">
      <w:pPr>
        <w:autoSpaceDE w:val="0"/>
        <w:autoSpaceDN w:val="0"/>
        <w:adjustRightInd w:val="0"/>
        <w:ind w:firstLine="426"/>
        <w:rPr>
          <w:rFonts w:cs="Arial"/>
          <w:b/>
          <w:color w:val="000000"/>
          <w:sz w:val="22"/>
          <w:szCs w:val="22"/>
        </w:rPr>
      </w:pPr>
      <w:r>
        <w:rPr>
          <w:rFonts w:cs="Arial"/>
          <w:color w:val="000000"/>
          <w:sz w:val="22"/>
          <w:szCs w:val="22"/>
        </w:rPr>
        <w:t>4</w:t>
      </w:r>
      <w:r w:rsidR="00C36ABE">
        <w:rPr>
          <w:rFonts w:cs="Arial"/>
          <w:color w:val="000000"/>
          <w:sz w:val="22"/>
          <w:szCs w:val="22"/>
        </w:rPr>
        <w:t>.2.4</w:t>
      </w:r>
      <w:r w:rsidR="00EE70A0" w:rsidRPr="00040248">
        <w:rPr>
          <w:rFonts w:cs="Arial"/>
          <w:color w:val="000000"/>
          <w:sz w:val="22"/>
          <w:szCs w:val="22"/>
        </w:rPr>
        <w:t xml:space="preserve"> </w:t>
      </w:r>
      <w:r w:rsidR="00C060F3">
        <w:rPr>
          <w:rFonts w:cs="Arial"/>
          <w:color w:val="000000"/>
          <w:sz w:val="22"/>
          <w:szCs w:val="22"/>
        </w:rPr>
        <w:t xml:space="preserve">  </w:t>
      </w:r>
      <w:r w:rsidR="00893F90">
        <w:rPr>
          <w:rFonts w:cs="Arial"/>
          <w:color w:val="000000"/>
          <w:sz w:val="22"/>
          <w:szCs w:val="22"/>
        </w:rPr>
        <w:t>Spłata kredytu w latach 2022-2027</w:t>
      </w:r>
      <w:r w:rsidR="00EE70A0">
        <w:rPr>
          <w:rFonts w:cs="Arial"/>
          <w:color w:val="000000"/>
          <w:sz w:val="22"/>
          <w:szCs w:val="22"/>
        </w:rPr>
        <w:t xml:space="preserve"> </w:t>
      </w:r>
      <w:r w:rsidR="00EE70A0" w:rsidRPr="00040248">
        <w:rPr>
          <w:rFonts w:cs="Arial"/>
          <w:color w:val="000000"/>
          <w:sz w:val="22"/>
          <w:szCs w:val="22"/>
        </w:rPr>
        <w:t xml:space="preserve">w </w:t>
      </w:r>
      <w:r w:rsidR="00893F90">
        <w:rPr>
          <w:rFonts w:cs="Arial"/>
          <w:color w:val="000000"/>
          <w:sz w:val="22"/>
          <w:szCs w:val="22"/>
        </w:rPr>
        <w:t>72</w:t>
      </w:r>
      <w:r w:rsidR="00EE70A0" w:rsidRPr="00040248">
        <w:rPr>
          <w:rFonts w:cs="Arial"/>
          <w:color w:val="000000"/>
          <w:sz w:val="22"/>
          <w:szCs w:val="22"/>
        </w:rPr>
        <w:t xml:space="preserve"> ratach miesięcznych</w:t>
      </w:r>
      <w:r w:rsidR="00EE70A0">
        <w:rPr>
          <w:rFonts w:cs="Arial"/>
          <w:color w:val="000000"/>
          <w:sz w:val="22"/>
          <w:szCs w:val="22"/>
        </w:rPr>
        <w:t xml:space="preserve"> </w:t>
      </w:r>
      <w:r w:rsidR="00EE70A0" w:rsidRPr="00040248">
        <w:rPr>
          <w:rFonts w:cs="Arial"/>
          <w:color w:val="000000"/>
          <w:sz w:val="22"/>
          <w:szCs w:val="22"/>
        </w:rPr>
        <w:t xml:space="preserve">w </w:t>
      </w:r>
      <w:r w:rsidR="00EE70A0">
        <w:rPr>
          <w:rFonts w:cs="Arial"/>
          <w:color w:val="000000"/>
          <w:sz w:val="22"/>
          <w:szCs w:val="22"/>
        </w:rPr>
        <w:t xml:space="preserve">wysokości: </w:t>
      </w:r>
    </w:p>
    <w:p w:rsidR="00EE70A0" w:rsidRDefault="00C36ABE" w:rsidP="00EE70A0">
      <w:pPr>
        <w:autoSpaceDE w:val="0"/>
        <w:autoSpaceDN w:val="0"/>
        <w:adjustRightInd w:val="0"/>
        <w:rPr>
          <w:rFonts w:cs="Arial"/>
          <w:color w:val="000000"/>
          <w:sz w:val="22"/>
          <w:szCs w:val="22"/>
        </w:rPr>
      </w:pPr>
      <w:r>
        <w:rPr>
          <w:rFonts w:cs="Arial"/>
          <w:color w:val="000000"/>
          <w:sz w:val="22"/>
          <w:szCs w:val="22"/>
        </w:rPr>
        <w:t xml:space="preserve">           </w:t>
      </w:r>
      <w:r w:rsidR="00DC474A">
        <w:rPr>
          <w:rFonts w:cs="Arial"/>
          <w:color w:val="000000"/>
          <w:sz w:val="22"/>
          <w:szCs w:val="22"/>
        </w:rPr>
        <w:t xml:space="preserve">    </w:t>
      </w:r>
      <w:r w:rsidR="00C060F3">
        <w:rPr>
          <w:rFonts w:cs="Arial"/>
          <w:color w:val="000000"/>
          <w:sz w:val="22"/>
          <w:szCs w:val="22"/>
        </w:rPr>
        <w:t xml:space="preserve">  </w:t>
      </w:r>
      <w:r w:rsidR="00DC474A">
        <w:rPr>
          <w:rFonts w:cs="Arial"/>
          <w:color w:val="000000"/>
          <w:sz w:val="22"/>
          <w:szCs w:val="22"/>
        </w:rPr>
        <w:t xml:space="preserve"> </w:t>
      </w:r>
      <w:r w:rsidR="00B45789">
        <w:rPr>
          <w:rFonts w:cs="Arial"/>
          <w:color w:val="000000"/>
          <w:sz w:val="22"/>
          <w:szCs w:val="22"/>
        </w:rPr>
        <w:t>- 16</w:t>
      </w:r>
      <w:r w:rsidR="005E43C5">
        <w:rPr>
          <w:rFonts w:cs="Arial"/>
          <w:color w:val="000000"/>
          <w:sz w:val="22"/>
          <w:szCs w:val="22"/>
        </w:rPr>
        <w:t xml:space="preserve"> pierwsz</w:t>
      </w:r>
      <w:r w:rsidR="00B45789">
        <w:rPr>
          <w:rFonts w:cs="Arial"/>
          <w:color w:val="000000"/>
          <w:sz w:val="22"/>
          <w:szCs w:val="22"/>
        </w:rPr>
        <w:t xml:space="preserve">ych rat </w:t>
      </w:r>
      <w:r>
        <w:rPr>
          <w:rFonts w:cs="Arial"/>
          <w:color w:val="000000"/>
          <w:sz w:val="22"/>
          <w:szCs w:val="22"/>
        </w:rPr>
        <w:t>(</w:t>
      </w:r>
      <w:r w:rsidR="00B45789">
        <w:rPr>
          <w:rFonts w:cs="Arial"/>
          <w:color w:val="000000"/>
          <w:sz w:val="22"/>
          <w:szCs w:val="22"/>
        </w:rPr>
        <w:t>od stycznia 2022r. do kwietnia 2023) w kwocie po 20</w:t>
      </w:r>
      <w:r w:rsidR="005E43C5">
        <w:rPr>
          <w:rFonts w:cs="Arial"/>
          <w:color w:val="000000"/>
          <w:sz w:val="22"/>
          <w:szCs w:val="22"/>
        </w:rPr>
        <w:t xml:space="preserve"> 0</w:t>
      </w:r>
      <w:r w:rsidR="00EE70A0">
        <w:rPr>
          <w:rFonts w:cs="Arial"/>
          <w:color w:val="000000"/>
          <w:sz w:val="22"/>
          <w:szCs w:val="22"/>
        </w:rPr>
        <w:t>00 PLN</w:t>
      </w:r>
    </w:p>
    <w:p w:rsidR="00C36ABE" w:rsidRDefault="00DC474A" w:rsidP="00EE70A0">
      <w:pPr>
        <w:autoSpaceDE w:val="0"/>
        <w:autoSpaceDN w:val="0"/>
        <w:adjustRightInd w:val="0"/>
        <w:rPr>
          <w:rFonts w:cs="Arial"/>
          <w:color w:val="000000"/>
          <w:sz w:val="22"/>
          <w:szCs w:val="22"/>
        </w:rPr>
      </w:pPr>
      <w:r>
        <w:rPr>
          <w:rFonts w:cs="Arial"/>
          <w:color w:val="000000"/>
          <w:sz w:val="22"/>
          <w:szCs w:val="22"/>
        </w:rPr>
        <w:t xml:space="preserve">         </w:t>
      </w:r>
      <w:r w:rsidR="00C36ABE">
        <w:rPr>
          <w:rFonts w:cs="Arial"/>
          <w:color w:val="000000"/>
          <w:sz w:val="22"/>
          <w:szCs w:val="22"/>
        </w:rPr>
        <w:t xml:space="preserve"> </w:t>
      </w:r>
      <w:r>
        <w:rPr>
          <w:rFonts w:cs="Arial"/>
          <w:color w:val="000000"/>
          <w:sz w:val="22"/>
          <w:szCs w:val="22"/>
        </w:rPr>
        <w:t xml:space="preserve">      </w:t>
      </w:r>
      <w:r w:rsidR="00B45789">
        <w:rPr>
          <w:rFonts w:cs="Arial"/>
          <w:color w:val="000000"/>
          <w:sz w:val="22"/>
          <w:szCs w:val="22"/>
        </w:rPr>
        <w:t xml:space="preserve">  - 56 rat od maja 2023 r. do grudnia 2027 r.  </w:t>
      </w:r>
      <w:r w:rsidR="00C36ABE">
        <w:rPr>
          <w:rFonts w:cs="Arial"/>
          <w:color w:val="000000"/>
          <w:sz w:val="22"/>
          <w:szCs w:val="22"/>
        </w:rPr>
        <w:t xml:space="preserve">w kwocie po </w:t>
      </w:r>
      <w:r w:rsidR="00B45789">
        <w:rPr>
          <w:rFonts w:cs="Arial"/>
          <w:color w:val="000000"/>
          <w:sz w:val="22"/>
          <w:szCs w:val="22"/>
        </w:rPr>
        <w:t>30</w:t>
      </w:r>
      <w:r w:rsidR="00C060F3">
        <w:rPr>
          <w:rFonts w:cs="Arial"/>
          <w:color w:val="000000"/>
          <w:sz w:val="22"/>
          <w:szCs w:val="22"/>
        </w:rPr>
        <w:t> 0</w:t>
      </w:r>
      <w:r w:rsidR="00C36ABE">
        <w:rPr>
          <w:rFonts w:cs="Arial"/>
          <w:color w:val="000000"/>
          <w:sz w:val="22"/>
          <w:szCs w:val="22"/>
        </w:rPr>
        <w:t>00 PLN</w:t>
      </w:r>
    </w:p>
    <w:p w:rsidR="00EE70A0" w:rsidRDefault="00EE70A0" w:rsidP="00DC474A">
      <w:pPr>
        <w:autoSpaceDE w:val="0"/>
        <w:autoSpaceDN w:val="0"/>
        <w:adjustRightInd w:val="0"/>
        <w:ind w:left="1134"/>
        <w:rPr>
          <w:rFonts w:cs="Arial"/>
          <w:color w:val="000000"/>
          <w:sz w:val="22"/>
          <w:szCs w:val="22"/>
        </w:rPr>
      </w:pPr>
      <w:r>
        <w:rPr>
          <w:rFonts w:cs="Arial"/>
          <w:color w:val="000000"/>
          <w:sz w:val="22"/>
          <w:szCs w:val="22"/>
        </w:rPr>
        <w:t xml:space="preserve">przy </w:t>
      </w:r>
      <w:r w:rsidR="00B45789">
        <w:rPr>
          <w:rFonts w:cs="Arial"/>
          <w:color w:val="000000"/>
          <w:sz w:val="22"/>
          <w:szCs w:val="22"/>
        </w:rPr>
        <w:t xml:space="preserve">  </w:t>
      </w:r>
      <w:r>
        <w:rPr>
          <w:rFonts w:cs="Arial"/>
          <w:color w:val="000000"/>
          <w:sz w:val="22"/>
          <w:szCs w:val="22"/>
        </w:rPr>
        <w:t>czym</w:t>
      </w:r>
      <w:r w:rsidR="00B45789">
        <w:rPr>
          <w:rFonts w:cs="Arial"/>
          <w:color w:val="000000"/>
          <w:sz w:val="22"/>
          <w:szCs w:val="22"/>
        </w:rPr>
        <w:t xml:space="preserve">  pierwsza</w:t>
      </w:r>
      <w:r>
        <w:rPr>
          <w:rFonts w:cs="Arial"/>
          <w:color w:val="000000"/>
          <w:sz w:val="22"/>
          <w:szCs w:val="22"/>
        </w:rPr>
        <w:t xml:space="preserve"> </w:t>
      </w:r>
      <w:r w:rsidR="00B45789">
        <w:rPr>
          <w:rFonts w:cs="Arial"/>
          <w:color w:val="000000"/>
          <w:sz w:val="22"/>
          <w:szCs w:val="22"/>
        </w:rPr>
        <w:t xml:space="preserve"> </w:t>
      </w:r>
      <w:r>
        <w:rPr>
          <w:rFonts w:cs="Arial"/>
          <w:color w:val="000000"/>
          <w:sz w:val="22"/>
          <w:szCs w:val="22"/>
        </w:rPr>
        <w:t xml:space="preserve">rata </w:t>
      </w:r>
      <w:r w:rsidR="00B45789">
        <w:rPr>
          <w:rFonts w:cs="Arial"/>
          <w:color w:val="000000"/>
          <w:sz w:val="22"/>
          <w:szCs w:val="22"/>
        </w:rPr>
        <w:t xml:space="preserve"> </w:t>
      </w:r>
      <w:r>
        <w:rPr>
          <w:rFonts w:cs="Arial"/>
          <w:color w:val="000000"/>
          <w:sz w:val="22"/>
          <w:szCs w:val="22"/>
        </w:rPr>
        <w:t>płatna ostatniego</w:t>
      </w:r>
      <w:r w:rsidR="00B45789">
        <w:rPr>
          <w:rFonts w:cs="Arial"/>
          <w:color w:val="000000"/>
          <w:sz w:val="22"/>
          <w:szCs w:val="22"/>
        </w:rPr>
        <w:t xml:space="preserve">  dnia  roboczego   miesiąca   stycznia 2022</w:t>
      </w:r>
      <w:r>
        <w:rPr>
          <w:rFonts w:cs="Arial"/>
          <w:color w:val="000000"/>
          <w:sz w:val="22"/>
          <w:szCs w:val="22"/>
        </w:rPr>
        <w:t xml:space="preserve"> </w:t>
      </w:r>
      <w:r w:rsidRPr="00040248">
        <w:rPr>
          <w:rFonts w:cs="Arial"/>
          <w:color w:val="000000"/>
          <w:sz w:val="22"/>
          <w:szCs w:val="22"/>
        </w:rPr>
        <w:t>r</w:t>
      </w:r>
      <w:r>
        <w:rPr>
          <w:rFonts w:cs="Arial"/>
          <w:color w:val="000000"/>
          <w:sz w:val="22"/>
          <w:szCs w:val="22"/>
        </w:rPr>
        <w:t xml:space="preserve">., a </w:t>
      </w:r>
      <w:r w:rsidRPr="00040248">
        <w:rPr>
          <w:rFonts w:cs="Arial"/>
          <w:color w:val="000000"/>
          <w:sz w:val="22"/>
          <w:szCs w:val="22"/>
        </w:rPr>
        <w:t xml:space="preserve">ostatnia </w:t>
      </w:r>
      <w:r w:rsidR="00B45789">
        <w:rPr>
          <w:rFonts w:cs="Arial"/>
          <w:color w:val="000000"/>
          <w:sz w:val="22"/>
          <w:szCs w:val="22"/>
        </w:rPr>
        <w:t xml:space="preserve">  </w:t>
      </w:r>
      <w:r w:rsidRPr="00040248">
        <w:rPr>
          <w:rFonts w:cs="Arial"/>
          <w:color w:val="000000"/>
          <w:sz w:val="22"/>
          <w:szCs w:val="22"/>
        </w:rPr>
        <w:t>rata płatna</w:t>
      </w:r>
      <w:r>
        <w:rPr>
          <w:rFonts w:cs="Arial"/>
          <w:color w:val="000000"/>
          <w:sz w:val="22"/>
          <w:szCs w:val="22"/>
        </w:rPr>
        <w:t xml:space="preserve"> ostatniego dnia roboczego miesiąca grudnia </w:t>
      </w:r>
      <w:r w:rsidR="00B45789">
        <w:rPr>
          <w:rFonts w:cs="Arial"/>
          <w:color w:val="000000"/>
          <w:sz w:val="22"/>
          <w:szCs w:val="22"/>
        </w:rPr>
        <w:t>2027</w:t>
      </w:r>
      <w:r>
        <w:rPr>
          <w:rFonts w:cs="Arial"/>
          <w:color w:val="000000"/>
          <w:sz w:val="22"/>
          <w:szCs w:val="22"/>
        </w:rPr>
        <w:t xml:space="preserve"> </w:t>
      </w:r>
      <w:r w:rsidRPr="00040248">
        <w:rPr>
          <w:rFonts w:cs="Arial"/>
          <w:color w:val="000000"/>
          <w:sz w:val="22"/>
          <w:szCs w:val="22"/>
        </w:rPr>
        <w:t>r.</w:t>
      </w:r>
    </w:p>
    <w:p w:rsidR="00F17B18" w:rsidRDefault="00D06C8A" w:rsidP="00F77BC0">
      <w:pPr>
        <w:autoSpaceDE w:val="0"/>
        <w:autoSpaceDN w:val="0"/>
        <w:adjustRightInd w:val="0"/>
        <w:ind w:left="1134" w:hanging="774"/>
        <w:jc w:val="both"/>
        <w:rPr>
          <w:rFonts w:cs="Arial"/>
          <w:color w:val="000000"/>
          <w:sz w:val="22"/>
          <w:szCs w:val="22"/>
        </w:rPr>
      </w:pPr>
      <w:r>
        <w:rPr>
          <w:rFonts w:cs="Arial"/>
          <w:color w:val="000000"/>
          <w:sz w:val="22"/>
          <w:szCs w:val="22"/>
        </w:rPr>
        <w:t>4</w:t>
      </w:r>
      <w:r w:rsidR="00F17B18">
        <w:rPr>
          <w:rFonts w:cs="Arial"/>
          <w:color w:val="000000"/>
          <w:sz w:val="22"/>
          <w:szCs w:val="22"/>
        </w:rPr>
        <w:t xml:space="preserve">.2.5  </w:t>
      </w:r>
      <w:r w:rsidR="00F77BC0">
        <w:rPr>
          <w:rFonts w:cs="Arial"/>
          <w:color w:val="000000"/>
          <w:sz w:val="22"/>
          <w:szCs w:val="22"/>
        </w:rPr>
        <w:tab/>
      </w:r>
      <w:r w:rsidR="00EE70A0">
        <w:rPr>
          <w:rFonts w:cs="Arial"/>
          <w:color w:val="000000"/>
          <w:sz w:val="22"/>
          <w:szCs w:val="22"/>
        </w:rPr>
        <w:t>Spłata  odsetek  w okresach miesięcznych na podstawie zawiadomienia  przez Bank.</w:t>
      </w:r>
    </w:p>
    <w:p w:rsidR="00EE70A0" w:rsidRPr="00F17B18" w:rsidRDefault="00D06C8A" w:rsidP="00B45789">
      <w:pPr>
        <w:autoSpaceDE w:val="0"/>
        <w:autoSpaceDN w:val="0"/>
        <w:adjustRightInd w:val="0"/>
        <w:ind w:left="1134" w:hanging="774"/>
        <w:jc w:val="both"/>
        <w:rPr>
          <w:rFonts w:cs="Arial"/>
          <w:color w:val="000000"/>
          <w:sz w:val="22"/>
          <w:szCs w:val="22"/>
        </w:rPr>
      </w:pPr>
      <w:r>
        <w:rPr>
          <w:rFonts w:cs="Arial"/>
          <w:color w:val="000000"/>
          <w:sz w:val="22"/>
          <w:szCs w:val="22"/>
        </w:rPr>
        <w:t>4</w:t>
      </w:r>
      <w:r w:rsidR="00F17B18" w:rsidRPr="00F17B18">
        <w:rPr>
          <w:rFonts w:cs="Arial"/>
          <w:color w:val="000000"/>
          <w:sz w:val="22"/>
          <w:szCs w:val="22"/>
        </w:rPr>
        <w:t xml:space="preserve">.2.6  </w:t>
      </w:r>
      <w:r w:rsidR="00F77BC0">
        <w:rPr>
          <w:rFonts w:cs="Arial"/>
          <w:color w:val="000000"/>
          <w:sz w:val="22"/>
          <w:szCs w:val="22"/>
        </w:rPr>
        <w:tab/>
      </w:r>
      <w:r w:rsidR="00EE70A0" w:rsidRPr="00F17B18">
        <w:rPr>
          <w:rFonts w:cs="Arial"/>
          <w:color w:val="000000"/>
          <w:sz w:val="22"/>
          <w:szCs w:val="22"/>
        </w:rPr>
        <w:t xml:space="preserve">Odsetki </w:t>
      </w:r>
      <w:r w:rsidR="00DC474A" w:rsidRPr="00F17B18">
        <w:rPr>
          <w:rFonts w:cs="Arial"/>
          <w:color w:val="000000"/>
          <w:sz w:val="22"/>
          <w:szCs w:val="22"/>
        </w:rPr>
        <w:t xml:space="preserve"> </w:t>
      </w:r>
      <w:r w:rsidR="00EE70A0" w:rsidRPr="00F17B18">
        <w:rPr>
          <w:rFonts w:cs="Arial"/>
          <w:color w:val="000000"/>
          <w:sz w:val="22"/>
          <w:szCs w:val="22"/>
        </w:rPr>
        <w:t xml:space="preserve">od </w:t>
      </w:r>
      <w:r w:rsidR="00DC474A" w:rsidRPr="00F17B18">
        <w:rPr>
          <w:rFonts w:cs="Arial"/>
          <w:color w:val="000000"/>
          <w:sz w:val="22"/>
          <w:szCs w:val="22"/>
        </w:rPr>
        <w:t xml:space="preserve">  </w:t>
      </w:r>
      <w:r w:rsidR="00EE70A0" w:rsidRPr="00F17B18">
        <w:rPr>
          <w:rFonts w:cs="Arial"/>
          <w:color w:val="000000"/>
          <w:sz w:val="22"/>
          <w:szCs w:val="22"/>
        </w:rPr>
        <w:t xml:space="preserve">kredytu </w:t>
      </w:r>
      <w:r w:rsidR="00DC474A" w:rsidRPr="00F17B18">
        <w:rPr>
          <w:rFonts w:cs="Arial"/>
          <w:color w:val="000000"/>
          <w:sz w:val="22"/>
          <w:szCs w:val="22"/>
        </w:rPr>
        <w:t xml:space="preserve">  </w:t>
      </w:r>
      <w:r w:rsidR="00EE70A0" w:rsidRPr="00F17B18">
        <w:rPr>
          <w:rFonts w:cs="Arial"/>
          <w:color w:val="000000"/>
          <w:sz w:val="22"/>
          <w:szCs w:val="22"/>
        </w:rPr>
        <w:t xml:space="preserve">naliczane </w:t>
      </w:r>
      <w:r w:rsidR="00DC474A" w:rsidRPr="00F17B18">
        <w:rPr>
          <w:rFonts w:cs="Arial"/>
          <w:color w:val="000000"/>
          <w:sz w:val="22"/>
          <w:szCs w:val="22"/>
        </w:rPr>
        <w:t xml:space="preserve">  </w:t>
      </w:r>
      <w:r w:rsidR="00EE70A0" w:rsidRPr="00F17B18">
        <w:rPr>
          <w:rFonts w:cs="Arial"/>
          <w:color w:val="000000"/>
          <w:sz w:val="22"/>
          <w:szCs w:val="22"/>
        </w:rPr>
        <w:t xml:space="preserve">będą </w:t>
      </w:r>
      <w:r w:rsidR="00DC474A" w:rsidRPr="00F17B18">
        <w:rPr>
          <w:rFonts w:cs="Arial"/>
          <w:color w:val="000000"/>
          <w:sz w:val="22"/>
          <w:szCs w:val="22"/>
        </w:rPr>
        <w:t xml:space="preserve">  </w:t>
      </w:r>
      <w:r w:rsidR="00EE70A0" w:rsidRPr="00F17B18">
        <w:rPr>
          <w:rFonts w:cs="Arial"/>
          <w:color w:val="000000"/>
          <w:sz w:val="22"/>
          <w:szCs w:val="22"/>
        </w:rPr>
        <w:t xml:space="preserve">w </w:t>
      </w:r>
      <w:r w:rsidR="00DC474A" w:rsidRPr="00F17B18">
        <w:rPr>
          <w:rFonts w:cs="Arial"/>
          <w:color w:val="000000"/>
          <w:sz w:val="22"/>
          <w:szCs w:val="22"/>
        </w:rPr>
        <w:t xml:space="preserve"> </w:t>
      </w:r>
      <w:r w:rsidR="00EE70A0" w:rsidRPr="00F17B18">
        <w:rPr>
          <w:rFonts w:cs="Arial"/>
          <w:color w:val="000000"/>
          <w:sz w:val="22"/>
          <w:szCs w:val="22"/>
        </w:rPr>
        <w:t>okre</w:t>
      </w:r>
      <w:r w:rsidR="00C36ABE" w:rsidRPr="00F17B18">
        <w:rPr>
          <w:rFonts w:cs="Arial"/>
          <w:color w:val="000000"/>
          <w:sz w:val="22"/>
          <w:szCs w:val="22"/>
        </w:rPr>
        <w:t xml:space="preserve">sach </w:t>
      </w:r>
      <w:r w:rsidR="00DC474A" w:rsidRPr="00F17B18">
        <w:rPr>
          <w:rFonts w:cs="Arial"/>
          <w:color w:val="000000"/>
          <w:sz w:val="22"/>
          <w:szCs w:val="22"/>
        </w:rPr>
        <w:t xml:space="preserve">  </w:t>
      </w:r>
      <w:r w:rsidR="00C36ABE" w:rsidRPr="00F17B18">
        <w:rPr>
          <w:rFonts w:cs="Arial"/>
          <w:color w:val="000000"/>
          <w:sz w:val="22"/>
          <w:szCs w:val="22"/>
        </w:rPr>
        <w:t xml:space="preserve">miesięcznych </w:t>
      </w:r>
      <w:r w:rsidR="00DC474A" w:rsidRPr="00F17B18">
        <w:rPr>
          <w:rFonts w:cs="Arial"/>
          <w:color w:val="000000"/>
          <w:sz w:val="22"/>
          <w:szCs w:val="22"/>
        </w:rPr>
        <w:t xml:space="preserve"> </w:t>
      </w:r>
      <w:r w:rsidR="00C36ABE" w:rsidRPr="00F17B18">
        <w:rPr>
          <w:rFonts w:cs="Arial"/>
          <w:color w:val="000000"/>
          <w:sz w:val="22"/>
          <w:szCs w:val="22"/>
        </w:rPr>
        <w:t xml:space="preserve">od </w:t>
      </w:r>
      <w:r w:rsidR="00DC474A" w:rsidRPr="00F17B18">
        <w:rPr>
          <w:rFonts w:cs="Arial"/>
          <w:color w:val="000000"/>
          <w:sz w:val="22"/>
          <w:szCs w:val="22"/>
        </w:rPr>
        <w:t xml:space="preserve">  </w:t>
      </w:r>
      <w:r w:rsidR="00C36ABE" w:rsidRPr="00F17B18">
        <w:rPr>
          <w:rFonts w:cs="Arial"/>
          <w:color w:val="000000"/>
          <w:sz w:val="22"/>
          <w:szCs w:val="22"/>
        </w:rPr>
        <w:t xml:space="preserve">faktycznie </w:t>
      </w:r>
      <w:r w:rsidR="00DC474A" w:rsidRPr="00F17B18">
        <w:rPr>
          <w:rFonts w:cs="Arial"/>
          <w:color w:val="000000"/>
          <w:sz w:val="22"/>
          <w:szCs w:val="22"/>
        </w:rPr>
        <w:t xml:space="preserve"> </w:t>
      </w:r>
      <w:r w:rsidR="00C36ABE" w:rsidRPr="00F17B18">
        <w:rPr>
          <w:rFonts w:cs="Arial"/>
          <w:color w:val="000000"/>
          <w:sz w:val="22"/>
          <w:szCs w:val="22"/>
        </w:rPr>
        <w:t xml:space="preserve">wykorzystanej  </w:t>
      </w:r>
      <w:r w:rsidR="00EE70A0" w:rsidRPr="00F17B18">
        <w:rPr>
          <w:rFonts w:cs="Arial"/>
          <w:color w:val="000000"/>
          <w:sz w:val="22"/>
          <w:szCs w:val="22"/>
        </w:rPr>
        <w:t xml:space="preserve">kwoty </w:t>
      </w:r>
      <w:r w:rsidR="00DC474A" w:rsidRPr="00F17B18">
        <w:rPr>
          <w:rFonts w:cs="Arial"/>
          <w:color w:val="000000"/>
          <w:sz w:val="22"/>
          <w:szCs w:val="22"/>
        </w:rPr>
        <w:t xml:space="preserve"> </w:t>
      </w:r>
      <w:r w:rsidR="00EE70A0" w:rsidRPr="00F17B18">
        <w:rPr>
          <w:rFonts w:cs="Arial"/>
          <w:color w:val="000000"/>
          <w:sz w:val="22"/>
          <w:szCs w:val="22"/>
        </w:rPr>
        <w:t xml:space="preserve">kredytu </w:t>
      </w:r>
      <w:r w:rsidR="00DC474A" w:rsidRPr="00F17B18">
        <w:rPr>
          <w:rFonts w:cs="Arial"/>
          <w:color w:val="000000"/>
          <w:sz w:val="22"/>
          <w:szCs w:val="22"/>
        </w:rPr>
        <w:t xml:space="preserve"> </w:t>
      </w:r>
      <w:r w:rsidR="00EE70A0" w:rsidRPr="00F17B18">
        <w:rPr>
          <w:rFonts w:cs="Arial"/>
          <w:color w:val="000000"/>
          <w:sz w:val="22"/>
          <w:szCs w:val="22"/>
        </w:rPr>
        <w:t>i płatne ostatniego roboczego dnia każdego miesiąca.</w:t>
      </w:r>
    </w:p>
    <w:p w:rsidR="00F17B18" w:rsidRPr="00F17B18" w:rsidRDefault="00F17B18" w:rsidP="00F77BC0">
      <w:pPr>
        <w:autoSpaceDE w:val="0"/>
        <w:autoSpaceDN w:val="0"/>
        <w:adjustRightInd w:val="0"/>
        <w:spacing w:line="240" w:lineRule="auto"/>
        <w:ind w:left="1134"/>
        <w:jc w:val="both"/>
        <w:rPr>
          <w:rFonts w:cs="Arial"/>
          <w:color w:val="000000"/>
          <w:sz w:val="22"/>
          <w:szCs w:val="22"/>
        </w:rPr>
      </w:pPr>
      <w:r w:rsidRPr="00F17B18">
        <w:rPr>
          <w:rFonts w:cs="Arial"/>
          <w:color w:val="000000"/>
          <w:sz w:val="22"/>
          <w:szCs w:val="22"/>
        </w:rPr>
        <w:t>Wykonawca otworzy rachunek kredytowy najpóźniej w dniu zawarcia umowy i   prowadzić go będzie nieodpłatnie w okresie jego obowiązywania.</w:t>
      </w:r>
    </w:p>
    <w:p w:rsidR="00DC474A" w:rsidRDefault="00D06C8A" w:rsidP="00F77BC0">
      <w:pPr>
        <w:autoSpaceDE w:val="0"/>
        <w:autoSpaceDN w:val="0"/>
        <w:adjustRightInd w:val="0"/>
        <w:spacing w:line="240" w:lineRule="auto"/>
        <w:ind w:left="1134" w:hanging="708"/>
        <w:jc w:val="both"/>
        <w:rPr>
          <w:rFonts w:cs="Arial"/>
          <w:b/>
          <w:color w:val="000000"/>
          <w:sz w:val="22"/>
          <w:szCs w:val="22"/>
        </w:rPr>
      </w:pPr>
      <w:r>
        <w:rPr>
          <w:rFonts w:cs="Arial"/>
          <w:color w:val="000000"/>
          <w:sz w:val="22"/>
          <w:szCs w:val="22"/>
        </w:rPr>
        <w:t>4</w:t>
      </w:r>
      <w:r w:rsidR="00F17B18">
        <w:rPr>
          <w:rFonts w:cs="Arial"/>
          <w:color w:val="000000"/>
          <w:sz w:val="22"/>
          <w:szCs w:val="22"/>
        </w:rPr>
        <w:t>.2.7</w:t>
      </w:r>
      <w:r w:rsidR="00EE70A0" w:rsidRPr="00040248">
        <w:rPr>
          <w:rFonts w:cs="Arial"/>
          <w:color w:val="000000"/>
          <w:sz w:val="22"/>
          <w:szCs w:val="22"/>
        </w:rPr>
        <w:t xml:space="preserve"> </w:t>
      </w:r>
      <w:r w:rsidR="00F77BC0">
        <w:rPr>
          <w:rFonts w:cs="Arial"/>
          <w:color w:val="000000"/>
          <w:sz w:val="22"/>
          <w:szCs w:val="22"/>
        </w:rPr>
        <w:tab/>
      </w:r>
      <w:r w:rsidR="00EE70A0">
        <w:rPr>
          <w:rFonts w:cs="Arial"/>
          <w:color w:val="000000"/>
          <w:sz w:val="22"/>
          <w:szCs w:val="22"/>
        </w:rPr>
        <w:t>Dla wyznaczenia wysokości odsetek przyjmuje się rok równy 365 dni oraz rzeczywistą liczbę dni w miesiącu.</w:t>
      </w:r>
    </w:p>
    <w:p w:rsidR="00DC474A" w:rsidRPr="00DC474A" w:rsidRDefault="00D06C8A" w:rsidP="00F77BC0">
      <w:pPr>
        <w:autoSpaceDE w:val="0"/>
        <w:autoSpaceDN w:val="0"/>
        <w:adjustRightInd w:val="0"/>
        <w:spacing w:line="240" w:lineRule="auto"/>
        <w:ind w:left="1134" w:hanging="708"/>
        <w:jc w:val="both"/>
        <w:rPr>
          <w:rFonts w:cs="Arial"/>
          <w:b/>
          <w:color w:val="000000"/>
          <w:sz w:val="22"/>
          <w:szCs w:val="22"/>
        </w:rPr>
      </w:pPr>
      <w:r>
        <w:rPr>
          <w:rFonts w:cs="Arial"/>
          <w:color w:val="000000"/>
          <w:sz w:val="22"/>
          <w:szCs w:val="22"/>
        </w:rPr>
        <w:t>4</w:t>
      </w:r>
      <w:r w:rsidR="00F17B18">
        <w:rPr>
          <w:rFonts w:cs="Arial"/>
          <w:color w:val="000000"/>
          <w:sz w:val="22"/>
          <w:szCs w:val="22"/>
        </w:rPr>
        <w:t>.2.8</w:t>
      </w:r>
      <w:r w:rsidR="00DC474A">
        <w:rPr>
          <w:rFonts w:cs="Arial"/>
          <w:b/>
          <w:color w:val="000000"/>
          <w:sz w:val="22"/>
          <w:szCs w:val="22"/>
        </w:rPr>
        <w:t xml:space="preserve"> </w:t>
      </w:r>
      <w:r w:rsidR="00F77BC0">
        <w:rPr>
          <w:rFonts w:cs="Arial"/>
          <w:b/>
          <w:color w:val="000000"/>
          <w:sz w:val="22"/>
          <w:szCs w:val="22"/>
        </w:rPr>
        <w:tab/>
      </w:r>
      <w:r w:rsidR="00EE70A0">
        <w:rPr>
          <w:rFonts w:cs="Arial"/>
          <w:color w:val="000000"/>
          <w:sz w:val="22"/>
          <w:szCs w:val="22"/>
        </w:rPr>
        <w:t>W przypadku spłaty kredytu we wcześniejszym terminie, odsetki będą naliczane do dnia  spłaty i płatne w dniu spłaty kredytu,</w:t>
      </w:r>
    </w:p>
    <w:p w:rsidR="00DC474A" w:rsidRPr="00F17B18" w:rsidRDefault="00D06C8A" w:rsidP="00F77BC0">
      <w:pPr>
        <w:autoSpaceDE w:val="0"/>
        <w:autoSpaceDN w:val="0"/>
        <w:adjustRightInd w:val="0"/>
        <w:spacing w:line="240" w:lineRule="auto"/>
        <w:ind w:left="1134" w:hanging="708"/>
        <w:jc w:val="both"/>
        <w:rPr>
          <w:rFonts w:cs="Arial"/>
          <w:color w:val="000000"/>
          <w:sz w:val="22"/>
          <w:szCs w:val="22"/>
        </w:rPr>
      </w:pPr>
      <w:r>
        <w:rPr>
          <w:rFonts w:cs="Arial"/>
          <w:color w:val="000000"/>
          <w:sz w:val="22"/>
          <w:szCs w:val="22"/>
        </w:rPr>
        <w:t>4</w:t>
      </w:r>
      <w:r w:rsidR="00F17B18" w:rsidRPr="00F17B18">
        <w:rPr>
          <w:rFonts w:cs="Arial"/>
          <w:color w:val="000000"/>
          <w:sz w:val="22"/>
          <w:szCs w:val="22"/>
        </w:rPr>
        <w:t>.2.9</w:t>
      </w:r>
      <w:r w:rsidR="00DC474A" w:rsidRPr="00F17B18">
        <w:rPr>
          <w:rFonts w:cs="Arial"/>
          <w:color w:val="000000"/>
          <w:sz w:val="22"/>
          <w:szCs w:val="22"/>
        </w:rPr>
        <w:t xml:space="preserve"> </w:t>
      </w:r>
      <w:r w:rsidR="00F77BC0">
        <w:rPr>
          <w:rFonts w:cs="Arial"/>
          <w:color w:val="000000"/>
          <w:sz w:val="22"/>
          <w:szCs w:val="22"/>
        </w:rPr>
        <w:tab/>
      </w:r>
      <w:r w:rsidR="00EE70A0" w:rsidRPr="00F17B18">
        <w:rPr>
          <w:rFonts w:cs="Arial"/>
          <w:color w:val="000000"/>
          <w:sz w:val="22"/>
          <w:szCs w:val="22"/>
        </w:rPr>
        <w:t xml:space="preserve">Zamawiający zastrzega sobie </w:t>
      </w:r>
      <w:r w:rsidR="00C91060" w:rsidRPr="00F17B18">
        <w:rPr>
          <w:rFonts w:cs="Arial"/>
          <w:color w:val="000000"/>
          <w:sz w:val="22"/>
          <w:szCs w:val="22"/>
        </w:rPr>
        <w:t xml:space="preserve">możliwość niewykorzystania pełnej kwoty przyznanego kredytu oraz </w:t>
      </w:r>
      <w:r w:rsidR="00EE70A0" w:rsidRPr="00F17B18">
        <w:rPr>
          <w:rFonts w:cs="Arial"/>
          <w:color w:val="000000"/>
          <w:sz w:val="22"/>
          <w:szCs w:val="22"/>
        </w:rPr>
        <w:t xml:space="preserve">prawo do wcześniejszej spłaty </w:t>
      </w:r>
      <w:r w:rsidR="00DC474A" w:rsidRPr="00F17B18">
        <w:rPr>
          <w:rFonts w:cs="Arial"/>
          <w:color w:val="000000"/>
          <w:sz w:val="22"/>
          <w:szCs w:val="22"/>
        </w:rPr>
        <w:t xml:space="preserve">kredytu w całości lub w części </w:t>
      </w:r>
      <w:r w:rsidR="00EE70A0" w:rsidRPr="00F17B18">
        <w:rPr>
          <w:rFonts w:cs="Arial"/>
          <w:color w:val="000000"/>
          <w:sz w:val="22"/>
          <w:szCs w:val="22"/>
        </w:rPr>
        <w:t>bez ponoszenia dodatkowych opłat.</w:t>
      </w:r>
    </w:p>
    <w:p w:rsidR="00DC474A" w:rsidRDefault="00D06C8A" w:rsidP="006E0368">
      <w:pPr>
        <w:autoSpaceDE w:val="0"/>
        <w:autoSpaceDN w:val="0"/>
        <w:adjustRightInd w:val="0"/>
        <w:spacing w:line="240" w:lineRule="auto"/>
        <w:ind w:left="993" w:hanging="567"/>
        <w:jc w:val="both"/>
        <w:rPr>
          <w:rFonts w:cs="Arial"/>
          <w:color w:val="000000"/>
          <w:sz w:val="22"/>
          <w:szCs w:val="22"/>
        </w:rPr>
      </w:pPr>
      <w:r>
        <w:rPr>
          <w:rFonts w:cs="Arial"/>
          <w:color w:val="000000"/>
          <w:sz w:val="22"/>
          <w:szCs w:val="22"/>
        </w:rPr>
        <w:t>4</w:t>
      </w:r>
      <w:r w:rsidR="00F17B18">
        <w:rPr>
          <w:rFonts w:cs="Arial"/>
          <w:color w:val="000000"/>
          <w:sz w:val="22"/>
          <w:szCs w:val="22"/>
        </w:rPr>
        <w:t>.2.10</w:t>
      </w:r>
      <w:r w:rsidR="00DC474A">
        <w:rPr>
          <w:rFonts w:cs="Arial"/>
          <w:color w:val="000000"/>
          <w:sz w:val="22"/>
          <w:szCs w:val="22"/>
        </w:rPr>
        <w:t xml:space="preserve"> </w:t>
      </w:r>
      <w:r w:rsidR="00F77BC0">
        <w:rPr>
          <w:rFonts w:cs="Arial"/>
          <w:color w:val="000000"/>
          <w:sz w:val="22"/>
          <w:szCs w:val="22"/>
        </w:rPr>
        <w:t xml:space="preserve"> </w:t>
      </w:r>
      <w:r w:rsidR="00EE70A0">
        <w:rPr>
          <w:rFonts w:cs="Arial"/>
          <w:color w:val="000000"/>
          <w:sz w:val="22"/>
          <w:szCs w:val="22"/>
        </w:rPr>
        <w:t>Oprocen</w:t>
      </w:r>
      <w:r w:rsidR="00DC474A">
        <w:rPr>
          <w:rFonts w:cs="Arial"/>
          <w:color w:val="000000"/>
          <w:sz w:val="22"/>
          <w:szCs w:val="22"/>
        </w:rPr>
        <w:t>towanie kredytu będzie zmienne.</w:t>
      </w:r>
    </w:p>
    <w:p w:rsidR="00EE70A0" w:rsidRDefault="00D06C8A" w:rsidP="006E0368">
      <w:pPr>
        <w:autoSpaceDE w:val="0"/>
        <w:autoSpaceDN w:val="0"/>
        <w:adjustRightInd w:val="0"/>
        <w:spacing w:line="240" w:lineRule="auto"/>
        <w:ind w:left="993" w:hanging="567"/>
        <w:jc w:val="both"/>
        <w:rPr>
          <w:rFonts w:cs="Arial"/>
          <w:color w:val="000000"/>
          <w:sz w:val="22"/>
          <w:szCs w:val="22"/>
        </w:rPr>
      </w:pPr>
      <w:r>
        <w:rPr>
          <w:rFonts w:cs="Arial"/>
          <w:color w:val="000000"/>
          <w:sz w:val="22"/>
          <w:szCs w:val="22"/>
        </w:rPr>
        <w:t>4</w:t>
      </w:r>
      <w:r w:rsidR="00F17B18">
        <w:rPr>
          <w:rFonts w:cs="Arial"/>
          <w:color w:val="000000"/>
          <w:sz w:val="22"/>
          <w:szCs w:val="22"/>
        </w:rPr>
        <w:t>.2.11</w:t>
      </w:r>
      <w:r w:rsidR="00DC474A">
        <w:rPr>
          <w:rFonts w:cs="Arial"/>
          <w:color w:val="000000"/>
          <w:sz w:val="22"/>
          <w:szCs w:val="22"/>
        </w:rPr>
        <w:t xml:space="preserve"> </w:t>
      </w:r>
      <w:r w:rsidR="00F77BC0">
        <w:rPr>
          <w:rFonts w:cs="Arial"/>
          <w:color w:val="000000"/>
          <w:sz w:val="22"/>
          <w:szCs w:val="22"/>
        </w:rPr>
        <w:t xml:space="preserve"> </w:t>
      </w:r>
      <w:r w:rsidR="00EE70A0">
        <w:rPr>
          <w:rFonts w:cs="Arial"/>
          <w:color w:val="000000"/>
          <w:sz w:val="22"/>
          <w:szCs w:val="22"/>
        </w:rPr>
        <w:t>Stopa bazowa do ustalenia oprocentowania.</w:t>
      </w:r>
    </w:p>
    <w:p w:rsidR="00EE70A0" w:rsidRDefault="00EE70A0" w:rsidP="006E0368">
      <w:pPr>
        <w:autoSpaceDE w:val="0"/>
        <w:autoSpaceDN w:val="0"/>
        <w:adjustRightInd w:val="0"/>
        <w:spacing w:line="240" w:lineRule="auto"/>
        <w:rPr>
          <w:rFonts w:cs="Arial"/>
          <w:color w:val="000000"/>
          <w:sz w:val="22"/>
          <w:szCs w:val="22"/>
        </w:rPr>
      </w:pPr>
      <w:r>
        <w:rPr>
          <w:rFonts w:cs="Arial"/>
          <w:color w:val="000000"/>
          <w:sz w:val="22"/>
          <w:szCs w:val="22"/>
        </w:rPr>
        <w:t xml:space="preserve">        </w:t>
      </w:r>
      <w:r w:rsidR="00DC474A">
        <w:rPr>
          <w:rFonts w:cs="Arial"/>
          <w:color w:val="000000"/>
          <w:sz w:val="22"/>
          <w:szCs w:val="22"/>
        </w:rPr>
        <w:tab/>
        <w:t xml:space="preserve">     </w:t>
      </w:r>
      <w:r w:rsidR="00F77BC0">
        <w:rPr>
          <w:rFonts w:cs="Arial"/>
          <w:color w:val="000000"/>
          <w:sz w:val="22"/>
          <w:szCs w:val="22"/>
        </w:rPr>
        <w:t xml:space="preserve">   </w:t>
      </w:r>
      <w:r>
        <w:rPr>
          <w:rFonts w:cs="Arial"/>
          <w:color w:val="000000"/>
          <w:sz w:val="22"/>
          <w:szCs w:val="22"/>
        </w:rPr>
        <w:t xml:space="preserve">- do oferty: według stawki WIBOR 1M na dzień </w:t>
      </w:r>
      <w:r w:rsidR="00547D17">
        <w:rPr>
          <w:rFonts w:cs="Arial"/>
          <w:b/>
          <w:color w:val="000000"/>
          <w:sz w:val="22"/>
          <w:szCs w:val="22"/>
        </w:rPr>
        <w:t>12.03.2021</w:t>
      </w:r>
      <w:r w:rsidR="00F77BC0">
        <w:rPr>
          <w:rFonts w:cs="Arial"/>
          <w:color w:val="000000"/>
          <w:sz w:val="22"/>
          <w:szCs w:val="22"/>
        </w:rPr>
        <w:t xml:space="preserve"> r. w wysokości </w:t>
      </w:r>
      <w:r w:rsidR="00547D17">
        <w:rPr>
          <w:rFonts w:cs="Arial"/>
          <w:b/>
          <w:color w:val="000000"/>
          <w:sz w:val="22"/>
          <w:szCs w:val="22"/>
        </w:rPr>
        <w:t>0,19</w:t>
      </w:r>
      <w:r w:rsidRPr="0031439C">
        <w:rPr>
          <w:rFonts w:cs="Arial"/>
          <w:b/>
          <w:color w:val="000000"/>
          <w:sz w:val="22"/>
          <w:szCs w:val="22"/>
        </w:rPr>
        <w:t>%</w:t>
      </w:r>
      <w:r>
        <w:rPr>
          <w:rFonts w:cs="Arial"/>
          <w:color w:val="000000"/>
          <w:sz w:val="22"/>
          <w:szCs w:val="22"/>
        </w:rPr>
        <w:t>.</w:t>
      </w:r>
    </w:p>
    <w:p w:rsidR="00EE70A0" w:rsidRDefault="00EE70A0" w:rsidP="008B6E00">
      <w:pPr>
        <w:autoSpaceDE w:val="0"/>
        <w:autoSpaceDN w:val="0"/>
        <w:adjustRightInd w:val="0"/>
        <w:spacing w:line="240" w:lineRule="auto"/>
        <w:ind w:left="426"/>
        <w:jc w:val="both"/>
        <w:rPr>
          <w:rFonts w:cs="Arial"/>
          <w:color w:val="000000"/>
          <w:sz w:val="22"/>
          <w:szCs w:val="22"/>
        </w:rPr>
      </w:pPr>
      <w:r>
        <w:rPr>
          <w:rFonts w:cs="Arial"/>
          <w:color w:val="000000"/>
          <w:sz w:val="22"/>
          <w:szCs w:val="22"/>
        </w:rPr>
        <w:t xml:space="preserve">          </w:t>
      </w:r>
      <w:r w:rsidR="00F77BC0">
        <w:rPr>
          <w:rFonts w:cs="Arial"/>
          <w:color w:val="000000"/>
          <w:sz w:val="22"/>
          <w:szCs w:val="22"/>
        </w:rPr>
        <w:t xml:space="preserve">  </w:t>
      </w:r>
      <w:r w:rsidRPr="00BB460A">
        <w:rPr>
          <w:rFonts w:cs="Arial"/>
          <w:b/>
          <w:color w:val="000000"/>
          <w:sz w:val="22"/>
          <w:szCs w:val="22"/>
        </w:rPr>
        <w:t>Uwaga</w:t>
      </w:r>
      <w:r>
        <w:rPr>
          <w:rFonts w:cs="Arial"/>
          <w:color w:val="000000"/>
          <w:sz w:val="22"/>
          <w:szCs w:val="22"/>
        </w:rPr>
        <w:t>: do kalkulacji ceny należy</w:t>
      </w:r>
      <w:r w:rsidR="008B6E00">
        <w:rPr>
          <w:rFonts w:cs="Arial"/>
          <w:color w:val="000000"/>
          <w:sz w:val="22"/>
          <w:szCs w:val="22"/>
        </w:rPr>
        <w:t xml:space="preserve"> </w:t>
      </w:r>
      <w:r>
        <w:rPr>
          <w:rFonts w:cs="Arial"/>
          <w:color w:val="000000"/>
          <w:sz w:val="22"/>
          <w:szCs w:val="22"/>
        </w:rPr>
        <w:t xml:space="preserve"> przyjąć liczbę </w:t>
      </w:r>
      <w:r w:rsidR="008B6E00">
        <w:rPr>
          <w:rFonts w:cs="Arial"/>
          <w:color w:val="000000"/>
          <w:sz w:val="22"/>
          <w:szCs w:val="22"/>
        </w:rPr>
        <w:t xml:space="preserve"> </w:t>
      </w:r>
      <w:r>
        <w:rPr>
          <w:rFonts w:cs="Arial"/>
          <w:color w:val="000000"/>
          <w:sz w:val="22"/>
          <w:szCs w:val="22"/>
        </w:rPr>
        <w:t>d</w:t>
      </w:r>
      <w:r w:rsidR="00DC474A">
        <w:rPr>
          <w:rFonts w:cs="Arial"/>
          <w:color w:val="000000"/>
          <w:sz w:val="22"/>
          <w:szCs w:val="22"/>
        </w:rPr>
        <w:t>ni rocznie 360 i miesięcznie 30,</w:t>
      </w:r>
    </w:p>
    <w:p w:rsidR="00EE70A0" w:rsidRDefault="00EE70A0" w:rsidP="008B6E00">
      <w:pPr>
        <w:autoSpaceDE w:val="0"/>
        <w:autoSpaceDN w:val="0"/>
        <w:adjustRightInd w:val="0"/>
        <w:spacing w:line="240" w:lineRule="auto"/>
        <w:ind w:left="1134"/>
        <w:jc w:val="both"/>
        <w:rPr>
          <w:rFonts w:cs="Arial"/>
          <w:color w:val="000000"/>
          <w:sz w:val="22"/>
          <w:szCs w:val="22"/>
        </w:rPr>
      </w:pPr>
      <w:r>
        <w:rPr>
          <w:rFonts w:cs="Arial"/>
          <w:color w:val="000000"/>
          <w:sz w:val="22"/>
          <w:szCs w:val="22"/>
        </w:rPr>
        <w:t>do umowy: oprocentowanie kredytu w dniu zawarcia umowy  to suma stawki WIBOR 1M z ostatniego dnia miesiąca poprzedzającego miesiąc, w którym zostanie zawarta umowa i marży Wykonawcy ( ma zastosowanie do końca miesiąca kalendarzowego, w którym zostanie zawarta umowa).</w:t>
      </w:r>
    </w:p>
    <w:p w:rsidR="00EE70A0" w:rsidRDefault="00EE70A0" w:rsidP="008B6E00">
      <w:pPr>
        <w:autoSpaceDE w:val="0"/>
        <w:autoSpaceDN w:val="0"/>
        <w:adjustRightInd w:val="0"/>
        <w:spacing w:line="240" w:lineRule="auto"/>
        <w:ind w:left="1134"/>
        <w:jc w:val="both"/>
        <w:rPr>
          <w:rFonts w:cs="Arial"/>
          <w:color w:val="000000"/>
          <w:sz w:val="22"/>
          <w:szCs w:val="22"/>
        </w:rPr>
      </w:pPr>
      <w:r>
        <w:rPr>
          <w:rFonts w:cs="Arial"/>
          <w:color w:val="000000"/>
          <w:sz w:val="22"/>
          <w:szCs w:val="22"/>
        </w:rPr>
        <w:t>Przy naliczaniu odsetek za każdy kolejny okres odsetkowy wykonawca stosuje stawkę WIBOR 1M z ostatniego dnia miesiąca poprzedzającego miesiąc obrachunkowy, powiększoną o marżę Wykonawcy.</w:t>
      </w:r>
    </w:p>
    <w:p w:rsidR="00EE70A0" w:rsidRDefault="00EE70A0" w:rsidP="00F77BC0">
      <w:pPr>
        <w:autoSpaceDE w:val="0"/>
        <w:autoSpaceDN w:val="0"/>
        <w:adjustRightInd w:val="0"/>
        <w:spacing w:line="240" w:lineRule="auto"/>
        <w:ind w:left="141" w:firstLine="993"/>
        <w:jc w:val="both"/>
        <w:rPr>
          <w:rFonts w:cs="Arial"/>
          <w:color w:val="000000"/>
          <w:sz w:val="22"/>
          <w:szCs w:val="22"/>
        </w:rPr>
      </w:pPr>
      <w:r>
        <w:rPr>
          <w:rFonts w:cs="Arial"/>
          <w:color w:val="000000"/>
          <w:sz w:val="22"/>
          <w:szCs w:val="22"/>
        </w:rPr>
        <w:t>Zmiana oprocentowania następuje każdego pierwszego dnia następnego miesiąca.</w:t>
      </w:r>
    </w:p>
    <w:p w:rsidR="00EE70A0" w:rsidRPr="00AC1521" w:rsidRDefault="00EE70A0" w:rsidP="00F77BC0">
      <w:pPr>
        <w:autoSpaceDE w:val="0"/>
        <w:autoSpaceDN w:val="0"/>
        <w:adjustRightInd w:val="0"/>
        <w:ind w:left="1134"/>
        <w:jc w:val="both"/>
        <w:rPr>
          <w:rFonts w:cs="Arial"/>
          <w:b/>
          <w:sz w:val="22"/>
          <w:szCs w:val="22"/>
        </w:rPr>
      </w:pPr>
      <w:r w:rsidRPr="00990392">
        <w:rPr>
          <w:rFonts w:cs="Arial"/>
          <w:b/>
          <w:color w:val="000000"/>
          <w:sz w:val="22"/>
          <w:szCs w:val="22"/>
        </w:rPr>
        <w:t xml:space="preserve">UWAGA: </w:t>
      </w:r>
      <w:r>
        <w:rPr>
          <w:rFonts w:cs="Arial"/>
          <w:b/>
          <w:color w:val="000000"/>
          <w:sz w:val="22"/>
          <w:szCs w:val="22"/>
        </w:rPr>
        <w:t xml:space="preserve"> </w:t>
      </w:r>
      <w:r w:rsidRPr="00990392">
        <w:rPr>
          <w:rFonts w:cs="Arial"/>
          <w:b/>
          <w:color w:val="000000"/>
          <w:sz w:val="22"/>
          <w:szCs w:val="22"/>
        </w:rPr>
        <w:t xml:space="preserve">w </w:t>
      </w:r>
      <w:r>
        <w:rPr>
          <w:rFonts w:cs="Arial"/>
          <w:b/>
          <w:color w:val="000000"/>
          <w:sz w:val="22"/>
          <w:szCs w:val="22"/>
        </w:rPr>
        <w:t xml:space="preserve"> </w:t>
      </w:r>
      <w:r w:rsidRPr="00990392">
        <w:rPr>
          <w:rFonts w:cs="Arial"/>
          <w:b/>
          <w:color w:val="000000"/>
          <w:sz w:val="22"/>
          <w:szCs w:val="22"/>
        </w:rPr>
        <w:t xml:space="preserve">celu </w:t>
      </w:r>
      <w:r>
        <w:rPr>
          <w:rFonts w:cs="Arial"/>
          <w:b/>
          <w:color w:val="000000"/>
          <w:sz w:val="22"/>
          <w:szCs w:val="22"/>
        </w:rPr>
        <w:t xml:space="preserve"> </w:t>
      </w:r>
      <w:r w:rsidRPr="00990392">
        <w:rPr>
          <w:rFonts w:cs="Arial"/>
          <w:b/>
          <w:color w:val="000000"/>
          <w:sz w:val="22"/>
          <w:szCs w:val="22"/>
        </w:rPr>
        <w:t xml:space="preserve">wyliczenia </w:t>
      </w:r>
      <w:r>
        <w:rPr>
          <w:rFonts w:cs="Arial"/>
          <w:b/>
          <w:color w:val="000000"/>
          <w:sz w:val="22"/>
          <w:szCs w:val="22"/>
        </w:rPr>
        <w:t xml:space="preserve"> </w:t>
      </w:r>
      <w:r w:rsidRPr="00990392">
        <w:rPr>
          <w:rFonts w:cs="Arial"/>
          <w:b/>
          <w:color w:val="000000"/>
          <w:sz w:val="22"/>
          <w:szCs w:val="22"/>
        </w:rPr>
        <w:t>ceny oferty jako dzień wypłaty kredytu n</w:t>
      </w:r>
      <w:r w:rsidR="007C4A29">
        <w:rPr>
          <w:rFonts w:cs="Arial"/>
          <w:b/>
          <w:color w:val="000000"/>
          <w:sz w:val="22"/>
          <w:szCs w:val="22"/>
        </w:rPr>
        <w:t xml:space="preserve">ależy </w:t>
      </w:r>
      <w:r w:rsidR="00F77BC0">
        <w:rPr>
          <w:rFonts w:cs="Arial"/>
          <w:b/>
          <w:color w:val="000000"/>
          <w:sz w:val="22"/>
          <w:szCs w:val="22"/>
        </w:rPr>
        <w:t xml:space="preserve">przyjąć </w:t>
      </w:r>
      <w:r w:rsidR="00547D17">
        <w:rPr>
          <w:rFonts w:cs="Arial"/>
          <w:b/>
          <w:sz w:val="22"/>
          <w:szCs w:val="22"/>
        </w:rPr>
        <w:t>dzień  06.04.2021</w:t>
      </w:r>
      <w:r w:rsidRPr="00AC1521">
        <w:rPr>
          <w:rFonts w:cs="Arial"/>
          <w:b/>
          <w:sz w:val="22"/>
          <w:szCs w:val="22"/>
        </w:rPr>
        <w:t xml:space="preserve"> r.</w:t>
      </w:r>
    </w:p>
    <w:p w:rsidR="00EE70A0" w:rsidRDefault="00EE70A0" w:rsidP="00F77BC0">
      <w:pPr>
        <w:autoSpaceDE w:val="0"/>
        <w:autoSpaceDN w:val="0"/>
        <w:adjustRightInd w:val="0"/>
        <w:ind w:firstLine="1134"/>
        <w:jc w:val="both"/>
        <w:rPr>
          <w:rFonts w:cs="Arial"/>
          <w:color w:val="000000"/>
          <w:sz w:val="22"/>
          <w:szCs w:val="22"/>
        </w:rPr>
      </w:pPr>
      <w:r>
        <w:rPr>
          <w:rFonts w:cs="Arial"/>
          <w:color w:val="000000"/>
          <w:sz w:val="22"/>
          <w:szCs w:val="22"/>
        </w:rPr>
        <w:t>Bank nie będzie naliczał żadnych prowizji ani opłat z tytułu udzielonego kredytu.</w:t>
      </w:r>
    </w:p>
    <w:p w:rsidR="00EE70A0" w:rsidRDefault="00EE70A0" w:rsidP="00F77BC0">
      <w:pPr>
        <w:autoSpaceDE w:val="0"/>
        <w:autoSpaceDN w:val="0"/>
        <w:adjustRightInd w:val="0"/>
        <w:ind w:firstLine="1134"/>
        <w:jc w:val="both"/>
        <w:rPr>
          <w:rFonts w:cs="Arial"/>
          <w:color w:val="000000"/>
          <w:sz w:val="22"/>
          <w:szCs w:val="22"/>
        </w:rPr>
      </w:pPr>
      <w:r>
        <w:rPr>
          <w:rFonts w:cs="Arial"/>
          <w:color w:val="000000"/>
          <w:sz w:val="22"/>
          <w:szCs w:val="22"/>
        </w:rPr>
        <w:t>Zabezpieczeniem kredytu będzie weksel „in blanco” wraz z deklaracją wekslową.</w:t>
      </w:r>
    </w:p>
    <w:p w:rsidR="00EE70A0" w:rsidRDefault="00EE70A0" w:rsidP="00F77BC0">
      <w:pPr>
        <w:autoSpaceDE w:val="0"/>
        <w:autoSpaceDN w:val="0"/>
        <w:adjustRightInd w:val="0"/>
        <w:ind w:left="1134"/>
        <w:jc w:val="both"/>
        <w:rPr>
          <w:rFonts w:cs="Arial"/>
          <w:color w:val="000000"/>
          <w:sz w:val="22"/>
          <w:szCs w:val="22"/>
        </w:rPr>
      </w:pPr>
      <w:r>
        <w:rPr>
          <w:rFonts w:cs="Arial"/>
          <w:color w:val="000000"/>
          <w:sz w:val="22"/>
          <w:szCs w:val="22"/>
        </w:rPr>
        <w:t>Gmina Wiązownica wyraża zgodę na złożenie pisemnego oświadczenia o poddaniu się egzekucji w świetle przepisów art. 97 ust. 1 i 2  ustawy Prawo bankowe.</w:t>
      </w:r>
    </w:p>
    <w:p w:rsidR="00EE70A0" w:rsidRDefault="00EE70A0" w:rsidP="00F77BC0">
      <w:pPr>
        <w:autoSpaceDE w:val="0"/>
        <w:autoSpaceDN w:val="0"/>
        <w:adjustRightInd w:val="0"/>
        <w:ind w:left="1134"/>
        <w:jc w:val="both"/>
        <w:rPr>
          <w:rFonts w:cs="Arial"/>
          <w:b/>
          <w:color w:val="000000"/>
          <w:sz w:val="22"/>
          <w:szCs w:val="22"/>
        </w:rPr>
      </w:pPr>
      <w:r w:rsidRPr="007F322E">
        <w:rPr>
          <w:rFonts w:cs="Arial"/>
          <w:b/>
          <w:color w:val="000000"/>
          <w:sz w:val="22"/>
          <w:szCs w:val="22"/>
        </w:rPr>
        <w:t xml:space="preserve">Umowa, weksel „in blanco” </w:t>
      </w:r>
      <w:r w:rsidR="00A85202">
        <w:rPr>
          <w:rFonts w:cs="Arial"/>
          <w:b/>
          <w:color w:val="000000"/>
          <w:sz w:val="22"/>
          <w:szCs w:val="22"/>
        </w:rPr>
        <w:t>wraz z deklaracją wekslową oraz oświadczenie</w:t>
      </w:r>
      <w:r w:rsidRPr="007F322E">
        <w:rPr>
          <w:rFonts w:cs="Arial"/>
          <w:b/>
          <w:color w:val="000000"/>
          <w:sz w:val="22"/>
          <w:szCs w:val="22"/>
        </w:rPr>
        <w:t xml:space="preserve"> o</w:t>
      </w:r>
      <w:r w:rsidR="00466692">
        <w:rPr>
          <w:rFonts w:cs="Arial"/>
          <w:b/>
          <w:color w:val="000000"/>
          <w:sz w:val="22"/>
          <w:szCs w:val="22"/>
        </w:rPr>
        <w:t> </w:t>
      </w:r>
      <w:r w:rsidRPr="007F322E">
        <w:rPr>
          <w:rFonts w:cs="Arial"/>
          <w:b/>
          <w:color w:val="000000"/>
          <w:sz w:val="22"/>
          <w:szCs w:val="22"/>
        </w:rPr>
        <w:t>poddaniu się</w:t>
      </w:r>
      <w:r>
        <w:rPr>
          <w:rFonts w:cs="Arial"/>
          <w:b/>
          <w:color w:val="000000"/>
          <w:sz w:val="22"/>
          <w:szCs w:val="22"/>
        </w:rPr>
        <w:t xml:space="preserve"> egzekucji będą posiadać kontrasygnatę Skarbnika.</w:t>
      </w:r>
      <w:r w:rsidR="00A85202">
        <w:rPr>
          <w:rFonts w:cs="Arial"/>
          <w:b/>
          <w:color w:val="000000"/>
          <w:sz w:val="22"/>
          <w:szCs w:val="22"/>
        </w:rPr>
        <w:t xml:space="preserve"> </w:t>
      </w:r>
    </w:p>
    <w:p w:rsidR="00F17B18" w:rsidRPr="00E17BA8" w:rsidRDefault="00F77BC0" w:rsidP="00F17B18">
      <w:pPr>
        <w:autoSpaceDE w:val="0"/>
        <w:autoSpaceDN w:val="0"/>
        <w:adjustRightInd w:val="0"/>
        <w:ind w:left="993"/>
        <w:jc w:val="both"/>
        <w:rPr>
          <w:rFonts w:cs="Arial"/>
          <w:color w:val="000000"/>
          <w:sz w:val="22"/>
          <w:szCs w:val="22"/>
        </w:rPr>
      </w:pPr>
      <w:r>
        <w:rPr>
          <w:rFonts w:cs="Arial"/>
          <w:color w:val="000000"/>
          <w:sz w:val="22"/>
          <w:szCs w:val="22"/>
        </w:rPr>
        <w:t xml:space="preserve">  </w:t>
      </w:r>
      <w:r w:rsidR="00EE70A0" w:rsidRPr="00E17BA8">
        <w:rPr>
          <w:rFonts w:cs="Arial"/>
          <w:color w:val="000000"/>
          <w:sz w:val="22"/>
          <w:szCs w:val="22"/>
        </w:rPr>
        <w:t>Gmina Wiązownica nie posi</w:t>
      </w:r>
      <w:r w:rsidR="00EE70A0">
        <w:rPr>
          <w:rFonts w:cs="Arial"/>
          <w:color w:val="000000"/>
          <w:sz w:val="22"/>
          <w:szCs w:val="22"/>
        </w:rPr>
        <w:t>ada zobowiązań wobec ZUS i Urzędu Skarbowego</w:t>
      </w:r>
      <w:r w:rsidR="00EE70A0" w:rsidRPr="00E17BA8">
        <w:rPr>
          <w:rFonts w:cs="Arial"/>
          <w:color w:val="000000"/>
          <w:sz w:val="22"/>
          <w:szCs w:val="22"/>
        </w:rPr>
        <w:t>.</w:t>
      </w:r>
    </w:p>
    <w:p w:rsidR="00EE70A0" w:rsidRDefault="00D06C8A" w:rsidP="00466692">
      <w:pPr>
        <w:autoSpaceDE w:val="0"/>
        <w:autoSpaceDN w:val="0"/>
        <w:adjustRightInd w:val="0"/>
        <w:ind w:left="993" w:hanging="709"/>
        <w:rPr>
          <w:rFonts w:cs="Arial"/>
          <w:color w:val="000000"/>
          <w:sz w:val="22"/>
          <w:szCs w:val="22"/>
        </w:rPr>
      </w:pPr>
      <w:r>
        <w:rPr>
          <w:rFonts w:cs="Arial"/>
          <w:color w:val="000000"/>
          <w:sz w:val="22"/>
          <w:szCs w:val="22"/>
        </w:rPr>
        <w:lastRenderedPageBreak/>
        <w:t>4</w:t>
      </w:r>
      <w:r w:rsidR="00F17B18">
        <w:rPr>
          <w:rFonts w:cs="Arial"/>
          <w:color w:val="000000"/>
          <w:sz w:val="22"/>
          <w:szCs w:val="22"/>
        </w:rPr>
        <w:t>.2.12</w:t>
      </w:r>
      <w:r w:rsidR="00466692">
        <w:rPr>
          <w:rFonts w:cs="Arial"/>
          <w:color w:val="000000"/>
          <w:sz w:val="22"/>
          <w:szCs w:val="22"/>
        </w:rPr>
        <w:t xml:space="preserve">  </w:t>
      </w:r>
      <w:r w:rsidR="00EE70A0" w:rsidRPr="00040248">
        <w:rPr>
          <w:rFonts w:cs="Arial"/>
          <w:color w:val="000000"/>
          <w:sz w:val="22"/>
          <w:szCs w:val="22"/>
        </w:rPr>
        <w:t>Celem wstępnego zbadania zdolności kredytowej zamawiają</w:t>
      </w:r>
      <w:r w:rsidR="00EE70A0">
        <w:rPr>
          <w:rFonts w:cs="Arial"/>
          <w:color w:val="000000"/>
          <w:sz w:val="22"/>
          <w:szCs w:val="22"/>
        </w:rPr>
        <w:t xml:space="preserve">cy (kredytobiorca) </w:t>
      </w:r>
      <w:r w:rsidR="00EE70A0" w:rsidRPr="00040248">
        <w:rPr>
          <w:rFonts w:cs="Arial"/>
          <w:color w:val="000000"/>
          <w:sz w:val="22"/>
          <w:szCs w:val="22"/>
        </w:rPr>
        <w:t>dołącza się następujące dokumenty:</w:t>
      </w:r>
    </w:p>
    <w:p w:rsidR="00EE70A0" w:rsidRDefault="00EE70A0" w:rsidP="00CD61BC">
      <w:pPr>
        <w:numPr>
          <w:ilvl w:val="0"/>
          <w:numId w:val="21"/>
        </w:numPr>
        <w:autoSpaceDE w:val="0"/>
        <w:autoSpaceDN w:val="0"/>
        <w:adjustRightInd w:val="0"/>
        <w:spacing w:line="240" w:lineRule="auto"/>
        <w:ind w:hanging="359"/>
        <w:rPr>
          <w:rFonts w:cs="Arial"/>
          <w:color w:val="000000"/>
          <w:sz w:val="22"/>
          <w:szCs w:val="22"/>
        </w:rPr>
      </w:pPr>
      <w:r>
        <w:rPr>
          <w:rFonts w:cs="Arial"/>
          <w:color w:val="000000"/>
          <w:sz w:val="22"/>
          <w:szCs w:val="22"/>
        </w:rPr>
        <w:t>Sprawozd</w:t>
      </w:r>
      <w:r w:rsidR="005B5E20">
        <w:rPr>
          <w:rFonts w:cs="Arial"/>
          <w:color w:val="000000"/>
          <w:sz w:val="22"/>
          <w:szCs w:val="22"/>
        </w:rPr>
        <w:t>ania z wykonania budżetu za 2017</w:t>
      </w:r>
      <w:r w:rsidR="00466692">
        <w:rPr>
          <w:rFonts w:cs="Arial"/>
          <w:color w:val="000000"/>
          <w:sz w:val="22"/>
          <w:szCs w:val="22"/>
        </w:rPr>
        <w:t>, 2</w:t>
      </w:r>
      <w:r w:rsidR="005B5E20">
        <w:rPr>
          <w:rFonts w:cs="Arial"/>
          <w:color w:val="000000"/>
          <w:sz w:val="22"/>
          <w:szCs w:val="22"/>
        </w:rPr>
        <w:t>018 i 2019</w:t>
      </w:r>
      <w:r>
        <w:rPr>
          <w:rFonts w:cs="Arial"/>
          <w:color w:val="000000"/>
          <w:sz w:val="22"/>
          <w:szCs w:val="22"/>
        </w:rPr>
        <w:t xml:space="preserve"> r.</w:t>
      </w:r>
    </w:p>
    <w:p w:rsidR="00EE70A0" w:rsidRDefault="00EE70A0"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Opinia</w:t>
      </w:r>
      <w:r w:rsidR="00DE6DFD">
        <w:rPr>
          <w:rFonts w:cs="Arial"/>
          <w:color w:val="000000"/>
          <w:sz w:val="22"/>
          <w:szCs w:val="22"/>
        </w:rPr>
        <w:t xml:space="preserve"> RIO z wykonania budżetu za </w:t>
      </w:r>
      <w:r w:rsidR="005B5E20">
        <w:rPr>
          <w:rFonts w:cs="Arial"/>
          <w:color w:val="000000"/>
          <w:sz w:val="22"/>
          <w:szCs w:val="22"/>
        </w:rPr>
        <w:t>2017, 2018 i 2019 r.</w:t>
      </w:r>
    </w:p>
    <w:p w:rsidR="005B5E20" w:rsidRDefault="00EE70A0" w:rsidP="00CD61BC">
      <w:pPr>
        <w:numPr>
          <w:ilvl w:val="0"/>
          <w:numId w:val="21"/>
        </w:numPr>
        <w:autoSpaceDE w:val="0"/>
        <w:autoSpaceDN w:val="0"/>
        <w:adjustRightInd w:val="0"/>
        <w:spacing w:line="240" w:lineRule="auto"/>
        <w:rPr>
          <w:rFonts w:cs="Arial"/>
          <w:color w:val="000000"/>
          <w:sz w:val="22"/>
          <w:szCs w:val="22"/>
        </w:rPr>
      </w:pPr>
      <w:r w:rsidRPr="005B5E20">
        <w:rPr>
          <w:rFonts w:cs="Arial"/>
          <w:color w:val="000000"/>
          <w:sz w:val="22"/>
          <w:szCs w:val="22"/>
        </w:rPr>
        <w:t xml:space="preserve">Uchwały Rady Gminy Wiązownica w sprawie udzielenia absolutorium za lata </w:t>
      </w:r>
      <w:r w:rsidR="005B5E20">
        <w:rPr>
          <w:rFonts w:cs="Arial"/>
          <w:color w:val="000000"/>
          <w:sz w:val="22"/>
          <w:szCs w:val="22"/>
        </w:rPr>
        <w:t>2017, 2018 i 2019 r.</w:t>
      </w:r>
    </w:p>
    <w:p w:rsidR="00EE70A0" w:rsidRPr="005B5E20" w:rsidRDefault="00EE70A0" w:rsidP="00CD61BC">
      <w:pPr>
        <w:numPr>
          <w:ilvl w:val="0"/>
          <w:numId w:val="21"/>
        </w:numPr>
        <w:autoSpaceDE w:val="0"/>
        <w:autoSpaceDN w:val="0"/>
        <w:adjustRightInd w:val="0"/>
        <w:spacing w:line="240" w:lineRule="auto"/>
        <w:rPr>
          <w:rFonts w:cs="Arial"/>
          <w:color w:val="000000"/>
          <w:sz w:val="22"/>
          <w:szCs w:val="22"/>
        </w:rPr>
      </w:pPr>
      <w:r w:rsidRPr="005B5E20">
        <w:rPr>
          <w:rFonts w:cs="Arial"/>
          <w:color w:val="000000"/>
          <w:sz w:val="22"/>
          <w:szCs w:val="22"/>
        </w:rPr>
        <w:t xml:space="preserve">Projekt budżetu </w:t>
      </w:r>
      <w:r w:rsidR="005B5E20">
        <w:rPr>
          <w:rFonts w:cs="Arial"/>
          <w:color w:val="000000"/>
          <w:sz w:val="22"/>
          <w:szCs w:val="22"/>
        </w:rPr>
        <w:t>na 2021</w:t>
      </w:r>
      <w:r w:rsidRPr="005B5E20">
        <w:rPr>
          <w:rFonts w:cs="Arial"/>
          <w:color w:val="000000"/>
          <w:sz w:val="22"/>
          <w:szCs w:val="22"/>
        </w:rPr>
        <w:t xml:space="preserve"> r.</w:t>
      </w:r>
    </w:p>
    <w:p w:rsidR="005B5E20" w:rsidRPr="005B5E20" w:rsidRDefault="00EE70A0"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Opinia RIO o projekcie b</w:t>
      </w:r>
      <w:r w:rsidR="005B5E20">
        <w:rPr>
          <w:rFonts w:cs="Arial"/>
          <w:color w:val="000000"/>
          <w:sz w:val="22"/>
          <w:szCs w:val="22"/>
        </w:rPr>
        <w:t>udżetu  Gminy Wiązownica na 2021</w:t>
      </w:r>
      <w:r>
        <w:rPr>
          <w:rFonts w:cs="Arial"/>
          <w:color w:val="000000"/>
          <w:sz w:val="22"/>
          <w:szCs w:val="22"/>
        </w:rPr>
        <w:t xml:space="preserve"> r.</w:t>
      </w:r>
    </w:p>
    <w:p w:rsidR="005B5E20" w:rsidRPr="005B5E20" w:rsidRDefault="00EE70A0"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Opinia RIO o prawidłowości kwoty dł</w:t>
      </w:r>
      <w:r w:rsidR="005B5E20">
        <w:rPr>
          <w:rFonts w:cs="Arial"/>
          <w:color w:val="000000"/>
          <w:sz w:val="22"/>
          <w:szCs w:val="22"/>
        </w:rPr>
        <w:t>ugu Gminy Wiązownica na lata 2021-2027</w:t>
      </w:r>
    </w:p>
    <w:p w:rsidR="00EE70A0" w:rsidRDefault="00EE70A0"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Opinia RIO w sprawie wieloletniej  prognozy finansow</w:t>
      </w:r>
      <w:r w:rsidR="005B5E20">
        <w:rPr>
          <w:rFonts w:cs="Arial"/>
          <w:color w:val="000000"/>
          <w:sz w:val="22"/>
          <w:szCs w:val="22"/>
        </w:rPr>
        <w:t>ej Gminy Wiązownica na lata 2021-2027</w:t>
      </w:r>
    </w:p>
    <w:p w:rsidR="001A6E1B" w:rsidRDefault="001A6E1B"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Uchwały w sprawie zmian w budżecie gminy na 2021 r.</w:t>
      </w:r>
    </w:p>
    <w:p w:rsidR="00EE70A0" w:rsidRDefault="001A6E1B" w:rsidP="00CD61BC">
      <w:pPr>
        <w:numPr>
          <w:ilvl w:val="0"/>
          <w:numId w:val="21"/>
        </w:numPr>
        <w:autoSpaceDE w:val="0"/>
        <w:autoSpaceDN w:val="0"/>
        <w:adjustRightInd w:val="0"/>
        <w:spacing w:line="240" w:lineRule="auto"/>
        <w:rPr>
          <w:rFonts w:cs="Arial"/>
          <w:color w:val="000000"/>
          <w:sz w:val="22"/>
          <w:szCs w:val="22"/>
        </w:rPr>
      </w:pPr>
      <w:r>
        <w:rPr>
          <w:rFonts w:cs="Arial"/>
          <w:color w:val="000000"/>
          <w:sz w:val="22"/>
          <w:szCs w:val="22"/>
        </w:rPr>
        <w:t>Uchwała budżetowa na 2021</w:t>
      </w:r>
      <w:r w:rsidR="00EE70A0">
        <w:rPr>
          <w:rFonts w:cs="Arial"/>
          <w:color w:val="000000"/>
          <w:sz w:val="22"/>
          <w:szCs w:val="22"/>
        </w:rPr>
        <w:t xml:space="preserve"> r.</w:t>
      </w:r>
    </w:p>
    <w:p w:rsidR="00EE70A0" w:rsidRPr="00AC1521" w:rsidRDefault="001A6E1B" w:rsidP="00CD61BC">
      <w:pPr>
        <w:numPr>
          <w:ilvl w:val="0"/>
          <w:numId w:val="21"/>
        </w:numPr>
        <w:autoSpaceDE w:val="0"/>
        <w:autoSpaceDN w:val="0"/>
        <w:adjustRightInd w:val="0"/>
        <w:spacing w:line="240" w:lineRule="auto"/>
        <w:rPr>
          <w:rFonts w:cs="Arial"/>
          <w:sz w:val="22"/>
          <w:szCs w:val="22"/>
        </w:rPr>
      </w:pPr>
      <w:r>
        <w:rPr>
          <w:rFonts w:cs="Arial"/>
          <w:sz w:val="22"/>
          <w:szCs w:val="22"/>
        </w:rPr>
        <w:t>Zadłużenie gminy według stanu na dzień 28.02.2021 r.</w:t>
      </w:r>
    </w:p>
    <w:p w:rsidR="00EE70A0" w:rsidRPr="001A6E1B" w:rsidRDefault="00EE70A0" w:rsidP="00CD61BC">
      <w:pPr>
        <w:numPr>
          <w:ilvl w:val="0"/>
          <w:numId w:val="21"/>
        </w:numPr>
        <w:autoSpaceDE w:val="0"/>
        <w:autoSpaceDN w:val="0"/>
        <w:adjustRightInd w:val="0"/>
        <w:spacing w:line="240" w:lineRule="auto"/>
        <w:rPr>
          <w:rFonts w:cs="Arial"/>
          <w:sz w:val="22"/>
          <w:szCs w:val="22"/>
        </w:rPr>
      </w:pPr>
      <w:r w:rsidRPr="001A6E1B">
        <w:rPr>
          <w:rFonts w:cs="Arial"/>
          <w:color w:val="000000"/>
          <w:sz w:val="22"/>
          <w:szCs w:val="22"/>
        </w:rPr>
        <w:t>Zarządzenia Wójta Gminy Wiązownica</w:t>
      </w:r>
      <w:r w:rsidR="001A6E1B" w:rsidRPr="001A6E1B">
        <w:rPr>
          <w:rFonts w:cs="Arial"/>
          <w:color w:val="000000"/>
          <w:sz w:val="22"/>
          <w:szCs w:val="22"/>
        </w:rPr>
        <w:t xml:space="preserve"> w sprawie zmian budżetu na 2021</w:t>
      </w:r>
      <w:r w:rsidRPr="001A6E1B">
        <w:rPr>
          <w:rFonts w:cs="Arial"/>
          <w:color w:val="000000"/>
          <w:sz w:val="22"/>
          <w:szCs w:val="22"/>
        </w:rPr>
        <w:t xml:space="preserve"> r.</w:t>
      </w:r>
    </w:p>
    <w:p w:rsidR="00EE70A0" w:rsidRPr="002B2F7B" w:rsidRDefault="00EE70A0" w:rsidP="00CD61BC">
      <w:pPr>
        <w:numPr>
          <w:ilvl w:val="0"/>
          <w:numId w:val="21"/>
        </w:numPr>
        <w:autoSpaceDE w:val="0"/>
        <w:autoSpaceDN w:val="0"/>
        <w:adjustRightInd w:val="0"/>
        <w:spacing w:line="240" w:lineRule="auto"/>
        <w:rPr>
          <w:rFonts w:cs="Arial"/>
          <w:color w:val="000000"/>
          <w:sz w:val="22"/>
          <w:szCs w:val="22"/>
        </w:rPr>
      </w:pPr>
      <w:r w:rsidRPr="002B2F7B">
        <w:rPr>
          <w:rFonts w:cs="Arial"/>
          <w:color w:val="000000"/>
          <w:sz w:val="22"/>
          <w:szCs w:val="22"/>
        </w:rPr>
        <w:t xml:space="preserve">Sprawozdania Rb-27S, Rb-28S, </w:t>
      </w:r>
      <w:r>
        <w:rPr>
          <w:rFonts w:cs="Arial"/>
          <w:color w:val="000000"/>
          <w:sz w:val="22"/>
          <w:szCs w:val="22"/>
        </w:rPr>
        <w:t>Rb-N, Rb-Z, Rb-NDS za okr</w:t>
      </w:r>
      <w:r w:rsidR="009A1170">
        <w:rPr>
          <w:rFonts w:cs="Arial"/>
          <w:color w:val="000000"/>
          <w:sz w:val="22"/>
          <w:szCs w:val="22"/>
        </w:rPr>
        <w:t>es 2018, 2019, 2020 r.</w:t>
      </w:r>
    </w:p>
    <w:p w:rsidR="009A1170" w:rsidRPr="00BB229C" w:rsidRDefault="00EE70A0" w:rsidP="00CD61BC">
      <w:pPr>
        <w:numPr>
          <w:ilvl w:val="0"/>
          <w:numId w:val="21"/>
        </w:numPr>
        <w:autoSpaceDE w:val="0"/>
        <w:autoSpaceDN w:val="0"/>
        <w:adjustRightInd w:val="0"/>
        <w:spacing w:line="240" w:lineRule="auto"/>
        <w:rPr>
          <w:rFonts w:cs="Arial"/>
          <w:color w:val="000000"/>
          <w:sz w:val="22"/>
          <w:szCs w:val="22"/>
        </w:rPr>
      </w:pPr>
      <w:r w:rsidRPr="008B6E00">
        <w:rPr>
          <w:rFonts w:cs="Arial"/>
          <w:color w:val="000000"/>
          <w:sz w:val="22"/>
          <w:szCs w:val="22"/>
        </w:rPr>
        <w:t>Oświadczenie o braku  zajęć egzekucyjnych na rachunku gminy.</w:t>
      </w:r>
    </w:p>
    <w:p w:rsidR="00EE70A0" w:rsidRDefault="00EE70A0" w:rsidP="001E19FB">
      <w:pPr>
        <w:autoSpaceDE w:val="0"/>
        <w:autoSpaceDN w:val="0"/>
        <w:adjustRightInd w:val="0"/>
        <w:spacing w:line="240" w:lineRule="auto"/>
        <w:ind w:left="708"/>
        <w:rPr>
          <w:rFonts w:cs="Arial"/>
          <w:b/>
          <w:color w:val="000000"/>
          <w:sz w:val="22"/>
          <w:szCs w:val="22"/>
        </w:rPr>
      </w:pPr>
      <w:r w:rsidRPr="00130072">
        <w:rPr>
          <w:rFonts w:cs="Arial"/>
          <w:b/>
          <w:color w:val="000000"/>
          <w:sz w:val="22"/>
          <w:szCs w:val="22"/>
        </w:rPr>
        <w:t>UWAGA:</w:t>
      </w:r>
      <w:r>
        <w:rPr>
          <w:rFonts w:cs="Arial"/>
          <w:color w:val="000000"/>
          <w:sz w:val="22"/>
          <w:szCs w:val="22"/>
        </w:rPr>
        <w:t xml:space="preserve"> </w:t>
      </w:r>
      <w:r w:rsidRPr="00130072">
        <w:rPr>
          <w:rFonts w:cs="Arial"/>
          <w:b/>
          <w:color w:val="000000"/>
          <w:sz w:val="22"/>
          <w:szCs w:val="22"/>
        </w:rPr>
        <w:t>Opinia RIO o możliwości spłaty kredytu długoterminowego zostanie udostępniona n</w:t>
      </w:r>
      <w:r>
        <w:rPr>
          <w:rFonts w:cs="Arial"/>
          <w:b/>
          <w:color w:val="000000"/>
          <w:sz w:val="22"/>
          <w:szCs w:val="22"/>
        </w:rPr>
        <w:t xml:space="preserve">iezwłocznie po jej otrzymaniu, </w:t>
      </w:r>
      <w:r w:rsidRPr="00130072">
        <w:rPr>
          <w:rFonts w:cs="Arial"/>
          <w:b/>
          <w:color w:val="000000"/>
          <w:sz w:val="22"/>
          <w:szCs w:val="22"/>
        </w:rPr>
        <w:t>przed zawarciem umowy kredytowej.</w:t>
      </w:r>
    </w:p>
    <w:p w:rsidR="00542CA2" w:rsidRPr="00130072" w:rsidRDefault="00542CA2" w:rsidP="00542CA2">
      <w:pPr>
        <w:autoSpaceDE w:val="0"/>
        <w:autoSpaceDN w:val="0"/>
        <w:adjustRightInd w:val="0"/>
        <w:rPr>
          <w:rFonts w:cs="Arial"/>
          <w:b/>
          <w:color w:val="000000"/>
          <w:sz w:val="22"/>
          <w:szCs w:val="22"/>
        </w:rPr>
      </w:pPr>
    </w:p>
    <w:p w:rsidR="00EE70A0" w:rsidRPr="00AB25A0" w:rsidRDefault="00EE70A0" w:rsidP="00EE70A0">
      <w:pPr>
        <w:autoSpaceDE w:val="0"/>
        <w:autoSpaceDN w:val="0"/>
        <w:adjustRightInd w:val="0"/>
        <w:rPr>
          <w:b/>
          <w:sz w:val="22"/>
          <w:szCs w:val="22"/>
        </w:rPr>
      </w:pPr>
      <w:r>
        <w:rPr>
          <w:rFonts w:cs="Tahoma"/>
          <w:b/>
          <w:sz w:val="22"/>
          <w:szCs w:val="22"/>
        </w:rPr>
        <w:t xml:space="preserve">    </w:t>
      </w:r>
      <w:r w:rsidR="00667CD3">
        <w:rPr>
          <w:rFonts w:cs="Tahoma"/>
          <w:b/>
          <w:sz w:val="22"/>
          <w:szCs w:val="22"/>
        </w:rPr>
        <w:t xml:space="preserve">  </w:t>
      </w:r>
      <w:r w:rsidR="00B8751A">
        <w:rPr>
          <w:rFonts w:cs="Tahoma"/>
          <w:b/>
          <w:sz w:val="22"/>
          <w:szCs w:val="22"/>
        </w:rPr>
        <w:t xml:space="preserve">   </w:t>
      </w:r>
      <w:r w:rsidRPr="00282B1E">
        <w:rPr>
          <w:rFonts w:cs="Tahoma"/>
          <w:b/>
          <w:sz w:val="22"/>
          <w:szCs w:val="22"/>
        </w:rPr>
        <w:t>Oznaczenie przedmiotu zamówienia według Wspólnego Słownika Zamówień ( CPV).</w:t>
      </w:r>
      <w:r w:rsidRPr="00577A0E">
        <w:rPr>
          <w:rFonts w:cs="Tahoma"/>
          <w:sz w:val="22"/>
          <w:szCs w:val="22"/>
        </w:rPr>
        <w:t xml:space="preserve">     </w:t>
      </w:r>
    </w:p>
    <w:p w:rsidR="00EE70A0" w:rsidRDefault="00EE70A0" w:rsidP="002C14B9">
      <w:pPr>
        <w:jc w:val="both"/>
        <w:rPr>
          <w:rFonts w:cs="Arial"/>
          <w:color w:val="000000"/>
          <w:sz w:val="22"/>
          <w:szCs w:val="22"/>
        </w:rPr>
      </w:pPr>
      <w:r w:rsidRPr="00CD34A2">
        <w:rPr>
          <w:rFonts w:cs="Tahoma"/>
          <w:sz w:val="22"/>
          <w:szCs w:val="22"/>
        </w:rPr>
        <w:t xml:space="preserve">    </w:t>
      </w:r>
      <w:r w:rsidR="00667CD3">
        <w:rPr>
          <w:rFonts w:cs="Tahoma"/>
          <w:sz w:val="22"/>
          <w:szCs w:val="22"/>
        </w:rPr>
        <w:t xml:space="preserve">  </w:t>
      </w:r>
      <w:r w:rsidR="00B8751A">
        <w:rPr>
          <w:rFonts w:cs="Tahoma"/>
          <w:sz w:val="22"/>
          <w:szCs w:val="22"/>
        </w:rPr>
        <w:t xml:space="preserve">   </w:t>
      </w:r>
      <w:r w:rsidRPr="00CD34A2">
        <w:rPr>
          <w:rFonts w:cs="Tahoma"/>
          <w:sz w:val="22"/>
          <w:szCs w:val="22"/>
        </w:rPr>
        <w:t xml:space="preserve">CPV  </w:t>
      </w:r>
      <w:r>
        <w:rPr>
          <w:rFonts w:cs="Arial"/>
          <w:color w:val="000000"/>
          <w:sz w:val="22"/>
          <w:szCs w:val="22"/>
        </w:rPr>
        <w:t>661130</w:t>
      </w:r>
      <w:r w:rsidRPr="00CD34A2">
        <w:rPr>
          <w:rFonts w:cs="Arial"/>
          <w:color w:val="000000"/>
          <w:sz w:val="22"/>
          <w:szCs w:val="22"/>
        </w:rPr>
        <w:t>00-5 –usługi udzielania kredytu</w:t>
      </w:r>
    </w:p>
    <w:p w:rsidR="00542CA2" w:rsidRPr="0041134D" w:rsidRDefault="00542CA2" w:rsidP="00542CA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t>4</w:t>
      </w:r>
      <w:r>
        <w:rPr>
          <w:rFonts w:eastAsia="Times New Roman" w:cs="Arial"/>
          <w:sz w:val="22"/>
          <w:szCs w:val="22"/>
          <w:lang w:eastAsia="pl-PL"/>
        </w:rPr>
        <w:t>.3</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542CA2" w:rsidRPr="0041134D" w:rsidRDefault="00542CA2" w:rsidP="00542CA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4.4</w:t>
      </w:r>
      <w:r w:rsidRPr="0041134D">
        <w:rPr>
          <w:rFonts w:eastAsia="Times New Roman" w:cs="Arial"/>
          <w:sz w:val="22"/>
          <w:szCs w:val="22"/>
          <w:lang w:eastAsia="pl-PL"/>
        </w:rPr>
        <w:tab/>
        <w:t>Zamawiający nie przewiduje możliwości udzielania zamówień, o których mowa w art. 214 ust. 1 pkt 7  i 8 ustawy.</w:t>
      </w:r>
    </w:p>
    <w:p w:rsidR="00542CA2" w:rsidRPr="0041134D" w:rsidRDefault="00542CA2" w:rsidP="00542CA2">
      <w:pPr>
        <w:spacing w:line="20" w:lineRule="atLeast"/>
        <w:jc w:val="both"/>
        <w:rPr>
          <w:rFonts w:cs="Arial"/>
          <w:sz w:val="22"/>
          <w:szCs w:val="22"/>
          <w:lang w:eastAsia="pl-PL"/>
        </w:rPr>
      </w:pPr>
      <w:r>
        <w:rPr>
          <w:rFonts w:cs="Arial"/>
          <w:sz w:val="22"/>
          <w:szCs w:val="22"/>
          <w:lang w:eastAsia="pl-PL"/>
        </w:rPr>
        <w:t>4.5</w:t>
      </w:r>
      <w:r w:rsidRPr="0041134D">
        <w:rPr>
          <w:rFonts w:cs="Arial"/>
          <w:sz w:val="22"/>
          <w:szCs w:val="22"/>
          <w:lang w:eastAsia="pl-PL"/>
        </w:rPr>
        <w:t xml:space="preserve">   </w:t>
      </w:r>
      <w:r>
        <w:rPr>
          <w:rFonts w:cs="Arial"/>
          <w:sz w:val="22"/>
          <w:szCs w:val="22"/>
          <w:lang w:eastAsia="pl-PL"/>
        </w:rPr>
        <w:t xml:space="preserve"> </w:t>
      </w:r>
      <w:r w:rsidRPr="0041134D">
        <w:rPr>
          <w:rFonts w:cs="Arial"/>
          <w:sz w:val="22"/>
          <w:szCs w:val="22"/>
          <w:lang w:eastAsia="pl-PL"/>
        </w:rPr>
        <w:t>Zamawiający nie dopuszcza składania ofert wariantowych.</w:t>
      </w:r>
    </w:p>
    <w:p w:rsidR="00542CA2" w:rsidRPr="0041134D" w:rsidRDefault="00542CA2" w:rsidP="00542CA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sidRPr="0041134D">
        <w:rPr>
          <w:rFonts w:cs="Tahoma"/>
          <w:sz w:val="22"/>
          <w:szCs w:val="22"/>
        </w:rPr>
        <w:t>4</w:t>
      </w:r>
      <w:r>
        <w:rPr>
          <w:rFonts w:cs="Tahoma"/>
          <w:sz w:val="22"/>
          <w:szCs w:val="22"/>
        </w:rPr>
        <w:t>.6</w:t>
      </w:r>
      <w:r>
        <w:rPr>
          <w:rFonts w:cs="Tahoma"/>
          <w:sz w:val="22"/>
          <w:szCs w:val="22"/>
        </w:rPr>
        <w:tab/>
      </w:r>
      <w:r w:rsidRPr="0041134D">
        <w:rPr>
          <w:rFonts w:cs="Tahoma"/>
          <w:sz w:val="22"/>
          <w:szCs w:val="22"/>
        </w:rPr>
        <w:t>Zamawiający nie przewiduje wyboru najkorzystniejszej oferty przy zastosowaniu aukcji elektronicznej wraz z informacjami, zawartymi w art. 230 ustawy Pzp.</w:t>
      </w:r>
    </w:p>
    <w:p w:rsidR="00542CA2" w:rsidRDefault="00542CA2" w:rsidP="00CD61BC">
      <w:pPr>
        <w:pStyle w:val="Akapitzlist"/>
        <w:numPr>
          <w:ilvl w:val="1"/>
          <w:numId w:val="27"/>
        </w:numPr>
        <w:spacing w:line="20" w:lineRule="atLeast"/>
        <w:ind w:left="567" w:hanging="567"/>
        <w:jc w:val="both"/>
        <w:rPr>
          <w:rFonts w:ascii="CG Omega" w:hAnsi="CG Omega" w:cs="Arial"/>
          <w:b w:val="0"/>
          <w:sz w:val="22"/>
          <w:szCs w:val="22"/>
          <w:lang w:eastAsia="pl-PL"/>
        </w:rPr>
      </w:pPr>
      <w:r w:rsidRPr="00542CA2">
        <w:rPr>
          <w:rFonts w:ascii="CG Omega" w:hAnsi="CG Omega" w:cs="Arial"/>
          <w:b w:val="0"/>
          <w:sz w:val="22"/>
          <w:szCs w:val="22"/>
          <w:lang w:eastAsia="pl-PL"/>
        </w:rPr>
        <w:t>Zamawiający, 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542CA2" w:rsidRPr="00542CA2" w:rsidRDefault="00542CA2" w:rsidP="00CD61BC">
      <w:pPr>
        <w:pStyle w:val="Akapitzlist"/>
        <w:numPr>
          <w:ilvl w:val="1"/>
          <w:numId w:val="27"/>
        </w:numPr>
        <w:spacing w:line="20" w:lineRule="atLeast"/>
        <w:ind w:left="567" w:hanging="567"/>
        <w:jc w:val="both"/>
        <w:rPr>
          <w:rFonts w:ascii="CG Omega" w:hAnsi="CG Omega" w:cs="Arial"/>
          <w:b w:val="0"/>
          <w:sz w:val="22"/>
          <w:szCs w:val="22"/>
          <w:lang w:eastAsia="pl-PL"/>
        </w:rPr>
      </w:pPr>
      <w:r w:rsidRPr="00542CA2">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542CA2" w:rsidRPr="00542CA2" w:rsidRDefault="00542CA2" w:rsidP="00CD61BC">
      <w:pPr>
        <w:pStyle w:val="Akapitzlist"/>
        <w:numPr>
          <w:ilvl w:val="1"/>
          <w:numId w:val="27"/>
        </w:numPr>
        <w:spacing w:line="20" w:lineRule="atLeast"/>
        <w:ind w:left="567" w:hanging="567"/>
        <w:jc w:val="both"/>
        <w:rPr>
          <w:rFonts w:ascii="CG Omega" w:hAnsi="CG Omega" w:cs="Arial"/>
          <w:b w:val="0"/>
          <w:sz w:val="22"/>
          <w:szCs w:val="22"/>
          <w:lang w:eastAsia="pl-PL"/>
        </w:rPr>
      </w:pPr>
      <w:r w:rsidRPr="00542CA2">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542CA2" w:rsidRPr="00542CA2" w:rsidRDefault="00542CA2" w:rsidP="00CD61BC">
      <w:pPr>
        <w:pStyle w:val="Akapitzlist"/>
        <w:numPr>
          <w:ilvl w:val="1"/>
          <w:numId w:val="27"/>
        </w:numPr>
        <w:spacing w:line="20" w:lineRule="atLeast"/>
        <w:ind w:left="567" w:hanging="567"/>
        <w:jc w:val="both"/>
        <w:rPr>
          <w:rFonts w:ascii="CG Omega" w:hAnsi="CG Omega" w:cs="Arial"/>
          <w:b w:val="0"/>
          <w:sz w:val="22"/>
          <w:szCs w:val="22"/>
          <w:lang w:eastAsia="pl-PL"/>
        </w:rPr>
      </w:pPr>
      <w:r w:rsidRPr="00542CA2">
        <w:rPr>
          <w:rFonts w:ascii="CG Omega" w:hAnsi="CG Omega" w:cs="Tahoma"/>
          <w:b w:val="0"/>
          <w:sz w:val="22"/>
          <w:szCs w:val="22"/>
        </w:rPr>
        <w:t>Zamawiający nie zastrzega obowiązku osobistego wykonania kluczowych części zamówienia przez Wykonawcę, zgodnie z art. 60, 121 ustawy Pzp.</w:t>
      </w:r>
    </w:p>
    <w:p w:rsidR="00542CA2" w:rsidRPr="00542CA2" w:rsidRDefault="00542CA2" w:rsidP="00542CA2">
      <w:pPr>
        <w:pStyle w:val="Akapitzlist"/>
        <w:spacing w:line="20" w:lineRule="atLeast"/>
        <w:ind w:left="567"/>
        <w:jc w:val="both"/>
        <w:rPr>
          <w:rFonts w:ascii="CG Omega" w:hAnsi="CG Omega" w:cs="Arial"/>
          <w:b w:val="0"/>
          <w:sz w:val="25"/>
          <w:szCs w:val="25"/>
          <w:lang w:eastAsia="pl-PL"/>
        </w:rPr>
      </w:pPr>
    </w:p>
    <w:p w:rsidR="00542CA2" w:rsidRDefault="00542CA2" w:rsidP="002C14B9">
      <w:pPr>
        <w:jc w:val="both"/>
        <w:rPr>
          <w:rFonts w:cs="Arial"/>
          <w:color w:val="000000"/>
          <w:sz w:val="22"/>
          <w:szCs w:val="22"/>
        </w:rPr>
      </w:pPr>
    </w:p>
    <w:p w:rsidR="00542CA2" w:rsidRDefault="00542CA2" w:rsidP="002C14B9">
      <w:pPr>
        <w:jc w:val="both"/>
        <w:rPr>
          <w:rFonts w:cs="Arial"/>
          <w:color w:val="000000"/>
          <w:sz w:val="22"/>
          <w:szCs w:val="22"/>
        </w:rPr>
      </w:pPr>
    </w:p>
    <w:p w:rsidR="00542CA2" w:rsidRDefault="00542CA2" w:rsidP="002C14B9">
      <w:pPr>
        <w:jc w:val="both"/>
        <w:rPr>
          <w:rFonts w:cs="Arial"/>
          <w:color w:val="000000"/>
          <w:sz w:val="22"/>
          <w:szCs w:val="22"/>
        </w:rPr>
      </w:pPr>
    </w:p>
    <w:p w:rsidR="00542CA2" w:rsidRDefault="00542CA2" w:rsidP="002C14B9">
      <w:pPr>
        <w:jc w:val="both"/>
        <w:rPr>
          <w:rFonts w:cs="Arial"/>
          <w:color w:val="000000"/>
          <w:sz w:val="22"/>
          <w:szCs w:val="22"/>
        </w:rPr>
      </w:pPr>
    </w:p>
    <w:p w:rsidR="00542CA2" w:rsidRDefault="00542CA2" w:rsidP="002C14B9">
      <w:pPr>
        <w:jc w:val="both"/>
        <w:rPr>
          <w:rFonts w:cs="Arial"/>
          <w:color w:val="000000"/>
          <w:sz w:val="22"/>
          <w:szCs w:val="22"/>
        </w:rPr>
      </w:pPr>
    </w:p>
    <w:p w:rsidR="00542CA2" w:rsidRPr="002C14B9" w:rsidRDefault="00542CA2" w:rsidP="002C14B9">
      <w:pPr>
        <w:jc w:val="both"/>
        <w:rPr>
          <w:rFonts w:cs="Arial"/>
          <w:color w:val="000000"/>
          <w:sz w:val="22"/>
          <w:szCs w:val="22"/>
        </w:rPr>
      </w:pPr>
    </w:p>
    <w:p w:rsidR="008561F8" w:rsidRDefault="00D06C8A" w:rsidP="00B8751A">
      <w:pPr>
        <w:spacing w:line="240" w:lineRule="auto"/>
        <w:ind w:left="567" w:hanging="567"/>
        <w:jc w:val="both"/>
        <w:rPr>
          <w:sz w:val="22"/>
          <w:szCs w:val="22"/>
        </w:rPr>
      </w:pPr>
      <w:r>
        <w:rPr>
          <w:sz w:val="22"/>
          <w:szCs w:val="22"/>
        </w:rPr>
        <w:t>4</w:t>
      </w:r>
      <w:r w:rsidR="00542CA2">
        <w:rPr>
          <w:sz w:val="22"/>
          <w:szCs w:val="22"/>
        </w:rPr>
        <w:t>.11</w:t>
      </w:r>
      <w:r w:rsidR="00542CA2">
        <w:rPr>
          <w:sz w:val="22"/>
          <w:szCs w:val="22"/>
        </w:rPr>
        <w:tab/>
      </w:r>
      <w:r w:rsidR="004945F6" w:rsidRPr="00883E1B">
        <w:rPr>
          <w:sz w:val="22"/>
          <w:szCs w:val="22"/>
        </w:rPr>
        <w:t xml:space="preserve">Zamawiający </w:t>
      </w:r>
      <w:r w:rsidR="00883E1B">
        <w:rPr>
          <w:sz w:val="22"/>
          <w:szCs w:val="22"/>
        </w:rPr>
        <w:t>odstąpił od określenia</w:t>
      </w:r>
      <w:r w:rsidR="004945F6" w:rsidRPr="00883E1B">
        <w:rPr>
          <w:sz w:val="22"/>
          <w:szCs w:val="22"/>
        </w:rPr>
        <w:t xml:space="preserve"> w opis</w:t>
      </w:r>
      <w:r w:rsidR="00883E1B">
        <w:rPr>
          <w:sz w:val="22"/>
          <w:szCs w:val="22"/>
        </w:rPr>
        <w:t xml:space="preserve">ie przedmiotu zamówienia </w:t>
      </w:r>
      <w:r w:rsidR="004945F6" w:rsidRPr="00883E1B">
        <w:rPr>
          <w:sz w:val="22"/>
          <w:szCs w:val="22"/>
        </w:rPr>
        <w:t xml:space="preserve"> wymagań dotyczących zatrudnienia przez Wykonawcę lub Podwykonawcę na podstawie umowy o</w:t>
      </w:r>
      <w:r w:rsidR="00883E1B">
        <w:rPr>
          <w:sz w:val="22"/>
          <w:szCs w:val="22"/>
        </w:rPr>
        <w:t> </w:t>
      </w:r>
      <w:r w:rsidR="004945F6" w:rsidRPr="00883E1B">
        <w:rPr>
          <w:sz w:val="22"/>
          <w:szCs w:val="22"/>
        </w:rPr>
        <w:t>pracę osób wykonujących wskazane przez Zamawiającego czynności</w:t>
      </w:r>
      <w:r w:rsidR="00883E1B">
        <w:rPr>
          <w:sz w:val="22"/>
          <w:szCs w:val="22"/>
        </w:rPr>
        <w:t xml:space="preserve">, </w:t>
      </w:r>
      <w:r w:rsidR="004945F6" w:rsidRPr="00883E1B">
        <w:rPr>
          <w:sz w:val="22"/>
          <w:szCs w:val="22"/>
        </w:rPr>
        <w:t xml:space="preserve"> w zakresie realizacji zamówienia w sposób określony w art.22 §1 ustawy z dnia 26 czerwca </w:t>
      </w:r>
      <w:r w:rsidR="00883E1B">
        <w:rPr>
          <w:sz w:val="22"/>
          <w:szCs w:val="22"/>
        </w:rPr>
        <w:t xml:space="preserve">1974r. -Kodeks pracy (t.j. Dz.U z 2018 poz. </w:t>
      </w:r>
      <w:r w:rsidR="004945F6" w:rsidRPr="00883E1B">
        <w:rPr>
          <w:sz w:val="22"/>
          <w:szCs w:val="22"/>
        </w:rPr>
        <w:t xml:space="preserve">917 z </w:t>
      </w:r>
      <w:proofErr w:type="spellStart"/>
      <w:r w:rsidR="004945F6" w:rsidRPr="00883E1B">
        <w:rPr>
          <w:sz w:val="22"/>
          <w:szCs w:val="22"/>
        </w:rPr>
        <w:t>późń</w:t>
      </w:r>
      <w:proofErr w:type="spellEnd"/>
      <w:r w:rsidR="004945F6" w:rsidRPr="00883E1B">
        <w:rPr>
          <w:sz w:val="22"/>
          <w:szCs w:val="22"/>
        </w:rPr>
        <w:t xml:space="preserve">. zm.), gdyż przedmiotem zamówienia są usługi finansowe polegające na </w:t>
      </w:r>
      <w:r w:rsidR="009E732D">
        <w:rPr>
          <w:sz w:val="22"/>
          <w:szCs w:val="22"/>
        </w:rPr>
        <w:t xml:space="preserve">przekazaniu środków pieniężnych i nie występują  tutaj czynności, których wykonanie polegałoby na wykonywaniu pracy w sposób określony </w:t>
      </w:r>
      <w:r w:rsidR="00555F91">
        <w:rPr>
          <w:sz w:val="22"/>
          <w:szCs w:val="22"/>
        </w:rPr>
        <w:t xml:space="preserve">        </w:t>
      </w:r>
      <w:r w:rsidR="009E732D">
        <w:rPr>
          <w:sz w:val="22"/>
          <w:szCs w:val="22"/>
        </w:rPr>
        <w:t>w art. 22</w:t>
      </w:r>
      <w:r w:rsidR="009E732D" w:rsidRPr="00883E1B">
        <w:rPr>
          <w:sz w:val="22"/>
          <w:szCs w:val="22"/>
        </w:rPr>
        <w:t xml:space="preserve"> §1</w:t>
      </w:r>
      <w:r w:rsidR="009E732D">
        <w:rPr>
          <w:sz w:val="22"/>
          <w:szCs w:val="22"/>
        </w:rPr>
        <w:t xml:space="preserve"> ustawy –Kodeks pracy.</w:t>
      </w:r>
    </w:p>
    <w:p w:rsidR="00D06C8A" w:rsidRDefault="00D06C8A" w:rsidP="00D06C8A">
      <w:pPr>
        <w:widowControl w:val="0"/>
        <w:suppressAutoHyphens/>
        <w:autoSpaceDE w:val="0"/>
        <w:autoSpaceDN w:val="0"/>
        <w:adjustRightInd w:val="0"/>
        <w:spacing w:after="120" w:line="240" w:lineRule="auto"/>
        <w:ind w:right="12"/>
        <w:contextualSpacing/>
        <w:rPr>
          <w:rFonts w:eastAsia="Times New Roman" w:cs="Times New Roman"/>
          <w:b/>
          <w:smallCaps/>
          <w:spacing w:val="1"/>
          <w:sz w:val="24"/>
          <w:szCs w:val="24"/>
          <w:lang w:eastAsia="ar-SA"/>
        </w:rPr>
      </w:pPr>
      <w:bookmarkStart w:id="1" w:name="_Toc473569707"/>
      <w:bookmarkStart w:id="2" w:name="_Toc477947259"/>
    </w:p>
    <w:p w:rsidR="00D06C8A" w:rsidRPr="0041134D" w:rsidRDefault="00D06C8A" w:rsidP="00D06C8A">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D06C8A" w:rsidRPr="0041134D" w:rsidRDefault="00D06C8A" w:rsidP="00D06C8A">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części zamówienia, jeżeli zamawiający dopuszcza składanie ofert częściowych</w:t>
      </w:r>
    </w:p>
    <w:p w:rsidR="00D06C8A" w:rsidRPr="0041134D" w:rsidRDefault="00D06C8A" w:rsidP="00D06C8A">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D06C8A" w:rsidRDefault="007A2CD5" w:rsidP="00D06C8A">
      <w:pPr>
        <w:widowControl w:val="0"/>
        <w:autoSpaceDE w:val="0"/>
        <w:autoSpaceDN w:val="0"/>
        <w:adjustRightInd w:val="0"/>
        <w:ind w:left="567" w:right="11" w:hanging="567"/>
        <w:jc w:val="both"/>
        <w:rPr>
          <w:sz w:val="22"/>
          <w:szCs w:val="22"/>
        </w:rPr>
      </w:pPr>
      <w:r>
        <w:rPr>
          <w:rFonts w:eastAsia="Calibri" w:cs="Tahoma"/>
          <w:sz w:val="22"/>
          <w:szCs w:val="22"/>
        </w:rPr>
        <w:t xml:space="preserve">5.1  </w:t>
      </w:r>
      <w:r w:rsidR="00D06C8A">
        <w:rPr>
          <w:sz w:val="22"/>
          <w:szCs w:val="22"/>
        </w:rPr>
        <w:t>Zamaw</w:t>
      </w:r>
      <w:r>
        <w:rPr>
          <w:sz w:val="22"/>
          <w:szCs w:val="22"/>
        </w:rPr>
        <w:t>iający nie dopuszcza możliwości podziału zamówienia na części i możliwości składania ofert częściowych.</w:t>
      </w:r>
      <w:r w:rsidR="00D06C8A">
        <w:rPr>
          <w:sz w:val="22"/>
          <w:szCs w:val="22"/>
        </w:rPr>
        <w:t xml:space="preserve">   </w:t>
      </w:r>
    </w:p>
    <w:p w:rsidR="00D06C8A" w:rsidRDefault="00D06C8A" w:rsidP="00BB229C">
      <w:pPr>
        <w:widowControl w:val="0"/>
        <w:suppressAutoHyphens/>
        <w:autoSpaceDE w:val="0"/>
        <w:autoSpaceDN w:val="0"/>
        <w:adjustRightInd w:val="0"/>
        <w:spacing w:after="120" w:line="240" w:lineRule="auto"/>
        <w:ind w:right="12"/>
        <w:contextualSpacing/>
        <w:rPr>
          <w:rFonts w:eastAsia="Times New Roman" w:cs="Times New Roman"/>
          <w:b/>
          <w:smallCaps/>
          <w:spacing w:val="1"/>
          <w:sz w:val="24"/>
          <w:szCs w:val="24"/>
          <w:lang w:eastAsia="ar-SA"/>
        </w:rPr>
      </w:pPr>
    </w:p>
    <w:p w:rsidR="007A2CD5" w:rsidRPr="0041134D" w:rsidRDefault="007A2CD5" w:rsidP="007A2CD5">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w:t>
      </w:r>
    </w:p>
    <w:p w:rsidR="007A2CD5" w:rsidRPr="00A572AB" w:rsidRDefault="007A2CD5" w:rsidP="007A2CD5">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p w:rsidR="00FC32E7" w:rsidRPr="00EA79E7" w:rsidRDefault="00FC32E7" w:rsidP="007A2CD5">
      <w:pPr>
        <w:widowControl w:val="0"/>
        <w:suppressAutoHyphens/>
        <w:autoSpaceDE w:val="0"/>
        <w:autoSpaceDN w:val="0"/>
        <w:adjustRightInd w:val="0"/>
        <w:spacing w:after="120" w:line="240" w:lineRule="auto"/>
        <w:ind w:right="12"/>
        <w:contextualSpacing/>
        <w:rPr>
          <w:rFonts w:eastAsia="Times New Roman" w:cs="Times New Roman"/>
          <w:b/>
          <w:spacing w:val="1"/>
          <w:sz w:val="28"/>
          <w:szCs w:val="28"/>
          <w:lang w:eastAsia="ar-SA"/>
        </w:rPr>
      </w:pPr>
    </w:p>
    <w:p w:rsidR="00667CD3" w:rsidRPr="00040248" w:rsidRDefault="007A2CD5" w:rsidP="00667CD3">
      <w:pPr>
        <w:autoSpaceDE w:val="0"/>
        <w:autoSpaceDN w:val="0"/>
        <w:adjustRightInd w:val="0"/>
        <w:rPr>
          <w:rFonts w:cs="Arial"/>
          <w:color w:val="000000"/>
          <w:sz w:val="22"/>
          <w:szCs w:val="22"/>
        </w:rPr>
      </w:pPr>
      <w:bookmarkStart w:id="3" w:name="_Toc473569708"/>
      <w:bookmarkStart w:id="4" w:name="_Toc477947260"/>
      <w:bookmarkEnd w:id="1"/>
      <w:bookmarkEnd w:id="2"/>
      <w:r>
        <w:rPr>
          <w:rFonts w:cs="Arial"/>
          <w:color w:val="000000"/>
          <w:sz w:val="22"/>
          <w:szCs w:val="22"/>
        </w:rPr>
        <w:t>6</w:t>
      </w:r>
      <w:r w:rsidR="00667CD3">
        <w:rPr>
          <w:rFonts w:cs="Arial"/>
          <w:color w:val="000000"/>
          <w:sz w:val="22"/>
          <w:szCs w:val="22"/>
        </w:rPr>
        <w:t xml:space="preserve">.1    </w:t>
      </w:r>
      <w:r w:rsidR="00667CD3" w:rsidRPr="00040248">
        <w:rPr>
          <w:rFonts w:cs="Arial"/>
          <w:color w:val="000000"/>
          <w:sz w:val="22"/>
          <w:szCs w:val="22"/>
        </w:rPr>
        <w:t xml:space="preserve">Zamawiający wymaga, aby zamówienie zostało zrealizowane w </w:t>
      </w:r>
      <w:r w:rsidR="00667CD3">
        <w:rPr>
          <w:rFonts w:cs="Arial"/>
          <w:color w:val="000000"/>
          <w:sz w:val="22"/>
          <w:szCs w:val="22"/>
        </w:rPr>
        <w:t>następujących terminach</w:t>
      </w:r>
      <w:r w:rsidR="00667CD3" w:rsidRPr="00040248">
        <w:rPr>
          <w:rFonts w:cs="Arial"/>
          <w:color w:val="000000"/>
          <w:sz w:val="22"/>
          <w:szCs w:val="22"/>
        </w:rPr>
        <w:t>:</w:t>
      </w:r>
    </w:p>
    <w:p w:rsidR="00667CD3" w:rsidRDefault="00667CD3" w:rsidP="00CD61BC">
      <w:pPr>
        <w:numPr>
          <w:ilvl w:val="0"/>
          <w:numId w:val="22"/>
        </w:numPr>
        <w:autoSpaceDE w:val="0"/>
        <w:autoSpaceDN w:val="0"/>
        <w:adjustRightInd w:val="0"/>
        <w:spacing w:line="240" w:lineRule="auto"/>
        <w:rPr>
          <w:rFonts w:cs="Arial"/>
          <w:color w:val="000000"/>
          <w:sz w:val="22"/>
          <w:szCs w:val="22"/>
        </w:rPr>
      </w:pPr>
      <w:r>
        <w:rPr>
          <w:rFonts w:cs="Arial"/>
          <w:color w:val="000000"/>
          <w:sz w:val="22"/>
          <w:szCs w:val="22"/>
        </w:rPr>
        <w:t>k</w:t>
      </w:r>
      <w:r w:rsidRPr="00040248">
        <w:rPr>
          <w:rFonts w:cs="Arial"/>
          <w:color w:val="000000"/>
          <w:sz w:val="22"/>
          <w:szCs w:val="22"/>
        </w:rPr>
        <w:t xml:space="preserve">redyt do dyspozycji </w:t>
      </w:r>
      <w:r>
        <w:rPr>
          <w:rFonts w:cs="Arial"/>
          <w:color w:val="000000"/>
          <w:sz w:val="22"/>
          <w:szCs w:val="22"/>
        </w:rPr>
        <w:t xml:space="preserve">– </w:t>
      </w:r>
      <w:r w:rsidR="00A1202C">
        <w:rPr>
          <w:rFonts w:cs="Arial"/>
          <w:b/>
          <w:color w:val="000000"/>
          <w:sz w:val="22"/>
          <w:szCs w:val="22"/>
        </w:rPr>
        <w:t xml:space="preserve">najpóźniej do dnia </w:t>
      </w:r>
      <w:r w:rsidR="00931EDD">
        <w:rPr>
          <w:rFonts w:cs="Arial"/>
          <w:b/>
          <w:color w:val="000000"/>
          <w:sz w:val="22"/>
          <w:szCs w:val="22"/>
        </w:rPr>
        <w:t xml:space="preserve"> 06.04.2021</w:t>
      </w:r>
      <w:r w:rsidR="001F051D">
        <w:rPr>
          <w:rFonts w:cs="Arial"/>
          <w:b/>
          <w:color w:val="000000"/>
          <w:sz w:val="22"/>
          <w:szCs w:val="22"/>
        </w:rPr>
        <w:t xml:space="preserve"> r</w:t>
      </w:r>
      <w:r>
        <w:rPr>
          <w:rFonts w:cs="Arial"/>
          <w:b/>
          <w:color w:val="000000"/>
          <w:sz w:val="22"/>
          <w:szCs w:val="22"/>
        </w:rPr>
        <w:t>.</w:t>
      </w:r>
    </w:p>
    <w:p w:rsidR="00667CD3" w:rsidRPr="00040248" w:rsidRDefault="00667CD3" w:rsidP="00CD61BC">
      <w:pPr>
        <w:numPr>
          <w:ilvl w:val="0"/>
          <w:numId w:val="22"/>
        </w:numPr>
        <w:autoSpaceDE w:val="0"/>
        <w:autoSpaceDN w:val="0"/>
        <w:adjustRightInd w:val="0"/>
        <w:spacing w:line="240" w:lineRule="auto"/>
        <w:rPr>
          <w:rFonts w:cs="Arial"/>
          <w:color w:val="000000"/>
          <w:sz w:val="22"/>
          <w:szCs w:val="22"/>
        </w:rPr>
      </w:pPr>
      <w:r>
        <w:rPr>
          <w:rFonts w:cs="Arial"/>
          <w:color w:val="000000"/>
          <w:sz w:val="22"/>
          <w:szCs w:val="22"/>
        </w:rPr>
        <w:t>o</w:t>
      </w:r>
      <w:r w:rsidRPr="00040248">
        <w:rPr>
          <w:rFonts w:cs="Arial"/>
          <w:color w:val="000000"/>
          <w:sz w:val="22"/>
          <w:szCs w:val="22"/>
        </w:rPr>
        <w:t xml:space="preserve">kres kredytowania – </w:t>
      </w:r>
      <w:r w:rsidR="00A629B4">
        <w:rPr>
          <w:rFonts w:cs="Arial"/>
          <w:b/>
          <w:color w:val="000000"/>
          <w:sz w:val="22"/>
          <w:szCs w:val="22"/>
        </w:rPr>
        <w:t xml:space="preserve">od dnia uruchomienia kredytu </w:t>
      </w:r>
      <w:r w:rsidRPr="00606353">
        <w:rPr>
          <w:rFonts w:cs="Arial"/>
          <w:b/>
          <w:color w:val="000000"/>
          <w:sz w:val="22"/>
          <w:szCs w:val="22"/>
        </w:rPr>
        <w:t>do</w:t>
      </w:r>
      <w:r>
        <w:rPr>
          <w:rFonts w:cs="Arial"/>
          <w:b/>
          <w:color w:val="000000"/>
          <w:sz w:val="22"/>
          <w:szCs w:val="22"/>
        </w:rPr>
        <w:t xml:space="preserve"> dnia</w:t>
      </w:r>
      <w:r w:rsidRPr="00606353">
        <w:rPr>
          <w:rFonts w:cs="Arial"/>
          <w:b/>
          <w:color w:val="000000"/>
          <w:sz w:val="22"/>
          <w:szCs w:val="22"/>
        </w:rPr>
        <w:t xml:space="preserve"> </w:t>
      </w:r>
      <w:r w:rsidR="00653A54">
        <w:rPr>
          <w:rFonts w:cs="Arial"/>
          <w:b/>
          <w:color w:val="000000"/>
          <w:sz w:val="22"/>
          <w:szCs w:val="22"/>
        </w:rPr>
        <w:t xml:space="preserve"> </w:t>
      </w:r>
      <w:r w:rsidR="00931EDD">
        <w:rPr>
          <w:rFonts w:cs="Arial"/>
          <w:b/>
          <w:color w:val="000000"/>
          <w:sz w:val="22"/>
          <w:szCs w:val="22"/>
        </w:rPr>
        <w:t xml:space="preserve">31.12.2027 </w:t>
      </w:r>
      <w:r w:rsidRPr="00606353">
        <w:rPr>
          <w:rFonts w:cs="Arial"/>
          <w:b/>
          <w:color w:val="000000"/>
          <w:sz w:val="22"/>
          <w:szCs w:val="22"/>
        </w:rPr>
        <w:t>r.</w:t>
      </w:r>
    </w:p>
    <w:p w:rsidR="00A64EA0" w:rsidRDefault="00A64EA0" w:rsidP="00FC32E7">
      <w:pPr>
        <w:spacing w:line="240" w:lineRule="auto"/>
        <w:jc w:val="center"/>
        <w:rPr>
          <w:rFonts w:cs="Tahoma"/>
          <w:sz w:val="22"/>
          <w:szCs w:val="22"/>
        </w:rPr>
      </w:pPr>
    </w:p>
    <w:p w:rsidR="007A2CD5" w:rsidRPr="0041134D" w:rsidRDefault="007A2CD5" w:rsidP="007A2CD5">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7A2CD5" w:rsidRPr="0041134D" w:rsidRDefault="007A2CD5" w:rsidP="007A2CD5">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7A2CD5" w:rsidRPr="0041134D" w:rsidRDefault="007A2CD5" w:rsidP="007A2CD5">
      <w:pPr>
        <w:widowControl w:val="0"/>
        <w:suppressAutoHyphens/>
        <w:autoSpaceDE w:val="0"/>
        <w:autoSpaceDN w:val="0"/>
        <w:adjustRightInd w:val="0"/>
        <w:spacing w:before="240" w:after="120" w:line="240" w:lineRule="auto"/>
        <w:ind w:right="11"/>
        <w:contextualSpacing/>
        <w:rPr>
          <w:rFonts w:cs="Tahoma"/>
          <w:b/>
          <w:smallCaps/>
          <w:sz w:val="22"/>
          <w:szCs w:val="22"/>
        </w:rPr>
      </w:pPr>
    </w:p>
    <w:p w:rsidR="007A2CD5" w:rsidRPr="0041134D" w:rsidRDefault="007A2CD5" w:rsidP="007A2CD5">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opisany w niniejszej </w:t>
      </w:r>
      <w:proofErr w:type="spellStart"/>
      <w:r w:rsidRPr="0041134D">
        <w:rPr>
          <w:rFonts w:cs="Tahoma"/>
          <w:sz w:val="22"/>
          <w:szCs w:val="22"/>
        </w:rPr>
        <w:t>swz</w:t>
      </w:r>
      <w:proofErr w:type="spellEnd"/>
      <w:r w:rsidRPr="0041134D">
        <w:rPr>
          <w:rFonts w:cs="Tahoma"/>
          <w:sz w:val="22"/>
          <w:szCs w:val="22"/>
        </w:rPr>
        <w:t>,  w przypadkach określonych w art. 65, 66 i 69 ustawy Pzp.</w:t>
      </w:r>
    </w:p>
    <w:p w:rsidR="007A2CD5" w:rsidRDefault="007A2CD5" w:rsidP="00FC32E7">
      <w:pPr>
        <w:spacing w:line="240" w:lineRule="auto"/>
        <w:jc w:val="center"/>
        <w:rPr>
          <w:rFonts w:cs="Tahoma"/>
          <w:sz w:val="22"/>
          <w:szCs w:val="22"/>
        </w:rPr>
      </w:pPr>
    </w:p>
    <w:p w:rsidR="007A2CD5" w:rsidRDefault="007A2CD5" w:rsidP="00FC32E7">
      <w:pPr>
        <w:spacing w:line="240" w:lineRule="auto"/>
        <w:jc w:val="center"/>
        <w:rPr>
          <w:rFonts w:cs="Tahoma"/>
          <w:sz w:val="22"/>
          <w:szCs w:val="22"/>
        </w:rPr>
      </w:pPr>
    </w:p>
    <w:p w:rsidR="00E500DC" w:rsidRPr="0041134D" w:rsidRDefault="00E500DC" w:rsidP="00E500DC">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500DC" w:rsidRPr="0041134D" w:rsidRDefault="00E500DC" w:rsidP="00E500DC">
      <w:pPr>
        <w:spacing w:line="240" w:lineRule="auto"/>
        <w:jc w:val="center"/>
        <w:rPr>
          <w:rFonts w:cs="Tahoma"/>
          <w:b/>
          <w:sz w:val="22"/>
          <w:szCs w:val="22"/>
          <w:u w:val="thick"/>
          <w:lang w:eastAsia="ar-SA"/>
        </w:rPr>
      </w:pPr>
    </w:p>
    <w:p w:rsidR="00E500DC" w:rsidRPr="0041134D" w:rsidRDefault="00E500DC" w:rsidP="00E500DC">
      <w:pPr>
        <w:ind w:left="567" w:hanging="567"/>
        <w:jc w:val="both"/>
        <w:rPr>
          <w:rFonts w:cs="Tahoma"/>
          <w:sz w:val="22"/>
          <w:szCs w:val="22"/>
        </w:rPr>
      </w:pPr>
      <w:r w:rsidRPr="0041134D">
        <w:rPr>
          <w:rFonts w:cs="Tahoma"/>
          <w:sz w:val="22"/>
          <w:szCs w:val="22"/>
        </w:rPr>
        <w:t>8.1</w:t>
      </w:r>
      <w:r w:rsidRPr="0041134D">
        <w:rPr>
          <w:rFonts w:cs="Tahoma"/>
          <w:sz w:val="22"/>
          <w:szCs w:val="22"/>
        </w:rPr>
        <w:tab/>
        <w:t>W niniejszym postępowaniu  komunikacja pomi</w:t>
      </w:r>
      <w:r>
        <w:rPr>
          <w:rFonts w:cs="Tahoma"/>
          <w:sz w:val="22"/>
          <w:szCs w:val="22"/>
        </w:rPr>
        <w:t>ędzy zamawiającym a Wykonawcami</w:t>
      </w:r>
      <w:r w:rsidRPr="0041134D">
        <w:rPr>
          <w:rFonts w:cs="Tahoma"/>
          <w:sz w:val="22"/>
          <w:szCs w:val="22"/>
        </w:rPr>
        <w:t xml:space="preserve">,       w szczególności składanie oferty oraz </w:t>
      </w:r>
      <w:r>
        <w:rPr>
          <w:rFonts w:cs="Tahoma"/>
          <w:sz w:val="22"/>
          <w:szCs w:val="22"/>
        </w:rPr>
        <w:t xml:space="preserve">dokumentów  i </w:t>
      </w:r>
      <w:r w:rsidRPr="0041134D">
        <w:rPr>
          <w:rFonts w:cs="Tahoma"/>
          <w:sz w:val="22"/>
          <w:szCs w:val="22"/>
        </w:rPr>
        <w:t>oświadczeń</w:t>
      </w:r>
      <w:r w:rsidR="00931EDD">
        <w:rPr>
          <w:rFonts w:cs="Tahoma"/>
          <w:sz w:val="22"/>
          <w:szCs w:val="22"/>
        </w:rPr>
        <w:t xml:space="preserve"> składających się na ofertę</w:t>
      </w:r>
      <w:r w:rsidRPr="0041134D">
        <w:rPr>
          <w:rFonts w:cs="Tahoma"/>
          <w:sz w:val="22"/>
          <w:szCs w:val="22"/>
        </w:rPr>
        <w:t xml:space="preserve">, odbywa się przy użyciu środków komunikacji elektronicznej za pośrednictwem platformy zakupowej </w:t>
      </w:r>
      <w:hyperlink r:id="rId13" w:history="1">
        <w:r w:rsidRPr="0041134D">
          <w:rPr>
            <w:rStyle w:val="Hipercze"/>
            <w:rFonts w:cs="Tahoma"/>
            <w:color w:val="auto"/>
            <w:sz w:val="22"/>
            <w:szCs w:val="22"/>
          </w:rPr>
          <w:t>https://platformazakupowa.pl/wiazownica</w:t>
        </w:r>
      </w:hyperlink>
      <w:r w:rsidRPr="0041134D">
        <w:rPr>
          <w:rFonts w:cs="Tahoma"/>
          <w:sz w:val="22"/>
          <w:szCs w:val="22"/>
        </w:rPr>
        <w:t xml:space="preserve">. Przez środki komunikacji elektronicznej rozumie się środki komunikacji elektronicznej określone w ustawie  </w:t>
      </w:r>
      <w:r>
        <w:rPr>
          <w:rFonts w:cs="Tahoma"/>
          <w:sz w:val="22"/>
          <w:szCs w:val="22"/>
        </w:rPr>
        <w:t xml:space="preserve">                 </w:t>
      </w:r>
      <w:r w:rsidRPr="0041134D">
        <w:rPr>
          <w:rFonts w:cs="Tahoma"/>
          <w:sz w:val="22"/>
          <w:szCs w:val="22"/>
        </w:rPr>
        <w:t>o świadczenia usług drogą elektroniczną.</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Pr>
          <w:rFonts w:ascii="CG Omega" w:hAnsi="CG Omega" w:cs="Tahoma"/>
          <w:b w:val="0"/>
          <w:sz w:val="22"/>
          <w:szCs w:val="22"/>
        </w:rPr>
        <w:t xml:space="preserve">W </w:t>
      </w:r>
      <w:r w:rsidRPr="0041134D">
        <w:rPr>
          <w:rFonts w:ascii="CG Omega" w:hAnsi="CG Omega" w:cs="Tahoma"/>
          <w:b w:val="0"/>
          <w:sz w:val="22"/>
          <w:szCs w:val="22"/>
        </w:rPr>
        <w:t xml:space="preserve">postępowaniu o udzielenie zamówienia publicznego, komunikacja pomiędzy zamawiającym a wykonawcami w zakresie składania dokumentów, wniosków (innych niż oferta i oświadczenia), zawiadomień oraz przekazywanie innych informacji </w:t>
      </w:r>
      <w:r>
        <w:rPr>
          <w:rFonts w:ascii="CG Omega" w:hAnsi="CG Omega" w:cs="Tahoma"/>
          <w:b w:val="0"/>
          <w:sz w:val="22"/>
          <w:szCs w:val="22"/>
        </w:rPr>
        <w:t xml:space="preserve">może </w:t>
      </w:r>
      <w:r w:rsidRPr="0041134D">
        <w:rPr>
          <w:rFonts w:ascii="CG Omega" w:hAnsi="CG Omega" w:cs="Tahoma"/>
          <w:b w:val="0"/>
          <w:sz w:val="22"/>
          <w:szCs w:val="22"/>
        </w:rPr>
        <w:t>odbywa</w:t>
      </w:r>
      <w:r>
        <w:rPr>
          <w:rFonts w:ascii="CG Omega" w:hAnsi="CG Omega" w:cs="Tahoma"/>
          <w:b w:val="0"/>
          <w:sz w:val="22"/>
          <w:szCs w:val="22"/>
        </w:rPr>
        <w:t>ć</w:t>
      </w:r>
      <w:r w:rsidRPr="0041134D">
        <w:rPr>
          <w:rFonts w:ascii="CG Omega" w:hAnsi="CG Omega" w:cs="Tahoma"/>
          <w:b w:val="0"/>
          <w:sz w:val="22"/>
          <w:szCs w:val="22"/>
        </w:rPr>
        <w:t xml:space="preserve"> się</w:t>
      </w:r>
      <w:r>
        <w:rPr>
          <w:rFonts w:ascii="CG Omega" w:hAnsi="CG Omega" w:cs="Tahoma"/>
          <w:b w:val="0"/>
          <w:sz w:val="22"/>
          <w:szCs w:val="22"/>
        </w:rPr>
        <w:t xml:space="preserve"> </w:t>
      </w:r>
      <w:r w:rsidRPr="0041134D">
        <w:rPr>
          <w:rFonts w:ascii="CG Omega" w:hAnsi="CG Omega" w:cs="Tahoma"/>
          <w:b w:val="0"/>
          <w:sz w:val="22"/>
          <w:szCs w:val="22"/>
        </w:rPr>
        <w:t xml:space="preserve"> platformy zakupowej pod adresem: </w:t>
      </w:r>
      <w:hyperlink r:id="rId14" w:history="1">
        <w:r w:rsidRPr="0041134D">
          <w:rPr>
            <w:rStyle w:val="Hipercze"/>
            <w:rFonts w:ascii="CG Omega" w:hAnsi="CG Omega" w:cs="Tahoma"/>
            <w:b w:val="0"/>
            <w:color w:val="auto"/>
            <w:sz w:val="22"/>
            <w:szCs w:val="22"/>
          </w:rPr>
          <w:t>https://platformazakupowa.pl/wiazownica</w:t>
        </w:r>
      </w:hyperlink>
      <w:r w:rsidRPr="0041134D">
        <w:rPr>
          <w:rFonts w:ascii="CG Omega" w:hAnsi="CG Omega" w:cs="Tahoma"/>
          <w:b w:val="0"/>
          <w:sz w:val="22"/>
          <w:szCs w:val="22"/>
        </w:rPr>
        <w:t xml:space="preserve"> za pomocą formularza i przycisku „wyślij wiadomość”  lub za pomocą poczty elektronicznej na adres: </w:t>
      </w:r>
      <w:hyperlink r:id="rId15" w:history="1">
        <w:r w:rsidRPr="0041134D">
          <w:rPr>
            <w:rStyle w:val="Hipercze"/>
            <w:rFonts w:ascii="CG Omega" w:hAnsi="CG Omega" w:cs="Tahoma"/>
            <w:b w:val="0"/>
            <w:color w:val="auto"/>
            <w:sz w:val="22"/>
            <w:szCs w:val="22"/>
          </w:rPr>
          <w:t>sekretariat@wiazownica.com</w:t>
        </w:r>
      </w:hyperlink>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We wszelkiej korespondencji związanej z postępowaniem zamawiający i wykonawcy będą posługiwać się numerem  postępowania.</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Przekazane drogą elektroniczną informacje uważa się za złożone w terminie, jeżeli ich treść dotarła do adresata przed upływem wyznaczonego terminu.</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Wyjaśnienia treści SWZ, odpowiedzi na pytania, modyfikacje zostaną opublikowane na platformie zakupowej prowadzonego postępowania.</w:t>
      </w:r>
    </w:p>
    <w:p w:rsidR="00E500DC" w:rsidRPr="001E1E13"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E500DC" w:rsidRPr="0041134D"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E500DC" w:rsidRPr="001E1E13" w:rsidRDefault="00E500DC" w:rsidP="00CD61BC">
      <w:pPr>
        <w:pStyle w:val="Akapitzlist"/>
        <w:numPr>
          <w:ilvl w:val="1"/>
          <w:numId w:val="25"/>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E500DC" w:rsidRPr="0041134D" w:rsidRDefault="00E500DC" w:rsidP="00CD61BC">
      <w:pPr>
        <w:pStyle w:val="Akapitzlist"/>
        <w:widowControl w:val="0"/>
        <w:numPr>
          <w:ilvl w:val="1"/>
          <w:numId w:val="25"/>
        </w:numPr>
        <w:autoSpaceDE w:val="0"/>
        <w:autoSpaceDN w:val="0"/>
        <w:adjustRightInd w:val="0"/>
        <w:spacing w:after="120"/>
        <w:ind w:left="567" w:right="12" w:hanging="56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41134D">
        <w:rPr>
          <w:rFonts w:ascii="CG Omega" w:hAnsi="CG Omega" w:cs="Tahoma"/>
          <w:b w:val="0"/>
          <w:spacing w:val="4"/>
          <w:position w:val="-1"/>
          <w:sz w:val="22"/>
          <w:szCs w:val="22"/>
        </w:rPr>
        <w:t>tj</w:t>
      </w:r>
      <w:proofErr w:type="spellEnd"/>
      <w:r w:rsidRPr="0041134D">
        <w:rPr>
          <w:rFonts w:ascii="CG Omega" w:hAnsi="CG Omega" w:cs="Tahoma"/>
          <w:b w:val="0"/>
          <w:spacing w:val="4"/>
          <w:position w:val="-1"/>
          <w:sz w:val="22"/>
          <w:szCs w:val="22"/>
        </w:rPr>
        <w:t>:</w:t>
      </w:r>
    </w:p>
    <w:p w:rsidR="00E500DC" w:rsidRPr="0041134D" w:rsidRDefault="00E500DC" w:rsidP="00E500DC">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1) stały dostęp do sieci internetowej o przepustowości min 512 </w:t>
      </w:r>
      <w:proofErr w:type="spellStart"/>
      <w:r w:rsidRPr="0041134D">
        <w:rPr>
          <w:rFonts w:ascii="CG Omega" w:hAnsi="CG Omega" w:cs="Tahoma"/>
          <w:b w:val="0"/>
          <w:spacing w:val="4"/>
          <w:position w:val="-1"/>
          <w:sz w:val="22"/>
          <w:szCs w:val="22"/>
        </w:rPr>
        <w:t>kb</w:t>
      </w:r>
      <w:proofErr w:type="spellEnd"/>
      <w:r w:rsidRPr="0041134D">
        <w:rPr>
          <w:rFonts w:ascii="CG Omega" w:hAnsi="CG Omega" w:cs="Tahoma"/>
          <w:b w:val="0"/>
          <w:spacing w:val="4"/>
          <w:position w:val="-1"/>
          <w:sz w:val="22"/>
          <w:szCs w:val="22"/>
        </w:rPr>
        <w:t>/s</w:t>
      </w:r>
    </w:p>
    <w:p w:rsidR="00E500DC" w:rsidRPr="0041134D" w:rsidRDefault="00E500DC" w:rsidP="00E500DC">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2) </w:t>
      </w:r>
      <w:r w:rsidRPr="0041134D">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E500DC" w:rsidRPr="0041134D" w:rsidRDefault="00E500DC" w:rsidP="00E500DC">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3) przeglądarkę internetową,  obsługująca TLS 1.2, w przypadku Internet Explorer minimalna wersja 10.0</w:t>
      </w:r>
    </w:p>
    <w:p w:rsidR="00E500DC" w:rsidRPr="0041134D" w:rsidRDefault="00E500DC" w:rsidP="00E500DC">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4) włączona  obsługa JavaScript,</w:t>
      </w:r>
    </w:p>
    <w:p w:rsidR="00E500DC" w:rsidRPr="0041134D" w:rsidRDefault="00E500DC" w:rsidP="00E500DC">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5) zainstalowany program </w:t>
      </w:r>
      <w:proofErr w:type="spellStart"/>
      <w:r w:rsidRPr="0041134D">
        <w:rPr>
          <w:rFonts w:ascii="CG Omega" w:hAnsi="CG Omega" w:cs="Tahoma"/>
          <w:b w:val="0"/>
          <w:spacing w:val="4"/>
          <w:position w:val="-1"/>
          <w:sz w:val="22"/>
          <w:szCs w:val="22"/>
        </w:rPr>
        <w:t>Acrobat</w:t>
      </w:r>
      <w:proofErr w:type="spellEnd"/>
      <w:r w:rsidRPr="0041134D">
        <w:rPr>
          <w:rFonts w:ascii="CG Omega" w:hAnsi="CG Omega" w:cs="Tahoma"/>
          <w:b w:val="0"/>
          <w:spacing w:val="4"/>
          <w:position w:val="-1"/>
          <w:sz w:val="22"/>
          <w:szCs w:val="22"/>
        </w:rPr>
        <w:t xml:space="preserve">  Reader lub inny </w:t>
      </w:r>
      <w:proofErr w:type="spellStart"/>
      <w:r w:rsidRPr="0041134D">
        <w:rPr>
          <w:rFonts w:ascii="CG Omega" w:hAnsi="CG Omega" w:cs="Tahoma"/>
          <w:b w:val="0"/>
          <w:spacing w:val="4"/>
          <w:position w:val="-1"/>
          <w:sz w:val="22"/>
          <w:szCs w:val="22"/>
        </w:rPr>
        <w:t>onslugujący</w:t>
      </w:r>
      <w:proofErr w:type="spellEnd"/>
      <w:r w:rsidRPr="0041134D">
        <w:rPr>
          <w:rFonts w:ascii="CG Omega" w:hAnsi="CG Omega" w:cs="Tahoma"/>
          <w:b w:val="0"/>
          <w:spacing w:val="4"/>
          <w:position w:val="-1"/>
          <w:sz w:val="22"/>
          <w:szCs w:val="22"/>
        </w:rPr>
        <w:t xml:space="preserve"> pliki w formacie  pdf,</w:t>
      </w:r>
    </w:p>
    <w:p w:rsidR="00E500DC" w:rsidRPr="0041134D" w:rsidRDefault="00E500DC" w:rsidP="00E500DC">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41134D">
        <w:rPr>
          <w:rFonts w:ascii="CG Omega" w:hAnsi="CG Omega" w:cs="Tahoma"/>
          <w:b w:val="0"/>
          <w:spacing w:val="4"/>
          <w:position w:val="-1"/>
          <w:sz w:val="22"/>
          <w:szCs w:val="22"/>
        </w:rPr>
        <w:t xml:space="preserve">6) dokumenty w formacie PDF zaleca się podpisywać formatem </w:t>
      </w:r>
      <w:proofErr w:type="spellStart"/>
      <w:r w:rsidRPr="0041134D">
        <w:rPr>
          <w:rFonts w:ascii="CG Omega" w:hAnsi="CG Omega" w:cs="Tahoma"/>
          <w:b w:val="0"/>
          <w:spacing w:val="4"/>
          <w:position w:val="-1"/>
          <w:sz w:val="22"/>
          <w:szCs w:val="22"/>
        </w:rPr>
        <w:t>PAdES</w:t>
      </w:r>
      <w:proofErr w:type="spellEnd"/>
      <w:r w:rsidRPr="0041134D">
        <w:rPr>
          <w:rFonts w:ascii="CG Omega" w:hAnsi="CG Omega" w:cs="Tahoma"/>
          <w:b w:val="0"/>
          <w:spacing w:val="4"/>
          <w:position w:val="-1"/>
          <w:sz w:val="22"/>
          <w:szCs w:val="22"/>
        </w:rPr>
        <w:t xml:space="preserve"> lub </w:t>
      </w:r>
      <w:proofErr w:type="spellStart"/>
      <w:r w:rsidRPr="0041134D">
        <w:rPr>
          <w:rFonts w:ascii="CG Omega" w:hAnsi="CG Omega" w:cs="Tahoma"/>
          <w:b w:val="0"/>
          <w:spacing w:val="4"/>
          <w:position w:val="-1"/>
          <w:sz w:val="22"/>
          <w:szCs w:val="22"/>
        </w:rPr>
        <w:t>XAdES</w:t>
      </w:r>
      <w:proofErr w:type="spellEnd"/>
    </w:p>
    <w:p w:rsidR="00E500DC" w:rsidRPr="0041134D" w:rsidRDefault="00E500DC" w:rsidP="00E500DC">
      <w:pPr>
        <w:widowControl w:val="0"/>
        <w:autoSpaceDE w:val="0"/>
        <w:autoSpaceDN w:val="0"/>
        <w:adjustRightInd w:val="0"/>
        <w:spacing w:after="120"/>
        <w:ind w:left="567" w:right="12" w:hanging="567"/>
        <w:jc w:val="both"/>
        <w:rPr>
          <w:rFonts w:cs="Tahoma"/>
          <w:spacing w:val="4"/>
          <w:position w:val="-1"/>
          <w:sz w:val="22"/>
          <w:szCs w:val="22"/>
        </w:rPr>
      </w:pPr>
      <w:r w:rsidRPr="0041134D">
        <w:rPr>
          <w:rFonts w:cs="Tahoma"/>
          <w:spacing w:val="4"/>
          <w:position w:val="-1"/>
          <w:sz w:val="22"/>
          <w:szCs w:val="22"/>
        </w:rPr>
        <w:t xml:space="preserve">8.13 Zamawiający dopuszcza formaty przesyłanych plików o wielkości do 75 MB w txt, rtf, pdf, </w:t>
      </w:r>
      <w:proofErr w:type="spellStart"/>
      <w:r w:rsidRPr="0041134D">
        <w:rPr>
          <w:rFonts w:cs="Tahoma"/>
          <w:spacing w:val="4"/>
          <w:position w:val="-1"/>
          <w:sz w:val="22"/>
          <w:szCs w:val="22"/>
        </w:rPr>
        <w:t>xps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odp</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w:t>
      </w:r>
      <w:proofErr w:type="spellEnd"/>
      <w:r w:rsidRPr="0041134D">
        <w:rPr>
          <w:rFonts w:cs="Tahoma"/>
          <w:spacing w:val="4"/>
          <w:position w:val="-1"/>
          <w:sz w:val="22"/>
          <w:szCs w:val="22"/>
        </w:rPr>
        <w:t xml:space="preserve">, xls, </w:t>
      </w:r>
      <w:proofErr w:type="spellStart"/>
      <w:r w:rsidRPr="0041134D">
        <w:rPr>
          <w:rFonts w:cs="Tahoma"/>
          <w:spacing w:val="4"/>
          <w:position w:val="-1"/>
          <w:sz w:val="22"/>
          <w:szCs w:val="22"/>
        </w:rPr>
        <w:t>ppt</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docx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xlsx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pptx</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csv</w:t>
      </w:r>
      <w:proofErr w:type="spellEnd"/>
      <w:r w:rsidRPr="0041134D">
        <w:rPr>
          <w:rFonts w:cs="Tahoma"/>
          <w:spacing w:val="4"/>
          <w:position w:val="-1"/>
          <w:sz w:val="22"/>
          <w:szCs w:val="22"/>
        </w:rPr>
        <w:t xml:space="preserve">, jpg, </w:t>
      </w:r>
      <w:proofErr w:type="spellStart"/>
      <w:r w:rsidRPr="0041134D">
        <w:rPr>
          <w:rFonts w:cs="Tahoma"/>
          <w:spacing w:val="4"/>
          <w:position w:val="-1"/>
          <w:sz w:val="22"/>
          <w:szCs w:val="22"/>
        </w:rPr>
        <w:t>jpeg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geotiff</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lastRenderedPageBreak/>
        <w:t>png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svg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wav</w:t>
      </w:r>
      <w:proofErr w:type="spellEnd"/>
      <w:r w:rsidRPr="0041134D">
        <w:rPr>
          <w:rFonts w:cs="Tahoma"/>
          <w:spacing w:val="4"/>
          <w:position w:val="-1"/>
          <w:sz w:val="22"/>
          <w:szCs w:val="22"/>
        </w:rPr>
        <w:t xml:space="preserve">, mp3, </w:t>
      </w:r>
      <w:proofErr w:type="spellStart"/>
      <w:r w:rsidRPr="0041134D">
        <w:rPr>
          <w:rFonts w:cs="Tahoma"/>
          <w:spacing w:val="4"/>
          <w:position w:val="-1"/>
          <w:sz w:val="22"/>
          <w:szCs w:val="22"/>
        </w:rPr>
        <w:t>avi</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mpeg</w:t>
      </w:r>
      <w:proofErr w:type="spellEnd"/>
      <w:r w:rsidRPr="0041134D">
        <w:rPr>
          <w:rFonts w:cs="Tahoma"/>
          <w:spacing w:val="4"/>
          <w:position w:val="-1"/>
          <w:sz w:val="22"/>
          <w:szCs w:val="22"/>
        </w:rPr>
        <w:t xml:space="preserve">, mp4, m4a, mpeg4, </w:t>
      </w:r>
      <w:proofErr w:type="spellStart"/>
      <w:r w:rsidRPr="0041134D">
        <w:rPr>
          <w:rFonts w:cs="Tahoma"/>
          <w:spacing w:val="4"/>
          <w:position w:val="-1"/>
          <w:sz w:val="22"/>
          <w:szCs w:val="22"/>
        </w:rPr>
        <w:t>ogg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ogv</w:t>
      </w:r>
      <w:proofErr w:type="spellEnd"/>
      <w:r w:rsidRPr="0041134D">
        <w:rPr>
          <w:rFonts w:cs="Tahoma"/>
          <w:spacing w:val="4"/>
          <w:position w:val="-1"/>
          <w:sz w:val="22"/>
          <w:szCs w:val="22"/>
        </w:rPr>
        <w:t xml:space="preserve">, zip, tar, </w:t>
      </w:r>
      <w:proofErr w:type="spellStart"/>
      <w:r w:rsidRPr="0041134D">
        <w:rPr>
          <w:rFonts w:cs="Tahoma"/>
          <w:spacing w:val="4"/>
          <w:position w:val="-1"/>
          <w:sz w:val="22"/>
          <w:szCs w:val="22"/>
        </w:rPr>
        <w:t>gz</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gzip</w:t>
      </w:r>
      <w:proofErr w:type="spellEnd"/>
      <w:r w:rsidRPr="0041134D">
        <w:rPr>
          <w:rFonts w:cs="Tahoma"/>
          <w:spacing w:val="4"/>
          <w:position w:val="-1"/>
          <w:sz w:val="22"/>
          <w:szCs w:val="22"/>
        </w:rPr>
        <w:t xml:space="preserve">, 7a, </w:t>
      </w:r>
      <w:proofErr w:type="spellStart"/>
      <w:r w:rsidRPr="0041134D">
        <w:rPr>
          <w:rFonts w:cs="Tahoma"/>
          <w:spacing w:val="4"/>
          <w:position w:val="-1"/>
          <w:sz w:val="22"/>
          <w:szCs w:val="22"/>
        </w:rPr>
        <w:t>html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css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xsd</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gml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rng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xslt</w:t>
      </w:r>
      <w:proofErr w:type="spellEnd"/>
      <w:r w:rsidRPr="0041134D">
        <w:rPr>
          <w:rFonts w:cs="Tahoma"/>
          <w:spacing w:val="4"/>
          <w:position w:val="-1"/>
          <w:sz w:val="22"/>
          <w:szCs w:val="22"/>
        </w:rPr>
        <w:t xml:space="preserve">, TSL, </w:t>
      </w:r>
      <w:proofErr w:type="spellStart"/>
      <w:r w:rsidRPr="0041134D">
        <w:rPr>
          <w:rFonts w:cs="Tahoma"/>
          <w:spacing w:val="4"/>
          <w:position w:val="-1"/>
          <w:sz w:val="22"/>
          <w:szCs w:val="22"/>
        </w:rPr>
        <w:t>XMLsig</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XAdES</w:t>
      </w:r>
      <w:proofErr w:type="spellEnd"/>
      <w:r w:rsidRPr="0041134D">
        <w:rPr>
          <w:rFonts w:cs="Tahoma"/>
          <w:spacing w:val="4"/>
          <w:position w:val="-1"/>
          <w:sz w:val="22"/>
          <w:szCs w:val="22"/>
        </w:rPr>
        <w:t xml:space="preserve">, </w:t>
      </w:r>
      <w:proofErr w:type="spellStart"/>
      <w:r w:rsidRPr="0041134D">
        <w:rPr>
          <w:rFonts w:cs="Tahoma"/>
          <w:spacing w:val="4"/>
          <w:position w:val="-1"/>
          <w:sz w:val="22"/>
          <w:szCs w:val="22"/>
        </w:rPr>
        <w:t>CAdES</w:t>
      </w:r>
      <w:proofErr w:type="spellEnd"/>
      <w:r w:rsidRPr="0041134D">
        <w:rPr>
          <w:rFonts w:cs="Tahoma"/>
          <w:spacing w:val="4"/>
          <w:position w:val="-1"/>
          <w:sz w:val="22"/>
          <w:szCs w:val="22"/>
        </w:rPr>
        <w:t xml:space="preserve">, ASIC, </w:t>
      </w:r>
      <w:proofErr w:type="spellStart"/>
      <w:r w:rsidRPr="0041134D">
        <w:rPr>
          <w:rFonts w:cs="Tahoma"/>
          <w:spacing w:val="4"/>
          <w:position w:val="-1"/>
          <w:sz w:val="22"/>
          <w:szCs w:val="22"/>
        </w:rPr>
        <w:t>XMlenc</w:t>
      </w:r>
      <w:proofErr w:type="spellEnd"/>
      <w:r w:rsidRPr="0041134D">
        <w:rPr>
          <w:rFonts w:cs="Tahoma"/>
          <w:spacing w:val="4"/>
          <w:position w:val="-1"/>
          <w:sz w:val="22"/>
          <w:szCs w:val="22"/>
        </w:rPr>
        <w:t>.</w:t>
      </w:r>
    </w:p>
    <w:p w:rsidR="007A2CD5" w:rsidRDefault="007A2CD5" w:rsidP="00FC32E7">
      <w:pPr>
        <w:spacing w:line="240" w:lineRule="auto"/>
        <w:jc w:val="center"/>
        <w:rPr>
          <w:rFonts w:cs="Tahoma"/>
          <w:sz w:val="22"/>
          <w:szCs w:val="22"/>
        </w:rPr>
      </w:pPr>
    </w:p>
    <w:p w:rsidR="00E500DC" w:rsidRPr="0041134D" w:rsidRDefault="00E500DC" w:rsidP="00E500DC">
      <w:pPr>
        <w:spacing w:line="240" w:lineRule="auto"/>
        <w:jc w:val="center"/>
        <w:rPr>
          <w:rFonts w:cs="Tahoma"/>
          <w:b/>
          <w:sz w:val="22"/>
          <w:szCs w:val="22"/>
          <w:u w:val="thick"/>
          <w:lang w:eastAsia="ar-SA"/>
        </w:rPr>
      </w:pPr>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r w:rsidRPr="0041134D">
        <w:rPr>
          <w:rFonts w:cs="Tahoma"/>
          <w:b/>
          <w:sz w:val="22"/>
          <w:szCs w:val="22"/>
          <w:u w:val="thick"/>
          <w:lang w:eastAsia="ar-SA"/>
        </w:rPr>
        <w:t>Osoby uprawnione do komunikacji z Wykonawcami</w:t>
      </w:r>
    </w:p>
    <w:p w:rsidR="00E500DC" w:rsidRPr="0041134D" w:rsidRDefault="00E500DC" w:rsidP="00E500DC">
      <w:pPr>
        <w:spacing w:line="240" w:lineRule="auto"/>
        <w:jc w:val="center"/>
        <w:rPr>
          <w:rFonts w:cs="Tahoma"/>
          <w:b/>
          <w:sz w:val="22"/>
          <w:szCs w:val="22"/>
          <w:u w:val="thick"/>
          <w:lang w:eastAsia="ar-SA"/>
        </w:rPr>
      </w:pPr>
    </w:p>
    <w:p w:rsidR="00E500DC" w:rsidRDefault="00E500DC" w:rsidP="00CD61BC">
      <w:pPr>
        <w:pStyle w:val="Akapitzlist"/>
        <w:numPr>
          <w:ilvl w:val="1"/>
          <w:numId w:val="26"/>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Pr>
          <w:rFonts w:ascii="CG Omega" w:hAnsi="CG Omega" w:cs="Tahoma"/>
          <w:b w:val="0"/>
          <w:sz w:val="22"/>
          <w:szCs w:val="22"/>
        </w:rPr>
        <w:t xml:space="preserve">i: Zdzisława Pawłowska Skarbnik Gminy  e-mail: </w:t>
      </w:r>
      <w:hyperlink r:id="rId16" w:history="1">
        <w:r w:rsidRPr="00F83E70">
          <w:rPr>
            <w:rStyle w:val="Hipercze"/>
            <w:rFonts w:ascii="CG Omega" w:hAnsi="CG Omega" w:cs="Tahoma"/>
            <w:b w:val="0"/>
            <w:sz w:val="22"/>
            <w:szCs w:val="22"/>
          </w:rPr>
          <w:t>skarbnik@wiazownica.com</w:t>
        </w:r>
      </w:hyperlink>
      <w:r>
        <w:rPr>
          <w:rFonts w:ascii="CG Omega" w:hAnsi="CG Omega" w:cs="Tahoma"/>
          <w:b w:val="0"/>
          <w:sz w:val="22"/>
          <w:szCs w:val="22"/>
        </w:rPr>
        <w:t xml:space="preserve">,  </w:t>
      </w:r>
    </w:p>
    <w:p w:rsidR="00E500DC" w:rsidRPr="0041134D" w:rsidRDefault="00E500DC" w:rsidP="00E500DC">
      <w:pPr>
        <w:pStyle w:val="Akapitzlist"/>
        <w:ind w:left="567"/>
        <w:jc w:val="both"/>
        <w:rPr>
          <w:rFonts w:ascii="CG Omega" w:hAnsi="CG Omega" w:cs="Tahoma"/>
          <w:b w:val="0"/>
          <w:sz w:val="22"/>
          <w:szCs w:val="22"/>
        </w:rPr>
      </w:pPr>
      <w:r>
        <w:rPr>
          <w:rFonts w:ascii="CG Omega" w:hAnsi="CG Omega" w:cs="Tahoma"/>
          <w:b w:val="0"/>
          <w:sz w:val="22"/>
          <w:szCs w:val="22"/>
        </w:rPr>
        <w:t>Józef Osowski</w:t>
      </w:r>
      <w:r w:rsidRPr="0041134D">
        <w:rPr>
          <w:rFonts w:ascii="CG Omega" w:hAnsi="CG Omega" w:cs="Tahoma"/>
          <w:b w:val="0"/>
          <w:sz w:val="22"/>
          <w:szCs w:val="22"/>
        </w:rPr>
        <w:t>, tel. 16 622 36 31, e-mail: inwestycje@wiazownica.</w:t>
      </w:r>
      <w:r>
        <w:rPr>
          <w:rFonts w:ascii="CG Omega" w:hAnsi="CG Omega" w:cs="Tahoma"/>
          <w:b w:val="0"/>
          <w:sz w:val="22"/>
          <w:szCs w:val="22"/>
        </w:rPr>
        <w:t>com</w:t>
      </w:r>
    </w:p>
    <w:p w:rsidR="007A2CD5" w:rsidRDefault="007A2CD5" w:rsidP="00931EDD">
      <w:pPr>
        <w:spacing w:line="240" w:lineRule="auto"/>
        <w:rPr>
          <w:rFonts w:cs="Tahoma"/>
          <w:sz w:val="22"/>
          <w:szCs w:val="22"/>
        </w:rPr>
      </w:pPr>
    </w:p>
    <w:p w:rsidR="00F643A7" w:rsidRPr="00542CA2" w:rsidRDefault="00F643A7" w:rsidP="00FC32E7">
      <w:pPr>
        <w:spacing w:line="240" w:lineRule="auto"/>
        <w:jc w:val="center"/>
        <w:rPr>
          <w:b/>
          <w:sz w:val="22"/>
          <w:szCs w:val="22"/>
          <w:u w:val="thick"/>
          <w:lang w:eastAsia="ar-SA"/>
        </w:rPr>
      </w:pPr>
      <w:r w:rsidRPr="00542CA2">
        <w:rPr>
          <w:b/>
          <w:smallCaps/>
          <w:sz w:val="22"/>
          <w:szCs w:val="22"/>
          <w:u w:val="thick"/>
          <w:lang w:eastAsia="ar-SA"/>
        </w:rPr>
        <w:t xml:space="preserve">Rozdział </w:t>
      </w:r>
      <w:bookmarkStart w:id="5" w:name="_Toc473569709"/>
      <w:bookmarkEnd w:id="3"/>
      <w:r w:rsidR="00542CA2" w:rsidRPr="00542CA2">
        <w:rPr>
          <w:b/>
          <w:smallCaps/>
          <w:sz w:val="22"/>
          <w:szCs w:val="22"/>
          <w:u w:val="thick"/>
          <w:lang w:eastAsia="ar-SA"/>
        </w:rPr>
        <w:t>X</w:t>
      </w:r>
      <w:r w:rsidRPr="00EA79E7">
        <w:rPr>
          <w:b/>
          <w:smallCaps/>
          <w:sz w:val="24"/>
          <w:szCs w:val="24"/>
          <w:lang w:eastAsia="ar-SA"/>
        </w:rPr>
        <w:br/>
      </w:r>
      <w:r w:rsidRPr="00542CA2">
        <w:rPr>
          <w:b/>
          <w:sz w:val="22"/>
          <w:szCs w:val="22"/>
          <w:u w:val="thick"/>
          <w:lang w:eastAsia="ar-SA"/>
        </w:rPr>
        <w:t>Warunki udziału w postępowaniu</w:t>
      </w:r>
      <w:bookmarkEnd w:id="4"/>
      <w:bookmarkEnd w:id="5"/>
    </w:p>
    <w:p w:rsidR="00FC32E7" w:rsidRPr="00931EDD" w:rsidRDefault="00FC32E7" w:rsidP="00FC32E7">
      <w:pPr>
        <w:spacing w:line="240" w:lineRule="auto"/>
        <w:jc w:val="center"/>
        <w:rPr>
          <w:b/>
          <w:sz w:val="22"/>
          <w:szCs w:val="22"/>
          <w:lang w:eastAsia="ar-SA"/>
        </w:rPr>
      </w:pPr>
    </w:p>
    <w:p w:rsidR="00862349" w:rsidRPr="00862349" w:rsidRDefault="00862349" w:rsidP="00CD61BC">
      <w:pPr>
        <w:widowControl w:val="0"/>
        <w:numPr>
          <w:ilvl w:val="1"/>
          <w:numId w:val="28"/>
        </w:numPr>
        <w:suppressAutoHyphens/>
        <w:autoSpaceDE w:val="0"/>
        <w:autoSpaceDN w:val="0"/>
        <w:adjustRightInd w:val="0"/>
        <w:spacing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Zgodnie z art. 112 ustawy Pzp, o udzielenie zamówienia mogą ubiegać się Wykonawcy, którzy:</w:t>
      </w:r>
    </w:p>
    <w:p w:rsidR="00862349" w:rsidRPr="00862349" w:rsidRDefault="00862349" w:rsidP="00CD61BC">
      <w:pPr>
        <w:widowControl w:val="0"/>
        <w:numPr>
          <w:ilvl w:val="0"/>
          <w:numId w:val="29"/>
        </w:numPr>
        <w:suppressAutoHyphens/>
        <w:autoSpaceDE w:val="0"/>
        <w:autoSpaceDN w:val="0"/>
        <w:adjustRightInd w:val="0"/>
        <w:spacing w:line="240" w:lineRule="auto"/>
        <w:ind w:left="851"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nie podlegają wykluczeniu z postępowania,</w:t>
      </w:r>
    </w:p>
    <w:p w:rsidR="00862349" w:rsidRPr="00862349" w:rsidRDefault="00862349" w:rsidP="00CD61BC">
      <w:pPr>
        <w:widowControl w:val="0"/>
        <w:numPr>
          <w:ilvl w:val="0"/>
          <w:numId w:val="29"/>
        </w:numPr>
        <w:suppressAutoHyphens/>
        <w:autoSpaceDE w:val="0"/>
        <w:autoSpaceDN w:val="0"/>
        <w:adjustRightInd w:val="0"/>
        <w:spacing w:line="240" w:lineRule="auto"/>
        <w:ind w:left="851"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spełniają warunki udziału w postępowaniu dotyczące:</w:t>
      </w:r>
    </w:p>
    <w:p w:rsidR="00862349" w:rsidRPr="00862349" w:rsidRDefault="00862349" w:rsidP="00862349">
      <w:pPr>
        <w:widowControl w:val="0"/>
        <w:autoSpaceDE w:val="0"/>
        <w:autoSpaceDN w:val="0"/>
        <w:adjustRightInd w:val="0"/>
        <w:spacing w:line="240" w:lineRule="auto"/>
        <w:ind w:right="11"/>
        <w:contextualSpacing/>
        <w:jc w:val="both"/>
        <w:rPr>
          <w:rFonts w:cs="Tahoma"/>
          <w:b/>
          <w:snapToGrid w:val="0"/>
          <w:sz w:val="22"/>
          <w:szCs w:val="22"/>
          <w:lang w:eastAsia="ar-SA"/>
        </w:rPr>
      </w:pPr>
      <w:r>
        <w:rPr>
          <w:rFonts w:eastAsia="Times New Roman" w:cs="Tahoma"/>
          <w:b/>
          <w:spacing w:val="1"/>
          <w:sz w:val="22"/>
          <w:szCs w:val="22"/>
          <w:lang w:eastAsia="ar-SA"/>
        </w:rPr>
        <w:t xml:space="preserve">         </w:t>
      </w:r>
      <w:r w:rsidRPr="00862349">
        <w:rPr>
          <w:rFonts w:cs="Tahoma"/>
          <w:b/>
          <w:snapToGrid w:val="0"/>
          <w:sz w:val="22"/>
          <w:szCs w:val="22"/>
          <w:u w:val="thick"/>
          <w:lang w:eastAsia="ar-SA"/>
        </w:rPr>
        <w:t>Zdolności do występowania  w obrocie gospodarczym</w:t>
      </w:r>
      <w:r w:rsidRPr="00862349">
        <w:rPr>
          <w:rFonts w:cs="Tahoma"/>
          <w:b/>
          <w:snapToGrid w:val="0"/>
          <w:sz w:val="22"/>
          <w:szCs w:val="22"/>
          <w:lang w:eastAsia="ar-SA"/>
        </w:rPr>
        <w:t>.</w:t>
      </w:r>
    </w:p>
    <w:p w:rsidR="00862349" w:rsidRDefault="00862349" w:rsidP="00862349">
      <w:pPr>
        <w:widowControl w:val="0"/>
        <w:suppressAutoHyphens/>
        <w:autoSpaceDE w:val="0"/>
        <w:autoSpaceDN w:val="0"/>
        <w:adjustRightInd w:val="0"/>
        <w:spacing w:line="240" w:lineRule="auto"/>
        <w:ind w:left="709" w:right="12" w:hanging="142"/>
        <w:contextualSpacing/>
        <w:jc w:val="both"/>
        <w:rPr>
          <w:snapToGrid w:val="0"/>
          <w:sz w:val="22"/>
          <w:szCs w:val="22"/>
          <w:lang w:eastAsia="ar-SA"/>
        </w:rPr>
      </w:pPr>
      <w:r w:rsidRPr="00862349">
        <w:rPr>
          <w:snapToGrid w:val="0"/>
          <w:sz w:val="22"/>
          <w:szCs w:val="22"/>
          <w:lang w:eastAsia="ar-SA"/>
        </w:rPr>
        <w:t>Zamawiający nie stawia szczegółowego warunku w tym zakresie.</w:t>
      </w:r>
    </w:p>
    <w:p w:rsidR="00862349" w:rsidRPr="00862349" w:rsidRDefault="00862349" w:rsidP="00862349">
      <w:pPr>
        <w:widowControl w:val="0"/>
        <w:suppressAutoHyphens/>
        <w:autoSpaceDE w:val="0"/>
        <w:autoSpaceDN w:val="0"/>
        <w:adjustRightInd w:val="0"/>
        <w:spacing w:line="240" w:lineRule="auto"/>
        <w:ind w:left="567" w:right="12"/>
        <w:contextualSpacing/>
        <w:jc w:val="both"/>
        <w:rPr>
          <w:snapToGrid w:val="0"/>
          <w:sz w:val="22"/>
          <w:szCs w:val="22"/>
          <w:lang w:eastAsia="ar-SA"/>
        </w:rPr>
      </w:pPr>
      <w:r w:rsidRPr="00862349">
        <w:rPr>
          <w:spacing w:val="1"/>
          <w:sz w:val="22"/>
          <w:szCs w:val="22"/>
          <w:lang w:eastAsia="ar-SA"/>
        </w:rPr>
        <w:t xml:space="preserve">Ocena spełniania warunku zostanie </w:t>
      </w:r>
      <w:r w:rsidR="00E46FEE">
        <w:rPr>
          <w:spacing w:val="1"/>
          <w:sz w:val="22"/>
          <w:szCs w:val="22"/>
          <w:lang w:eastAsia="ar-SA"/>
        </w:rPr>
        <w:t xml:space="preserve">dokonana na podstawie </w:t>
      </w:r>
      <w:r w:rsidRPr="00862349">
        <w:rPr>
          <w:spacing w:val="1"/>
          <w:sz w:val="22"/>
          <w:szCs w:val="22"/>
          <w:lang w:eastAsia="ar-SA"/>
        </w:rPr>
        <w:t xml:space="preserve">oświadczenia wykonawcy. </w:t>
      </w:r>
    </w:p>
    <w:p w:rsidR="00862349" w:rsidRPr="00862349" w:rsidRDefault="00862349" w:rsidP="00862349">
      <w:pPr>
        <w:widowControl w:val="0"/>
        <w:suppressAutoHyphens/>
        <w:autoSpaceDE w:val="0"/>
        <w:autoSpaceDN w:val="0"/>
        <w:adjustRightInd w:val="0"/>
        <w:spacing w:line="240" w:lineRule="auto"/>
        <w:ind w:left="567" w:right="12"/>
        <w:contextualSpacing/>
        <w:jc w:val="both"/>
        <w:rPr>
          <w:rFonts w:cs="Tahoma"/>
          <w:b/>
          <w:sz w:val="22"/>
          <w:szCs w:val="22"/>
          <w:u w:val="thick"/>
        </w:rPr>
      </w:pPr>
      <w:r w:rsidRPr="00862349">
        <w:rPr>
          <w:rFonts w:cs="Tahoma"/>
          <w:b/>
          <w:sz w:val="22"/>
          <w:szCs w:val="22"/>
          <w:u w:val="thick"/>
        </w:rPr>
        <w:t xml:space="preserve">Uprawnień do prowadzenia działalności gospodarczej lub zawodowej, o ile wynika to    </w:t>
      </w:r>
      <w:r w:rsidR="00942EAB">
        <w:rPr>
          <w:rFonts w:cs="Tahoma"/>
          <w:b/>
          <w:sz w:val="22"/>
          <w:szCs w:val="22"/>
          <w:u w:val="thick"/>
        </w:rPr>
        <w:t xml:space="preserve">      </w:t>
      </w:r>
      <w:r w:rsidRPr="00862349">
        <w:rPr>
          <w:rFonts w:cs="Tahoma"/>
          <w:b/>
          <w:sz w:val="22"/>
          <w:szCs w:val="22"/>
          <w:u w:val="thick"/>
        </w:rPr>
        <w:t>z odrębnych przepisów</w:t>
      </w:r>
    </w:p>
    <w:p w:rsidR="00942EAB" w:rsidRDefault="00942EAB" w:rsidP="00942EAB">
      <w:pPr>
        <w:spacing w:line="240" w:lineRule="auto"/>
        <w:ind w:left="567"/>
        <w:jc w:val="both"/>
        <w:rPr>
          <w:rFonts w:cs="Tahoma"/>
          <w:sz w:val="22"/>
          <w:szCs w:val="22"/>
        </w:rPr>
      </w:pPr>
      <w:r>
        <w:rPr>
          <w:rFonts w:cs="Tahoma"/>
          <w:sz w:val="22"/>
          <w:szCs w:val="22"/>
        </w:rPr>
        <w:t xml:space="preserve">Warunek zostanie spełniony, gdy Wykonawca przedłoży  zezwolenie na prowadzenie działalności bankowej zgodnie z postanowieniami ustawy z  dnia 29 sierpnia 1997 r. – Prawo bankowe ( tekst jednolity: </w:t>
      </w:r>
      <w:r w:rsidRPr="00AA661E">
        <w:rPr>
          <w:sz w:val="22"/>
          <w:szCs w:val="22"/>
        </w:rPr>
        <w:t>Dz.U. z</w:t>
      </w:r>
      <w:r>
        <w:rPr>
          <w:sz w:val="22"/>
          <w:szCs w:val="22"/>
        </w:rPr>
        <w:t> 2018 r., poz.2187 ze zm.</w:t>
      </w:r>
      <w:r w:rsidRPr="00AA661E">
        <w:rPr>
          <w:sz w:val="22"/>
          <w:szCs w:val="22"/>
        </w:rPr>
        <w:t>)</w:t>
      </w:r>
      <w:r>
        <w:t xml:space="preserve"> </w:t>
      </w:r>
      <w:r>
        <w:rPr>
          <w:rFonts w:cs="Tahoma"/>
          <w:sz w:val="22"/>
          <w:szCs w:val="22"/>
        </w:rPr>
        <w:t xml:space="preserve">a w przypadku określonym w art. 178 ust.1 </w:t>
      </w:r>
      <w:r>
        <w:rPr>
          <w:sz w:val="22"/>
          <w:szCs w:val="22"/>
        </w:rPr>
        <w:t xml:space="preserve"> </w:t>
      </w:r>
      <w:r>
        <w:rPr>
          <w:rFonts w:cs="Tahoma"/>
          <w:sz w:val="22"/>
          <w:szCs w:val="22"/>
        </w:rPr>
        <w:t xml:space="preserve">ustawy Prawo Bankowe inny dokument potwierdzający rozpoczęcie działalności przed dniem wejścia w życie ustawy, o której mowa w art. 193 ustawy Prawo bankowe. </w:t>
      </w:r>
    </w:p>
    <w:p w:rsidR="00942EAB" w:rsidRPr="00FF68F0" w:rsidRDefault="00942EAB" w:rsidP="00942EAB">
      <w:pPr>
        <w:widowControl w:val="0"/>
        <w:suppressAutoHyphens/>
        <w:autoSpaceDE w:val="0"/>
        <w:autoSpaceDN w:val="0"/>
        <w:adjustRightInd w:val="0"/>
        <w:spacing w:line="240" w:lineRule="auto"/>
        <w:ind w:left="567" w:right="12"/>
        <w:contextualSpacing/>
        <w:jc w:val="both"/>
        <w:rPr>
          <w:snapToGrid w:val="0"/>
          <w:sz w:val="22"/>
          <w:szCs w:val="22"/>
          <w:lang w:eastAsia="ar-SA"/>
        </w:rPr>
      </w:pPr>
      <w:r w:rsidRPr="00DA3073">
        <w:rPr>
          <w:spacing w:val="1"/>
          <w:sz w:val="22"/>
          <w:szCs w:val="22"/>
          <w:lang w:eastAsia="ar-SA"/>
        </w:rPr>
        <w:t>Ocena spełniania warunku zostanie dokonana na podstawie oświadczenia wykonawcy oraz dokumentów i oświadcze</w:t>
      </w:r>
      <w:r>
        <w:rPr>
          <w:spacing w:val="1"/>
          <w:sz w:val="22"/>
          <w:szCs w:val="22"/>
          <w:lang w:eastAsia="ar-SA"/>
        </w:rPr>
        <w:t>ń złożonych na wezwanie zamawiającego.</w:t>
      </w:r>
    </w:p>
    <w:p w:rsidR="00862349" w:rsidRPr="00862349" w:rsidRDefault="00862349" w:rsidP="00862349">
      <w:pPr>
        <w:widowControl w:val="0"/>
        <w:suppressAutoHyphens/>
        <w:autoSpaceDE w:val="0"/>
        <w:autoSpaceDN w:val="0"/>
        <w:adjustRightInd w:val="0"/>
        <w:spacing w:line="240" w:lineRule="auto"/>
        <w:ind w:right="12" w:firstLine="567"/>
        <w:contextualSpacing/>
        <w:jc w:val="both"/>
        <w:rPr>
          <w:rFonts w:eastAsia="Times New Roman" w:cs="Tahoma"/>
          <w:b/>
          <w:sz w:val="22"/>
          <w:szCs w:val="22"/>
          <w:u w:val="thick"/>
          <w:lang w:eastAsia="ar-SA"/>
        </w:rPr>
      </w:pPr>
      <w:r w:rsidRPr="00862349">
        <w:rPr>
          <w:rFonts w:eastAsia="Times New Roman" w:cs="Tahoma"/>
          <w:b/>
          <w:sz w:val="22"/>
          <w:szCs w:val="22"/>
          <w:u w:val="thick"/>
          <w:lang w:eastAsia="ar-SA"/>
        </w:rPr>
        <w:t>Sytuacji ekonomicznej lub finansowej.</w:t>
      </w:r>
    </w:p>
    <w:p w:rsidR="00862349" w:rsidRPr="00862349" w:rsidRDefault="00862349" w:rsidP="00862349">
      <w:pPr>
        <w:widowControl w:val="0"/>
        <w:suppressAutoHyphens/>
        <w:autoSpaceDE w:val="0"/>
        <w:autoSpaceDN w:val="0"/>
        <w:adjustRightInd w:val="0"/>
        <w:spacing w:line="240" w:lineRule="auto"/>
        <w:ind w:right="12" w:firstLine="567"/>
        <w:contextualSpacing/>
        <w:jc w:val="both"/>
        <w:rPr>
          <w:snapToGrid w:val="0"/>
          <w:sz w:val="22"/>
          <w:szCs w:val="22"/>
          <w:lang w:eastAsia="ar-SA"/>
        </w:rPr>
      </w:pPr>
      <w:r w:rsidRPr="00862349">
        <w:rPr>
          <w:snapToGrid w:val="0"/>
          <w:sz w:val="22"/>
          <w:szCs w:val="22"/>
          <w:lang w:eastAsia="ar-SA"/>
        </w:rPr>
        <w:t>Zamawiający nie stawia szczegółowego warunku w tym zakresie.</w:t>
      </w:r>
    </w:p>
    <w:p w:rsidR="00862349" w:rsidRPr="00862349" w:rsidRDefault="00862349" w:rsidP="00862349">
      <w:pPr>
        <w:widowControl w:val="0"/>
        <w:suppressAutoHyphens/>
        <w:autoSpaceDE w:val="0"/>
        <w:autoSpaceDN w:val="0"/>
        <w:adjustRightInd w:val="0"/>
        <w:spacing w:line="240" w:lineRule="auto"/>
        <w:ind w:left="567" w:right="12"/>
        <w:contextualSpacing/>
        <w:jc w:val="both"/>
        <w:rPr>
          <w:snapToGrid w:val="0"/>
          <w:sz w:val="22"/>
          <w:szCs w:val="22"/>
          <w:lang w:eastAsia="ar-SA"/>
        </w:rPr>
      </w:pPr>
      <w:r w:rsidRPr="00862349">
        <w:rPr>
          <w:spacing w:val="1"/>
          <w:sz w:val="22"/>
          <w:szCs w:val="22"/>
          <w:lang w:eastAsia="ar-SA"/>
        </w:rPr>
        <w:t xml:space="preserve">Ocena spełniania warunku zostanie </w:t>
      </w:r>
      <w:r w:rsidR="00E46FEE">
        <w:rPr>
          <w:spacing w:val="1"/>
          <w:sz w:val="22"/>
          <w:szCs w:val="22"/>
          <w:lang w:eastAsia="ar-SA"/>
        </w:rPr>
        <w:t xml:space="preserve">dokonana na podstawie </w:t>
      </w:r>
      <w:r w:rsidRPr="00862349">
        <w:rPr>
          <w:spacing w:val="1"/>
          <w:sz w:val="22"/>
          <w:szCs w:val="22"/>
          <w:lang w:eastAsia="ar-SA"/>
        </w:rPr>
        <w:t xml:space="preserve">oświadczenia wykonawcy. </w:t>
      </w:r>
    </w:p>
    <w:p w:rsidR="00862349" w:rsidRPr="00862349" w:rsidRDefault="00862349" w:rsidP="00862349">
      <w:pPr>
        <w:widowControl w:val="0"/>
        <w:suppressAutoHyphens/>
        <w:autoSpaceDE w:val="0"/>
        <w:autoSpaceDN w:val="0"/>
        <w:adjustRightInd w:val="0"/>
        <w:spacing w:line="240" w:lineRule="auto"/>
        <w:ind w:right="12" w:firstLine="567"/>
        <w:contextualSpacing/>
        <w:jc w:val="both"/>
        <w:rPr>
          <w:rFonts w:cs="Tahoma"/>
          <w:b/>
          <w:spacing w:val="1"/>
          <w:sz w:val="22"/>
          <w:szCs w:val="22"/>
          <w:u w:val="thick"/>
        </w:rPr>
      </w:pPr>
      <w:r w:rsidRPr="00862349">
        <w:rPr>
          <w:rFonts w:cs="Tahoma"/>
          <w:b/>
          <w:spacing w:val="1"/>
          <w:sz w:val="22"/>
          <w:szCs w:val="22"/>
          <w:u w:val="thick"/>
        </w:rPr>
        <w:t>Zdolności technicznej lub zawodowej.</w:t>
      </w:r>
    </w:p>
    <w:p w:rsidR="00862349" w:rsidRPr="00862349" w:rsidRDefault="00862349" w:rsidP="00862349">
      <w:pPr>
        <w:widowControl w:val="0"/>
        <w:suppressAutoHyphens/>
        <w:autoSpaceDE w:val="0"/>
        <w:autoSpaceDN w:val="0"/>
        <w:adjustRightInd w:val="0"/>
        <w:spacing w:line="240" w:lineRule="auto"/>
        <w:ind w:right="12" w:firstLine="567"/>
        <w:contextualSpacing/>
        <w:jc w:val="both"/>
        <w:rPr>
          <w:snapToGrid w:val="0"/>
          <w:sz w:val="22"/>
          <w:szCs w:val="22"/>
          <w:lang w:eastAsia="ar-SA"/>
        </w:rPr>
      </w:pPr>
      <w:r w:rsidRPr="00862349">
        <w:rPr>
          <w:snapToGrid w:val="0"/>
          <w:sz w:val="22"/>
          <w:szCs w:val="22"/>
          <w:lang w:eastAsia="ar-SA"/>
        </w:rPr>
        <w:t>Zamawiający nie stawia szczegółowego warunku w tym zakresie.</w:t>
      </w:r>
    </w:p>
    <w:p w:rsidR="00862349" w:rsidRPr="00862349" w:rsidRDefault="00862349" w:rsidP="00862349">
      <w:pPr>
        <w:widowControl w:val="0"/>
        <w:suppressAutoHyphens/>
        <w:autoSpaceDE w:val="0"/>
        <w:autoSpaceDN w:val="0"/>
        <w:adjustRightInd w:val="0"/>
        <w:spacing w:line="240" w:lineRule="auto"/>
        <w:ind w:left="567" w:right="12"/>
        <w:contextualSpacing/>
        <w:jc w:val="both"/>
        <w:rPr>
          <w:rFonts w:cs="Tahoma"/>
          <w:spacing w:val="1"/>
          <w:sz w:val="22"/>
          <w:szCs w:val="22"/>
          <w:lang w:eastAsia="ar-SA"/>
        </w:rPr>
      </w:pPr>
      <w:r w:rsidRPr="00862349">
        <w:rPr>
          <w:spacing w:val="1"/>
          <w:sz w:val="22"/>
          <w:szCs w:val="22"/>
          <w:lang w:eastAsia="ar-SA"/>
        </w:rPr>
        <w:t xml:space="preserve">Ocena spełniania warunku zostanie </w:t>
      </w:r>
      <w:r w:rsidR="00E46FEE">
        <w:rPr>
          <w:spacing w:val="1"/>
          <w:sz w:val="22"/>
          <w:szCs w:val="22"/>
          <w:lang w:eastAsia="ar-SA"/>
        </w:rPr>
        <w:t xml:space="preserve">dokonana na podstawie </w:t>
      </w:r>
      <w:r w:rsidRPr="00862349">
        <w:rPr>
          <w:spacing w:val="1"/>
          <w:sz w:val="22"/>
          <w:szCs w:val="22"/>
          <w:lang w:eastAsia="ar-SA"/>
        </w:rPr>
        <w:t>oświadczenia wykonawcy</w:t>
      </w:r>
      <w:r w:rsidR="00942EAB">
        <w:rPr>
          <w:spacing w:val="1"/>
          <w:sz w:val="22"/>
          <w:szCs w:val="22"/>
          <w:lang w:eastAsia="ar-SA"/>
        </w:rPr>
        <w:t>.</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lastRenderedPageBreak/>
        <w:t xml:space="preserve">W odniesieniu do warunków dotyczących wykształcenia, kwalifikacji zawodowych lub doświadczenia wykonawcy wspólnie ubiegający się o udzielenie zamówienia wykazując warunek udziału w postępowaniu </w:t>
      </w:r>
      <w:r w:rsidRPr="00862349">
        <w:rPr>
          <w:rFonts w:eastAsia="Times New Roman" w:cs="Tahoma"/>
          <w:bCs/>
          <w:sz w:val="22"/>
          <w:szCs w:val="22"/>
          <w:lang w:eastAsia="ar-SA"/>
        </w:rPr>
        <w:t xml:space="preserve">mogą polegać na zdolnościach tych z wykonawców, którzy wykonają roboty budowlane lub usługi, do realizacji których te zdolności są wymagane. </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62349" w:rsidRPr="00862349" w:rsidRDefault="00862349" w:rsidP="00CD61BC">
      <w:pPr>
        <w:numPr>
          <w:ilvl w:val="1"/>
          <w:numId w:val="28"/>
        </w:num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sidRPr="00862349">
        <w:rPr>
          <w:rFonts w:eastAsia="Times New Roman" w:cs="Tahoma"/>
          <w:sz w:val="22"/>
          <w:szCs w:val="22"/>
          <w:lang w:eastAsia="ar-SA"/>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862349" w:rsidRPr="00862349" w:rsidRDefault="00862349" w:rsidP="00862349">
      <w:pPr>
        <w:widowControl w:val="0"/>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10.7  Z treści zobowiązania podmiotu trzeciego  powinno wynikać między innymi:</w:t>
      </w:r>
    </w:p>
    <w:p w:rsidR="00862349" w:rsidRPr="00862349" w:rsidRDefault="00862349" w:rsidP="00CD61BC">
      <w:pPr>
        <w:widowControl w:val="0"/>
        <w:numPr>
          <w:ilvl w:val="0"/>
          <w:numId w:val="13"/>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jaki podmiot (nazwa i adres) oddaje swoje zasoby wykonawcy składającemu ofertę,</w:t>
      </w:r>
    </w:p>
    <w:p w:rsidR="00862349" w:rsidRPr="00862349" w:rsidRDefault="00862349" w:rsidP="00CD61BC">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nazwa zamówienie, do realizacji którego będą udostępniane zasoby podmiotu trzeciego,</w:t>
      </w:r>
    </w:p>
    <w:p w:rsidR="00862349" w:rsidRPr="00862349" w:rsidRDefault="00862349" w:rsidP="00CD61BC">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zakres udostępnianych zasobów ( zdolności technicznych lub zawodowych, sytuacji finansowej lub ekonomicznej innych podmiotów),</w:t>
      </w:r>
    </w:p>
    <w:p w:rsidR="00862349" w:rsidRPr="00862349" w:rsidRDefault="00862349" w:rsidP="00CD61BC">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sposób wykorzystania zasobów przez wykonawcę przy wykonywaniu zamówienia (np., podwykonawstwo, doradztwo itp.).</w:t>
      </w:r>
    </w:p>
    <w:p w:rsidR="00862349" w:rsidRPr="00862349" w:rsidRDefault="00862349" w:rsidP="00CD61BC">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 xml:space="preserve">stosunku prawnego, na podstawie którego  podmiot trzeci udostępnia wykonawcy zasoby (umowa </w:t>
      </w:r>
      <w:proofErr w:type="spellStart"/>
      <w:r w:rsidRPr="00862349">
        <w:rPr>
          <w:rFonts w:eastAsia="Times New Roman" w:cs="Tahoma"/>
          <w:spacing w:val="1"/>
          <w:sz w:val="22"/>
          <w:szCs w:val="22"/>
          <w:lang w:eastAsia="ar-SA"/>
        </w:rPr>
        <w:t>cywilno</w:t>
      </w:r>
      <w:proofErr w:type="spellEnd"/>
      <w:r w:rsidRPr="00862349">
        <w:rPr>
          <w:rFonts w:eastAsia="Times New Roman" w:cs="Tahoma"/>
          <w:spacing w:val="1"/>
          <w:sz w:val="22"/>
          <w:szCs w:val="22"/>
          <w:lang w:eastAsia="ar-SA"/>
        </w:rPr>
        <w:t xml:space="preserve"> – prawna, umowa o współpracy itp.), </w:t>
      </w:r>
    </w:p>
    <w:p w:rsidR="00862349" w:rsidRPr="00862349" w:rsidRDefault="00862349" w:rsidP="00CD61BC">
      <w:pPr>
        <w:widowControl w:val="0"/>
        <w:numPr>
          <w:ilvl w:val="0"/>
          <w:numId w:val="13"/>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na jaki okres zostały udostępnione zasoby podmiotu trzeciego.</w:t>
      </w:r>
    </w:p>
    <w:p w:rsidR="00862349" w:rsidRPr="00862349" w:rsidRDefault="00862349" w:rsidP="0086234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10.8</w:t>
      </w:r>
      <w:r w:rsidRPr="00862349">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62349" w:rsidRPr="00862349" w:rsidRDefault="00862349" w:rsidP="0086234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10.9</w:t>
      </w:r>
      <w:r w:rsidRPr="00862349">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862349" w:rsidRPr="00862349" w:rsidRDefault="00862349" w:rsidP="00862349">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862349" w:rsidRPr="00862349" w:rsidRDefault="00862349" w:rsidP="00CD61BC">
      <w:pPr>
        <w:widowControl w:val="0"/>
        <w:numPr>
          <w:ilvl w:val="1"/>
          <w:numId w:val="28"/>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109 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862349" w:rsidRPr="00862349" w:rsidRDefault="00862349" w:rsidP="00CD61BC">
      <w:pPr>
        <w:widowControl w:val="0"/>
        <w:numPr>
          <w:ilvl w:val="1"/>
          <w:numId w:val="28"/>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862349" w:rsidRPr="00862349" w:rsidRDefault="00862349" w:rsidP="00CD61BC">
      <w:pPr>
        <w:widowControl w:val="0"/>
        <w:numPr>
          <w:ilvl w:val="1"/>
          <w:numId w:val="28"/>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 xml:space="preserve">Wykonawca nie może po upływie terminu składania ofert, powoływać się na zdolności </w:t>
      </w:r>
      <w:r w:rsidRPr="00862349">
        <w:rPr>
          <w:rFonts w:eastAsia="Times New Roman" w:cs="Tahoma"/>
          <w:spacing w:val="1"/>
          <w:sz w:val="22"/>
          <w:szCs w:val="22"/>
          <w:lang w:eastAsia="ar-SA"/>
        </w:rPr>
        <w:lastRenderedPageBreak/>
        <w:t>lub sytuację podmiotów udostępniających swoje zasoby, jeżeli na etapie składania ofert nie polegał on  w danym zakresie na zdolnościach lub sytuacji podmiotów udostępniających swoje zasoby.</w:t>
      </w:r>
    </w:p>
    <w:p w:rsidR="00862349" w:rsidRPr="00862349" w:rsidRDefault="00862349" w:rsidP="00CD61BC">
      <w:pPr>
        <w:widowControl w:val="0"/>
        <w:numPr>
          <w:ilvl w:val="1"/>
          <w:numId w:val="28"/>
        </w:numPr>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862349">
        <w:rPr>
          <w:rFonts w:eastAsia="Times New Roman" w:cs="Tahoma"/>
          <w:spacing w:val="1"/>
          <w:sz w:val="22"/>
          <w:szCs w:val="22"/>
          <w:lang w:eastAsia="ar-SA"/>
        </w:rPr>
        <w:t>W przypadku wspólnego ubiegania się o zamówienie przez Wykonawców, przy ocenie warunków o których mowa w niniejszym rozdziale, Zamawiający będzie brał pod uwagę łączny potencjał techniczny Wykonawców oraz ich łączne kwalifikacje i doświadczenie oraz zdolność ekonomiczną i finansową (jeżeli dotyczy poszczególnych warunków).</w:t>
      </w:r>
    </w:p>
    <w:p w:rsidR="008D2C0B" w:rsidRDefault="008D2C0B" w:rsidP="00892DDB">
      <w:pPr>
        <w:widowControl w:val="0"/>
        <w:suppressAutoHyphens/>
        <w:autoSpaceDE w:val="0"/>
        <w:autoSpaceDN w:val="0"/>
        <w:adjustRightInd w:val="0"/>
        <w:spacing w:before="240" w:after="120" w:line="240" w:lineRule="auto"/>
        <w:ind w:right="12"/>
        <w:contextualSpacing/>
        <w:rPr>
          <w:rFonts w:eastAsia="Times New Roman" w:cs="Times New Roman"/>
          <w:b/>
          <w:spacing w:val="1"/>
          <w:sz w:val="22"/>
          <w:szCs w:val="22"/>
          <w:lang w:eastAsia="ar-SA"/>
        </w:rPr>
      </w:pP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942EAB">
        <w:rPr>
          <w:rFonts w:eastAsia="Times New Roman" w:cs="Tahoma"/>
          <w:b/>
          <w:smallCaps/>
          <w:spacing w:val="1"/>
          <w:sz w:val="22"/>
          <w:szCs w:val="22"/>
          <w:u w:val="thick"/>
          <w:lang w:eastAsia="ar-SA"/>
        </w:rPr>
        <w:t>ROZDZIAŁ XI</w:t>
      </w: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942EAB">
        <w:rPr>
          <w:rFonts w:eastAsia="Times New Roman" w:cs="Tahoma"/>
          <w:b/>
          <w:spacing w:val="1"/>
          <w:sz w:val="22"/>
          <w:szCs w:val="22"/>
          <w:u w:val="thick"/>
          <w:lang w:eastAsia="ar-SA"/>
        </w:rPr>
        <w:t>Informacja o przedmiotowych środkach dowodowych</w:t>
      </w: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942EAB" w:rsidRPr="00942EAB" w:rsidRDefault="00942EAB" w:rsidP="00942EAB">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942EAB">
        <w:rPr>
          <w:rFonts w:cs="Tahoma"/>
          <w:sz w:val="22"/>
          <w:szCs w:val="22"/>
        </w:rPr>
        <w:t>11.1 Zamawiający nie będzie wymagał  złożenia przedmiotowych środków dowodowych, zgodnie   z art. 105 i 106 ustawy Pzp. w celu potwierdzenia zgodności oferowanych dostaw                               z wymaganiami  oraz cechami określonymi w opisie przedmiotu zamówienia.</w:t>
      </w: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942EAB">
        <w:rPr>
          <w:rFonts w:eastAsia="Times New Roman" w:cs="Tahoma"/>
          <w:b/>
          <w:smallCaps/>
          <w:spacing w:val="1"/>
          <w:sz w:val="22"/>
          <w:szCs w:val="22"/>
          <w:u w:val="thick"/>
          <w:lang w:eastAsia="ar-SA"/>
        </w:rPr>
        <w:t>Rozdział XII</w:t>
      </w:r>
    </w:p>
    <w:p w:rsidR="00942EAB" w:rsidRPr="00942EAB" w:rsidRDefault="00942EAB" w:rsidP="00942EAB">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942EAB">
        <w:rPr>
          <w:rFonts w:eastAsia="Times New Roman" w:cs="Tahoma"/>
          <w:b/>
          <w:spacing w:val="1"/>
          <w:sz w:val="22"/>
          <w:szCs w:val="22"/>
          <w:u w:val="thick"/>
          <w:lang w:eastAsia="ar-SA"/>
        </w:rPr>
        <w:t xml:space="preserve">Podstawy wykluczenia z postępowania </w:t>
      </w:r>
    </w:p>
    <w:p w:rsidR="00942EAB" w:rsidRPr="00942EAB" w:rsidRDefault="00942EAB" w:rsidP="00942EAB">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942EAB" w:rsidRPr="00942EAB" w:rsidRDefault="00942EAB" w:rsidP="00942EAB">
      <w:pPr>
        <w:autoSpaceDE w:val="0"/>
        <w:autoSpaceDN w:val="0"/>
        <w:adjustRightInd w:val="0"/>
        <w:spacing w:line="240" w:lineRule="auto"/>
        <w:ind w:left="567" w:hanging="567"/>
        <w:jc w:val="both"/>
        <w:rPr>
          <w:rFonts w:cs="Tahoma"/>
          <w:sz w:val="22"/>
          <w:szCs w:val="22"/>
        </w:rPr>
      </w:pPr>
      <w:r w:rsidRPr="00942EAB">
        <w:rPr>
          <w:rFonts w:cs="Tahoma"/>
          <w:sz w:val="22"/>
          <w:szCs w:val="22"/>
        </w:rPr>
        <w:t xml:space="preserve">12.1. Z postępowania o udzielenie zamówienia  obligatoryjnie wyklucza się Wykonawców,               w stosunku do których zachodzi którakolwiek z okoliczności wskazanych: </w:t>
      </w:r>
    </w:p>
    <w:p w:rsidR="00942EAB" w:rsidRPr="00942EAB" w:rsidRDefault="00942EAB" w:rsidP="00942EAB">
      <w:pPr>
        <w:autoSpaceDE w:val="0"/>
        <w:autoSpaceDN w:val="0"/>
        <w:adjustRightInd w:val="0"/>
        <w:spacing w:line="240" w:lineRule="auto"/>
        <w:ind w:left="284"/>
        <w:rPr>
          <w:rFonts w:cs="Tahoma"/>
          <w:sz w:val="22"/>
          <w:szCs w:val="22"/>
        </w:rPr>
      </w:pPr>
      <w:r w:rsidRPr="00942EAB">
        <w:rPr>
          <w:rFonts w:cs="Tahoma"/>
          <w:sz w:val="22"/>
          <w:szCs w:val="22"/>
        </w:rPr>
        <w:t xml:space="preserve">     1) </w:t>
      </w:r>
      <w:r w:rsidRPr="00942EAB">
        <w:rPr>
          <w:rFonts w:cs="Tahoma"/>
          <w:b/>
          <w:bCs/>
          <w:sz w:val="22"/>
          <w:szCs w:val="22"/>
        </w:rPr>
        <w:t xml:space="preserve">w art. 108 ust. 1 </w:t>
      </w:r>
      <w:r w:rsidRPr="00942EAB">
        <w:rPr>
          <w:rFonts w:cs="Tahoma"/>
          <w:sz w:val="22"/>
          <w:szCs w:val="22"/>
        </w:rPr>
        <w:t xml:space="preserve">ustawy Pzp. , tj.: </w:t>
      </w:r>
    </w:p>
    <w:p w:rsidR="00942EAB" w:rsidRPr="00942EAB" w:rsidRDefault="00942EAB" w:rsidP="00942EAB">
      <w:pPr>
        <w:autoSpaceDE w:val="0"/>
        <w:autoSpaceDN w:val="0"/>
        <w:adjustRightInd w:val="0"/>
        <w:spacing w:line="240" w:lineRule="auto"/>
        <w:ind w:firstLine="567"/>
        <w:rPr>
          <w:rFonts w:eastAsia="Times New Roman" w:cs="Tahoma"/>
          <w:sz w:val="22"/>
          <w:szCs w:val="22"/>
          <w:lang w:eastAsia="pl-PL"/>
        </w:rPr>
      </w:pPr>
      <w:r w:rsidRPr="00942EAB">
        <w:rPr>
          <w:rFonts w:eastAsia="Times New Roman" w:cs="Tahoma"/>
          <w:sz w:val="22"/>
          <w:szCs w:val="22"/>
          <w:lang w:eastAsia="pl-PL"/>
        </w:rPr>
        <w:t xml:space="preserve">     a)</w:t>
      </w:r>
      <w:r w:rsidRPr="00942EAB">
        <w:rPr>
          <w:rFonts w:eastAsia="Times New Roman" w:cs="Tahoma"/>
          <w:sz w:val="20"/>
          <w:szCs w:val="20"/>
          <w:lang w:eastAsia="pl-PL"/>
        </w:rPr>
        <w:t xml:space="preserve"> </w:t>
      </w:r>
      <w:r w:rsidRPr="00942EAB">
        <w:rPr>
          <w:rFonts w:eastAsia="Times New Roman" w:cs="Tahoma"/>
          <w:sz w:val="22"/>
          <w:szCs w:val="22"/>
          <w:lang w:eastAsia="pl-PL"/>
        </w:rPr>
        <w:t xml:space="preserve">będącego osobą fizyczną, którego prawomocnie skazano za przestępstwo: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udziału w zorganizowanej grupie przestępczej albo związku mającym na celu popełnienie przestępstwa lub przestępstwa skarbowego, o którym mowa w art. 258 Kodeksu karnego,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handlu ludźmi, o którym mowa w art. 189a Kodeksu karnego, </w:t>
      </w:r>
    </w:p>
    <w:p w:rsidR="00942EAB" w:rsidRPr="00942EAB" w:rsidRDefault="00942EAB" w:rsidP="00942EAB">
      <w:pPr>
        <w:autoSpaceDE w:val="0"/>
        <w:autoSpaceDN w:val="0"/>
        <w:adjustRightInd w:val="0"/>
        <w:spacing w:line="240" w:lineRule="auto"/>
        <w:ind w:left="993" w:hanging="142"/>
        <w:rPr>
          <w:rFonts w:eastAsia="Times New Roman" w:cs="Tahoma"/>
          <w:sz w:val="22"/>
          <w:szCs w:val="22"/>
          <w:lang w:eastAsia="pl-PL"/>
        </w:rPr>
      </w:pPr>
      <w:r w:rsidRPr="00942EAB">
        <w:rPr>
          <w:rFonts w:eastAsia="Times New Roman" w:cs="Tahoma"/>
          <w:sz w:val="22"/>
          <w:szCs w:val="22"/>
          <w:lang w:eastAsia="pl-PL"/>
        </w:rPr>
        <w:t xml:space="preserve">- o którym mowa w art. 228-230a, art. 250a Kodeksu karnego lub w art. 46 lub art. 48 ustawy z dnia 25 czerwca 2010 r. o sporcie,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42EAB" w:rsidRPr="00942EAB" w:rsidRDefault="00942EAB" w:rsidP="00942EAB">
      <w:pPr>
        <w:autoSpaceDE w:val="0"/>
        <w:autoSpaceDN w:val="0"/>
        <w:adjustRightInd w:val="0"/>
        <w:spacing w:line="240" w:lineRule="auto"/>
        <w:ind w:left="993" w:hanging="142"/>
        <w:rPr>
          <w:rFonts w:eastAsia="Times New Roman" w:cs="Tahoma"/>
          <w:sz w:val="22"/>
          <w:szCs w:val="22"/>
          <w:lang w:eastAsia="pl-PL"/>
        </w:rPr>
      </w:pPr>
      <w:r w:rsidRPr="00942EAB">
        <w:rPr>
          <w:rFonts w:eastAsia="Times New Roman" w:cs="Tahoma"/>
          <w:sz w:val="22"/>
          <w:szCs w:val="22"/>
          <w:lang w:eastAsia="pl-PL"/>
        </w:rPr>
        <w:t xml:space="preserve">- o charakterze terrorystycznym, o którym mowa w art. 115 § 20 Kodeksu karnego, lub mające na celu popełnienie tego przestępstwa,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42EAB" w:rsidRPr="00942EAB" w:rsidRDefault="00942EAB" w:rsidP="00942EAB">
      <w:pPr>
        <w:autoSpaceDE w:val="0"/>
        <w:autoSpaceDN w:val="0"/>
        <w:adjustRightInd w:val="0"/>
        <w:spacing w:line="240" w:lineRule="auto"/>
        <w:ind w:left="993" w:hanging="142"/>
        <w:jc w:val="both"/>
        <w:rPr>
          <w:rFonts w:eastAsia="Times New Roman" w:cs="Tahoma"/>
          <w:sz w:val="22"/>
          <w:szCs w:val="22"/>
          <w:lang w:eastAsia="pl-PL"/>
        </w:rPr>
      </w:pPr>
      <w:r w:rsidRPr="00942EAB">
        <w:rPr>
          <w:rFonts w:eastAsia="Times New Roman" w:cs="Tahoma"/>
          <w:sz w:val="22"/>
          <w:szCs w:val="22"/>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b)</w:t>
      </w:r>
      <w:r w:rsidRPr="00942EAB">
        <w:rPr>
          <w:rFonts w:eastAsia="Times New Roman" w:cs="Tahoma"/>
          <w:sz w:val="20"/>
          <w:szCs w:val="20"/>
          <w:lang w:eastAsia="pl-PL"/>
        </w:rPr>
        <w:t xml:space="preserve"> </w:t>
      </w:r>
      <w:r w:rsidRPr="00942EAB">
        <w:rPr>
          <w:rFonts w:eastAsia="Times New Roman" w:cs="Tahoma"/>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lastRenderedPageBreak/>
        <w:t>c)</w:t>
      </w:r>
      <w:r w:rsidRPr="00942EAB">
        <w:rPr>
          <w:rFonts w:eastAsia="Times New Roman" w:cs="Tahoma"/>
          <w:sz w:val="20"/>
          <w:szCs w:val="20"/>
          <w:lang w:eastAsia="pl-PL"/>
        </w:rPr>
        <w:t xml:space="preserve"> </w:t>
      </w:r>
      <w:r w:rsidRPr="00942EAB">
        <w:rPr>
          <w:rFonts w:eastAsia="Times New Roman" w:cs="Tahoma"/>
          <w:sz w:val="20"/>
          <w:szCs w:val="20"/>
          <w:lang w:eastAsia="pl-PL"/>
        </w:rPr>
        <w:tab/>
      </w:r>
      <w:r w:rsidRPr="00942EAB">
        <w:rPr>
          <w:rFonts w:eastAsia="Times New Roman" w:cs="Tahoma"/>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42EAB" w:rsidRPr="00942EAB" w:rsidRDefault="00942EAB" w:rsidP="00942EAB">
      <w:pPr>
        <w:autoSpaceDE w:val="0"/>
        <w:autoSpaceDN w:val="0"/>
        <w:adjustRightInd w:val="0"/>
        <w:spacing w:line="240" w:lineRule="auto"/>
        <w:ind w:left="709"/>
        <w:jc w:val="both"/>
        <w:rPr>
          <w:rFonts w:eastAsia="Times New Roman" w:cs="Tahoma"/>
          <w:sz w:val="22"/>
          <w:szCs w:val="22"/>
          <w:lang w:eastAsia="pl-PL"/>
        </w:rPr>
      </w:pPr>
      <w:r w:rsidRPr="00942EAB">
        <w:rPr>
          <w:rFonts w:eastAsia="Times New Roman" w:cs="Tahoma"/>
          <w:sz w:val="22"/>
          <w:szCs w:val="22"/>
          <w:lang w:eastAsia="pl-PL"/>
        </w:rPr>
        <w:t>d)</w:t>
      </w:r>
      <w:r w:rsidRPr="00942EAB">
        <w:rPr>
          <w:rFonts w:eastAsia="Times New Roman" w:cs="Tahoma"/>
          <w:sz w:val="20"/>
          <w:szCs w:val="20"/>
          <w:lang w:eastAsia="pl-PL"/>
        </w:rPr>
        <w:t xml:space="preserve">  </w:t>
      </w:r>
      <w:r w:rsidRPr="00942EAB">
        <w:rPr>
          <w:rFonts w:eastAsia="Times New Roman" w:cs="Tahoma"/>
          <w:sz w:val="22"/>
          <w:szCs w:val="22"/>
          <w:lang w:eastAsia="pl-PL"/>
        </w:rPr>
        <w:t xml:space="preserve">wobec którego prawomocnie orzeczono zakaz ubiegania się o zamówienia publiczne;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e)</w:t>
      </w:r>
      <w:r w:rsidRPr="00942EAB">
        <w:rPr>
          <w:rFonts w:eastAsia="Times New Roman" w:cs="Tahoma"/>
          <w:sz w:val="20"/>
          <w:szCs w:val="20"/>
          <w:lang w:eastAsia="pl-PL"/>
        </w:rPr>
        <w:tab/>
      </w:r>
      <w:r w:rsidRPr="00942EAB">
        <w:rPr>
          <w:rFonts w:eastAsia="Times New Roman" w:cs="Tahoma"/>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f)</w:t>
      </w:r>
      <w:r w:rsidRPr="00942EAB">
        <w:rPr>
          <w:rFonts w:eastAsia="Times New Roman" w:cs="Tahoma"/>
          <w:sz w:val="20"/>
          <w:szCs w:val="20"/>
          <w:lang w:eastAsia="pl-PL"/>
        </w:rPr>
        <w:t xml:space="preserve"> </w:t>
      </w:r>
      <w:r w:rsidRPr="00942EAB">
        <w:rPr>
          <w:rFonts w:eastAsia="Times New Roman" w:cs="Tahoma"/>
          <w:sz w:val="20"/>
          <w:szCs w:val="20"/>
          <w:lang w:eastAsia="pl-PL"/>
        </w:rPr>
        <w:tab/>
      </w:r>
      <w:r w:rsidRPr="00942EAB">
        <w:rPr>
          <w:rFonts w:eastAsia="Times New Roman" w:cs="Tahoma"/>
          <w:sz w:val="22"/>
          <w:szCs w:val="22"/>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942EAB" w:rsidRPr="00942EAB" w:rsidRDefault="00942EAB" w:rsidP="00942EAB">
      <w:pPr>
        <w:autoSpaceDE w:val="0"/>
        <w:autoSpaceDN w:val="0"/>
        <w:adjustRightInd w:val="0"/>
        <w:spacing w:line="240" w:lineRule="auto"/>
        <w:ind w:left="851" w:hanging="284"/>
        <w:jc w:val="both"/>
        <w:rPr>
          <w:rFonts w:eastAsia="Times New Roman" w:cs="Tahoma"/>
          <w:sz w:val="22"/>
          <w:szCs w:val="22"/>
          <w:lang w:eastAsia="pl-PL"/>
        </w:rPr>
      </w:pPr>
    </w:p>
    <w:p w:rsidR="00942EAB" w:rsidRPr="00942EAB" w:rsidRDefault="00942EAB" w:rsidP="00942EAB">
      <w:pPr>
        <w:autoSpaceDE w:val="0"/>
        <w:autoSpaceDN w:val="0"/>
        <w:adjustRightInd w:val="0"/>
        <w:spacing w:line="240" w:lineRule="auto"/>
        <w:ind w:left="851" w:hanging="283"/>
        <w:jc w:val="both"/>
        <w:rPr>
          <w:rFonts w:eastAsia="Times New Roman" w:cs="Tahoma"/>
          <w:b/>
          <w:sz w:val="22"/>
          <w:szCs w:val="22"/>
          <w:lang w:eastAsia="pl-PL"/>
        </w:rPr>
      </w:pPr>
      <w:r w:rsidRPr="00942EAB">
        <w:rPr>
          <w:rFonts w:eastAsia="Times New Roman" w:cs="Tahoma"/>
          <w:b/>
          <w:sz w:val="22"/>
          <w:szCs w:val="22"/>
          <w:lang w:eastAsia="pl-PL"/>
        </w:rPr>
        <w:t xml:space="preserve">2) Zamawiający przewiduje wykluczenie Wykonawcy </w:t>
      </w:r>
      <w:r w:rsidRPr="00942EAB">
        <w:rPr>
          <w:rFonts w:eastAsia="Times New Roman" w:cs="Tahoma"/>
          <w:b/>
          <w:bCs/>
          <w:sz w:val="22"/>
          <w:szCs w:val="22"/>
          <w:lang w:eastAsia="pl-PL"/>
        </w:rPr>
        <w:t xml:space="preserve">w oparciu o art. 109 ust. 1 pkt. 1 i 4 </w:t>
      </w:r>
      <w:r w:rsidRPr="00942EAB">
        <w:rPr>
          <w:rFonts w:eastAsia="Times New Roman" w:cs="Tahoma"/>
          <w:b/>
          <w:sz w:val="22"/>
          <w:szCs w:val="22"/>
          <w:lang w:eastAsia="pl-PL"/>
        </w:rPr>
        <w:t xml:space="preserve">ustawy Pzp. </w:t>
      </w:r>
    </w:p>
    <w:p w:rsidR="00942EAB" w:rsidRPr="00942EAB" w:rsidRDefault="00942EAB" w:rsidP="00942EAB">
      <w:pPr>
        <w:autoSpaceDE w:val="0"/>
        <w:autoSpaceDN w:val="0"/>
        <w:adjustRightInd w:val="0"/>
        <w:spacing w:line="240" w:lineRule="auto"/>
        <w:ind w:left="1134" w:hanging="567"/>
        <w:jc w:val="both"/>
        <w:rPr>
          <w:rFonts w:eastAsia="Times New Roman" w:cs="Tahoma"/>
          <w:sz w:val="22"/>
          <w:szCs w:val="22"/>
          <w:lang w:eastAsia="pl-PL"/>
        </w:rPr>
      </w:pPr>
      <w:r w:rsidRPr="00942EAB">
        <w:rPr>
          <w:rFonts w:eastAsia="Times New Roman" w:cs="Tahoma"/>
          <w:sz w:val="22"/>
          <w:szCs w:val="22"/>
          <w:lang w:eastAsia="pl-PL"/>
        </w:rPr>
        <w:t xml:space="preserve">     -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terminem składania ofert dokonał płatności należnych podatków, opłat lub składek na ubezpieczenie społeczne lub zdrowotne wraz z odsetkami lub grzywnami lub zawarł wiążące porozumienie w sprawie spłaty tych należności, </w:t>
      </w:r>
    </w:p>
    <w:p w:rsidR="00942EAB" w:rsidRPr="00942EAB" w:rsidRDefault="00942EAB" w:rsidP="00942EAB">
      <w:pPr>
        <w:autoSpaceDE w:val="0"/>
        <w:autoSpaceDN w:val="0"/>
        <w:adjustRightInd w:val="0"/>
        <w:spacing w:line="240" w:lineRule="auto"/>
        <w:ind w:left="1134" w:hanging="283"/>
        <w:jc w:val="both"/>
        <w:rPr>
          <w:rFonts w:eastAsia="Times New Roman" w:cs="Tahoma"/>
          <w:sz w:val="22"/>
          <w:szCs w:val="22"/>
          <w:lang w:eastAsia="pl-PL"/>
        </w:rPr>
      </w:pPr>
      <w:r w:rsidRPr="00942EAB">
        <w:rPr>
          <w:rFonts w:eastAsia="Times New Roman" w:cs="Tahoma"/>
          <w:sz w:val="22"/>
          <w:szCs w:val="22"/>
          <w:lang w:eastAsia="pl-PL"/>
        </w:rPr>
        <w:t>-</w:t>
      </w:r>
      <w:r w:rsidRPr="00942EAB">
        <w:rPr>
          <w:rFonts w:eastAsia="Times New Roman" w:cs="Tahoma"/>
          <w:sz w:val="22"/>
          <w:szCs w:val="22"/>
          <w:lang w:eastAsia="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42EAB" w:rsidRPr="00942EAB" w:rsidRDefault="00942EAB" w:rsidP="00942EAB">
      <w:pPr>
        <w:autoSpaceDE w:val="0"/>
        <w:autoSpaceDN w:val="0"/>
        <w:adjustRightInd w:val="0"/>
        <w:spacing w:line="240" w:lineRule="auto"/>
        <w:ind w:left="567" w:hanging="567"/>
        <w:jc w:val="both"/>
        <w:rPr>
          <w:rFonts w:eastAsia="Times New Roman" w:cs="Tahoma"/>
          <w:sz w:val="22"/>
          <w:szCs w:val="22"/>
          <w:lang w:eastAsia="pl-PL"/>
        </w:rPr>
      </w:pPr>
      <w:r w:rsidRPr="00942EAB">
        <w:rPr>
          <w:rFonts w:eastAsia="Times New Roman" w:cs="Tahoma"/>
          <w:sz w:val="22"/>
          <w:szCs w:val="22"/>
          <w:lang w:eastAsia="pl-PL"/>
        </w:rPr>
        <w:t>12.2</w:t>
      </w:r>
      <w:r w:rsidRPr="00942EAB">
        <w:rPr>
          <w:rFonts w:eastAsia="Times New Roman" w:cs="Tahoma"/>
          <w:sz w:val="22"/>
          <w:szCs w:val="22"/>
          <w:lang w:eastAsia="pl-PL"/>
        </w:rPr>
        <w:tab/>
        <w:t>Wykonawca może zostać wykluczony przez zamawiającego na każdym etapie postępowania o udzielenie zamówienia.</w:t>
      </w:r>
    </w:p>
    <w:p w:rsidR="00942EAB" w:rsidRPr="00942EAB" w:rsidRDefault="00942EAB" w:rsidP="00942EAB">
      <w:pPr>
        <w:autoSpaceDE w:val="0"/>
        <w:autoSpaceDN w:val="0"/>
        <w:adjustRightInd w:val="0"/>
        <w:spacing w:line="240" w:lineRule="auto"/>
        <w:ind w:left="567" w:hanging="567"/>
        <w:jc w:val="both"/>
        <w:rPr>
          <w:rFonts w:eastAsia="Times New Roman" w:cs="Tahoma"/>
          <w:sz w:val="22"/>
          <w:szCs w:val="22"/>
          <w:lang w:eastAsia="pl-PL"/>
        </w:rPr>
      </w:pPr>
      <w:r w:rsidRPr="00942EAB">
        <w:rPr>
          <w:rFonts w:eastAsia="Times New Roman" w:cs="Tahoma"/>
          <w:sz w:val="22"/>
          <w:szCs w:val="22"/>
          <w:lang w:eastAsia="pl-PL"/>
        </w:rPr>
        <w:t xml:space="preserve">12.3 </w:t>
      </w:r>
      <w:r w:rsidRPr="00942EAB">
        <w:rPr>
          <w:rFonts w:eastAsia="Times New Roman" w:cs="Tahoma"/>
          <w:sz w:val="22"/>
          <w:szCs w:val="22"/>
          <w:lang w:eastAsia="pl-PL"/>
        </w:rPr>
        <w:tab/>
        <w:t xml:space="preserve">Wykonawca nie podlega wykluczeniu w okolicznościach określonych w art. 108  ust. 1 pkt. 1, 2, 5, 6   oraz art. 109 ust. 1 pkt. 1 i 4 ustawy Pzp, jeżeli udowodni zamawiającemu, że spełnił łącznie następujące przesłanki: </w:t>
      </w:r>
    </w:p>
    <w:p w:rsidR="00942EAB" w:rsidRPr="00942EAB" w:rsidRDefault="00942EAB" w:rsidP="00942EAB">
      <w:pPr>
        <w:autoSpaceDE w:val="0"/>
        <w:autoSpaceDN w:val="0"/>
        <w:adjustRightInd w:val="0"/>
        <w:spacing w:line="240" w:lineRule="auto"/>
        <w:ind w:left="993" w:hanging="426"/>
        <w:jc w:val="both"/>
        <w:rPr>
          <w:rFonts w:eastAsia="Times New Roman" w:cs="Tahoma"/>
          <w:sz w:val="22"/>
          <w:szCs w:val="22"/>
          <w:lang w:eastAsia="pl-PL"/>
        </w:rPr>
      </w:pPr>
      <w:r w:rsidRPr="00942EAB">
        <w:rPr>
          <w:rFonts w:eastAsia="Times New Roman" w:cs="Tahoma"/>
          <w:sz w:val="22"/>
          <w:szCs w:val="22"/>
          <w:lang w:eastAsia="pl-PL"/>
        </w:rPr>
        <w:t xml:space="preserve">1) </w:t>
      </w:r>
      <w:r w:rsidRPr="00942EAB">
        <w:rPr>
          <w:rFonts w:eastAsia="Times New Roman" w:cs="Tahoma"/>
          <w:sz w:val="22"/>
          <w:szCs w:val="22"/>
          <w:lang w:eastAsia="pl-PL"/>
        </w:rPr>
        <w:tab/>
        <w:t xml:space="preserve">naprawił lub zobowiązał się do naprawienia szkody wyrządzonej przestępstwem, wykroczeniem lub swoim nieprawidłowym postępowaniem, w tym poprzez zadośćuczynienie pieniężne; </w:t>
      </w:r>
    </w:p>
    <w:p w:rsidR="00942EAB" w:rsidRPr="00942EAB" w:rsidRDefault="00942EAB" w:rsidP="00942EAB">
      <w:pPr>
        <w:autoSpaceDE w:val="0"/>
        <w:autoSpaceDN w:val="0"/>
        <w:adjustRightInd w:val="0"/>
        <w:spacing w:line="240" w:lineRule="auto"/>
        <w:ind w:left="993" w:hanging="426"/>
        <w:jc w:val="both"/>
        <w:rPr>
          <w:rFonts w:eastAsia="Times New Roman" w:cs="Tahoma"/>
          <w:sz w:val="22"/>
          <w:szCs w:val="22"/>
          <w:lang w:eastAsia="pl-PL"/>
        </w:rPr>
      </w:pPr>
      <w:r w:rsidRPr="00942EAB">
        <w:rPr>
          <w:rFonts w:eastAsia="Times New Roman" w:cs="Tahoma"/>
          <w:sz w:val="22"/>
          <w:szCs w:val="22"/>
          <w:lang w:eastAsia="pl-PL"/>
        </w:rPr>
        <w:t xml:space="preserve">2) </w:t>
      </w:r>
      <w:r w:rsidRPr="00942EAB">
        <w:rPr>
          <w:rFonts w:eastAsia="Times New Roman" w:cs="Tahoma"/>
          <w:sz w:val="22"/>
          <w:szCs w:val="22"/>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42EAB" w:rsidRPr="00942EAB" w:rsidRDefault="00942EAB" w:rsidP="00942EAB">
      <w:pPr>
        <w:autoSpaceDE w:val="0"/>
        <w:autoSpaceDN w:val="0"/>
        <w:adjustRightInd w:val="0"/>
        <w:spacing w:line="240" w:lineRule="auto"/>
        <w:ind w:left="993" w:hanging="424"/>
        <w:jc w:val="both"/>
        <w:rPr>
          <w:rFonts w:eastAsia="Times New Roman" w:cs="Tahoma"/>
          <w:sz w:val="22"/>
          <w:szCs w:val="22"/>
          <w:lang w:eastAsia="pl-PL"/>
        </w:rPr>
      </w:pPr>
      <w:r w:rsidRPr="00942EAB">
        <w:rPr>
          <w:rFonts w:eastAsia="Times New Roman" w:cs="Tahoma"/>
          <w:sz w:val="22"/>
          <w:szCs w:val="22"/>
          <w:lang w:eastAsia="pl-PL"/>
        </w:rPr>
        <w:lastRenderedPageBreak/>
        <w:t xml:space="preserve">3) </w:t>
      </w:r>
      <w:r w:rsidRPr="00942EAB">
        <w:rPr>
          <w:rFonts w:eastAsia="Times New Roman" w:cs="Tahoma"/>
          <w:sz w:val="22"/>
          <w:szCs w:val="22"/>
          <w:lang w:eastAsia="pl-PL"/>
        </w:rPr>
        <w:tab/>
        <w:t xml:space="preserve">podjął konkretne środki techniczne, organizacyjne i kadrowe, odpowiednie dla zapobiegania dalszym przestępstwom, wykroczeniom lub nieprawidłowemu postępowaniu, w szczególności: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 xml:space="preserve">a) zerwał wszelkie powiązania z osobami lub podmiotami odpowiedzialnymi za nieprawidłowe postępowanie wykonawcy, </w:t>
      </w:r>
    </w:p>
    <w:p w:rsidR="00942EAB" w:rsidRPr="00942EAB" w:rsidRDefault="00942EAB" w:rsidP="00942EAB">
      <w:pPr>
        <w:autoSpaceDE w:val="0"/>
        <w:autoSpaceDN w:val="0"/>
        <w:adjustRightInd w:val="0"/>
        <w:spacing w:line="240" w:lineRule="auto"/>
        <w:ind w:firstLine="708"/>
        <w:rPr>
          <w:rFonts w:eastAsia="Times New Roman" w:cs="Tahoma"/>
          <w:sz w:val="22"/>
          <w:szCs w:val="22"/>
          <w:lang w:eastAsia="pl-PL"/>
        </w:rPr>
      </w:pPr>
      <w:r w:rsidRPr="00942EAB">
        <w:rPr>
          <w:rFonts w:eastAsia="Times New Roman" w:cs="Tahoma"/>
          <w:sz w:val="22"/>
          <w:szCs w:val="22"/>
          <w:lang w:eastAsia="pl-PL"/>
        </w:rPr>
        <w:t xml:space="preserve">b) zreorganizował personel, </w:t>
      </w:r>
    </w:p>
    <w:p w:rsidR="00942EAB" w:rsidRPr="00942EAB" w:rsidRDefault="00942EAB" w:rsidP="00942EAB">
      <w:pPr>
        <w:autoSpaceDE w:val="0"/>
        <w:autoSpaceDN w:val="0"/>
        <w:adjustRightInd w:val="0"/>
        <w:spacing w:line="240" w:lineRule="auto"/>
        <w:ind w:firstLine="708"/>
        <w:rPr>
          <w:rFonts w:eastAsia="Times New Roman" w:cs="Tahoma"/>
          <w:sz w:val="22"/>
          <w:szCs w:val="22"/>
          <w:lang w:eastAsia="pl-PL"/>
        </w:rPr>
      </w:pPr>
      <w:r w:rsidRPr="00942EAB">
        <w:rPr>
          <w:rFonts w:eastAsia="Times New Roman" w:cs="Tahoma"/>
          <w:sz w:val="22"/>
          <w:szCs w:val="22"/>
          <w:lang w:eastAsia="pl-PL"/>
        </w:rPr>
        <w:t xml:space="preserve">c) wdrożył system sprawozdawczości i kontroli,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 xml:space="preserve">d) utworzył struktury audytu wewnętrznego do monitorowania przestrzegania przepisów, wewnętrznych regulacji lub standardów, </w:t>
      </w:r>
    </w:p>
    <w:p w:rsidR="00942EAB" w:rsidRPr="00942EAB" w:rsidRDefault="00942EAB" w:rsidP="00942EAB">
      <w:pPr>
        <w:autoSpaceDE w:val="0"/>
        <w:autoSpaceDN w:val="0"/>
        <w:adjustRightInd w:val="0"/>
        <w:spacing w:line="240" w:lineRule="auto"/>
        <w:ind w:left="993" w:hanging="284"/>
        <w:jc w:val="both"/>
        <w:rPr>
          <w:rFonts w:eastAsia="Times New Roman" w:cs="Tahoma"/>
          <w:sz w:val="22"/>
          <w:szCs w:val="22"/>
          <w:lang w:eastAsia="pl-PL"/>
        </w:rPr>
      </w:pPr>
      <w:r w:rsidRPr="00942EAB">
        <w:rPr>
          <w:rFonts w:eastAsia="Times New Roman" w:cs="Tahoma"/>
          <w:sz w:val="22"/>
          <w:szCs w:val="22"/>
          <w:lang w:eastAsia="pl-PL"/>
        </w:rPr>
        <w:t xml:space="preserve">e) wprowadził wewnętrzne regulacje dotyczące odpowiedzialności i odszkodowań za nieprzestrzeganie przepisów, wewnętrznych regulacji lub standardów </w:t>
      </w:r>
    </w:p>
    <w:p w:rsidR="00942EAB" w:rsidRPr="00942EAB" w:rsidRDefault="00942EAB" w:rsidP="00942EAB">
      <w:pPr>
        <w:autoSpaceDE w:val="0"/>
        <w:autoSpaceDN w:val="0"/>
        <w:adjustRightInd w:val="0"/>
        <w:spacing w:line="240" w:lineRule="auto"/>
        <w:ind w:left="567" w:hanging="567"/>
        <w:jc w:val="both"/>
        <w:rPr>
          <w:rFonts w:eastAsia="Times New Roman" w:cs="Tahoma"/>
          <w:sz w:val="22"/>
          <w:szCs w:val="22"/>
          <w:lang w:eastAsia="pl-PL"/>
        </w:rPr>
      </w:pPr>
      <w:r w:rsidRPr="00942EAB">
        <w:rPr>
          <w:rFonts w:eastAsia="Times New Roman" w:cs="Tahoma"/>
          <w:sz w:val="22"/>
          <w:szCs w:val="22"/>
          <w:lang w:eastAsia="pl-PL"/>
        </w:rPr>
        <w:t xml:space="preserve">12.4 </w:t>
      </w:r>
      <w:r w:rsidRPr="00942EAB">
        <w:rPr>
          <w:rFonts w:eastAsia="Times New Roman" w:cs="Tahoma"/>
          <w:sz w:val="22"/>
          <w:szCs w:val="22"/>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rsidR="00942EAB" w:rsidRPr="00942EAB" w:rsidRDefault="00942EAB" w:rsidP="00942EAB">
      <w:pPr>
        <w:autoSpaceDE w:val="0"/>
        <w:autoSpaceDN w:val="0"/>
        <w:adjustRightInd w:val="0"/>
        <w:spacing w:line="240" w:lineRule="auto"/>
        <w:jc w:val="both"/>
        <w:rPr>
          <w:rFonts w:eastAsia="Times New Roman" w:cs="Tahoma"/>
          <w:sz w:val="22"/>
          <w:szCs w:val="22"/>
          <w:lang w:eastAsia="pl-PL"/>
        </w:rPr>
      </w:pPr>
      <w:r w:rsidRPr="00942EAB">
        <w:rPr>
          <w:rFonts w:eastAsia="Times New Roman" w:cs="Tahoma"/>
          <w:sz w:val="22"/>
          <w:szCs w:val="22"/>
          <w:lang w:eastAsia="pl-PL"/>
        </w:rPr>
        <w:t xml:space="preserve">12.5  Wykluczenie Wykonawcy następuje zgodnie z art. 111 ustawy Pzp. </w:t>
      </w:r>
    </w:p>
    <w:p w:rsidR="008D2C0B" w:rsidRDefault="008D2C0B" w:rsidP="00892DDB">
      <w:pPr>
        <w:widowControl w:val="0"/>
        <w:suppressAutoHyphens/>
        <w:autoSpaceDE w:val="0"/>
        <w:autoSpaceDN w:val="0"/>
        <w:adjustRightInd w:val="0"/>
        <w:spacing w:before="240" w:after="120" w:line="240" w:lineRule="auto"/>
        <w:ind w:right="12"/>
        <w:contextualSpacing/>
        <w:rPr>
          <w:rFonts w:eastAsia="Times New Roman" w:cs="Times New Roman"/>
          <w:b/>
          <w:spacing w:val="1"/>
          <w:sz w:val="22"/>
          <w:szCs w:val="22"/>
          <w:lang w:eastAsia="ar-SA"/>
        </w:rPr>
      </w:pPr>
    </w:p>
    <w:p w:rsidR="00D95342" w:rsidRPr="00D95342" w:rsidRDefault="00D95342" w:rsidP="00D953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D95342">
        <w:rPr>
          <w:rFonts w:eastAsia="Times New Roman" w:cs="Tahoma"/>
          <w:b/>
          <w:smallCaps/>
          <w:spacing w:val="1"/>
          <w:sz w:val="22"/>
          <w:szCs w:val="22"/>
          <w:u w:val="thick"/>
          <w:lang w:eastAsia="ar-SA"/>
        </w:rPr>
        <w:t>ROZDZIAŁ XIII</w:t>
      </w:r>
    </w:p>
    <w:p w:rsidR="00D95342" w:rsidRPr="00D95342" w:rsidRDefault="00D95342" w:rsidP="00D953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D95342">
        <w:rPr>
          <w:rFonts w:cs="Tahoma"/>
          <w:b/>
          <w:sz w:val="22"/>
          <w:szCs w:val="22"/>
          <w:u w:val="thick"/>
        </w:rPr>
        <w:t>Informacja o podmiotowych środkach dowodowych na potwierdzenie spełniania warunków udziału w postępowaniu oraz braku podstaw do wykluczenia z postępowania</w:t>
      </w:r>
    </w:p>
    <w:p w:rsidR="00D95342" w:rsidRPr="00D95342" w:rsidRDefault="00D95342" w:rsidP="00D953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D95342" w:rsidRPr="00D95342" w:rsidRDefault="00D95342" w:rsidP="00CD61BC">
      <w:pPr>
        <w:numPr>
          <w:ilvl w:val="1"/>
          <w:numId w:val="32"/>
        </w:numPr>
        <w:suppressAutoHyphens/>
        <w:spacing w:line="240" w:lineRule="auto"/>
        <w:ind w:left="567" w:hanging="567"/>
        <w:contextualSpacing/>
        <w:jc w:val="both"/>
        <w:rPr>
          <w:rFonts w:eastAsia="Times New Roman" w:cs="Arial"/>
          <w:sz w:val="22"/>
          <w:szCs w:val="22"/>
          <w:lang w:eastAsia="pl-PL"/>
        </w:rPr>
      </w:pPr>
      <w:r w:rsidRPr="00D95342">
        <w:rPr>
          <w:rFonts w:eastAsia="Times New Roman" w:cs="Arial"/>
          <w:sz w:val="22"/>
          <w:szCs w:val="22"/>
          <w:lang w:eastAsia="pl-PL"/>
        </w:rPr>
        <w:t xml:space="preserve">Do oferty wykonawca dołącza aktualne oświadczenie o niepodleganiu wykluczeniu oraz spełnianiu warunków udziału w postępowaniu w zakresie wskazanym przez Zamawiającego (zał. do SWZ). </w:t>
      </w:r>
    </w:p>
    <w:p w:rsidR="00D95342" w:rsidRPr="00D95342" w:rsidRDefault="00D95342" w:rsidP="00CD61BC">
      <w:pPr>
        <w:numPr>
          <w:ilvl w:val="1"/>
          <w:numId w:val="32"/>
        </w:numPr>
        <w:suppressAutoHyphens/>
        <w:spacing w:line="240" w:lineRule="auto"/>
        <w:ind w:left="567" w:hanging="567"/>
        <w:contextualSpacing/>
        <w:jc w:val="both"/>
        <w:rPr>
          <w:rFonts w:eastAsia="Times New Roman" w:cs="Arial"/>
          <w:sz w:val="22"/>
          <w:szCs w:val="22"/>
          <w:lang w:eastAsia="pl-PL"/>
        </w:rPr>
      </w:pPr>
      <w:r w:rsidRPr="00D95342">
        <w:rPr>
          <w:rFonts w:eastAsia="Times New Roman" w:cs="Arial"/>
          <w:sz w:val="22"/>
          <w:szCs w:val="22"/>
          <w:lang w:eastAsia="pl-PL"/>
        </w:rPr>
        <w:t>Informacje zawarte w oświadczeniu, o którym mowa w pkt. 1 stanowią  wstępne potwierdzenie, że wykonawca spełnia warunki udziału w postępowaniu oraz nie podlega wykluczeniu z postępowania.</w:t>
      </w:r>
    </w:p>
    <w:p w:rsidR="00D95342" w:rsidRPr="00D95342" w:rsidRDefault="00D95342" w:rsidP="00CD61BC">
      <w:pPr>
        <w:numPr>
          <w:ilvl w:val="1"/>
          <w:numId w:val="32"/>
        </w:numPr>
        <w:suppressAutoHyphens/>
        <w:spacing w:line="240" w:lineRule="auto"/>
        <w:ind w:left="567" w:hanging="567"/>
        <w:contextualSpacing/>
        <w:jc w:val="both"/>
        <w:rPr>
          <w:rFonts w:eastAsia="Times New Roman" w:cs="Arial"/>
          <w:sz w:val="22"/>
          <w:szCs w:val="22"/>
          <w:lang w:eastAsia="pl-PL"/>
        </w:rPr>
      </w:pPr>
      <w:r w:rsidRPr="00D95342">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D95342" w:rsidRPr="00D95342" w:rsidRDefault="00D95342" w:rsidP="00D95342">
      <w:pPr>
        <w:suppressAutoHyphens/>
        <w:spacing w:line="240" w:lineRule="auto"/>
        <w:ind w:left="567"/>
        <w:contextualSpacing/>
        <w:jc w:val="both"/>
        <w:rPr>
          <w:rFonts w:eastAsia="Times New Roman" w:cs="Arial"/>
          <w:sz w:val="22"/>
          <w:szCs w:val="22"/>
          <w:lang w:eastAsia="pl-PL"/>
        </w:rPr>
      </w:pPr>
    </w:p>
    <w:p w:rsidR="00D95342" w:rsidRPr="00D95342" w:rsidRDefault="00D95342" w:rsidP="00D95342">
      <w:pPr>
        <w:spacing w:line="240" w:lineRule="auto"/>
        <w:ind w:left="567" w:hanging="567"/>
        <w:jc w:val="both"/>
        <w:rPr>
          <w:rFonts w:eastAsia="Times New Roman" w:cs="Arial"/>
          <w:b/>
          <w:sz w:val="22"/>
          <w:szCs w:val="22"/>
          <w:lang w:eastAsia="pl-PL"/>
        </w:rPr>
      </w:pPr>
      <w:r w:rsidRPr="00D95342">
        <w:rPr>
          <w:rFonts w:eastAsia="Times New Roman" w:cs="Arial"/>
          <w:b/>
          <w:sz w:val="22"/>
          <w:szCs w:val="22"/>
          <w:lang w:eastAsia="pl-PL"/>
        </w:rPr>
        <w:t xml:space="preserve">13.4 </w:t>
      </w:r>
      <w:r w:rsidRPr="00D95342">
        <w:rPr>
          <w:rFonts w:eastAsia="Times New Roman" w:cs="Arial"/>
          <w:b/>
          <w:sz w:val="22"/>
          <w:szCs w:val="22"/>
          <w:lang w:eastAsia="pl-PL"/>
        </w:rPr>
        <w:tab/>
        <w:t>W celu potwierdzenia braku podstaw wykluczenia z udziału w postępowaniu o udzielenie zamówienia publicznego, zamawiający zażąda:</w:t>
      </w:r>
    </w:p>
    <w:p w:rsidR="00D95342" w:rsidRPr="00D95342" w:rsidRDefault="00D95342" w:rsidP="00D95342">
      <w:pPr>
        <w:spacing w:line="240" w:lineRule="auto"/>
        <w:ind w:left="851" w:hanging="284"/>
        <w:jc w:val="both"/>
        <w:rPr>
          <w:rFonts w:eastAsia="Times New Roman" w:cs="Arial"/>
          <w:sz w:val="22"/>
          <w:szCs w:val="22"/>
          <w:lang w:eastAsia="pl-PL"/>
        </w:rPr>
      </w:pPr>
      <w:r w:rsidRPr="00D95342">
        <w:rPr>
          <w:rFonts w:eastAsia="Times New Roman" w:cs="Arial"/>
          <w:sz w:val="22"/>
          <w:szCs w:val="22"/>
          <w:lang w:eastAsia="pl-PL"/>
        </w:rPr>
        <w:t xml:space="preserve">a) </w:t>
      </w:r>
      <w:r w:rsidRPr="00D95342">
        <w:rPr>
          <w:rFonts w:eastAsia="Times New Roman" w:cs="Arial"/>
          <w:sz w:val="22"/>
          <w:szCs w:val="22"/>
          <w:lang w:eastAsia="pl-PL"/>
        </w:rPr>
        <w:tab/>
        <w:t xml:space="preserve">oświadczenie Wykonawcy o aktualności informacji zawartych w oświadczeniu o którym mowa w art. 125 ust. 1 ustawy Pzp. w zakresie podstaw wykluczenia z postępowania wskazanych przez Zamawiającego, o których mowa w art. 108 ust. 1 ustawy </w:t>
      </w:r>
      <w:proofErr w:type="spellStart"/>
      <w:r w:rsidRPr="00D95342">
        <w:rPr>
          <w:rFonts w:eastAsia="Times New Roman" w:cs="Arial"/>
          <w:sz w:val="22"/>
          <w:szCs w:val="22"/>
          <w:lang w:eastAsia="pl-PL"/>
        </w:rPr>
        <w:t>pzp</w:t>
      </w:r>
      <w:proofErr w:type="spellEnd"/>
      <w:r w:rsidRPr="00D95342">
        <w:rPr>
          <w:rFonts w:eastAsia="Times New Roman" w:cs="Arial"/>
          <w:sz w:val="22"/>
          <w:szCs w:val="22"/>
          <w:lang w:eastAsia="pl-PL"/>
        </w:rPr>
        <w:t>.</w:t>
      </w:r>
    </w:p>
    <w:p w:rsidR="00D95342" w:rsidRPr="00D95342" w:rsidRDefault="00D95342" w:rsidP="00D95342">
      <w:pPr>
        <w:spacing w:line="240" w:lineRule="auto"/>
        <w:ind w:left="851" w:hanging="284"/>
        <w:jc w:val="both"/>
        <w:rPr>
          <w:rFonts w:eastAsia="Times New Roman" w:cs="Arial"/>
          <w:sz w:val="22"/>
          <w:szCs w:val="22"/>
          <w:lang w:eastAsia="pl-PL"/>
        </w:rPr>
      </w:pPr>
      <w:r w:rsidRPr="00D95342">
        <w:rPr>
          <w:rFonts w:eastAsia="Times New Roman" w:cs="Arial"/>
          <w:sz w:val="22"/>
          <w:szCs w:val="22"/>
          <w:lang w:eastAsia="pl-PL"/>
        </w:rPr>
        <w:t>b)</w:t>
      </w:r>
      <w:r w:rsidRPr="00D95342">
        <w:rPr>
          <w:rFonts w:eastAsia="Times New Roman" w:cs="Arial"/>
          <w:sz w:val="22"/>
          <w:szCs w:val="22"/>
          <w:lang w:eastAsia="pl-PL"/>
        </w:rPr>
        <w:tab/>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ofertę  odrębną,  ofertę  częściową  lub   wniosek            </w:t>
      </w:r>
    </w:p>
    <w:p w:rsidR="00D95342" w:rsidRPr="00D95342" w:rsidRDefault="00D95342" w:rsidP="00D95342">
      <w:pPr>
        <w:spacing w:line="240" w:lineRule="auto"/>
        <w:ind w:left="851"/>
        <w:jc w:val="both"/>
        <w:rPr>
          <w:rFonts w:eastAsia="Times New Roman" w:cs="Arial"/>
          <w:sz w:val="22"/>
          <w:szCs w:val="22"/>
          <w:lang w:eastAsia="pl-PL"/>
        </w:rPr>
      </w:pPr>
      <w:r w:rsidRPr="00D95342">
        <w:rPr>
          <w:rFonts w:eastAsia="Times New Roman" w:cs="Arial"/>
          <w:sz w:val="22"/>
          <w:szCs w:val="22"/>
          <w:lang w:eastAsia="pl-PL"/>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do SWZ.</w:t>
      </w:r>
    </w:p>
    <w:p w:rsidR="00D95342" w:rsidRPr="00D95342" w:rsidRDefault="00D95342" w:rsidP="00D95342">
      <w:pPr>
        <w:spacing w:line="240" w:lineRule="auto"/>
        <w:ind w:left="851" w:hanging="284"/>
        <w:jc w:val="both"/>
        <w:rPr>
          <w:rFonts w:eastAsia="Times New Roman" w:cs="Arial"/>
          <w:sz w:val="22"/>
          <w:szCs w:val="22"/>
          <w:lang w:eastAsia="pl-PL"/>
        </w:rPr>
      </w:pPr>
      <w:r w:rsidRPr="00D95342">
        <w:rPr>
          <w:rFonts w:eastAsia="Times New Roman" w:cs="Arial"/>
          <w:sz w:val="22"/>
          <w:szCs w:val="22"/>
          <w:lang w:eastAsia="pl-PL"/>
        </w:rPr>
        <w:t>c) odpisu lub informacji z Krajowego Rejestru Sądowego lub z Centralnej Ewidencji                   i Informacji o Działalności Gospodarczej,</w:t>
      </w:r>
    </w:p>
    <w:p w:rsidR="00D95342" w:rsidRPr="00D95342" w:rsidRDefault="00D95342" w:rsidP="00D95342">
      <w:pPr>
        <w:spacing w:line="240" w:lineRule="auto"/>
        <w:ind w:left="851" w:hanging="284"/>
        <w:jc w:val="both"/>
        <w:rPr>
          <w:rFonts w:eastAsia="Times New Roman" w:cs="Arial"/>
          <w:sz w:val="22"/>
          <w:szCs w:val="22"/>
          <w:lang w:eastAsia="pl-PL"/>
        </w:rPr>
      </w:pPr>
      <w:r w:rsidRPr="00D95342">
        <w:rPr>
          <w:rFonts w:eastAsia="Times New Roman" w:cs="Arial"/>
          <w:sz w:val="22"/>
          <w:szCs w:val="22"/>
          <w:lang w:eastAsia="pl-PL"/>
        </w:rPr>
        <w:t xml:space="preserve">d) </w:t>
      </w:r>
      <w:r w:rsidRPr="00D95342">
        <w:rPr>
          <w:rFonts w:eastAsia="Times New Roman" w:cs="Arial"/>
          <w:sz w:val="22"/>
          <w:szCs w:val="22"/>
          <w:lang w:eastAsia="pl-PL"/>
        </w:rPr>
        <w:tab/>
        <w:t xml:space="preserve">zaświadczenia właściwego naczelnika urzędu skarbowego potwierdzającego, że Wykonawca nie zalega z opłacaniem podatków i opłat, wystawionego nie wcześniej niż </w:t>
      </w:r>
      <w:r w:rsidRPr="00D95342">
        <w:rPr>
          <w:rFonts w:eastAsia="Times New Roman" w:cs="Arial"/>
          <w:sz w:val="22"/>
          <w:szCs w:val="22"/>
          <w:lang w:eastAsia="pl-PL"/>
        </w:rPr>
        <w:lastRenderedPageBreak/>
        <w:t xml:space="preserve">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rsidR="00D95342" w:rsidRPr="00D95342" w:rsidRDefault="00D95342" w:rsidP="00D95342">
      <w:pPr>
        <w:spacing w:line="240" w:lineRule="auto"/>
        <w:ind w:left="851" w:hanging="284"/>
        <w:jc w:val="both"/>
        <w:rPr>
          <w:rFonts w:eastAsia="Times New Roman" w:cs="Arial"/>
          <w:sz w:val="22"/>
          <w:szCs w:val="22"/>
          <w:lang w:eastAsia="pl-PL"/>
        </w:rPr>
      </w:pPr>
      <w:r w:rsidRPr="00D95342">
        <w:rPr>
          <w:rFonts w:eastAsia="Times New Roman" w:cs="Arial"/>
          <w:sz w:val="22"/>
          <w:szCs w:val="22"/>
          <w:lang w:eastAsia="pl-PL"/>
        </w:rPr>
        <w:t xml:space="preserve">e) </w:t>
      </w:r>
      <w:r w:rsidRPr="00D95342">
        <w:rPr>
          <w:rFonts w:eastAsia="Times New Roman" w:cs="Arial"/>
          <w:sz w:val="22"/>
          <w:szCs w:val="22"/>
          <w:lang w:eastAsia="pl-PL"/>
        </w:rPr>
        <w:tab/>
        <w:t>zaświadczenia lub innego dokumentu właściwej terenowej jednostki ZUS lub właściwego oddziału regionalnego lub właściwej placówki terenowej KRUS potwierdzającego, że Wykonawca nie zalega z opłacaniem składek na ubezpieczenie społeczne  i zdrowotne, wystawionego nie wcześniej niż 3 miesiące przed jego złożeniem, a w przypadku  zalegania z opłacaniem tych składek wraz z zaświadczeniem albo innym dokumentem  Zamawiający żąda złożenia dokumentów potwierdzających, że odpowiednio przed upływem terminu składania ofert wykonawca dokonał płatności należnych składek na ubezpieczenie społeczne i zdrowotne  wraz z odsetkami lub grzywnami lub zawarł wiążące porozumienie w sprawie spłat tych należności;</w:t>
      </w:r>
    </w:p>
    <w:p w:rsidR="00D95342" w:rsidRPr="00D95342" w:rsidRDefault="00D95342" w:rsidP="00D95342">
      <w:pPr>
        <w:spacing w:line="240" w:lineRule="auto"/>
        <w:ind w:left="851" w:hanging="284"/>
        <w:jc w:val="both"/>
        <w:rPr>
          <w:rFonts w:eastAsia="Times New Roman" w:cs="Arial"/>
          <w:sz w:val="22"/>
          <w:szCs w:val="22"/>
          <w:lang w:eastAsia="pl-PL"/>
        </w:rPr>
      </w:pPr>
    </w:p>
    <w:p w:rsidR="00D95342" w:rsidRPr="00D95342" w:rsidRDefault="00D95342" w:rsidP="00D953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95342">
        <w:rPr>
          <w:rFonts w:eastAsia="Times New Roman" w:cs="Arial"/>
          <w:b/>
          <w:sz w:val="22"/>
          <w:szCs w:val="22"/>
          <w:lang w:eastAsia="pl-PL"/>
        </w:rPr>
        <w:t>13.5</w:t>
      </w:r>
      <w:r w:rsidRPr="00D95342">
        <w:rPr>
          <w:rFonts w:eastAsia="Times New Roman" w:cs="Arial"/>
          <w:b/>
          <w:sz w:val="22"/>
          <w:szCs w:val="22"/>
          <w:lang w:eastAsia="pl-PL"/>
        </w:rPr>
        <w:tab/>
        <w:t xml:space="preserve">W celu potwierdzenia spełniania przez wykonawcę warunków udziału w postępowaniu dotyczących    </w:t>
      </w:r>
      <w:r w:rsidRPr="00D95342">
        <w:rPr>
          <w:rFonts w:cs="Tahoma"/>
          <w:b/>
          <w:snapToGrid w:val="0"/>
          <w:sz w:val="22"/>
          <w:szCs w:val="22"/>
          <w:lang w:eastAsia="ar-SA"/>
        </w:rPr>
        <w:t>zdolności do występowania  w obrocie gospodarczym.</w:t>
      </w:r>
    </w:p>
    <w:p w:rsidR="00D95342" w:rsidRPr="00D95342" w:rsidRDefault="00D95342" w:rsidP="00D95342">
      <w:pPr>
        <w:widowControl w:val="0"/>
        <w:autoSpaceDE w:val="0"/>
        <w:autoSpaceDN w:val="0"/>
        <w:adjustRightInd w:val="0"/>
        <w:spacing w:line="240" w:lineRule="auto"/>
        <w:ind w:left="284" w:right="12" w:hanging="284"/>
        <w:jc w:val="both"/>
        <w:rPr>
          <w:rFonts w:cs="Tahoma"/>
          <w:snapToGrid w:val="0"/>
          <w:sz w:val="22"/>
          <w:szCs w:val="22"/>
          <w:lang w:eastAsia="ar-SA"/>
        </w:rPr>
      </w:pPr>
      <w:r w:rsidRPr="00D95342">
        <w:rPr>
          <w:rFonts w:cs="Tahoma"/>
          <w:snapToGrid w:val="0"/>
          <w:sz w:val="22"/>
          <w:szCs w:val="22"/>
          <w:lang w:eastAsia="ar-SA"/>
        </w:rPr>
        <w:t xml:space="preserve">          Zamawiający nie postawił szczegółowego warunku w tym zakresie.</w:t>
      </w:r>
    </w:p>
    <w:p w:rsidR="00D95342" w:rsidRPr="00D95342" w:rsidRDefault="00D95342" w:rsidP="00D95342">
      <w:pPr>
        <w:widowControl w:val="0"/>
        <w:autoSpaceDE w:val="0"/>
        <w:autoSpaceDN w:val="0"/>
        <w:adjustRightInd w:val="0"/>
        <w:spacing w:line="240" w:lineRule="auto"/>
        <w:ind w:right="11"/>
        <w:contextualSpacing/>
        <w:jc w:val="both"/>
        <w:rPr>
          <w:rFonts w:cs="Tahoma"/>
          <w:snapToGrid w:val="0"/>
          <w:sz w:val="22"/>
          <w:szCs w:val="22"/>
          <w:lang w:eastAsia="ar-SA"/>
        </w:rPr>
      </w:pPr>
    </w:p>
    <w:p w:rsidR="00D95342" w:rsidRPr="00D95342" w:rsidRDefault="00D95342" w:rsidP="00D95342">
      <w:pPr>
        <w:widowControl w:val="0"/>
        <w:autoSpaceDE w:val="0"/>
        <w:autoSpaceDN w:val="0"/>
        <w:adjustRightInd w:val="0"/>
        <w:spacing w:line="240" w:lineRule="auto"/>
        <w:ind w:left="567" w:right="12" w:hanging="567"/>
        <w:jc w:val="both"/>
        <w:rPr>
          <w:rFonts w:cs="Tahoma"/>
          <w:b/>
          <w:sz w:val="22"/>
          <w:szCs w:val="22"/>
        </w:rPr>
      </w:pPr>
      <w:r w:rsidRPr="00D95342">
        <w:rPr>
          <w:rFonts w:eastAsia="Times New Roman" w:cs="Arial"/>
          <w:b/>
          <w:sz w:val="22"/>
          <w:szCs w:val="22"/>
          <w:lang w:eastAsia="pl-PL"/>
        </w:rPr>
        <w:t>13.6</w:t>
      </w:r>
      <w:r w:rsidRPr="00D95342">
        <w:rPr>
          <w:rFonts w:eastAsia="Times New Roman" w:cs="Arial"/>
          <w:b/>
          <w:sz w:val="22"/>
          <w:szCs w:val="22"/>
          <w:lang w:eastAsia="pl-PL"/>
        </w:rPr>
        <w:tab/>
        <w:t xml:space="preserve">W celu potwierdzenia spełniania przez wykonawcę warunków udziału w postępowaniu dotyczących    </w:t>
      </w:r>
      <w:r w:rsidRPr="00D95342">
        <w:rPr>
          <w:rFonts w:cs="Tahoma"/>
          <w:b/>
          <w:sz w:val="22"/>
          <w:szCs w:val="22"/>
        </w:rPr>
        <w:t>uprawnień do prowadzenia działalności gospodarczej lub zawodowej, o ile wynika to z odrębnych przepisów.</w:t>
      </w:r>
    </w:p>
    <w:p w:rsidR="00E46FEE" w:rsidRPr="00E46FEE" w:rsidRDefault="00E46FEE" w:rsidP="00E46FEE">
      <w:pPr>
        <w:pStyle w:val="Akapitzlist"/>
        <w:numPr>
          <w:ilvl w:val="0"/>
          <w:numId w:val="48"/>
        </w:numPr>
        <w:ind w:left="993"/>
        <w:jc w:val="both"/>
        <w:rPr>
          <w:rFonts w:ascii="CG Omega" w:hAnsi="CG Omega" w:cs="Tahoma"/>
          <w:b w:val="0"/>
          <w:sz w:val="22"/>
          <w:szCs w:val="22"/>
        </w:rPr>
      </w:pPr>
      <w:r w:rsidRPr="00E46FEE">
        <w:rPr>
          <w:rFonts w:ascii="CG Omega" w:hAnsi="CG Omega" w:cs="Tahoma"/>
          <w:b w:val="0"/>
          <w:sz w:val="22"/>
          <w:szCs w:val="22"/>
        </w:rPr>
        <w:t xml:space="preserve">zezwolenie na prowadzenie działalności bankowej zgodnie z postanowieniami ustawy z  dnia 29 sierpnia 1997 r. – Prawo bankowe ( tekst jednolity: </w:t>
      </w:r>
      <w:r w:rsidRPr="00E46FEE">
        <w:rPr>
          <w:rFonts w:ascii="CG Omega" w:hAnsi="CG Omega"/>
          <w:b w:val="0"/>
          <w:sz w:val="22"/>
          <w:szCs w:val="22"/>
        </w:rPr>
        <w:t>Dz.U. z 2018 r., poz.2187 ze zm.)</w:t>
      </w:r>
      <w:r w:rsidRPr="00E46FEE">
        <w:rPr>
          <w:rFonts w:ascii="CG Omega" w:hAnsi="CG Omega"/>
          <w:b w:val="0"/>
        </w:rPr>
        <w:t xml:space="preserve"> </w:t>
      </w:r>
      <w:r w:rsidRPr="00E46FEE">
        <w:rPr>
          <w:rFonts w:ascii="CG Omega" w:hAnsi="CG Omega" w:cs="Tahoma"/>
          <w:b w:val="0"/>
          <w:sz w:val="22"/>
          <w:szCs w:val="22"/>
        </w:rPr>
        <w:t xml:space="preserve">a w przypadku określonym w art. 178 ust.1 </w:t>
      </w:r>
      <w:r w:rsidRPr="00E46FEE">
        <w:rPr>
          <w:rFonts w:ascii="CG Omega" w:hAnsi="CG Omega"/>
          <w:b w:val="0"/>
          <w:sz w:val="22"/>
          <w:szCs w:val="22"/>
        </w:rPr>
        <w:t xml:space="preserve"> </w:t>
      </w:r>
      <w:r w:rsidRPr="00E46FEE">
        <w:rPr>
          <w:rFonts w:ascii="CG Omega" w:hAnsi="CG Omega" w:cs="Tahoma"/>
          <w:b w:val="0"/>
          <w:sz w:val="22"/>
          <w:szCs w:val="22"/>
        </w:rPr>
        <w:t xml:space="preserve">ustawy Prawo Bankowe inny dokument potwierdzający rozpoczęcie działalności przed dniem wejścia w życie ustawy, o której mowa w art. 193 ustawy Prawo bankowe. </w:t>
      </w:r>
    </w:p>
    <w:p w:rsidR="00D95342" w:rsidRPr="00D95342" w:rsidRDefault="00D95342" w:rsidP="00D95342">
      <w:pPr>
        <w:widowControl w:val="0"/>
        <w:autoSpaceDE w:val="0"/>
        <w:autoSpaceDN w:val="0"/>
        <w:adjustRightInd w:val="0"/>
        <w:spacing w:line="240" w:lineRule="auto"/>
        <w:ind w:left="284" w:right="12" w:hanging="284"/>
        <w:jc w:val="both"/>
        <w:rPr>
          <w:rFonts w:cs="Tahoma"/>
          <w:sz w:val="22"/>
          <w:szCs w:val="22"/>
        </w:rPr>
      </w:pPr>
    </w:p>
    <w:p w:rsidR="00D95342" w:rsidRPr="00D95342" w:rsidRDefault="00D95342" w:rsidP="00D95342">
      <w:pPr>
        <w:widowControl w:val="0"/>
        <w:autoSpaceDE w:val="0"/>
        <w:autoSpaceDN w:val="0"/>
        <w:adjustRightInd w:val="0"/>
        <w:spacing w:line="240" w:lineRule="auto"/>
        <w:ind w:left="567" w:right="12" w:hanging="567"/>
        <w:jc w:val="both"/>
        <w:rPr>
          <w:rFonts w:cs="Tahoma"/>
          <w:b/>
          <w:sz w:val="22"/>
          <w:szCs w:val="22"/>
        </w:rPr>
      </w:pPr>
      <w:r w:rsidRPr="00D95342">
        <w:rPr>
          <w:rFonts w:cs="Arial"/>
          <w:b/>
          <w:sz w:val="22"/>
          <w:szCs w:val="22"/>
          <w:lang w:eastAsia="pl-PL"/>
        </w:rPr>
        <w:t>13.7</w:t>
      </w:r>
      <w:r w:rsidRPr="00D95342">
        <w:rPr>
          <w:rFonts w:cs="Arial"/>
          <w:b/>
          <w:sz w:val="22"/>
          <w:szCs w:val="22"/>
          <w:lang w:eastAsia="pl-PL"/>
        </w:rPr>
        <w:tab/>
        <w:t xml:space="preserve">W celu potwierdzenia spełniania przez wykonawcę warunków udziału w postępowaniu dotyczących    </w:t>
      </w:r>
      <w:r w:rsidRPr="00D95342">
        <w:rPr>
          <w:rFonts w:cs="Tahoma"/>
          <w:b/>
          <w:sz w:val="22"/>
          <w:szCs w:val="22"/>
        </w:rPr>
        <w:t>sytuacji ekonomicznej lub finansowej.</w:t>
      </w:r>
    </w:p>
    <w:p w:rsidR="00D95342" w:rsidRPr="00D95342" w:rsidRDefault="00D95342" w:rsidP="00D953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D95342">
        <w:rPr>
          <w:rFonts w:cs="Tahoma"/>
          <w:snapToGrid w:val="0"/>
          <w:sz w:val="22"/>
          <w:szCs w:val="22"/>
          <w:lang w:eastAsia="ar-SA"/>
        </w:rPr>
        <w:t xml:space="preserve">         Zamawiający nie stawia szczegółowego warunku w tym zakresie.</w:t>
      </w:r>
    </w:p>
    <w:p w:rsidR="00D95342" w:rsidRPr="00D95342" w:rsidRDefault="00D95342" w:rsidP="00D953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D95342" w:rsidRPr="00D95342" w:rsidRDefault="00D95342" w:rsidP="00D95342">
      <w:pPr>
        <w:widowControl w:val="0"/>
        <w:autoSpaceDE w:val="0"/>
        <w:autoSpaceDN w:val="0"/>
        <w:adjustRightInd w:val="0"/>
        <w:spacing w:line="240" w:lineRule="auto"/>
        <w:ind w:left="567" w:right="11" w:hanging="567"/>
        <w:jc w:val="both"/>
        <w:rPr>
          <w:rFonts w:cs="Tahoma"/>
          <w:b/>
          <w:spacing w:val="1"/>
          <w:sz w:val="22"/>
          <w:szCs w:val="22"/>
        </w:rPr>
      </w:pPr>
      <w:r w:rsidRPr="00D95342">
        <w:rPr>
          <w:rFonts w:cs="Arial"/>
          <w:b/>
          <w:sz w:val="22"/>
          <w:szCs w:val="22"/>
          <w:lang w:eastAsia="pl-PL"/>
        </w:rPr>
        <w:t xml:space="preserve">13.8 </w:t>
      </w:r>
      <w:r w:rsidRPr="00D95342">
        <w:rPr>
          <w:rFonts w:cs="Arial"/>
          <w:b/>
          <w:sz w:val="22"/>
          <w:szCs w:val="22"/>
          <w:lang w:eastAsia="pl-PL"/>
        </w:rPr>
        <w:tab/>
        <w:t xml:space="preserve">W celu potwierdzenia spełniania przez wykonawcę warunków udziału w postępowaniu dotyczących    </w:t>
      </w:r>
      <w:r w:rsidRPr="00D95342">
        <w:rPr>
          <w:rFonts w:cs="Tahoma"/>
          <w:b/>
          <w:spacing w:val="1"/>
          <w:sz w:val="22"/>
          <w:szCs w:val="22"/>
        </w:rPr>
        <w:t>zdolności technicznej lub zawodowej.</w:t>
      </w:r>
    </w:p>
    <w:p w:rsidR="00E46FEE" w:rsidRPr="00D95342" w:rsidRDefault="00E46FEE" w:rsidP="00E46FEE">
      <w:pPr>
        <w:widowControl w:val="0"/>
        <w:suppressAutoHyphens/>
        <w:autoSpaceDE w:val="0"/>
        <w:autoSpaceDN w:val="0"/>
        <w:adjustRightInd w:val="0"/>
        <w:spacing w:line="240" w:lineRule="auto"/>
        <w:ind w:right="12" w:firstLine="567"/>
        <w:contextualSpacing/>
        <w:jc w:val="both"/>
        <w:rPr>
          <w:rFonts w:cs="Tahoma"/>
          <w:snapToGrid w:val="0"/>
          <w:sz w:val="22"/>
          <w:szCs w:val="22"/>
          <w:lang w:eastAsia="ar-SA"/>
        </w:rPr>
      </w:pPr>
      <w:r w:rsidRPr="00D95342">
        <w:rPr>
          <w:rFonts w:cs="Tahoma"/>
          <w:snapToGrid w:val="0"/>
          <w:sz w:val="22"/>
          <w:szCs w:val="22"/>
          <w:lang w:eastAsia="ar-SA"/>
        </w:rPr>
        <w:t>Zamawiający nie stawia szczegółowego warunku w tym zakresie.</w:t>
      </w:r>
    </w:p>
    <w:p w:rsidR="00D95342" w:rsidRPr="00D95342" w:rsidRDefault="00D95342" w:rsidP="00D95342">
      <w:pPr>
        <w:widowControl w:val="0"/>
        <w:autoSpaceDE w:val="0"/>
        <w:autoSpaceDN w:val="0"/>
        <w:adjustRightInd w:val="0"/>
        <w:spacing w:line="240" w:lineRule="auto"/>
        <w:ind w:right="11"/>
        <w:jc w:val="both"/>
        <w:rPr>
          <w:rFonts w:cs="Tahoma"/>
          <w:spacing w:val="1"/>
          <w:sz w:val="22"/>
          <w:szCs w:val="22"/>
        </w:rPr>
      </w:pPr>
    </w:p>
    <w:p w:rsidR="00D95342" w:rsidRPr="00D95342" w:rsidRDefault="00D95342" w:rsidP="00D95342">
      <w:pPr>
        <w:spacing w:line="240" w:lineRule="auto"/>
        <w:ind w:left="567" w:hanging="567"/>
        <w:jc w:val="both"/>
        <w:rPr>
          <w:rFonts w:eastAsia="Times New Roman" w:cs="Arial"/>
          <w:sz w:val="22"/>
          <w:szCs w:val="22"/>
          <w:lang w:eastAsia="pl-PL"/>
        </w:rPr>
      </w:pPr>
      <w:r w:rsidRPr="00D95342">
        <w:rPr>
          <w:rFonts w:eastAsia="Times New Roman" w:cs="Arial"/>
          <w:sz w:val="22"/>
          <w:szCs w:val="22"/>
          <w:lang w:eastAsia="pl-PL"/>
        </w:rPr>
        <w:t xml:space="preserve">13.9 </w:t>
      </w:r>
      <w:r w:rsidRPr="00D95342">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D95342" w:rsidRPr="00D95342" w:rsidRDefault="00D95342" w:rsidP="00D953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D95342">
        <w:rPr>
          <w:rFonts w:eastAsia="Times New Roman" w:cs="Tahoma"/>
          <w:sz w:val="22"/>
          <w:szCs w:val="22"/>
          <w:lang w:eastAsia="ar-SA"/>
        </w:rPr>
        <w:t>6.7</w:t>
      </w:r>
      <w:r w:rsidRPr="00D95342">
        <w:rPr>
          <w:rFonts w:eastAsia="Times New Roman" w:cs="Tahoma"/>
          <w:sz w:val="22"/>
          <w:szCs w:val="22"/>
          <w:lang w:eastAsia="ar-SA"/>
        </w:rPr>
        <w:tab/>
        <w:t xml:space="preserve">Jeżeli Wykonawca zamierza powierzyć wykonanie części zamówienia podwykonawcom, w celu wykazania braku istnienia wobec nich podstaw do wykluczenia, zobowiązany jest do złożenia </w:t>
      </w:r>
      <w:r w:rsidRPr="00D95342">
        <w:rPr>
          <w:rFonts w:eastAsia="Times New Roman" w:cs="Arial"/>
          <w:sz w:val="22"/>
          <w:szCs w:val="22"/>
          <w:lang w:eastAsia="pl-PL"/>
        </w:rPr>
        <w:t>oświadczeniu, o którym mowa w art. 125 ust. 1 ustawy Pzp, w zakresie podstaw wykluczenia z postępowania wskazanych przez zamawiającego</w:t>
      </w:r>
      <w:r w:rsidRPr="00D95342">
        <w:rPr>
          <w:rFonts w:eastAsia="Times New Roman" w:cs="Tahoma"/>
          <w:sz w:val="22"/>
          <w:szCs w:val="22"/>
          <w:lang w:eastAsia="ar-SA"/>
        </w:rPr>
        <w:t xml:space="preserve">  dotyczące tych podmiotów (podwykonawców).</w:t>
      </w:r>
    </w:p>
    <w:p w:rsidR="00D95342" w:rsidRPr="00D95342" w:rsidRDefault="00D95342" w:rsidP="00D953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D95342">
        <w:rPr>
          <w:rFonts w:eastAsia="Times New Roman" w:cs="Tahoma"/>
          <w:sz w:val="22"/>
          <w:szCs w:val="22"/>
          <w:lang w:eastAsia="ar-SA"/>
        </w:rPr>
        <w:t>6.8</w:t>
      </w:r>
      <w:r w:rsidRPr="00D95342">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Pr="00D95342">
        <w:rPr>
          <w:rFonts w:eastAsia="Times New Roman" w:cs="Arial"/>
          <w:sz w:val="22"/>
          <w:szCs w:val="22"/>
          <w:lang w:eastAsia="pl-PL"/>
        </w:rPr>
        <w:t xml:space="preserve">oświadczeniu, </w:t>
      </w:r>
      <w:r w:rsidRPr="00D95342">
        <w:rPr>
          <w:rFonts w:eastAsia="Times New Roman" w:cs="Arial"/>
          <w:sz w:val="22"/>
          <w:szCs w:val="22"/>
          <w:lang w:eastAsia="pl-PL"/>
        </w:rPr>
        <w:lastRenderedPageBreak/>
        <w:t xml:space="preserve">o którym mowa w art. 125 ust. 1 ustawy Pzp, </w:t>
      </w:r>
      <w:r w:rsidRPr="00D95342">
        <w:rPr>
          <w:rFonts w:eastAsia="Times New Roman" w:cs="Tahoma"/>
          <w:sz w:val="22"/>
          <w:szCs w:val="22"/>
          <w:lang w:eastAsia="ar-SA"/>
        </w:rPr>
        <w:t xml:space="preserve"> dotyczący tych podmiotów i w zakresie            w jakim powołuje się na ich zasoby.</w:t>
      </w:r>
    </w:p>
    <w:p w:rsidR="00D95342" w:rsidRPr="00D95342" w:rsidRDefault="00D95342" w:rsidP="00D953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D95342" w:rsidRPr="00D95342" w:rsidRDefault="00D95342" w:rsidP="00D95342">
      <w:pPr>
        <w:widowControl w:val="0"/>
        <w:suppressAutoHyphens/>
        <w:autoSpaceDE w:val="0"/>
        <w:autoSpaceDN w:val="0"/>
        <w:adjustRightInd w:val="0"/>
        <w:spacing w:line="240" w:lineRule="auto"/>
        <w:ind w:left="567" w:right="12"/>
        <w:contextualSpacing/>
        <w:jc w:val="both"/>
        <w:rPr>
          <w:rFonts w:eastAsia="Times New Roman" w:cs="Tahoma"/>
          <w:b/>
          <w:sz w:val="22"/>
          <w:szCs w:val="22"/>
          <w:u w:val="thick"/>
          <w:lang w:eastAsia="ar-SA"/>
        </w:rPr>
      </w:pPr>
      <w:r w:rsidRPr="00D95342">
        <w:rPr>
          <w:rFonts w:eastAsia="Times New Roman" w:cs="Tahoma"/>
          <w:b/>
          <w:sz w:val="22"/>
          <w:szCs w:val="22"/>
          <w:u w:val="thick"/>
          <w:lang w:eastAsia="ar-SA"/>
        </w:rPr>
        <w:t xml:space="preserve">Pozostałe dokumenty oferty: </w:t>
      </w:r>
    </w:p>
    <w:p w:rsidR="00D95342" w:rsidRPr="00D95342" w:rsidRDefault="00D95342" w:rsidP="00CD61BC">
      <w:pPr>
        <w:widowControl w:val="0"/>
        <w:numPr>
          <w:ilvl w:val="1"/>
          <w:numId w:val="31"/>
        </w:numPr>
        <w:suppressAutoHyphens/>
        <w:autoSpaceDE w:val="0"/>
        <w:autoSpaceDN w:val="0"/>
        <w:adjustRightInd w:val="0"/>
        <w:spacing w:line="240" w:lineRule="auto"/>
        <w:ind w:left="567" w:right="12" w:hanging="567"/>
        <w:contextualSpacing/>
        <w:jc w:val="both"/>
        <w:rPr>
          <w:rFonts w:eastAsia="Times New Roman" w:cs="Tahoma"/>
          <w:sz w:val="22"/>
          <w:szCs w:val="22"/>
          <w:lang w:eastAsia="ar-SA"/>
        </w:rPr>
      </w:pPr>
      <w:r w:rsidRPr="00D95342">
        <w:rPr>
          <w:rFonts w:eastAsia="Times New Roman" w:cs="Tahoma"/>
          <w:sz w:val="22"/>
          <w:szCs w:val="22"/>
          <w:lang w:eastAsia="ar-SA"/>
        </w:rPr>
        <w:t>Oprócz  oświadczeń o których mowa w art. 125 ust. 1 ustawy,  do oferty należy załączyć:</w:t>
      </w:r>
    </w:p>
    <w:p w:rsidR="00D95342" w:rsidRPr="00D95342" w:rsidRDefault="00D95342"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Formularz ofertowy przygotowany zgodnie ze wzorem podanym w zał. do SWZ             z podaniem całkowitego wynagrodzenia Wykonawcy za realizację przedmiotu zamówienia. </w:t>
      </w:r>
    </w:p>
    <w:p w:rsidR="00D95342" w:rsidRPr="00D95342" w:rsidRDefault="00D95342"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D95342">
        <w:rPr>
          <w:rFonts w:eastAsia="Times New Roman" w:cs="Tahoma"/>
          <w:sz w:val="22"/>
          <w:szCs w:val="22"/>
          <w:lang w:eastAsia="ar-SA"/>
        </w:rPr>
        <w:t>zaakceptowany wzór umowy,</w:t>
      </w:r>
    </w:p>
    <w:p w:rsidR="00D95342" w:rsidRDefault="00D95342"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D95342">
        <w:rPr>
          <w:rFonts w:eastAsia="Times New Roman" w:cs="Tahoma"/>
          <w:sz w:val="22"/>
          <w:szCs w:val="22"/>
          <w:lang w:eastAsia="ar-SA"/>
        </w:rPr>
        <w:t>dowód wniesienia wadium (jeżeli dotyczy),</w:t>
      </w:r>
    </w:p>
    <w:p w:rsidR="00936278" w:rsidRPr="00936278" w:rsidRDefault="00936278"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Pr>
          <w:rFonts w:eastAsia="Times New Roman" w:cs="Arial"/>
          <w:sz w:val="22"/>
          <w:szCs w:val="22"/>
          <w:lang w:eastAsia="pl-PL"/>
        </w:rPr>
        <w:t>odpis lub informację</w:t>
      </w:r>
      <w:r w:rsidRPr="00D95342">
        <w:rPr>
          <w:rFonts w:eastAsia="Times New Roman" w:cs="Arial"/>
          <w:sz w:val="22"/>
          <w:szCs w:val="22"/>
          <w:lang w:eastAsia="pl-PL"/>
        </w:rPr>
        <w:t xml:space="preserve"> z Krajowego Rejestru Sądowego lub z Centralnej Ewidencji                   i Informacji o Działalności Gospodarczej,</w:t>
      </w:r>
      <w:r>
        <w:rPr>
          <w:rFonts w:eastAsia="Times New Roman" w:cs="Arial"/>
          <w:sz w:val="22"/>
          <w:szCs w:val="22"/>
          <w:lang w:eastAsia="pl-PL"/>
        </w:rPr>
        <w:t xml:space="preserve"> </w:t>
      </w:r>
      <w:r w:rsidRPr="00936278">
        <w:rPr>
          <w:rFonts w:eastAsia="Times New Roman" w:cs="Times New Roman"/>
          <w:sz w:val="22"/>
          <w:szCs w:val="22"/>
          <w:lang w:eastAsia="ar-SA"/>
        </w:rPr>
        <w:t>w celu sprawdzenia osób upoważnionych do reprezentacji Wykonawcy</w:t>
      </w:r>
      <w:r>
        <w:rPr>
          <w:rFonts w:eastAsia="Times New Roman" w:cs="Times New Roman"/>
          <w:sz w:val="22"/>
          <w:szCs w:val="22"/>
          <w:lang w:eastAsia="ar-SA"/>
        </w:rPr>
        <w:t>,</w:t>
      </w:r>
    </w:p>
    <w:p w:rsidR="00D95342" w:rsidRPr="00D95342" w:rsidRDefault="00D95342"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D95342">
        <w:rPr>
          <w:rFonts w:eastAsia="Times New Roman" w:cs="Tahoma"/>
          <w:sz w:val="22"/>
          <w:szCs w:val="22"/>
          <w:lang w:eastAsia="ar-SA"/>
        </w:rPr>
        <w:t>pisemne zobowiązanie podmiotu trzeciego do oddania do dyspozycji niezbędnych zasobów na potrzeby realizacji zamówienia w oryginale (jeżeli dotyczy),</w:t>
      </w:r>
    </w:p>
    <w:p w:rsidR="00D95342" w:rsidRPr="00D95342" w:rsidRDefault="00D95342" w:rsidP="00CD61BC">
      <w:pPr>
        <w:widowControl w:val="0"/>
        <w:numPr>
          <w:ilvl w:val="0"/>
          <w:numId w:val="4"/>
        </w:numPr>
        <w:suppressAutoHyphens/>
        <w:autoSpaceDE w:val="0"/>
        <w:autoSpaceDN w:val="0"/>
        <w:adjustRightInd w:val="0"/>
        <w:spacing w:line="240" w:lineRule="auto"/>
        <w:ind w:left="993" w:right="12" w:hanging="426"/>
        <w:contextualSpacing/>
        <w:jc w:val="both"/>
        <w:rPr>
          <w:rFonts w:eastAsia="Times New Roman" w:cs="Tahoma"/>
          <w:sz w:val="22"/>
          <w:szCs w:val="22"/>
          <w:lang w:eastAsia="ar-SA"/>
        </w:rPr>
      </w:pPr>
      <w:r w:rsidRPr="00D95342">
        <w:rPr>
          <w:rFonts w:eastAsia="Times New Roman" w:cs="Tahoma"/>
          <w:sz w:val="22"/>
          <w:szCs w:val="22"/>
          <w:lang w:eastAsia="ar-SA"/>
        </w:rPr>
        <w:t>pełnomocnictwo dla osób  podpisujących ofertę, jeżeli umocowanie osoby wskazanej w ofercie nie wynika z dokumentów rejestrowych (jeżeli dotyczy),</w:t>
      </w:r>
    </w:p>
    <w:p w:rsidR="00D95342" w:rsidRPr="00D95342" w:rsidRDefault="00D95342" w:rsidP="00D95342">
      <w:pPr>
        <w:spacing w:line="240" w:lineRule="auto"/>
        <w:ind w:left="993"/>
        <w:jc w:val="both"/>
        <w:rPr>
          <w:rFonts w:cs="Tahoma"/>
          <w:sz w:val="22"/>
          <w:szCs w:val="22"/>
          <w:lang w:eastAsia="ar-SA"/>
        </w:rPr>
      </w:pPr>
      <w:r w:rsidRPr="00D95342">
        <w:rPr>
          <w:rFonts w:cs="Tahoma"/>
          <w:sz w:val="22"/>
          <w:szCs w:val="22"/>
          <w:lang w:eastAsia="ar-SA"/>
        </w:rPr>
        <w:t xml:space="preserve">Pełnomocnictwo składane jest pod rygorem nieważności w postaci  elektronicznej opatrzonej   kwalifikowanym   podpisem   elektronicznym   lub elektronicznej kopii </w:t>
      </w:r>
    </w:p>
    <w:p w:rsidR="00D95342" w:rsidRPr="00D95342" w:rsidRDefault="00D95342" w:rsidP="00D95342">
      <w:pPr>
        <w:spacing w:line="240" w:lineRule="auto"/>
        <w:ind w:left="993"/>
        <w:jc w:val="both"/>
        <w:rPr>
          <w:rFonts w:cs="Tahoma"/>
          <w:sz w:val="22"/>
          <w:szCs w:val="22"/>
          <w:lang w:eastAsia="ar-SA"/>
        </w:rPr>
      </w:pPr>
      <w:r w:rsidRPr="00D95342">
        <w:rPr>
          <w:rFonts w:cs="Tahoma"/>
          <w:sz w:val="22"/>
          <w:szCs w:val="22"/>
          <w:lang w:eastAsia="ar-SA"/>
        </w:rPr>
        <w:t>poświadczonej za zgodność z oryginałem  kwalifikowanym podpisem elektronicznym przez notariusza.</w:t>
      </w:r>
    </w:p>
    <w:p w:rsidR="00D95342" w:rsidRPr="00D95342" w:rsidRDefault="00D95342" w:rsidP="00D95342">
      <w:pPr>
        <w:spacing w:line="240" w:lineRule="auto"/>
        <w:ind w:left="993"/>
        <w:jc w:val="both"/>
        <w:rPr>
          <w:rFonts w:cs="Tahoma"/>
          <w:sz w:val="22"/>
          <w:szCs w:val="22"/>
          <w:lang w:eastAsia="ar-SA"/>
        </w:rPr>
      </w:pPr>
    </w:p>
    <w:p w:rsidR="00D95342" w:rsidRPr="00D95342" w:rsidRDefault="00D95342" w:rsidP="00CD61BC">
      <w:pPr>
        <w:widowControl w:val="0"/>
        <w:numPr>
          <w:ilvl w:val="1"/>
          <w:numId w:val="30"/>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D95342">
        <w:rPr>
          <w:rFonts w:eastAsia="Times New Roman" w:cs="Tahoma"/>
          <w:sz w:val="22"/>
          <w:szCs w:val="22"/>
          <w:lang w:eastAsia="ar-SA"/>
        </w:rPr>
        <w:t>Jeżeli wykonawca ma siedzibę lub miejsce zamieszkania poza granicami Rzeczypospolitej Polskiej, zamiast dokumentów, o których mowa  powyżej (jeżeli dotyczy):</w:t>
      </w:r>
    </w:p>
    <w:p w:rsidR="00D95342" w:rsidRPr="00D95342" w:rsidRDefault="00D95342" w:rsidP="00CD61BC">
      <w:pPr>
        <w:widowControl w:val="0"/>
        <w:numPr>
          <w:ilvl w:val="0"/>
          <w:numId w:val="7"/>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D95342" w:rsidRPr="00D95342" w:rsidRDefault="00D95342" w:rsidP="00CD61BC">
      <w:pPr>
        <w:widowControl w:val="0"/>
        <w:numPr>
          <w:ilvl w:val="0"/>
          <w:numId w:val="7"/>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D95342" w:rsidRPr="00D95342" w:rsidRDefault="00D95342" w:rsidP="00CD61BC">
      <w:pPr>
        <w:widowControl w:val="0"/>
        <w:numPr>
          <w:ilvl w:val="0"/>
          <w:numId w:val="7"/>
        </w:numPr>
        <w:suppressAutoHyphens/>
        <w:autoSpaceDE w:val="0"/>
        <w:autoSpaceDN w:val="0"/>
        <w:adjustRightInd w:val="0"/>
        <w:spacing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D95342">
        <w:rPr>
          <w:rFonts w:eastAsia="Times New Roman" w:cs="Tahoma"/>
          <w:sz w:val="22"/>
          <w:szCs w:val="22"/>
          <w:lang w:eastAsia="ar-SA"/>
        </w:rPr>
        <w:t>CEiIDG</w:t>
      </w:r>
      <w:proofErr w:type="spellEnd"/>
      <w:r w:rsidRPr="00D95342">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D95342" w:rsidRPr="00D95342" w:rsidRDefault="00D95342" w:rsidP="00CD61BC">
      <w:pPr>
        <w:widowControl w:val="0"/>
        <w:numPr>
          <w:ilvl w:val="1"/>
          <w:numId w:val="8"/>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D95342">
        <w:rPr>
          <w:rFonts w:eastAsia="Times New Roman" w:cs="Tahoma"/>
          <w:sz w:val="22"/>
          <w:szCs w:val="22"/>
          <w:lang w:eastAsia="ar-SA"/>
        </w:rPr>
        <w:t>nie naruszył  obowiązków dotyczących płatności podatków, opłat lub składek na ubezpieczenie społeczne lub zdrowotne,</w:t>
      </w:r>
    </w:p>
    <w:p w:rsidR="00D95342" w:rsidRPr="00D95342" w:rsidRDefault="00D95342" w:rsidP="00CD61BC">
      <w:pPr>
        <w:widowControl w:val="0"/>
        <w:numPr>
          <w:ilvl w:val="1"/>
          <w:numId w:val="8"/>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D95342">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D95342" w:rsidRPr="00D95342" w:rsidRDefault="00D95342" w:rsidP="00D953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D95342">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D95342" w:rsidRPr="00D95342" w:rsidRDefault="00D95342" w:rsidP="00CD61BC">
      <w:pPr>
        <w:widowControl w:val="0"/>
        <w:numPr>
          <w:ilvl w:val="0"/>
          <w:numId w:val="7"/>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pl-PL"/>
        </w:rPr>
        <w:t>jeżeli</w:t>
      </w:r>
      <w:r w:rsidRPr="00D95342">
        <w:rPr>
          <w:rFonts w:eastAsia="Times New Roman" w:cs="Tahoma"/>
          <w:sz w:val="22"/>
          <w:szCs w:val="22"/>
          <w:lang w:eastAsia="ar-SA"/>
        </w:rPr>
        <w:t xml:space="preserve"> w kraju, w którym wykonawca ma siedzibę lub miejsce zamieszkania,  nie wydaje się dokumentów, o których mowa powyżej w pkt. 7.1, zastępuje się je odpowiednio w całości lub w części dokumentem zawierającym odpowiednio </w:t>
      </w:r>
      <w:r w:rsidRPr="00D95342">
        <w:rPr>
          <w:rFonts w:eastAsia="Times New Roman" w:cs="Tahoma"/>
          <w:sz w:val="22"/>
          <w:szCs w:val="22"/>
          <w:lang w:eastAsia="ar-SA"/>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D95342" w:rsidRPr="00D95342" w:rsidRDefault="00D95342" w:rsidP="00CD61BC">
      <w:pPr>
        <w:widowControl w:val="0"/>
        <w:numPr>
          <w:ilvl w:val="0"/>
          <w:numId w:val="7"/>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w </w:t>
      </w:r>
      <w:r w:rsidRPr="00D95342">
        <w:rPr>
          <w:rFonts w:eastAsia="Times New Roman" w:cs="Tahoma"/>
          <w:sz w:val="22"/>
          <w:szCs w:val="22"/>
          <w:lang w:eastAsia="pl-PL"/>
        </w:rPr>
        <w:t>przypadku</w:t>
      </w:r>
      <w:r w:rsidRPr="00D95342">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95342" w:rsidRPr="00D95342" w:rsidRDefault="00D95342" w:rsidP="00CD61BC">
      <w:pPr>
        <w:widowControl w:val="0"/>
        <w:numPr>
          <w:ilvl w:val="0"/>
          <w:numId w:val="7"/>
        </w:numPr>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D95342" w:rsidRPr="00D95342" w:rsidRDefault="00D95342" w:rsidP="00D95342">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6)  </w:t>
      </w:r>
      <w:r w:rsidRPr="00D95342">
        <w:rPr>
          <w:rFonts w:eastAsia="Times New Roman" w:cs="Tahoma"/>
          <w:sz w:val="22"/>
          <w:szCs w:val="22"/>
          <w:lang w:eastAsia="ar-SA"/>
        </w:rPr>
        <w:tab/>
        <w:t>Wykonawca nie jest zobowiązany do złożenia podmiotowych środków dowodowych, które zamawiający posiada, jeżeli Wykonawca wskaże te środki oraz potwierdzi ich prawidłowość i aktualność.</w:t>
      </w:r>
    </w:p>
    <w:p w:rsidR="00D95342" w:rsidRPr="00D95342" w:rsidRDefault="00D95342" w:rsidP="00D95342">
      <w:pPr>
        <w:widowControl w:val="0"/>
        <w:suppressAutoHyphens/>
        <w:autoSpaceDE w:val="0"/>
        <w:autoSpaceDN w:val="0"/>
        <w:adjustRightInd w:val="0"/>
        <w:spacing w:before="240" w:after="120" w:line="240" w:lineRule="auto"/>
        <w:ind w:left="993" w:right="11" w:hanging="426"/>
        <w:contextualSpacing/>
        <w:jc w:val="both"/>
        <w:rPr>
          <w:rFonts w:eastAsia="Times New Roman" w:cs="Tahoma"/>
          <w:sz w:val="22"/>
          <w:szCs w:val="22"/>
          <w:lang w:eastAsia="ar-SA"/>
        </w:rPr>
      </w:pPr>
      <w:r w:rsidRPr="00D95342">
        <w:rPr>
          <w:rFonts w:eastAsia="Times New Roman" w:cs="Tahoma"/>
          <w:sz w:val="22"/>
          <w:szCs w:val="22"/>
          <w:lang w:eastAsia="ar-SA"/>
        </w:rPr>
        <w:t xml:space="preserve">7) </w:t>
      </w:r>
      <w:r w:rsidRPr="00D95342">
        <w:rPr>
          <w:rFonts w:eastAsia="Times New Roman" w:cs="Tahoma"/>
          <w:sz w:val="22"/>
          <w:szCs w:val="22"/>
          <w:lang w:eastAsia="ar-SA"/>
        </w:rPr>
        <w:tab/>
        <w:t>W zakresie nieuregulowanym ustawą Pzp. lub niniejszą SWZ do oświadczeń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2EAB" w:rsidRDefault="00942EAB" w:rsidP="00892DDB">
      <w:pPr>
        <w:widowControl w:val="0"/>
        <w:suppressAutoHyphens/>
        <w:autoSpaceDE w:val="0"/>
        <w:autoSpaceDN w:val="0"/>
        <w:adjustRightInd w:val="0"/>
        <w:spacing w:before="240" w:after="120" w:line="240" w:lineRule="auto"/>
        <w:ind w:right="12"/>
        <w:contextualSpacing/>
        <w:rPr>
          <w:rFonts w:eastAsia="Times New Roman" w:cs="Times New Roman"/>
          <w:b/>
          <w:spacing w:val="1"/>
          <w:sz w:val="22"/>
          <w:szCs w:val="22"/>
          <w:lang w:eastAsia="ar-SA"/>
        </w:rPr>
      </w:pPr>
    </w:p>
    <w:p w:rsidR="00BD1E57" w:rsidRPr="00BD1E57" w:rsidRDefault="00BD1E57" w:rsidP="00BD1E57">
      <w:pPr>
        <w:spacing w:line="240" w:lineRule="auto"/>
        <w:jc w:val="center"/>
        <w:rPr>
          <w:rFonts w:cs="Tahoma"/>
          <w:b/>
          <w:sz w:val="22"/>
          <w:szCs w:val="22"/>
          <w:u w:val="thick"/>
        </w:rPr>
      </w:pPr>
      <w:r w:rsidRPr="00BD1E57">
        <w:rPr>
          <w:rFonts w:cs="Tahoma"/>
          <w:b/>
          <w:smallCaps/>
          <w:sz w:val="22"/>
          <w:szCs w:val="22"/>
          <w:u w:val="thick"/>
        </w:rPr>
        <w:t>Rozdział XIV</w:t>
      </w:r>
      <w:r w:rsidRPr="00BD1E57">
        <w:rPr>
          <w:rFonts w:cs="Tahoma"/>
          <w:b/>
          <w:smallCaps/>
          <w:sz w:val="22"/>
          <w:szCs w:val="22"/>
          <w:u w:val="thick"/>
        </w:rPr>
        <w:br/>
      </w:r>
      <w:r w:rsidRPr="00BD1E57">
        <w:rPr>
          <w:rFonts w:cs="Tahoma"/>
          <w:b/>
          <w:sz w:val="22"/>
          <w:szCs w:val="22"/>
          <w:u w:val="thick"/>
        </w:rPr>
        <w:t>Wadium</w:t>
      </w:r>
    </w:p>
    <w:p w:rsidR="00BD1E57" w:rsidRPr="00BD1E57" w:rsidRDefault="00BD1E57" w:rsidP="00BD1E57">
      <w:pPr>
        <w:spacing w:line="240" w:lineRule="auto"/>
        <w:jc w:val="center"/>
        <w:rPr>
          <w:rFonts w:cs="Tahoma"/>
          <w:b/>
          <w:smallCaps/>
          <w:sz w:val="22"/>
          <w:szCs w:val="22"/>
        </w:rPr>
      </w:pPr>
    </w:p>
    <w:p w:rsidR="00BD1E57" w:rsidRPr="00BD1E57" w:rsidRDefault="00BD1E57" w:rsidP="00CD61BC">
      <w:pPr>
        <w:numPr>
          <w:ilvl w:val="1"/>
          <w:numId w:val="33"/>
        </w:numPr>
        <w:suppressAutoHyphens/>
        <w:spacing w:line="240" w:lineRule="auto"/>
        <w:contextualSpacing/>
        <w:jc w:val="both"/>
        <w:rPr>
          <w:rFonts w:eastAsia="Times New Roman" w:cs="Tahoma"/>
          <w:sz w:val="22"/>
          <w:szCs w:val="22"/>
          <w:lang w:eastAsia="ar-SA"/>
        </w:rPr>
      </w:pPr>
      <w:bookmarkStart w:id="6" w:name="_Toc473569722"/>
      <w:r w:rsidRPr="00BD1E57">
        <w:rPr>
          <w:rFonts w:eastAsia="Times New Roman" w:cs="Tahoma"/>
          <w:sz w:val="22"/>
          <w:szCs w:val="22"/>
          <w:lang w:eastAsia="ar-SA"/>
        </w:rPr>
        <w:t xml:space="preserve">   Zamawiający nie wymaga wniesienia wadium przetargowego.   </w:t>
      </w:r>
      <w:bookmarkEnd w:id="6"/>
    </w:p>
    <w:p w:rsidR="00BD1E57" w:rsidRPr="00BD1E57" w:rsidRDefault="00BD1E57" w:rsidP="00BD1E57">
      <w:pPr>
        <w:jc w:val="both"/>
        <w:rPr>
          <w:rFonts w:cs="Tahoma"/>
          <w:sz w:val="22"/>
          <w:szCs w:val="22"/>
        </w:rPr>
      </w:pPr>
    </w:p>
    <w:p w:rsidR="00BD1E57" w:rsidRPr="00BD1E57" w:rsidRDefault="00BD1E57" w:rsidP="00BD1E57">
      <w:pPr>
        <w:spacing w:line="240" w:lineRule="auto"/>
        <w:jc w:val="center"/>
        <w:rPr>
          <w:rFonts w:cs="Tahoma"/>
          <w:b/>
          <w:sz w:val="22"/>
          <w:szCs w:val="22"/>
          <w:u w:val="thick"/>
        </w:rPr>
      </w:pPr>
      <w:bookmarkStart w:id="7" w:name="_Toc473569732"/>
      <w:bookmarkStart w:id="8" w:name="_Toc477947267"/>
      <w:r w:rsidRPr="00BD1E57">
        <w:rPr>
          <w:rFonts w:cs="Tahoma"/>
          <w:b/>
          <w:smallCaps/>
          <w:sz w:val="22"/>
          <w:szCs w:val="22"/>
          <w:u w:val="thick"/>
        </w:rPr>
        <w:t>Rozdział X</w:t>
      </w:r>
      <w:bookmarkStart w:id="9" w:name="_Toc473569733"/>
      <w:bookmarkEnd w:id="7"/>
      <w:r w:rsidRPr="00BD1E57">
        <w:rPr>
          <w:rFonts w:cs="Tahoma"/>
          <w:b/>
          <w:smallCaps/>
          <w:sz w:val="22"/>
          <w:szCs w:val="22"/>
          <w:u w:val="thick"/>
        </w:rPr>
        <w:t>V</w:t>
      </w:r>
      <w:r w:rsidRPr="00BD1E57">
        <w:rPr>
          <w:rFonts w:cs="Tahoma"/>
          <w:b/>
          <w:smallCaps/>
          <w:sz w:val="22"/>
          <w:szCs w:val="22"/>
          <w:u w:val="thick"/>
        </w:rPr>
        <w:br/>
      </w:r>
      <w:r w:rsidRPr="00BD1E57">
        <w:rPr>
          <w:rFonts w:cs="Tahoma"/>
          <w:b/>
          <w:sz w:val="22"/>
          <w:szCs w:val="22"/>
          <w:u w:val="thick"/>
        </w:rPr>
        <w:t>Termin związania z ofertą</w:t>
      </w:r>
      <w:bookmarkEnd w:id="8"/>
      <w:bookmarkEnd w:id="9"/>
    </w:p>
    <w:p w:rsidR="00BD1E57" w:rsidRPr="00BD1E57" w:rsidRDefault="00BD1E57" w:rsidP="00BD1E57">
      <w:pPr>
        <w:spacing w:line="240" w:lineRule="auto"/>
        <w:jc w:val="center"/>
        <w:rPr>
          <w:rFonts w:cs="Tahoma"/>
          <w:sz w:val="22"/>
          <w:szCs w:val="22"/>
        </w:rPr>
      </w:pPr>
    </w:p>
    <w:p w:rsidR="00BD1E57" w:rsidRPr="00936278" w:rsidRDefault="00BD1E57" w:rsidP="00BD1E57">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r w:rsidRPr="00BD1E57">
        <w:rPr>
          <w:rFonts w:eastAsia="Times New Roman" w:cs="Tahoma"/>
          <w:spacing w:val="5"/>
          <w:sz w:val="22"/>
          <w:szCs w:val="22"/>
          <w:lang w:eastAsia="ar-SA"/>
        </w:rPr>
        <w:t xml:space="preserve">15.1 </w:t>
      </w:r>
      <w:r w:rsidRPr="00BD1E57">
        <w:rPr>
          <w:rFonts w:eastAsia="Times New Roman" w:cs="Tahoma"/>
          <w:spacing w:val="5"/>
          <w:sz w:val="22"/>
          <w:szCs w:val="22"/>
          <w:lang w:eastAsia="ar-SA"/>
        </w:rPr>
        <w:tab/>
        <w:t>W</w:t>
      </w:r>
      <w:r w:rsidRPr="00BD1E57">
        <w:rPr>
          <w:rFonts w:eastAsia="Times New Roman" w:cs="Tahoma"/>
          <w:spacing w:val="-7"/>
          <w:sz w:val="22"/>
          <w:szCs w:val="22"/>
          <w:lang w:eastAsia="ar-SA"/>
        </w:rPr>
        <w:t>y</w:t>
      </w:r>
      <w:r w:rsidRPr="00BD1E57">
        <w:rPr>
          <w:rFonts w:eastAsia="Times New Roman" w:cs="Tahoma"/>
          <w:sz w:val="22"/>
          <w:szCs w:val="22"/>
          <w:lang w:eastAsia="ar-SA"/>
        </w:rPr>
        <w:t>ko</w:t>
      </w:r>
      <w:r w:rsidRPr="00BD1E57">
        <w:rPr>
          <w:rFonts w:eastAsia="Times New Roman" w:cs="Tahoma"/>
          <w:spacing w:val="3"/>
          <w:sz w:val="22"/>
          <w:szCs w:val="22"/>
          <w:lang w:eastAsia="ar-SA"/>
        </w:rPr>
        <w:t>n</w:t>
      </w:r>
      <w:r w:rsidRPr="00BD1E57">
        <w:rPr>
          <w:rFonts w:eastAsia="Times New Roman" w:cs="Tahoma"/>
          <w:spacing w:val="-1"/>
          <w:sz w:val="22"/>
          <w:szCs w:val="22"/>
          <w:lang w:eastAsia="ar-SA"/>
        </w:rPr>
        <w:t>a</w:t>
      </w:r>
      <w:r w:rsidRPr="00BD1E57">
        <w:rPr>
          <w:rFonts w:eastAsia="Times New Roman" w:cs="Tahoma"/>
          <w:sz w:val="22"/>
          <w:szCs w:val="22"/>
          <w:lang w:eastAsia="ar-SA"/>
        </w:rPr>
        <w:t>w</w:t>
      </w:r>
      <w:r w:rsidRPr="00BD1E57">
        <w:rPr>
          <w:rFonts w:eastAsia="Times New Roman" w:cs="Tahoma"/>
          <w:spacing w:val="4"/>
          <w:sz w:val="22"/>
          <w:szCs w:val="22"/>
          <w:lang w:eastAsia="ar-SA"/>
        </w:rPr>
        <w:t>c</w:t>
      </w:r>
      <w:r w:rsidRPr="00BD1E57">
        <w:rPr>
          <w:rFonts w:eastAsia="Times New Roman" w:cs="Tahoma"/>
          <w:sz w:val="22"/>
          <w:szCs w:val="22"/>
          <w:lang w:eastAsia="ar-SA"/>
        </w:rPr>
        <w:t>y</w:t>
      </w:r>
      <w:r w:rsidRPr="00BD1E57">
        <w:rPr>
          <w:rFonts w:eastAsia="Times New Roman" w:cs="Tahoma"/>
          <w:spacing w:val="22"/>
          <w:sz w:val="22"/>
          <w:szCs w:val="22"/>
          <w:lang w:eastAsia="ar-SA"/>
        </w:rPr>
        <w:t xml:space="preserve"> </w:t>
      </w:r>
      <w:r w:rsidRPr="00BD1E57">
        <w:rPr>
          <w:rFonts w:eastAsia="Times New Roman" w:cs="Tahoma"/>
          <w:spacing w:val="1"/>
          <w:sz w:val="22"/>
          <w:szCs w:val="22"/>
          <w:lang w:eastAsia="ar-SA"/>
        </w:rPr>
        <w:t>p</w:t>
      </w:r>
      <w:r w:rsidRPr="00BD1E57">
        <w:rPr>
          <w:rFonts w:eastAsia="Times New Roman" w:cs="Tahoma"/>
          <w:sz w:val="22"/>
          <w:szCs w:val="22"/>
          <w:lang w:eastAsia="ar-SA"/>
        </w:rPr>
        <w:t>o</w:t>
      </w:r>
      <w:r w:rsidRPr="00BD1E57">
        <w:rPr>
          <w:rFonts w:eastAsia="Times New Roman" w:cs="Tahoma"/>
          <w:spacing w:val="2"/>
          <w:sz w:val="22"/>
          <w:szCs w:val="22"/>
          <w:lang w:eastAsia="ar-SA"/>
        </w:rPr>
        <w:t>z</w:t>
      </w:r>
      <w:r w:rsidRPr="00BD1E57">
        <w:rPr>
          <w:rFonts w:eastAsia="Times New Roman" w:cs="Tahoma"/>
          <w:sz w:val="22"/>
          <w:szCs w:val="22"/>
          <w:lang w:eastAsia="ar-SA"/>
        </w:rPr>
        <w:t>os</w:t>
      </w:r>
      <w:r w:rsidRPr="00BD1E57">
        <w:rPr>
          <w:rFonts w:eastAsia="Times New Roman" w:cs="Tahoma"/>
          <w:spacing w:val="1"/>
          <w:sz w:val="22"/>
          <w:szCs w:val="22"/>
          <w:lang w:eastAsia="ar-SA"/>
        </w:rPr>
        <w:t>t</w:t>
      </w:r>
      <w:r w:rsidRPr="00BD1E57">
        <w:rPr>
          <w:rFonts w:eastAsia="Times New Roman" w:cs="Tahoma"/>
          <w:spacing w:val="-1"/>
          <w:sz w:val="22"/>
          <w:szCs w:val="22"/>
          <w:lang w:eastAsia="ar-SA"/>
        </w:rPr>
        <w:t>a</w:t>
      </w:r>
      <w:r w:rsidRPr="00BD1E57">
        <w:rPr>
          <w:rFonts w:eastAsia="Times New Roman" w:cs="Tahoma"/>
          <w:spacing w:val="1"/>
          <w:sz w:val="22"/>
          <w:szCs w:val="22"/>
          <w:lang w:eastAsia="ar-SA"/>
        </w:rPr>
        <w:t>j</w:t>
      </w:r>
      <w:r w:rsidRPr="00BD1E57">
        <w:rPr>
          <w:rFonts w:eastAsia="Times New Roman" w:cs="Tahoma"/>
          <w:sz w:val="22"/>
          <w:szCs w:val="22"/>
          <w:lang w:eastAsia="ar-SA"/>
        </w:rPr>
        <w:t>ą</w:t>
      </w:r>
      <w:r w:rsidRPr="00BD1E57">
        <w:rPr>
          <w:rFonts w:eastAsia="Times New Roman" w:cs="Tahoma"/>
          <w:spacing w:val="29"/>
          <w:sz w:val="22"/>
          <w:szCs w:val="22"/>
          <w:lang w:eastAsia="ar-SA"/>
        </w:rPr>
        <w:t xml:space="preserve"> </w:t>
      </w:r>
      <w:r w:rsidRPr="00BD1E57">
        <w:rPr>
          <w:rFonts w:eastAsia="Times New Roman" w:cs="Tahoma"/>
          <w:spacing w:val="2"/>
          <w:sz w:val="22"/>
          <w:szCs w:val="22"/>
          <w:lang w:eastAsia="ar-SA"/>
        </w:rPr>
        <w:t>z</w:t>
      </w:r>
      <w:r w:rsidRPr="00BD1E57">
        <w:rPr>
          <w:rFonts w:eastAsia="Times New Roman" w:cs="Tahoma"/>
          <w:sz w:val="22"/>
          <w:szCs w:val="22"/>
          <w:lang w:eastAsia="ar-SA"/>
        </w:rPr>
        <w:t>w</w:t>
      </w:r>
      <w:r w:rsidRPr="00BD1E57">
        <w:rPr>
          <w:rFonts w:eastAsia="Times New Roman" w:cs="Tahoma"/>
          <w:spacing w:val="1"/>
          <w:sz w:val="22"/>
          <w:szCs w:val="22"/>
          <w:lang w:eastAsia="ar-SA"/>
        </w:rPr>
        <w:t>i</w:t>
      </w:r>
      <w:r w:rsidRPr="00BD1E57">
        <w:rPr>
          <w:rFonts w:eastAsia="Times New Roman" w:cs="Tahoma"/>
          <w:spacing w:val="-1"/>
          <w:sz w:val="22"/>
          <w:szCs w:val="22"/>
          <w:lang w:eastAsia="ar-SA"/>
        </w:rPr>
        <w:t>ą</w:t>
      </w:r>
      <w:r w:rsidRPr="00BD1E57">
        <w:rPr>
          <w:rFonts w:eastAsia="Times New Roman" w:cs="Tahoma"/>
          <w:spacing w:val="2"/>
          <w:sz w:val="22"/>
          <w:szCs w:val="22"/>
          <w:lang w:eastAsia="ar-SA"/>
        </w:rPr>
        <w:t>z</w:t>
      </w:r>
      <w:r w:rsidRPr="00BD1E57">
        <w:rPr>
          <w:rFonts w:eastAsia="Times New Roman" w:cs="Tahoma"/>
          <w:spacing w:val="-1"/>
          <w:sz w:val="22"/>
          <w:szCs w:val="22"/>
          <w:lang w:eastAsia="ar-SA"/>
        </w:rPr>
        <w:t>a</w:t>
      </w:r>
      <w:r w:rsidRPr="00BD1E57">
        <w:rPr>
          <w:rFonts w:eastAsia="Times New Roman" w:cs="Tahoma"/>
          <w:sz w:val="22"/>
          <w:szCs w:val="22"/>
          <w:lang w:eastAsia="ar-SA"/>
        </w:rPr>
        <w:t>ni</w:t>
      </w:r>
      <w:r w:rsidRPr="00BD1E57">
        <w:rPr>
          <w:rFonts w:eastAsia="Times New Roman" w:cs="Tahoma"/>
          <w:spacing w:val="30"/>
          <w:sz w:val="22"/>
          <w:szCs w:val="22"/>
          <w:lang w:eastAsia="ar-SA"/>
        </w:rPr>
        <w:t xml:space="preserve"> </w:t>
      </w:r>
      <w:r w:rsidRPr="00BD1E57">
        <w:rPr>
          <w:rFonts w:eastAsia="Times New Roman" w:cs="Tahoma"/>
          <w:spacing w:val="2"/>
          <w:w w:val="99"/>
          <w:sz w:val="22"/>
          <w:szCs w:val="22"/>
          <w:lang w:eastAsia="ar-SA"/>
        </w:rPr>
        <w:t>z</w:t>
      </w:r>
      <w:r w:rsidRPr="00BD1E57">
        <w:rPr>
          <w:rFonts w:eastAsia="Times New Roman" w:cs="Tahoma"/>
          <w:spacing w:val="1"/>
          <w:w w:val="99"/>
          <w:sz w:val="22"/>
          <w:szCs w:val="22"/>
          <w:lang w:eastAsia="ar-SA"/>
        </w:rPr>
        <w:t>ł</w:t>
      </w:r>
      <w:r w:rsidRPr="00BD1E57">
        <w:rPr>
          <w:rFonts w:eastAsia="Times New Roman" w:cs="Tahoma"/>
          <w:spacing w:val="-2"/>
          <w:w w:val="99"/>
          <w:sz w:val="22"/>
          <w:szCs w:val="22"/>
          <w:lang w:eastAsia="ar-SA"/>
        </w:rPr>
        <w:t>o</w:t>
      </w:r>
      <w:r w:rsidRPr="00BD1E57">
        <w:rPr>
          <w:rFonts w:eastAsia="Times New Roman" w:cs="Tahoma"/>
          <w:spacing w:val="2"/>
          <w:w w:val="79"/>
          <w:sz w:val="22"/>
          <w:szCs w:val="22"/>
          <w:lang w:eastAsia="ar-SA"/>
        </w:rPr>
        <w:t>ż</w:t>
      </w:r>
      <w:r w:rsidRPr="00BD1E57">
        <w:rPr>
          <w:rFonts w:eastAsia="Times New Roman" w:cs="Tahoma"/>
          <w:w w:val="99"/>
          <w:sz w:val="22"/>
          <w:szCs w:val="22"/>
          <w:lang w:eastAsia="ar-SA"/>
        </w:rPr>
        <w:t>oną</w:t>
      </w:r>
      <w:r w:rsidRPr="00BD1E57">
        <w:rPr>
          <w:rFonts w:eastAsia="Times New Roman" w:cs="Tahoma"/>
          <w:sz w:val="22"/>
          <w:szCs w:val="22"/>
          <w:lang w:eastAsia="ar-SA"/>
        </w:rPr>
        <w:t xml:space="preserve"> </w:t>
      </w:r>
      <w:r w:rsidRPr="00BD1E57">
        <w:rPr>
          <w:rFonts w:eastAsia="Times New Roman" w:cs="Tahoma"/>
          <w:spacing w:val="1"/>
          <w:sz w:val="22"/>
          <w:szCs w:val="22"/>
          <w:lang w:eastAsia="ar-SA"/>
        </w:rPr>
        <w:t>p</w:t>
      </w:r>
      <w:r w:rsidRPr="00BD1E57">
        <w:rPr>
          <w:rFonts w:eastAsia="Times New Roman" w:cs="Tahoma"/>
          <w:sz w:val="22"/>
          <w:szCs w:val="22"/>
          <w:lang w:eastAsia="ar-SA"/>
        </w:rPr>
        <w:t>r</w:t>
      </w:r>
      <w:r w:rsidRPr="00BD1E57">
        <w:rPr>
          <w:rFonts w:eastAsia="Times New Roman" w:cs="Tahoma"/>
          <w:spacing w:val="2"/>
          <w:sz w:val="22"/>
          <w:szCs w:val="22"/>
          <w:lang w:eastAsia="ar-SA"/>
        </w:rPr>
        <w:t>z</w:t>
      </w:r>
      <w:r w:rsidRPr="00BD1E57">
        <w:rPr>
          <w:rFonts w:eastAsia="Times New Roman" w:cs="Tahoma"/>
          <w:spacing w:val="-1"/>
          <w:sz w:val="22"/>
          <w:szCs w:val="22"/>
          <w:lang w:eastAsia="ar-SA"/>
        </w:rPr>
        <w:t>e</w:t>
      </w:r>
      <w:r w:rsidRPr="00BD1E57">
        <w:rPr>
          <w:rFonts w:eastAsia="Times New Roman" w:cs="Tahoma"/>
          <w:sz w:val="22"/>
          <w:szCs w:val="22"/>
          <w:lang w:eastAsia="ar-SA"/>
        </w:rPr>
        <w:t>z</w:t>
      </w:r>
      <w:r w:rsidRPr="00BD1E57">
        <w:rPr>
          <w:rFonts w:eastAsia="Times New Roman" w:cs="Tahoma"/>
          <w:spacing w:val="35"/>
          <w:sz w:val="22"/>
          <w:szCs w:val="22"/>
          <w:lang w:eastAsia="ar-SA"/>
        </w:rPr>
        <w:t xml:space="preserve"> </w:t>
      </w:r>
      <w:r w:rsidRPr="00BD1E57">
        <w:rPr>
          <w:rFonts w:eastAsia="Times New Roman" w:cs="Tahoma"/>
          <w:spacing w:val="-2"/>
          <w:sz w:val="22"/>
          <w:szCs w:val="22"/>
          <w:lang w:eastAsia="ar-SA"/>
        </w:rPr>
        <w:t>s</w:t>
      </w:r>
      <w:r w:rsidRPr="00BD1E57">
        <w:rPr>
          <w:rFonts w:eastAsia="Times New Roman" w:cs="Tahoma"/>
          <w:spacing w:val="1"/>
          <w:sz w:val="22"/>
          <w:szCs w:val="22"/>
          <w:lang w:eastAsia="ar-SA"/>
        </w:rPr>
        <w:t>i</w:t>
      </w:r>
      <w:r w:rsidRPr="00BD1E57">
        <w:rPr>
          <w:rFonts w:eastAsia="Times New Roman" w:cs="Tahoma"/>
          <w:spacing w:val="-1"/>
          <w:sz w:val="22"/>
          <w:szCs w:val="22"/>
          <w:lang w:eastAsia="ar-SA"/>
        </w:rPr>
        <w:t>e</w:t>
      </w:r>
      <w:r w:rsidRPr="00BD1E57">
        <w:rPr>
          <w:rFonts w:eastAsia="Times New Roman" w:cs="Tahoma"/>
          <w:spacing w:val="1"/>
          <w:sz w:val="22"/>
          <w:szCs w:val="22"/>
          <w:lang w:eastAsia="ar-SA"/>
        </w:rPr>
        <w:t>bi</w:t>
      </w:r>
      <w:r w:rsidRPr="00BD1E57">
        <w:rPr>
          <w:rFonts w:eastAsia="Times New Roman" w:cs="Tahoma"/>
          <w:sz w:val="22"/>
          <w:szCs w:val="22"/>
          <w:lang w:eastAsia="ar-SA"/>
        </w:rPr>
        <w:t>e</w:t>
      </w:r>
      <w:r w:rsidRPr="00BD1E57">
        <w:rPr>
          <w:rFonts w:eastAsia="Times New Roman" w:cs="Tahoma"/>
          <w:spacing w:val="32"/>
          <w:sz w:val="22"/>
          <w:szCs w:val="22"/>
          <w:lang w:eastAsia="ar-SA"/>
        </w:rPr>
        <w:t xml:space="preserve"> </w:t>
      </w:r>
      <w:r w:rsidRPr="00BD1E57">
        <w:rPr>
          <w:rFonts w:eastAsia="Times New Roman" w:cs="Tahoma"/>
          <w:sz w:val="22"/>
          <w:szCs w:val="22"/>
          <w:lang w:eastAsia="ar-SA"/>
        </w:rPr>
        <w:t>of</w:t>
      </w:r>
      <w:r w:rsidRPr="00BD1E57">
        <w:rPr>
          <w:rFonts w:eastAsia="Times New Roman" w:cs="Tahoma"/>
          <w:spacing w:val="-1"/>
          <w:sz w:val="22"/>
          <w:szCs w:val="22"/>
          <w:lang w:eastAsia="ar-SA"/>
        </w:rPr>
        <w:t>e</w:t>
      </w:r>
      <w:r w:rsidRPr="00BD1E57">
        <w:rPr>
          <w:rFonts w:eastAsia="Times New Roman" w:cs="Tahoma"/>
          <w:sz w:val="22"/>
          <w:szCs w:val="22"/>
          <w:lang w:eastAsia="ar-SA"/>
        </w:rPr>
        <w:t>r</w:t>
      </w:r>
      <w:r w:rsidRPr="00BD1E57">
        <w:rPr>
          <w:rFonts w:eastAsia="Times New Roman" w:cs="Tahoma"/>
          <w:spacing w:val="1"/>
          <w:sz w:val="22"/>
          <w:szCs w:val="22"/>
          <w:lang w:eastAsia="ar-SA"/>
        </w:rPr>
        <w:t>t</w:t>
      </w:r>
      <w:r w:rsidRPr="00BD1E57">
        <w:rPr>
          <w:rFonts w:eastAsia="Times New Roman" w:cs="Tahoma"/>
          <w:sz w:val="22"/>
          <w:szCs w:val="22"/>
          <w:lang w:eastAsia="ar-SA"/>
        </w:rPr>
        <w:t>ą</w:t>
      </w:r>
      <w:r w:rsidRPr="00BD1E57">
        <w:rPr>
          <w:rFonts w:eastAsia="Times New Roman" w:cs="Tahoma"/>
          <w:spacing w:val="32"/>
          <w:sz w:val="22"/>
          <w:szCs w:val="22"/>
          <w:lang w:eastAsia="ar-SA"/>
        </w:rPr>
        <w:t xml:space="preserve"> </w:t>
      </w:r>
      <w:r w:rsidRPr="00BD1E57">
        <w:rPr>
          <w:rFonts w:eastAsia="Times New Roman" w:cs="Tahoma"/>
          <w:spacing w:val="3"/>
          <w:sz w:val="22"/>
          <w:szCs w:val="22"/>
          <w:lang w:eastAsia="ar-SA"/>
        </w:rPr>
        <w:t>p</w:t>
      </w:r>
      <w:r w:rsidRPr="00BD1E57">
        <w:rPr>
          <w:rFonts w:eastAsia="Times New Roman" w:cs="Tahoma"/>
          <w:sz w:val="22"/>
          <w:szCs w:val="22"/>
          <w:lang w:eastAsia="ar-SA"/>
        </w:rPr>
        <w:t>r</w:t>
      </w:r>
      <w:r w:rsidRPr="00BD1E57">
        <w:rPr>
          <w:rFonts w:eastAsia="Times New Roman" w:cs="Tahoma"/>
          <w:spacing w:val="2"/>
          <w:sz w:val="22"/>
          <w:szCs w:val="22"/>
          <w:lang w:eastAsia="ar-SA"/>
        </w:rPr>
        <w:t>z</w:t>
      </w:r>
      <w:r w:rsidRPr="00BD1E57">
        <w:rPr>
          <w:rFonts w:eastAsia="Times New Roman" w:cs="Tahoma"/>
          <w:spacing w:val="-1"/>
          <w:sz w:val="22"/>
          <w:szCs w:val="22"/>
          <w:lang w:eastAsia="ar-SA"/>
        </w:rPr>
        <w:t>e</w:t>
      </w:r>
      <w:r w:rsidRPr="00BD1E57">
        <w:rPr>
          <w:rFonts w:eastAsia="Times New Roman" w:cs="Tahoma"/>
          <w:sz w:val="22"/>
          <w:szCs w:val="22"/>
          <w:lang w:eastAsia="ar-SA"/>
        </w:rPr>
        <w:t>z</w:t>
      </w:r>
      <w:r w:rsidRPr="00BD1E57">
        <w:rPr>
          <w:rFonts w:eastAsia="Times New Roman" w:cs="Tahoma"/>
          <w:spacing w:val="35"/>
          <w:sz w:val="22"/>
          <w:szCs w:val="22"/>
          <w:lang w:eastAsia="ar-SA"/>
        </w:rPr>
        <w:t xml:space="preserve"> </w:t>
      </w:r>
      <w:r w:rsidRPr="00BD1E57">
        <w:rPr>
          <w:rFonts w:eastAsia="Times New Roman" w:cs="Tahoma"/>
          <w:sz w:val="22"/>
          <w:szCs w:val="22"/>
          <w:lang w:eastAsia="ar-SA"/>
        </w:rPr>
        <w:t>okr</w:t>
      </w:r>
      <w:r w:rsidRPr="00BD1E57">
        <w:rPr>
          <w:rFonts w:eastAsia="Times New Roman" w:cs="Tahoma"/>
          <w:spacing w:val="-1"/>
          <w:sz w:val="22"/>
          <w:szCs w:val="22"/>
          <w:lang w:eastAsia="ar-SA"/>
        </w:rPr>
        <w:t>e</w:t>
      </w:r>
      <w:r w:rsidRPr="00BD1E57">
        <w:rPr>
          <w:rFonts w:eastAsia="Times New Roman" w:cs="Tahoma"/>
          <w:sz w:val="22"/>
          <w:szCs w:val="22"/>
          <w:lang w:eastAsia="ar-SA"/>
        </w:rPr>
        <w:t>s</w:t>
      </w:r>
      <w:r w:rsidRPr="00BD1E57">
        <w:rPr>
          <w:rFonts w:eastAsia="Times New Roman" w:cs="Tahoma"/>
          <w:spacing w:val="34"/>
          <w:sz w:val="22"/>
          <w:szCs w:val="22"/>
          <w:lang w:eastAsia="ar-SA"/>
        </w:rPr>
        <w:t xml:space="preserve"> </w:t>
      </w:r>
      <w:r w:rsidRPr="00BD1E57">
        <w:rPr>
          <w:rFonts w:eastAsia="Times New Roman" w:cs="Tahoma"/>
          <w:sz w:val="22"/>
          <w:szCs w:val="22"/>
          <w:lang w:eastAsia="ar-SA"/>
        </w:rPr>
        <w:t>30</w:t>
      </w:r>
      <w:r w:rsidRPr="00BD1E57">
        <w:rPr>
          <w:rFonts w:eastAsia="Times New Roman" w:cs="Tahoma"/>
          <w:spacing w:val="37"/>
          <w:sz w:val="22"/>
          <w:szCs w:val="22"/>
          <w:lang w:eastAsia="ar-SA"/>
        </w:rPr>
        <w:t xml:space="preserve"> </w:t>
      </w:r>
      <w:r w:rsidRPr="00BD1E57">
        <w:rPr>
          <w:rFonts w:eastAsia="Times New Roman" w:cs="Tahoma"/>
          <w:sz w:val="22"/>
          <w:szCs w:val="22"/>
          <w:lang w:eastAsia="ar-SA"/>
        </w:rPr>
        <w:t xml:space="preserve">dni, tj. do dnia </w:t>
      </w:r>
      <w:r w:rsidR="00154E41">
        <w:rPr>
          <w:rFonts w:eastAsia="Times New Roman" w:cs="Tahoma"/>
          <w:sz w:val="22"/>
          <w:szCs w:val="22"/>
          <w:lang w:eastAsia="ar-SA"/>
        </w:rPr>
        <w:t>2</w:t>
      </w:r>
      <w:r w:rsidRPr="00936278">
        <w:rPr>
          <w:rFonts w:eastAsia="Times New Roman" w:cs="Tahoma"/>
          <w:sz w:val="22"/>
          <w:szCs w:val="22"/>
          <w:lang w:eastAsia="ar-SA"/>
        </w:rPr>
        <w:t>4.04.2021 r.</w:t>
      </w:r>
    </w:p>
    <w:p w:rsidR="00BD1E57" w:rsidRPr="00BD1E57" w:rsidRDefault="00BD1E57" w:rsidP="00BD1E57">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BD1E57">
        <w:rPr>
          <w:rFonts w:eastAsia="Times New Roman" w:cs="Tahoma"/>
          <w:sz w:val="22"/>
          <w:szCs w:val="22"/>
          <w:lang w:eastAsia="ar-SA"/>
        </w:rPr>
        <w:t xml:space="preserve">15.2  </w:t>
      </w:r>
      <w:r w:rsidRPr="00BD1E57">
        <w:rPr>
          <w:rFonts w:eastAsia="Times New Roman" w:cs="Tahoma"/>
          <w:sz w:val="22"/>
          <w:szCs w:val="22"/>
          <w:lang w:eastAsia="ar-SA"/>
        </w:rPr>
        <w:tab/>
      </w:r>
      <w:r w:rsidRPr="00BD1E57">
        <w:rPr>
          <w:rFonts w:eastAsia="Times New Roman" w:cs="Tahoma"/>
          <w:sz w:val="22"/>
          <w:szCs w:val="22"/>
          <w:lang w:eastAsia="ar-SA"/>
        </w:rPr>
        <w:tab/>
        <w:t>Bieg terminu związania ofertą rozpoczyna się wraz z upływem terminu składania ofert.</w:t>
      </w:r>
    </w:p>
    <w:p w:rsidR="00BD1E57" w:rsidRPr="00BD1E57" w:rsidRDefault="00BD1E57" w:rsidP="00BD1E5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BD1E57">
        <w:rPr>
          <w:rFonts w:eastAsia="Times New Roman" w:cs="Tahoma"/>
          <w:sz w:val="22"/>
          <w:szCs w:val="22"/>
          <w:lang w:eastAsia="ar-SA"/>
        </w:rPr>
        <w:t xml:space="preserve">15.3 </w:t>
      </w:r>
      <w:r w:rsidRPr="00BD1E57">
        <w:rPr>
          <w:rFonts w:eastAsia="Times New Roman" w:cs="Tahoma"/>
          <w:sz w:val="22"/>
          <w:szCs w:val="22"/>
          <w:lang w:eastAsia="ar-SA"/>
        </w:rPr>
        <w:tab/>
      </w:r>
      <w:r w:rsidRPr="00BD1E57">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D1E57" w:rsidRPr="00BD1E57" w:rsidRDefault="00BD1E57" w:rsidP="00BD1E5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BD1E57">
        <w:rPr>
          <w:rFonts w:eastAsia="Times New Roman" w:cs="Tahoma"/>
          <w:sz w:val="22"/>
          <w:szCs w:val="22"/>
          <w:lang w:eastAsia="ar-SA"/>
        </w:rPr>
        <w:t xml:space="preserve">15.4 </w:t>
      </w:r>
      <w:r w:rsidRPr="00BD1E57">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BD1E57" w:rsidRPr="00BD1E57" w:rsidRDefault="00BD1E57" w:rsidP="00BD1E5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BD1E57">
        <w:rPr>
          <w:rFonts w:eastAsia="Times New Roman" w:cs="Tahoma"/>
          <w:sz w:val="22"/>
          <w:szCs w:val="22"/>
          <w:lang w:eastAsia="ar-SA"/>
        </w:rPr>
        <w:t>15.5</w:t>
      </w:r>
      <w:r w:rsidRPr="00BD1E57">
        <w:rPr>
          <w:rFonts w:eastAsia="Times New Roman" w:cs="Tahoma"/>
          <w:sz w:val="22"/>
          <w:szCs w:val="22"/>
          <w:lang w:eastAsia="ar-SA"/>
        </w:rPr>
        <w:tab/>
      </w:r>
      <w:r w:rsidRPr="00BD1E57">
        <w:rPr>
          <w:rFonts w:eastAsia="Times New Roman" w:cs="Tahoma"/>
          <w:sz w:val="22"/>
          <w:szCs w:val="22"/>
          <w:lang w:eastAsia="ar-SA"/>
        </w:rPr>
        <w:tab/>
        <w:t>Odmowa wyrażenia zgody na przedłużenie terminu związania ofertą nie powoduje utraty wadium.</w:t>
      </w:r>
    </w:p>
    <w:p w:rsidR="00BD1E57" w:rsidRPr="00BD1E57" w:rsidRDefault="00BD1E57" w:rsidP="00BD1E57">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BD1E57">
        <w:rPr>
          <w:rFonts w:eastAsia="Times New Roman" w:cs="Tahoma"/>
          <w:sz w:val="22"/>
          <w:szCs w:val="22"/>
          <w:lang w:eastAsia="ar-SA"/>
        </w:rPr>
        <w:t>15.6</w:t>
      </w:r>
      <w:r w:rsidRPr="00BD1E57">
        <w:rPr>
          <w:rFonts w:eastAsia="Times New Roman" w:cs="Tahoma"/>
          <w:sz w:val="22"/>
          <w:szCs w:val="22"/>
          <w:lang w:eastAsia="ar-SA"/>
        </w:rPr>
        <w:tab/>
      </w:r>
      <w:r w:rsidRPr="00BD1E57">
        <w:rPr>
          <w:rFonts w:eastAsia="Times New Roman" w:cs="Tahoma"/>
          <w:sz w:val="22"/>
          <w:szCs w:val="22"/>
          <w:lang w:eastAsia="ar-SA"/>
        </w:rPr>
        <w:tab/>
        <w:t xml:space="preserve">Przedłużenie terminu związania ofertą jest dopuszczalne jedynie z jednoczesnym </w:t>
      </w:r>
      <w:r w:rsidRPr="00BD1E57">
        <w:rPr>
          <w:rFonts w:eastAsia="Times New Roman" w:cs="Tahoma"/>
          <w:sz w:val="22"/>
          <w:szCs w:val="22"/>
          <w:lang w:eastAsia="ar-SA"/>
        </w:rPr>
        <w:lastRenderedPageBreak/>
        <w:t>przedłużeniem okresu ważności wadium, albo, jeżeli nie jest to możliwe z wniesieniem nowego wadium na przedłużony okres związania ofertą.</w:t>
      </w:r>
    </w:p>
    <w:p w:rsidR="00BD1E57" w:rsidRDefault="00BD1E57" w:rsidP="00BD1E57">
      <w:pPr>
        <w:widowControl w:val="0"/>
        <w:suppressAutoHyphens/>
        <w:autoSpaceDE w:val="0"/>
        <w:autoSpaceDN w:val="0"/>
        <w:adjustRightInd w:val="0"/>
        <w:spacing w:after="120" w:line="240" w:lineRule="auto"/>
        <w:ind w:right="11"/>
        <w:contextualSpacing/>
        <w:jc w:val="both"/>
        <w:rPr>
          <w:rFonts w:eastAsia="Times New Roman" w:cs="Times New Roman"/>
          <w:b/>
          <w:sz w:val="22"/>
          <w:szCs w:val="22"/>
          <w:lang w:eastAsia="ar-SA"/>
        </w:rPr>
      </w:pPr>
    </w:p>
    <w:p w:rsidR="00BD1E57" w:rsidRDefault="00BD1E57" w:rsidP="00936278">
      <w:pPr>
        <w:spacing w:line="240" w:lineRule="auto"/>
        <w:jc w:val="center"/>
        <w:rPr>
          <w:rFonts w:cs="Tahoma"/>
          <w:b/>
          <w:sz w:val="22"/>
          <w:szCs w:val="22"/>
          <w:u w:val="thick"/>
        </w:rPr>
      </w:pPr>
      <w:r w:rsidRPr="00BD1E57">
        <w:rPr>
          <w:rFonts w:cs="Tahoma"/>
          <w:b/>
          <w:smallCaps/>
          <w:sz w:val="22"/>
          <w:szCs w:val="22"/>
          <w:u w:val="thick"/>
        </w:rPr>
        <w:t>Rozdział XVI</w:t>
      </w:r>
      <w:r w:rsidRPr="00BD1E57">
        <w:rPr>
          <w:rFonts w:cs="Tahoma"/>
          <w:b/>
          <w:smallCaps/>
          <w:sz w:val="22"/>
          <w:szCs w:val="22"/>
          <w:u w:val="thick"/>
        </w:rPr>
        <w:br/>
      </w:r>
      <w:r w:rsidRPr="00BD1E57">
        <w:rPr>
          <w:rFonts w:cs="Tahoma"/>
          <w:b/>
          <w:sz w:val="22"/>
          <w:szCs w:val="22"/>
          <w:u w:val="thick"/>
        </w:rPr>
        <w:t>Opis sposobu przygotowania oferty</w:t>
      </w:r>
    </w:p>
    <w:p w:rsidR="00213A81" w:rsidRPr="00213A81" w:rsidRDefault="00213A81" w:rsidP="00936278">
      <w:pPr>
        <w:spacing w:line="240" w:lineRule="auto"/>
        <w:jc w:val="center"/>
        <w:rPr>
          <w:rFonts w:cs="Tahoma"/>
          <w:b/>
          <w:smallCaps/>
          <w:sz w:val="28"/>
          <w:szCs w:val="28"/>
          <w:u w:val="thick"/>
        </w:rPr>
      </w:pP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Wykonawca może złożyć tylko jedną ofertę.</w:t>
      </w: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pl-PL"/>
        </w:rPr>
        <w:t xml:space="preserve">Ofertę należy złożyć  z zachowaniem formy elektronicznej lub w postaci elektronicznej, opatrzoną  kwalifikowanym podpisem elektronicznym, podpisem zaufanym lub podpisem osobistym. </w:t>
      </w: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pl-PL"/>
        </w:rPr>
        <w:t xml:space="preserve">Ofertę należy złożyć za pośrednictwem platformy zakupowej na stronie internetowej  pod adresem: </w:t>
      </w:r>
      <w:hyperlink r:id="rId17" w:history="1">
        <w:r w:rsidRPr="00BD1E57">
          <w:rPr>
            <w:rFonts w:eastAsia="Times New Roman" w:cs="Tahoma"/>
            <w:sz w:val="22"/>
            <w:szCs w:val="22"/>
            <w:u w:val="single"/>
            <w:lang w:eastAsia="ar-SA"/>
          </w:rPr>
          <w:t>https://platformazakupowa.pl/wiazownica</w:t>
        </w:r>
      </w:hyperlink>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ar-SA"/>
        </w:rPr>
        <w:t xml:space="preserve">Szczegółowa instrukcja dla Wykonawców dotycząca złożenia oferty znajduje się na stronie internetowej </w:t>
      </w:r>
      <w:hyperlink r:id="rId18" w:history="1">
        <w:r w:rsidRPr="00BD1E57">
          <w:rPr>
            <w:rFonts w:eastAsia="Times New Roman" w:cs="Tahoma"/>
            <w:sz w:val="22"/>
            <w:szCs w:val="22"/>
            <w:u w:val="single"/>
            <w:lang w:eastAsia="ar-SA"/>
          </w:rPr>
          <w:t>https://platformazakupowa.pl/strona/45-instrukcje</w:t>
        </w:r>
      </w:hyperlink>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ar-SA"/>
        </w:rPr>
        <w:t xml:space="preserve">Wykonawca może za pośrednictwem „Platformy zakupowej”, przed upływem terminu  składania ofert zmienić lub wycofać ofertę. </w:t>
      </w:r>
      <w:r w:rsidRPr="00BD1E57">
        <w:rPr>
          <w:rFonts w:eastAsia="Times New Roman" w:cs="Tahoma"/>
          <w:sz w:val="22"/>
          <w:szCs w:val="22"/>
          <w:lang w:eastAsia="pl-PL"/>
        </w:rPr>
        <w:t>Po upływie terminu do składania ofert nie może skutecznie dokonać zmiany ani wycofać złożonej oferty.</w:t>
      </w: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Wszelkie inne dokumenty sporządzone w języku obcym muszą zostać  przetłumaczone na język polski.</w:t>
      </w: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Oferta powinna być:</w:t>
      </w:r>
    </w:p>
    <w:p w:rsidR="00BD1E57" w:rsidRPr="00BD1E57" w:rsidRDefault="00BD1E57" w:rsidP="00CD61BC">
      <w:pPr>
        <w:widowControl w:val="0"/>
        <w:numPr>
          <w:ilvl w:val="0"/>
          <w:numId w:val="35"/>
        </w:numPr>
        <w:tabs>
          <w:tab w:val="left" w:pos="851"/>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sporządzona na podstawie formularzy stanowiących załączniki do SWZ,</w:t>
      </w:r>
    </w:p>
    <w:p w:rsidR="00BD1E57" w:rsidRPr="00BD1E57" w:rsidRDefault="00BD1E57" w:rsidP="00CD61BC">
      <w:pPr>
        <w:widowControl w:val="0"/>
        <w:numPr>
          <w:ilvl w:val="0"/>
          <w:numId w:val="35"/>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złożona przy użyciu środków komunikacji elektronicznej na platformie  zakupowej zamawiającego - </w:t>
      </w:r>
      <w:hyperlink r:id="rId19" w:history="1">
        <w:r w:rsidRPr="00BD1E57">
          <w:rPr>
            <w:rFonts w:eastAsia="Times New Roman" w:cs="Tahoma"/>
            <w:sz w:val="22"/>
            <w:szCs w:val="22"/>
            <w:u w:val="single"/>
            <w:lang w:eastAsia="ar-SA"/>
          </w:rPr>
          <w:t>https://platformazakupowa.pl/wiazownica</w:t>
        </w:r>
      </w:hyperlink>
      <w:r w:rsidRPr="00BD1E57">
        <w:rPr>
          <w:rFonts w:eastAsia="Times New Roman" w:cs="Tahoma"/>
          <w:sz w:val="22"/>
          <w:szCs w:val="22"/>
          <w:u w:val="single"/>
          <w:lang w:eastAsia="ar-SA"/>
        </w:rPr>
        <w:t>,</w:t>
      </w:r>
    </w:p>
    <w:p w:rsidR="00BD1E57" w:rsidRPr="00BD1E57" w:rsidRDefault="00BD1E57" w:rsidP="00CD61BC">
      <w:pPr>
        <w:widowControl w:val="0"/>
        <w:numPr>
          <w:ilvl w:val="0"/>
          <w:numId w:val="35"/>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BD1E57">
        <w:rPr>
          <w:rFonts w:eastAsia="Times New Roman" w:cs="Tahoma"/>
          <w:sz w:val="22"/>
          <w:szCs w:val="22"/>
          <w:lang w:eastAsia="ar-SA"/>
        </w:rPr>
        <w:t>podpisana kwalifikowanym podpisem elektronicznym, lub podpisem zaufanym lub  podpisem osobistym przez upoważnioną osobę wykonawcy,</w:t>
      </w:r>
    </w:p>
    <w:p w:rsidR="00BD1E57" w:rsidRPr="00BD1E57" w:rsidRDefault="00BD1E57" w:rsidP="00BD1E57">
      <w:pPr>
        <w:widowControl w:val="0"/>
        <w:tabs>
          <w:tab w:val="left" w:pos="1418"/>
        </w:tabs>
        <w:suppressAutoHyphens/>
        <w:autoSpaceDE w:val="0"/>
        <w:autoSpaceDN w:val="0"/>
        <w:adjustRightInd w:val="0"/>
        <w:spacing w:line="240" w:lineRule="auto"/>
        <w:ind w:left="1440" w:right="11"/>
        <w:contextualSpacing/>
        <w:jc w:val="both"/>
        <w:rPr>
          <w:rFonts w:eastAsia="Times New Roman" w:cs="Tahoma"/>
          <w:spacing w:val="1"/>
          <w:sz w:val="22"/>
          <w:szCs w:val="22"/>
          <w:lang w:eastAsia="ar-SA"/>
        </w:rPr>
      </w:pPr>
    </w:p>
    <w:p w:rsidR="00BD1E57" w:rsidRPr="00BD1E57" w:rsidRDefault="00BD1E57" w:rsidP="00BD1E57">
      <w:pPr>
        <w:widowControl w:val="0"/>
        <w:autoSpaceDE w:val="0"/>
        <w:autoSpaceDN w:val="0"/>
        <w:adjustRightInd w:val="0"/>
        <w:ind w:right="12" w:firstLine="709"/>
        <w:jc w:val="both"/>
        <w:rPr>
          <w:rFonts w:cs="Tahoma"/>
          <w:b/>
          <w:sz w:val="22"/>
          <w:szCs w:val="22"/>
          <w:u w:val="thick"/>
        </w:rPr>
      </w:pPr>
      <w:r w:rsidRPr="00BD1E57">
        <w:rPr>
          <w:rFonts w:cs="Tahoma"/>
          <w:b/>
          <w:sz w:val="22"/>
          <w:szCs w:val="22"/>
          <w:u w:val="thick"/>
        </w:rPr>
        <w:t xml:space="preserve"> i zawierać  następujące dokumenty: </w:t>
      </w:r>
    </w:p>
    <w:p w:rsidR="00BD1E57" w:rsidRP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Oświadczenie o którym mowa w art. 125 ust. 1 ustawy, o braku  podstaw do wykluczenia z postępowania,</w:t>
      </w:r>
    </w:p>
    <w:p w:rsidR="00BD1E57" w:rsidRPr="00BD1E57" w:rsidRDefault="00BD1E57" w:rsidP="00BD1E57">
      <w:pPr>
        <w:widowControl w:val="0"/>
        <w:suppressAutoHyphens/>
        <w:autoSpaceDE w:val="0"/>
        <w:autoSpaceDN w:val="0"/>
        <w:adjustRightInd w:val="0"/>
        <w:spacing w:line="240" w:lineRule="auto"/>
        <w:ind w:left="1287" w:right="12"/>
        <w:contextualSpacing/>
        <w:jc w:val="both"/>
        <w:rPr>
          <w:rFonts w:eastAsia="Times New Roman" w:cs="Tahoma"/>
          <w:sz w:val="22"/>
          <w:szCs w:val="22"/>
          <w:lang w:eastAsia="ar-SA"/>
        </w:rPr>
      </w:pPr>
      <w:r w:rsidRPr="00BD1E57">
        <w:rPr>
          <w:rFonts w:eastAsia="Times New Roman" w:cs="Tahoma"/>
          <w:sz w:val="22"/>
          <w:szCs w:val="22"/>
          <w:lang w:eastAsia="ar-SA"/>
        </w:rPr>
        <w:t xml:space="preserve">Oświadczenie stanowi dowód braku podstaw do wykluczenia na dzień składania ofert, tymczasowo  zastępujący  wymagane   przez   Zamawiającego   podmiotowe </w:t>
      </w:r>
    </w:p>
    <w:p w:rsidR="00BD1E57" w:rsidRPr="00BD1E57" w:rsidRDefault="00BD1E57" w:rsidP="00BD1E57">
      <w:pPr>
        <w:widowControl w:val="0"/>
        <w:suppressAutoHyphens/>
        <w:autoSpaceDE w:val="0"/>
        <w:autoSpaceDN w:val="0"/>
        <w:adjustRightInd w:val="0"/>
        <w:spacing w:line="240" w:lineRule="auto"/>
        <w:ind w:left="1287" w:right="12"/>
        <w:contextualSpacing/>
        <w:jc w:val="both"/>
        <w:rPr>
          <w:rFonts w:eastAsia="Times New Roman" w:cs="Tahoma"/>
          <w:sz w:val="22"/>
          <w:szCs w:val="22"/>
          <w:lang w:eastAsia="ar-SA"/>
        </w:rPr>
      </w:pPr>
      <w:r w:rsidRPr="00BD1E57">
        <w:rPr>
          <w:rFonts w:eastAsia="Times New Roman" w:cs="Tahoma"/>
          <w:sz w:val="22"/>
          <w:szCs w:val="22"/>
          <w:lang w:eastAsia="ar-SA"/>
        </w:rPr>
        <w:t>środki dowodowe.</w:t>
      </w:r>
    </w:p>
    <w:p w:rsidR="00BD1E57" w:rsidRP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Formularz ofertowy przygotowany zgodnie ze wzorem podanym w zał. do SWZ      z podaniem całkowitego wynagrodzenia Wykonawcy za realizację przedmiotu zamówienia,</w:t>
      </w:r>
    </w:p>
    <w:p w:rsidR="00BD1E57" w:rsidRP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zaakceptowany wzór umowy,</w:t>
      </w:r>
    </w:p>
    <w:p w:rsid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dowód wniesienia wadium (jeżeli dotyczy),</w:t>
      </w:r>
    </w:p>
    <w:p w:rsidR="00936278" w:rsidRPr="00936278" w:rsidRDefault="00936278" w:rsidP="00936278">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Pr>
          <w:rFonts w:eastAsia="Times New Roman" w:cs="Arial"/>
          <w:sz w:val="22"/>
          <w:szCs w:val="22"/>
          <w:lang w:eastAsia="pl-PL"/>
        </w:rPr>
        <w:t>odpis lub informację</w:t>
      </w:r>
      <w:r w:rsidRPr="00D95342">
        <w:rPr>
          <w:rFonts w:eastAsia="Times New Roman" w:cs="Arial"/>
          <w:sz w:val="22"/>
          <w:szCs w:val="22"/>
          <w:lang w:eastAsia="pl-PL"/>
        </w:rPr>
        <w:t xml:space="preserve"> z Krajowego Rejestru Sądowego lub z Centralnej Ewidencji                   i Informacji o Działalności Gospodarczej,</w:t>
      </w:r>
      <w:r>
        <w:rPr>
          <w:rFonts w:eastAsia="Times New Roman" w:cs="Arial"/>
          <w:sz w:val="22"/>
          <w:szCs w:val="22"/>
          <w:lang w:eastAsia="pl-PL"/>
        </w:rPr>
        <w:t xml:space="preserve"> </w:t>
      </w:r>
      <w:r w:rsidRPr="00936278">
        <w:rPr>
          <w:rFonts w:eastAsia="Times New Roman" w:cs="Times New Roman"/>
          <w:sz w:val="22"/>
          <w:szCs w:val="22"/>
          <w:lang w:eastAsia="ar-SA"/>
        </w:rPr>
        <w:t>w celu sprawdzenia osób upoważnionych do reprezentacji Wykonawcy</w:t>
      </w:r>
      <w:r>
        <w:rPr>
          <w:rFonts w:eastAsia="Times New Roman" w:cs="Times New Roman"/>
          <w:sz w:val="22"/>
          <w:szCs w:val="22"/>
          <w:lang w:eastAsia="ar-SA"/>
        </w:rPr>
        <w:t>,</w:t>
      </w:r>
    </w:p>
    <w:p w:rsidR="00BD1E57" w:rsidRP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pisemne zobowiązanie podmiotu trzeciego do oddania do dyspozycji niezbędnych zasobów na potrzeby realizacji zamówienia w oryginale (jeżeli dotyczy),</w:t>
      </w:r>
    </w:p>
    <w:p w:rsidR="00BD1E57" w:rsidRPr="00BD1E57" w:rsidRDefault="00BD1E57" w:rsidP="00CD61BC">
      <w:pPr>
        <w:widowControl w:val="0"/>
        <w:numPr>
          <w:ilvl w:val="0"/>
          <w:numId w:val="37"/>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BD1E57">
        <w:rPr>
          <w:rFonts w:eastAsia="Times New Roman" w:cs="Tahoma"/>
          <w:sz w:val="22"/>
          <w:szCs w:val="22"/>
          <w:lang w:eastAsia="ar-SA"/>
        </w:rPr>
        <w:t>pełnomocnictwo dla osób  podpisujących ofertę, jeżeli umocowanie osoby wskazanej w ofercie nie wynika z dokumentów rejestrowych (jeżeli dotyczy),</w:t>
      </w:r>
    </w:p>
    <w:p w:rsidR="00BD1E57" w:rsidRPr="00BD1E57" w:rsidRDefault="00BD1E57" w:rsidP="00BD1E57">
      <w:pPr>
        <w:spacing w:line="240" w:lineRule="auto"/>
        <w:ind w:left="993"/>
        <w:jc w:val="both"/>
        <w:rPr>
          <w:rFonts w:cs="Tahoma"/>
          <w:sz w:val="22"/>
          <w:szCs w:val="22"/>
          <w:lang w:eastAsia="ar-SA"/>
        </w:rPr>
      </w:pPr>
      <w:r w:rsidRPr="00BD1E57">
        <w:rPr>
          <w:rFonts w:cs="Tahoma"/>
          <w:sz w:val="22"/>
          <w:szCs w:val="22"/>
          <w:lang w:eastAsia="ar-SA"/>
        </w:rPr>
        <w:t>Pełnomocnictwo składane jest pod rygorem nieważności w postaci  elektronicznej opatrzonej kwalifikowanym podpisem elektronicznym lub elektronicznej kopii poświadczonej za zgodność z oryginałem  kwalifikowanym podpisem elektronicznym przez notariusza.</w:t>
      </w:r>
    </w:p>
    <w:p w:rsidR="00BD1E57" w:rsidRPr="00BD1E57" w:rsidRDefault="00BD1E57" w:rsidP="00CD61BC">
      <w:pPr>
        <w:widowControl w:val="0"/>
        <w:numPr>
          <w:ilvl w:val="1"/>
          <w:numId w:val="34"/>
        </w:numPr>
        <w:tabs>
          <w:tab w:val="left" w:pos="1418"/>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Sposób sporządzenia dokumentów elektronicznych, oświadczeń lub elektronicznych  kopii dokumentów lub oświadczeń musi być zgodny z wymogami określonymi w Rozporządzeniu Prezesa Rady Ministrów z dnia 30 grudnia 2020 r. w sprawie sposobu </w:t>
      </w:r>
      <w:r w:rsidRPr="00BD1E57">
        <w:rPr>
          <w:rFonts w:eastAsia="Times New Roman" w:cs="Tahoma"/>
          <w:spacing w:val="1"/>
          <w:sz w:val="22"/>
          <w:szCs w:val="22"/>
          <w:lang w:eastAsia="ar-SA"/>
        </w:rPr>
        <w:lastRenderedPageBreak/>
        <w:t>sporządzania i przekazywania informacji oraz wymagań technicznych dla dokumentów elektronicznych  oraz środków komunikacji elektronicznej w postępowaniu o udzielenie zamówienia publicznego.</w:t>
      </w:r>
    </w:p>
    <w:p w:rsidR="00BD1E57" w:rsidRPr="00BD1E57" w:rsidRDefault="00BD1E57" w:rsidP="00CD61BC">
      <w:pPr>
        <w:widowControl w:val="0"/>
        <w:numPr>
          <w:ilvl w:val="1"/>
          <w:numId w:val="34"/>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ar-SA"/>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BD1E57" w:rsidRPr="00BD1E57" w:rsidRDefault="00BD1E57" w:rsidP="00CD61BC">
      <w:pPr>
        <w:widowControl w:val="0"/>
        <w:numPr>
          <w:ilvl w:val="1"/>
          <w:numId w:val="34"/>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Poświadczenia za zgodność z oryginałem  dokonuje odpowiednio Wykonawca, podmiot, na którego zdolnościach lub sytuacji  polega Wykonawca, Wykonawcy wspólnie ubiegający się o zamówienie albo Wykonawca, w zakresie dokumentów, które odnoszą się do każdego Wykonawcy.</w:t>
      </w:r>
    </w:p>
    <w:p w:rsidR="00BD1E57" w:rsidRPr="00BD1E57" w:rsidRDefault="00BD1E57" w:rsidP="00CD61BC">
      <w:pPr>
        <w:widowControl w:val="0"/>
        <w:numPr>
          <w:ilvl w:val="1"/>
          <w:numId w:val="34"/>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BD1E57" w:rsidRPr="00BD1E57" w:rsidRDefault="00BD1E57" w:rsidP="00CD61BC">
      <w:pPr>
        <w:widowControl w:val="0"/>
        <w:numPr>
          <w:ilvl w:val="1"/>
          <w:numId w:val="34"/>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Zamawiający dopuszcza  przekazywanie  dokumentów wymienionych w pkt. 16.11        w  postaci elektronicznej w formacie  poddającym dane kompresji ( format pliku ZIP).</w:t>
      </w:r>
    </w:p>
    <w:p w:rsidR="00BD1E57" w:rsidRPr="00BD1E57" w:rsidRDefault="00BD1E57" w:rsidP="00BD1E57">
      <w:pPr>
        <w:widowControl w:val="0"/>
        <w:tabs>
          <w:tab w:val="left" w:pos="709"/>
        </w:tabs>
        <w:suppressAutoHyphens/>
        <w:autoSpaceDE w:val="0"/>
        <w:autoSpaceDN w:val="0"/>
        <w:adjustRightInd w:val="0"/>
        <w:spacing w:line="240" w:lineRule="auto"/>
        <w:ind w:left="709" w:right="12"/>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BD1E57" w:rsidRPr="00BD1E57" w:rsidRDefault="00BD1E57" w:rsidP="00CD61BC">
      <w:pPr>
        <w:widowControl w:val="0"/>
        <w:numPr>
          <w:ilvl w:val="1"/>
          <w:numId w:val="3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pl-PL"/>
        </w:rPr>
        <w:t>Wykonawca może zastrzec w ofercie informacje stanowiące tajemnicę przedsiębiorstwa w rozumieniu ustawy z dnia 16 kwietnia 1993 r. o zwalczaniu nieuczciwej konkurencji.</w:t>
      </w:r>
    </w:p>
    <w:p w:rsidR="00BD1E57" w:rsidRPr="00BD1E57" w:rsidRDefault="00BD1E57" w:rsidP="00BD1E57">
      <w:pPr>
        <w:widowControl w:val="0"/>
        <w:tabs>
          <w:tab w:val="left" w:pos="993"/>
        </w:tabs>
        <w:suppressAutoHyphens/>
        <w:autoSpaceDE w:val="0"/>
        <w:autoSpaceDN w:val="0"/>
        <w:adjustRightInd w:val="0"/>
        <w:spacing w:line="240" w:lineRule="auto"/>
        <w:ind w:left="709" w:right="11"/>
        <w:contextualSpacing/>
        <w:jc w:val="both"/>
        <w:rPr>
          <w:rFonts w:eastAsia="Times New Roman" w:cs="Tahoma"/>
          <w:sz w:val="22"/>
          <w:szCs w:val="22"/>
          <w:lang w:eastAsia="pl-PL"/>
        </w:rPr>
      </w:pPr>
      <w:r w:rsidRPr="00BD1E57">
        <w:rPr>
          <w:rFonts w:eastAsia="Times New Roman" w:cs="Tahoma"/>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BD1E57" w:rsidRPr="00BD1E57" w:rsidRDefault="00BD1E57" w:rsidP="00BD1E57">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BD1E57">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 formacje te:</w:t>
      </w:r>
    </w:p>
    <w:p w:rsidR="00BD1E57" w:rsidRPr="00BD1E57" w:rsidRDefault="00BD1E57" w:rsidP="00CD61BC">
      <w:pPr>
        <w:widowControl w:val="0"/>
        <w:numPr>
          <w:ilvl w:val="4"/>
          <w:numId w:val="2"/>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BD1E57">
        <w:rPr>
          <w:rFonts w:eastAsia="Times New Roman" w:cs="Tahoma"/>
          <w:spacing w:val="4"/>
          <w:position w:val="-1"/>
          <w:sz w:val="22"/>
          <w:szCs w:val="22"/>
          <w:lang w:eastAsia="ar-SA"/>
        </w:rPr>
        <w:t>mają charakter techniczny, technologiczny, organizacyjny przedsiębiorstwa lub posiadają wartość gospodarczą oraz</w:t>
      </w:r>
    </w:p>
    <w:p w:rsidR="00BD1E57" w:rsidRPr="00BD1E57" w:rsidRDefault="00BD1E57" w:rsidP="00CD61BC">
      <w:pPr>
        <w:widowControl w:val="0"/>
        <w:numPr>
          <w:ilvl w:val="4"/>
          <w:numId w:val="2"/>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BD1E57">
        <w:rPr>
          <w:rFonts w:eastAsia="Times New Roman" w:cs="Tahoma"/>
          <w:spacing w:val="4"/>
          <w:position w:val="-1"/>
          <w:sz w:val="22"/>
          <w:szCs w:val="22"/>
          <w:lang w:eastAsia="ar-SA"/>
        </w:rPr>
        <w:t>nie zostały ujawnione do wiadomości publicznej oraz</w:t>
      </w:r>
    </w:p>
    <w:p w:rsidR="00BD1E57" w:rsidRPr="00BD1E57" w:rsidRDefault="00BD1E57" w:rsidP="00CD61BC">
      <w:pPr>
        <w:widowControl w:val="0"/>
        <w:numPr>
          <w:ilvl w:val="4"/>
          <w:numId w:val="2"/>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BD1E57">
        <w:rPr>
          <w:rFonts w:eastAsia="Times New Roman" w:cs="Tahoma"/>
          <w:spacing w:val="4"/>
          <w:position w:val="-1"/>
          <w:sz w:val="22"/>
          <w:szCs w:val="22"/>
          <w:lang w:eastAsia="ar-SA"/>
        </w:rPr>
        <w:t>zostały objęte niezbędnymi działaniami przedsiębiorcy w celu zachowania ich poufności (ochrona prawna, ochrona fizyczna).</w:t>
      </w:r>
    </w:p>
    <w:p w:rsidR="00BD1E57" w:rsidRPr="00BD1E57" w:rsidRDefault="00BD1E57" w:rsidP="00BD1E57">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BD1E57">
        <w:rPr>
          <w:rFonts w:cs="Tahoma"/>
          <w:sz w:val="22"/>
          <w:szCs w:val="22"/>
          <w:lang w:eastAsia="pl-PL"/>
        </w:rPr>
        <w:t>16.12</w:t>
      </w:r>
      <w:r w:rsidRPr="00BD1E57">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BD1E57" w:rsidRPr="00BD1E57" w:rsidRDefault="00BD1E57" w:rsidP="00BD1E57">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BD1E57">
        <w:rPr>
          <w:rFonts w:cs="Tahoma"/>
          <w:sz w:val="22"/>
          <w:szCs w:val="22"/>
          <w:lang w:eastAsia="pl-PL"/>
        </w:rPr>
        <w:tab/>
        <w:t xml:space="preserve">część skompresowane do jednego pliku archiwum (ZIP). </w:t>
      </w:r>
    </w:p>
    <w:p w:rsidR="00BD1E57" w:rsidRPr="00BD1E57" w:rsidRDefault="00BD1E57" w:rsidP="00CD61BC">
      <w:pPr>
        <w:widowControl w:val="0"/>
        <w:numPr>
          <w:ilvl w:val="1"/>
          <w:numId w:val="36"/>
        </w:numPr>
        <w:suppressAutoHyphens/>
        <w:autoSpaceDE w:val="0"/>
        <w:autoSpaceDN w:val="0"/>
        <w:adjustRightInd w:val="0"/>
        <w:spacing w:line="240" w:lineRule="auto"/>
        <w:ind w:right="11"/>
        <w:contextualSpacing/>
        <w:jc w:val="both"/>
        <w:rPr>
          <w:rFonts w:eastAsia="Times New Roman" w:cs="Tahoma"/>
          <w:sz w:val="22"/>
          <w:szCs w:val="22"/>
          <w:lang w:eastAsia="pl-PL"/>
        </w:rPr>
      </w:pPr>
      <w:r w:rsidRPr="00BD1E57">
        <w:rPr>
          <w:rFonts w:eastAsia="Times New Roman" w:cs="Tahoma"/>
          <w:spacing w:val="1"/>
          <w:sz w:val="22"/>
          <w:szCs w:val="22"/>
          <w:lang w:eastAsia="ar-SA"/>
        </w:rPr>
        <w:t>Wykonawca nie może zastrzec informacji, o których mowa w art.  222 ust. 5 ustawy Pzp.</w:t>
      </w:r>
    </w:p>
    <w:p w:rsidR="00BD1E57" w:rsidRPr="00BD1E57" w:rsidRDefault="00BD1E57" w:rsidP="00CD61BC">
      <w:pPr>
        <w:widowControl w:val="0"/>
        <w:numPr>
          <w:ilvl w:val="1"/>
          <w:numId w:val="36"/>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Wykonawcy</w:t>
      </w:r>
      <w:r w:rsidRPr="00BD1E57">
        <w:rPr>
          <w:rFonts w:eastAsia="Times New Roman" w:cs="Tahoma"/>
          <w:sz w:val="22"/>
          <w:szCs w:val="22"/>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BD1E57" w:rsidRPr="00BD1E57" w:rsidRDefault="00BD1E57" w:rsidP="00CD61BC">
      <w:pPr>
        <w:widowControl w:val="0"/>
        <w:numPr>
          <w:ilvl w:val="1"/>
          <w:numId w:val="36"/>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z w:val="22"/>
          <w:szCs w:val="22"/>
          <w:lang w:eastAsia="ar-SA"/>
        </w:rPr>
        <w:t xml:space="preserve">Wykonawca, składając ofertę zobowiązany jest poinformować Zamawiającego, czy wybór oferty będzie prowadzić do powstania u Zamawiającego obowiązku podatkowego. </w:t>
      </w:r>
    </w:p>
    <w:p w:rsidR="00BD1E57" w:rsidRPr="00BD1E57" w:rsidRDefault="00BD1E57" w:rsidP="00CD61BC">
      <w:pPr>
        <w:widowControl w:val="0"/>
        <w:numPr>
          <w:ilvl w:val="1"/>
          <w:numId w:val="36"/>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Jeżeli osoba/osoby podpisująca ofertę działa na podstawie pełnomocnictwa to pełnomocnictwo musi w swojej treści jednoznacznie wskazywać uprawnienie do </w:t>
      </w:r>
      <w:r w:rsidRPr="00BD1E57">
        <w:rPr>
          <w:rFonts w:eastAsia="Times New Roman" w:cs="Tahoma"/>
          <w:spacing w:val="1"/>
          <w:sz w:val="22"/>
          <w:szCs w:val="22"/>
          <w:lang w:eastAsia="ar-SA"/>
        </w:rPr>
        <w:lastRenderedPageBreak/>
        <w:t xml:space="preserve">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BD1E57" w:rsidRPr="00BD1E57" w:rsidRDefault="00BD1E57" w:rsidP="00CD61BC">
      <w:pPr>
        <w:widowControl w:val="0"/>
        <w:numPr>
          <w:ilvl w:val="1"/>
          <w:numId w:val="36"/>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Wykonawcy mogą wspólnie ubiegać się o udzielenie przedmiotowego zamówienia. </w:t>
      </w:r>
      <w:r w:rsidRPr="00BD1E57">
        <w:rPr>
          <w:rFonts w:eastAsia="Times New Roman" w:cs="Tahoma"/>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w:t>
      </w:r>
    </w:p>
    <w:p w:rsidR="00BD1E57" w:rsidRDefault="00BD1E57" w:rsidP="00BD1E57">
      <w:pPr>
        <w:widowControl w:val="0"/>
        <w:tabs>
          <w:tab w:val="left" w:pos="993"/>
        </w:tabs>
        <w:suppressAutoHyphens/>
        <w:autoSpaceDE w:val="0"/>
        <w:autoSpaceDN w:val="0"/>
        <w:adjustRightInd w:val="0"/>
        <w:spacing w:after="120" w:line="240" w:lineRule="auto"/>
        <w:ind w:left="709" w:right="12"/>
        <w:contextualSpacing/>
        <w:jc w:val="both"/>
        <w:rPr>
          <w:rFonts w:eastAsia="Times New Roman" w:cs="Tahoma"/>
          <w:spacing w:val="1"/>
          <w:sz w:val="22"/>
          <w:szCs w:val="22"/>
          <w:lang w:eastAsia="ar-SA"/>
        </w:rPr>
      </w:pPr>
      <w:r w:rsidRPr="00BD1E57">
        <w:rPr>
          <w:rFonts w:eastAsia="Times New Roman" w:cs="Tahoma"/>
          <w:spacing w:val="1"/>
          <w:sz w:val="22"/>
          <w:szCs w:val="22"/>
          <w:lang w:eastAsia="ar-SA"/>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936278" w:rsidRPr="00BD1E57" w:rsidRDefault="00936278" w:rsidP="00BD1E57">
      <w:pPr>
        <w:widowControl w:val="0"/>
        <w:tabs>
          <w:tab w:val="left" w:pos="993"/>
        </w:tabs>
        <w:suppressAutoHyphens/>
        <w:autoSpaceDE w:val="0"/>
        <w:autoSpaceDN w:val="0"/>
        <w:adjustRightInd w:val="0"/>
        <w:spacing w:after="120" w:line="240" w:lineRule="auto"/>
        <w:ind w:left="709" w:right="12"/>
        <w:contextualSpacing/>
        <w:jc w:val="both"/>
        <w:rPr>
          <w:rFonts w:eastAsia="Times New Roman" w:cs="Tahoma"/>
          <w:spacing w:val="1"/>
          <w:sz w:val="22"/>
          <w:szCs w:val="22"/>
          <w:lang w:eastAsia="ar-SA"/>
        </w:rPr>
      </w:pPr>
    </w:p>
    <w:p w:rsidR="00242401" w:rsidRDefault="00242401" w:rsidP="00242401">
      <w:pPr>
        <w:spacing w:line="240" w:lineRule="auto"/>
        <w:jc w:val="center"/>
        <w:rPr>
          <w:rFonts w:cs="Tahoma"/>
          <w:b/>
          <w:sz w:val="22"/>
          <w:szCs w:val="22"/>
          <w:u w:val="thick"/>
        </w:rPr>
      </w:pPr>
      <w:r w:rsidRPr="00242401">
        <w:rPr>
          <w:rFonts w:cs="Tahoma"/>
          <w:b/>
          <w:smallCaps/>
          <w:sz w:val="22"/>
          <w:szCs w:val="22"/>
          <w:u w:val="thick"/>
        </w:rPr>
        <w:t>Rozdział X</w:t>
      </w:r>
      <w:bookmarkStart w:id="10" w:name="_Toc473569737"/>
      <w:r w:rsidRPr="00242401">
        <w:rPr>
          <w:rFonts w:cs="Tahoma"/>
          <w:b/>
          <w:smallCaps/>
          <w:sz w:val="22"/>
          <w:szCs w:val="22"/>
          <w:u w:val="thick"/>
        </w:rPr>
        <w:t>VII</w:t>
      </w:r>
      <w:r w:rsidRPr="00242401">
        <w:rPr>
          <w:rFonts w:cs="Tahoma"/>
          <w:b/>
          <w:smallCaps/>
          <w:sz w:val="22"/>
          <w:szCs w:val="22"/>
          <w:u w:val="thick"/>
        </w:rPr>
        <w:br/>
      </w:r>
      <w:r w:rsidRPr="00242401">
        <w:rPr>
          <w:rFonts w:cs="Tahoma"/>
          <w:b/>
          <w:sz w:val="22"/>
          <w:szCs w:val="22"/>
          <w:u w:val="thick"/>
        </w:rPr>
        <w:t>Miejsce oraz termin składania i otwarcia ofert</w:t>
      </w:r>
      <w:bookmarkEnd w:id="10"/>
    </w:p>
    <w:p w:rsidR="00936278" w:rsidRPr="00213A81" w:rsidRDefault="00936278" w:rsidP="00242401">
      <w:pPr>
        <w:spacing w:line="240" w:lineRule="auto"/>
        <w:jc w:val="center"/>
        <w:rPr>
          <w:rFonts w:cs="Tahoma"/>
          <w:b/>
          <w:smallCaps/>
          <w:sz w:val="28"/>
          <w:szCs w:val="28"/>
          <w:u w:val="thick"/>
        </w:rPr>
      </w:pPr>
    </w:p>
    <w:p w:rsidR="00242401" w:rsidRPr="00242401" w:rsidRDefault="00242401" w:rsidP="00CD61BC">
      <w:pPr>
        <w:numPr>
          <w:ilvl w:val="0"/>
          <w:numId w:val="38"/>
        </w:numPr>
        <w:suppressAutoHyphens/>
        <w:spacing w:before="240" w:after="120" w:line="240" w:lineRule="auto"/>
        <w:contextualSpacing/>
        <w:jc w:val="both"/>
        <w:rPr>
          <w:rFonts w:eastAsia="Times New Roman" w:cs="Tahoma"/>
          <w:b/>
          <w:vanish/>
          <w:sz w:val="22"/>
          <w:szCs w:val="22"/>
          <w:lang w:eastAsia="ar-SA"/>
        </w:rPr>
      </w:pPr>
    </w:p>
    <w:p w:rsidR="00242401" w:rsidRPr="00242401" w:rsidRDefault="00242401" w:rsidP="00CD61BC">
      <w:pPr>
        <w:numPr>
          <w:ilvl w:val="0"/>
          <w:numId w:val="38"/>
        </w:numPr>
        <w:suppressAutoHyphens/>
        <w:spacing w:before="240" w:after="120" w:line="240" w:lineRule="auto"/>
        <w:contextualSpacing/>
        <w:jc w:val="both"/>
        <w:rPr>
          <w:rFonts w:eastAsia="Times New Roman" w:cs="Tahoma"/>
          <w:b/>
          <w:vanish/>
          <w:sz w:val="22"/>
          <w:szCs w:val="22"/>
          <w:lang w:eastAsia="ar-SA"/>
        </w:rPr>
      </w:pPr>
    </w:p>
    <w:p w:rsidR="00242401" w:rsidRPr="00242401" w:rsidRDefault="00242401" w:rsidP="00242401">
      <w:pPr>
        <w:suppressAutoHyphens/>
        <w:spacing w:before="240" w:after="120" w:line="240" w:lineRule="auto"/>
        <w:ind w:left="708" w:hanging="708"/>
        <w:contextualSpacing/>
        <w:jc w:val="both"/>
        <w:rPr>
          <w:rFonts w:eastAsia="Times New Roman" w:cs="Tahoma"/>
          <w:sz w:val="22"/>
          <w:szCs w:val="22"/>
          <w:lang w:eastAsia="ar-SA"/>
        </w:rPr>
      </w:pPr>
      <w:r w:rsidRPr="00242401">
        <w:rPr>
          <w:rFonts w:eastAsia="Times New Roman" w:cs="Tahoma"/>
          <w:sz w:val="22"/>
          <w:szCs w:val="22"/>
          <w:lang w:eastAsia="ar-SA"/>
        </w:rPr>
        <w:t>17.1</w:t>
      </w:r>
      <w:r w:rsidRPr="00242401">
        <w:rPr>
          <w:rFonts w:eastAsia="Times New Roman" w:cs="Tahoma"/>
          <w:sz w:val="22"/>
          <w:szCs w:val="22"/>
          <w:lang w:eastAsia="ar-SA"/>
        </w:rPr>
        <w:tab/>
        <w:t xml:space="preserve">Oferty wraz z wymaganymi  dokumentami należy złożyć na platformie zakupowej Zamawiającego pod adresem: </w:t>
      </w:r>
      <w:hyperlink r:id="rId20" w:history="1">
        <w:r w:rsidRPr="00242401">
          <w:rPr>
            <w:rFonts w:eastAsia="Times New Roman" w:cs="Tahoma"/>
            <w:sz w:val="22"/>
            <w:szCs w:val="22"/>
            <w:u w:val="single"/>
            <w:lang w:eastAsia="ar-SA"/>
          </w:rPr>
          <w:t>https://platformazakupowa.pl/wiazownica</w:t>
        </w:r>
      </w:hyperlink>
      <w:r w:rsidRPr="00242401">
        <w:rPr>
          <w:rFonts w:eastAsia="Times New Roman" w:cs="Tahoma"/>
          <w:sz w:val="22"/>
          <w:szCs w:val="22"/>
          <w:lang w:eastAsia="ar-SA"/>
        </w:rPr>
        <w:t xml:space="preserve"> wybierając przedmiotowe postępowanie,  w nieprzekraczalnym terminie do </w:t>
      </w:r>
      <w:r w:rsidR="00213A81">
        <w:rPr>
          <w:rFonts w:eastAsia="Times New Roman" w:cs="Tahoma"/>
          <w:b/>
          <w:sz w:val="22"/>
          <w:szCs w:val="22"/>
          <w:lang w:eastAsia="ar-SA"/>
        </w:rPr>
        <w:t>dnia 26</w:t>
      </w:r>
      <w:r w:rsidRPr="00242401">
        <w:rPr>
          <w:rFonts w:eastAsia="Times New Roman" w:cs="Tahoma"/>
          <w:b/>
          <w:sz w:val="22"/>
          <w:szCs w:val="22"/>
          <w:lang w:eastAsia="ar-SA"/>
        </w:rPr>
        <w:t>.03.2021 r</w:t>
      </w:r>
      <w:r w:rsidRPr="00242401">
        <w:rPr>
          <w:rFonts w:eastAsia="Times New Roman" w:cs="Tahoma"/>
          <w:sz w:val="22"/>
          <w:szCs w:val="22"/>
          <w:lang w:eastAsia="ar-SA"/>
        </w:rPr>
        <w:t>. do godz. 09:00</w:t>
      </w:r>
    </w:p>
    <w:p w:rsidR="00242401" w:rsidRPr="00242401" w:rsidRDefault="00242401" w:rsidP="00242401">
      <w:pPr>
        <w:widowControl w:val="0"/>
        <w:tabs>
          <w:tab w:val="left" w:pos="993"/>
        </w:tabs>
        <w:autoSpaceDE w:val="0"/>
        <w:autoSpaceDN w:val="0"/>
        <w:adjustRightInd w:val="0"/>
        <w:spacing w:line="240" w:lineRule="auto"/>
        <w:ind w:left="708" w:right="12"/>
        <w:jc w:val="both"/>
        <w:rPr>
          <w:rFonts w:cs="Tahoma"/>
          <w:spacing w:val="1"/>
          <w:sz w:val="22"/>
          <w:szCs w:val="22"/>
        </w:rPr>
      </w:pPr>
      <w:r w:rsidRPr="00242401">
        <w:rPr>
          <w:rFonts w:cs="Tahoma"/>
          <w:sz w:val="22"/>
          <w:szCs w:val="22"/>
        </w:rPr>
        <w:t xml:space="preserve">Szczegółowa instrukcja dla Wykonawców dotycząca złożenia oferty znajduje się na stronie internetowej </w:t>
      </w:r>
      <w:hyperlink r:id="rId21" w:history="1">
        <w:r w:rsidRPr="00242401">
          <w:rPr>
            <w:rFonts w:cs="Tahoma"/>
            <w:sz w:val="22"/>
            <w:szCs w:val="22"/>
            <w:u w:val="single"/>
          </w:rPr>
          <w:t>https://platformazakupowa.pl/strona/45-instrukcje</w:t>
        </w:r>
      </w:hyperlink>
    </w:p>
    <w:p w:rsidR="00242401" w:rsidRPr="00242401" w:rsidRDefault="00242401" w:rsidP="00242401">
      <w:pPr>
        <w:suppressAutoHyphens/>
        <w:spacing w:before="240" w:after="120" w:line="240" w:lineRule="auto"/>
        <w:ind w:left="708" w:hanging="708"/>
        <w:contextualSpacing/>
        <w:jc w:val="both"/>
        <w:rPr>
          <w:rFonts w:eastAsia="Times New Roman" w:cs="Tahoma"/>
          <w:sz w:val="22"/>
          <w:szCs w:val="22"/>
          <w:lang w:eastAsia="ar-SA"/>
        </w:rPr>
      </w:pPr>
      <w:r w:rsidRPr="00242401">
        <w:rPr>
          <w:rFonts w:eastAsia="Times New Roman" w:cs="Tahoma"/>
          <w:sz w:val="22"/>
          <w:szCs w:val="22"/>
          <w:lang w:eastAsia="ar-SA"/>
        </w:rPr>
        <w:t>17.2</w:t>
      </w:r>
      <w:r w:rsidRPr="00242401">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242401" w:rsidRPr="00242401" w:rsidRDefault="00242401" w:rsidP="00242401">
      <w:pPr>
        <w:suppressAutoHyphens/>
        <w:spacing w:before="240" w:after="120" w:line="240" w:lineRule="auto"/>
        <w:ind w:left="708" w:hanging="708"/>
        <w:contextualSpacing/>
        <w:jc w:val="both"/>
        <w:rPr>
          <w:rFonts w:eastAsia="Times New Roman" w:cs="Tahoma"/>
          <w:sz w:val="22"/>
          <w:szCs w:val="22"/>
          <w:lang w:eastAsia="ar-SA"/>
        </w:rPr>
      </w:pPr>
      <w:r w:rsidRPr="00242401">
        <w:rPr>
          <w:rFonts w:eastAsia="Times New Roman" w:cs="Tahoma"/>
          <w:sz w:val="22"/>
          <w:szCs w:val="22"/>
          <w:lang w:eastAsia="ar-SA"/>
        </w:rPr>
        <w:t>17.3</w:t>
      </w:r>
      <w:r w:rsidRPr="00242401">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213A81">
        <w:rPr>
          <w:rFonts w:eastAsia="Times New Roman" w:cs="Tahoma"/>
          <w:b/>
          <w:sz w:val="22"/>
          <w:szCs w:val="22"/>
          <w:lang w:eastAsia="ar-SA"/>
        </w:rPr>
        <w:t>26</w:t>
      </w:r>
      <w:r w:rsidRPr="00242401">
        <w:rPr>
          <w:rFonts w:eastAsia="Times New Roman" w:cs="Tahoma"/>
          <w:b/>
          <w:sz w:val="22"/>
          <w:szCs w:val="22"/>
          <w:lang w:eastAsia="ar-SA"/>
        </w:rPr>
        <w:t>.03.2021 r</w:t>
      </w:r>
      <w:r w:rsidRPr="00242401">
        <w:rPr>
          <w:rFonts w:eastAsia="Times New Roman" w:cs="Tahoma"/>
          <w:sz w:val="22"/>
          <w:szCs w:val="22"/>
          <w:lang w:eastAsia="ar-SA"/>
        </w:rPr>
        <w:t>.  o godz. 09:30 przy użyciu systemu teleinformatycznego,</w:t>
      </w:r>
    </w:p>
    <w:p w:rsidR="00242401" w:rsidRPr="00242401" w:rsidRDefault="00242401" w:rsidP="00242401">
      <w:pPr>
        <w:suppressAutoHyphens/>
        <w:spacing w:before="240" w:after="120" w:line="240" w:lineRule="auto"/>
        <w:ind w:left="709"/>
        <w:contextualSpacing/>
        <w:jc w:val="both"/>
        <w:rPr>
          <w:rFonts w:eastAsia="Times New Roman" w:cs="Tahoma"/>
          <w:sz w:val="22"/>
          <w:szCs w:val="22"/>
          <w:lang w:eastAsia="ar-SA"/>
        </w:rPr>
      </w:pPr>
      <w:r w:rsidRPr="00242401">
        <w:rPr>
          <w:rFonts w:eastAsia="Times New Roman" w:cs="Tahoma"/>
          <w:sz w:val="22"/>
          <w:szCs w:val="22"/>
          <w:lang w:eastAsia="ar-SA"/>
        </w:rPr>
        <w:t>na platformie zakupowej zamawiającego poprzez odszyfrowanie złożonych ofert.</w:t>
      </w:r>
    </w:p>
    <w:p w:rsidR="00242401" w:rsidRPr="00242401" w:rsidRDefault="00242401" w:rsidP="00242401">
      <w:pPr>
        <w:suppressAutoHyphens/>
        <w:spacing w:before="240" w:after="120" w:line="240" w:lineRule="auto"/>
        <w:ind w:left="709" w:hanging="709"/>
        <w:contextualSpacing/>
        <w:jc w:val="both"/>
        <w:rPr>
          <w:rFonts w:eastAsia="Times New Roman" w:cs="Tahoma"/>
          <w:sz w:val="22"/>
          <w:szCs w:val="22"/>
          <w:lang w:eastAsia="ar-SA"/>
        </w:rPr>
      </w:pPr>
      <w:r w:rsidRPr="00242401">
        <w:rPr>
          <w:rFonts w:eastAsia="Times New Roman" w:cs="Tahoma"/>
          <w:sz w:val="22"/>
          <w:szCs w:val="22"/>
          <w:lang w:eastAsia="ar-SA"/>
        </w:rPr>
        <w:t>17.4</w:t>
      </w:r>
      <w:r w:rsidRPr="00242401">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242401" w:rsidRPr="00242401" w:rsidRDefault="00242401" w:rsidP="00242401">
      <w:pPr>
        <w:suppressAutoHyphens/>
        <w:spacing w:before="240" w:after="120" w:line="240" w:lineRule="auto"/>
        <w:ind w:left="780" w:hanging="71"/>
        <w:contextualSpacing/>
        <w:jc w:val="both"/>
        <w:rPr>
          <w:rFonts w:eastAsia="Times New Roman" w:cs="Tahoma"/>
          <w:sz w:val="22"/>
          <w:szCs w:val="22"/>
          <w:lang w:eastAsia="ar-SA"/>
        </w:rPr>
      </w:pPr>
      <w:r w:rsidRPr="00242401">
        <w:rPr>
          <w:rFonts w:eastAsia="Times New Roman" w:cs="Tahoma"/>
          <w:sz w:val="22"/>
          <w:szCs w:val="22"/>
          <w:lang w:eastAsia="ar-SA"/>
        </w:rPr>
        <w:t>Oferty Wykonawców zostaną automatycznie zaszyfrowane  na „platformie zakupowej”.</w:t>
      </w:r>
    </w:p>
    <w:p w:rsidR="00242401" w:rsidRPr="00242401" w:rsidRDefault="00242401" w:rsidP="00242401">
      <w:pPr>
        <w:suppressAutoHyphens/>
        <w:spacing w:before="240" w:after="120" w:line="240" w:lineRule="auto"/>
        <w:ind w:left="705" w:hanging="705"/>
        <w:contextualSpacing/>
        <w:jc w:val="both"/>
        <w:rPr>
          <w:rFonts w:eastAsia="Times New Roman" w:cs="Tahoma"/>
          <w:sz w:val="22"/>
          <w:szCs w:val="22"/>
          <w:lang w:eastAsia="ar-SA"/>
        </w:rPr>
      </w:pPr>
      <w:r w:rsidRPr="00242401">
        <w:rPr>
          <w:rFonts w:eastAsia="Times New Roman" w:cs="Tahoma"/>
          <w:sz w:val="22"/>
          <w:szCs w:val="22"/>
          <w:lang w:eastAsia="ar-SA"/>
        </w:rPr>
        <w:t>17.5</w:t>
      </w:r>
      <w:r w:rsidRPr="00242401">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242401" w:rsidRPr="00242401" w:rsidRDefault="00242401" w:rsidP="00242401">
      <w:pPr>
        <w:suppressAutoHyphens/>
        <w:spacing w:before="240" w:after="120" w:line="240" w:lineRule="auto"/>
        <w:ind w:left="705" w:hanging="705"/>
        <w:contextualSpacing/>
        <w:jc w:val="both"/>
        <w:rPr>
          <w:rFonts w:eastAsia="Times New Roman" w:cs="Tahoma"/>
          <w:sz w:val="22"/>
          <w:szCs w:val="22"/>
          <w:lang w:eastAsia="ar-SA"/>
        </w:rPr>
      </w:pPr>
      <w:r w:rsidRPr="00242401">
        <w:rPr>
          <w:rFonts w:eastAsia="Times New Roman" w:cs="Tahoma"/>
          <w:sz w:val="22"/>
          <w:szCs w:val="22"/>
          <w:lang w:eastAsia="ar-SA"/>
        </w:rPr>
        <w:t>17.6</w:t>
      </w:r>
      <w:r w:rsidRPr="00242401">
        <w:rPr>
          <w:rFonts w:eastAsia="Times New Roman" w:cs="Tahoma"/>
          <w:sz w:val="22"/>
          <w:szCs w:val="22"/>
          <w:lang w:eastAsia="ar-SA"/>
        </w:rPr>
        <w:tab/>
      </w:r>
      <w:r w:rsidRPr="00242401">
        <w:rPr>
          <w:rFonts w:eastAsia="Times New Roman" w:cs="Tahoma"/>
          <w:sz w:val="22"/>
          <w:szCs w:val="22"/>
          <w:lang w:eastAsia="ar-SA"/>
        </w:rPr>
        <w:tab/>
        <w:t>Niezwłocznie po otwarciu ofert Zamawiający zamieści na stronie internetowej prowadzonego postępowania informację z otwarcia ofert, podając:</w:t>
      </w:r>
    </w:p>
    <w:p w:rsidR="00242401" w:rsidRPr="00242401" w:rsidRDefault="00242401" w:rsidP="00242401">
      <w:pPr>
        <w:suppressAutoHyphens/>
        <w:spacing w:before="240" w:after="120" w:line="240" w:lineRule="auto"/>
        <w:ind w:left="705" w:firstLine="3"/>
        <w:contextualSpacing/>
        <w:jc w:val="both"/>
        <w:rPr>
          <w:rFonts w:eastAsia="Times New Roman" w:cs="Tahoma"/>
          <w:sz w:val="22"/>
          <w:szCs w:val="22"/>
          <w:lang w:eastAsia="ar-SA"/>
        </w:rPr>
      </w:pPr>
      <w:r w:rsidRPr="00242401">
        <w:rPr>
          <w:rFonts w:eastAsia="Times New Roman" w:cs="Tahoma"/>
          <w:sz w:val="22"/>
          <w:szCs w:val="22"/>
          <w:lang w:eastAsia="ar-SA"/>
        </w:rPr>
        <w:t xml:space="preserve">- nazwy albo imiona i nazwiska oraz siedzibę lub miejsce prowadzenia działalności albo  </w:t>
      </w:r>
    </w:p>
    <w:p w:rsidR="00242401" w:rsidRPr="00242401" w:rsidRDefault="00242401" w:rsidP="00242401">
      <w:pPr>
        <w:suppressAutoHyphens/>
        <w:spacing w:before="240" w:after="120" w:line="240" w:lineRule="auto"/>
        <w:ind w:left="705" w:firstLine="3"/>
        <w:contextualSpacing/>
        <w:jc w:val="both"/>
        <w:rPr>
          <w:rFonts w:eastAsia="Times New Roman" w:cs="Tahoma"/>
          <w:sz w:val="22"/>
          <w:szCs w:val="22"/>
          <w:lang w:eastAsia="ar-SA"/>
        </w:rPr>
      </w:pPr>
      <w:r w:rsidRPr="00242401">
        <w:rPr>
          <w:rFonts w:eastAsia="Times New Roman" w:cs="Tahoma"/>
          <w:sz w:val="22"/>
          <w:szCs w:val="22"/>
          <w:lang w:eastAsia="ar-SA"/>
        </w:rPr>
        <w:t xml:space="preserve">   miejscach zamieszkania Wykonawców,   których oferty zostały otwarte,</w:t>
      </w:r>
    </w:p>
    <w:p w:rsidR="00242401" w:rsidRPr="00242401" w:rsidRDefault="00242401" w:rsidP="00242401">
      <w:pPr>
        <w:suppressAutoHyphens/>
        <w:spacing w:before="240" w:after="120" w:line="240" w:lineRule="auto"/>
        <w:ind w:left="426" w:firstLine="282"/>
        <w:contextualSpacing/>
        <w:jc w:val="both"/>
        <w:rPr>
          <w:rFonts w:eastAsia="Times New Roman" w:cs="Tahoma"/>
          <w:sz w:val="22"/>
          <w:szCs w:val="22"/>
          <w:lang w:eastAsia="ar-SA"/>
        </w:rPr>
      </w:pPr>
      <w:r w:rsidRPr="00242401">
        <w:rPr>
          <w:rFonts w:eastAsia="Times New Roman" w:cs="Tahoma"/>
          <w:sz w:val="22"/>
          <w:szCs w:val="22"/>
          <w:lang w:eastAsia="ar-SA"/>
        </w:rPr>
        <w:t>- cenach lub kosztach zawartych w ofertach.</w:t>
      </w:r>
    </w:p>
    <w:p w:rsidR="00242401" w:rsidRPr="00242401" w:rsidRDefault="00242401" w:rsidP="00242401">
      <w:pPr>
        <w:suppressAutoHyphens/>
        <w:spacing w:before="240" w:after="120" w:line="240" w:lineRule="auto"/>
        <w:ind w:left="709" w:hanging="709"/>
        <w:contextualSpacing/>
        <w:jc w:val="both"/>
        <w:rPr>
          <w:rFonts w:eastAsia="Times New Roman" w:cs="Tahoma"/>
          <w:sz w:val="22"/>
          <w:szCs w:val="22"/>
          <w:lang w:eastAsia="ar-SA"/>
        </w:rPr>
      </w:pPr>
      <w:r w:rsidRPr="00242401">
        <w:rPr>
          <w:rFonts w:eastAsia="Times New Roman" w:cs="Tahoma"/>
          <w:sz w:val="22"/>
          <w:szCs w:val="22"/>
          <w:lang w:eastAsia="ar-SA"/>
        </w:rPr>
        <w:t xml:space="preserve">17.7 </w:t>
      </w:r>
      <w:r w:rsidRPr="00242401">
        <w:rPr>
          <w:rFonts w:eastAsia="Times New Roman" w:cs="Tahoma"/>
          <w:sz w:val="22"/>
          <w:szCs w:val="22"/>
          <w:lang w:eastAsia="ar-SA"/>
        </w:rPr>
        <w:tab/>
        <w:t>W przypadku ofert, które będą podlegać negocjacjom  zamawiający udostępni informacje o cenach lub kosztach zawartych w ofertach niezwłocznie po otwarciu ofert ostatecznych albo unieważnieniu postępowania.</w:t>
      </w:r>
    </w:p>
    <w:p w:rsidR="00242401" w:rsidRPr="00242401" w:rsidRDefault="00242401" w:rsidP="00242401">
      <w:pPr>
        <w:spacing w:line="240" w:lineRule="auto"/>
        <w:ind w:left="705" w:hanging="705"/>
        <w:jc w:val="both"/>
        <w:rPr>
          <w:rFonts w:cs="Tahoma"/>
          <w:sz w:val="22"/>
          <w:szCs w:val="22"/>
        </w:rPr>
      </w:pPr>
      <w:r w:rsidRPr="00242401">
        <w:rPr>
          <w:rFonts w:cs="Tahoma"/>
          <w:sz w:val="22"/>
          <w:szCs w:val="22"/>
        </w:rPr>
        <w:t>17.8</w:t>
      </w:r>
      <w:r w:rsidRPr="00242401">
        <w:rPr>
          <w:rFonts w:cs="Tahoma"/>
          <w:sz w:val="22"/>
          <w:szCs w:val="22"/>
        </w:rPr>
        <w:tab/>
        <w:t>Wykonawca nie może zmienić lub wycofać złożonej oferty po upływie terminu składania ofert.</w:t>
      </w:r>
    </w:p>
    <w:p w:rsidR="00BD1E57" w:rsidRDefault="00BD1E57" w:rsidP="00820BBF">
      <w:pPr>
        <w:widowControl w:val="0"/>
        <w:suppressAutoHyphens/>
        <w:autoSpaceDE w:val="0"/>
        <w:autoSpaceDN w:val="0"/>
        <w:adjustRightInd w:val="0"/>
        <w:spacing w:after="120" w:line="240" w:lineRule="auto"/>
        <w:ind w:left="360" w:right="11"/>
        <w:contextualSpacing/>
        <w:jc w:val="both"/>
        <w:rPr>
          <w:rFonts w:eastAsia="Times New Roman" w:cs="Times New Roman"/>
          <w:b/>
          <w:sz w:val="22"/>
          <w:szCs w:val="22"/>
          <w:lang w:eastAsia="ar-SA"/>
        </w:rPr>
      </w:pPr>
    </w:p>
    <w:p w:rsidR="00213A81" w:rsidRDefault="00213A81" w:rsidP="00820BBF">
      <w:pPr>
        <w:widowControl w:val="0"/>
        <w:suppressAutoHyphens/>
        <w:autoSpaceDE w:val="0"/>
        <w:autoSpaceDN w:val="0"/>
        <w:adjustRightInd w:val="0"/>
        <w:spacing w:after="120" w:line="240" w:lineRule="auto"/>
        <w:ind w:left="360" w:right="11"/>
        <w:contextualSpacing/>
        <w:jc w:val="both"/>
        <w:rPr>
          <w:rFonts w:eastAsia="Times New Roman" w:cs="Times New Roman"/>
          <w:b/>
          <w:sz w:val="22"/>
          <w:szCs w:val="22"/>
          <w:lang w:eastAsia="ar-SA"/>
        </w:rPr>
      </w:pPr>
    </w:p>
    <w:p w:rsidR="00213A81" w:rsidRDefault="00213A81" w:rsidP="00820BBF">
      <w:pPr>
        <w:widowControl w:val="0"/>
        <w:suppressAutoHyphens/>
        <w:autoSpaceDE w:val="0"/>
        <w:autoSpaceDN w:val="0"/>
        <w:adjustRightInd w:val="0"/>
        <w:spacing w:after="120" w:line="240" w:lineRule="auto"/>
        <w:ind w:left="360" w:right="11"/>
        <w:contextualSpacing/>
        <w:jc w:val="both"/>
        <w:rPr>
          <w:rFonts w:eastAsia="Times New Roman" w:cs="Times New Roman"/>
          <w:b/>
          <w:sz w:val="22"/>
          <w:szCs w:val="22"/>
          <w:lang w:eastAsia="ar-SA"/>
        </w:rPr>
      </w:pPr>
    </w:p>
    <w:p w:rsidR="006D153F" w:rsidRPr="006D153F" w:rsidRDefault="006D153F" w:rsidP="006D153F">
      <w:pPr>
        <w:spacing w:line="240" w:lineRule="auto"/>
        <w:jc w:val="center"/>
        <w:rPr>
          <w:rFonts w:cs="Tahoma"/>
          <w:b/>
          <w:smallCaps/>
          <w:sz w:val="22"/>
          <w:szCs w:val="22"/>
          <w:u w:val="thick"/>
        </w:rPr>
      </w:pPr>
      <w:r w:rsidRPr="006D153F">
        <w:rPr>
          <w:rFonts w:cs="Tahoma"/>
          <w:b/>
          <w:smallCaps/>
          <w:sz w:val="22"/>
          <w:szCs w:val="22"/>
          <w:u w:val="thick"/>
        </w:rPr>
        <w:lastRenderedPageBreak/>
        <w:t>Rozdział XVIII</w:t>
      </w:r>
      <w:r w:rsidRPr="006D153F">
        <w:rPr>
          <w:rFonts w:cs="Tahoma"/>
          <w:b/>
          <w:smallCaps/>
          <w:sz w:val="22"/>
          <w:szCs w:val="22"/>
          <w:u w:val="thick"/>
        </w:rPr>
        <w:br/>
      </w:r>
      <w:r w:rsidRPr="006D153F">
        <w:rPr>
          <w:rFonts w:cs="Tahoma"/>
          <w:b/>
          <w:sz w:val="22"/>
          <w:szCs w:val="22"/>
          <w:u w:val="thick"/>
        </w:rPr>
        <w:t>Opis sposobu obliczania ceny</w:t>
      </w:r>
    </w:p>
    <w:p w:rsidR="006D153F" w:rsidRPr="006D153F" w:rsidRDefault="006D153F" w:rsidP="006D153F">
      <w:pPr>
        <w:spacing w:line="240" w:lineRule="auto"/>
        <w:jc w:val="center"/>
        <w:rPr>
          <w:rFonts w:cs="Tahoma"/>
          <w:b/>
          <w:i/>
          <w:smallCaps/>
          <w:sz w:val="22"/>
          <w:szCs w:val="22"/>
        </w:rPr>
      </w:pPr>
    </w:p>
    <w:p w:rsidR="006D153F" w:rsidRPr="006D153F" w:rsidRDefault="006D153F" w:rsidP="00CD61BC">
      <w:pPr>
        <w:numPr>
          <w:ilvl w:val="0"/>
          <w:numId w:val="39"/>
        </w:numPr>
        <w:suppressAutoHyphens/>
        <w:spacing w:line="240" w:lineRule="auto"/>
        <w:contextualSpacing/>
        <w:jc w:val="both"/>
        <w:rPr>
          <w:rFonts w:eastAsia="Times New Roman" w:cs="Tahoma"/>
          <w:b/>
          <w:i/>
          <w:vanish/>
          <w:sz w:val="22"/>
          <w:szCs w:val="22"/>
          <w:lang w:eastAsia="ar-SA"/>
        </w:rPr>
      </w:pPr>
    </w:p>
    <w:p w:rsidR="006D153F" w:rsidRPr="006D153F" w:rsidRDefault="006D153F" w:rsidP="00CD61BC">
      <w:pPr>
        <w:numPr>
          <w:ilvl w:val="0"/>
          <w:numId w:val="39"/>
        </w:numPr>
        <w:suppressAutoHyphens/>
        <w:spacing w:line="240" w:lineRule="auto"/>
        <w:contextualSpacing/>
        <w:jc w:val="both"/>
        <w:rPr>
          <w:rFonts w:eastAsia="Times New Roman" w:cs="Tahoma"/>
          <w:b/>
          <w:i/>
          <w:vanish/>
          <w:sz w:val="22"/>
          <w:szCs w:val="22"/>
          <w:lang w:eastAsia="ar-SA"/>
        </w:rPr>
      </w:pPr>
    </w:p>
    <w:p w:rsidR="006D153F" w:rsidRPr="006D153F" w:rsidRDefault="006D153F" w:rsidP="006D153F">
      <w:pPr>
        <w:spacing w:line="20" w:lineRule="atLeast"/>
        <w:ind w:left="567" w:hanging="567"/>
        <w:jc w:val="both"/>
        <w:rPr>
          <w:rFonts w:cs="Tahoma"/>
          <w:sz w:val="22"/>
          <w:szCs w:val="22"/>
        </w:rPr>
      </w:pPr>
      <w:r w:rsidRPr="006D153F">
        <w:rPr>
          <w:rFonts w:cs="Tahoma"/>
          <w:sz w:val="22"/>
          <w:szCs w:val="22"/>
        </w:rPr>
        <w:t>18.1</w:t>
      </w:r>
      <w:r w:rsidRPr="006D153F">
        <w:rPr>
          <w:rFonts w:cs="Tahoma"/>
          <w:sz w:val="22"/>
          <w:szCs w:val="22"/>
        </w:rPr>
        <w:tab/>
        <w:t>Wykonawca podaje cenę za przedmiot dostawy zgodnie ze wzorem formularza ofertowego, stanowiącego załącznik do SWZ.</w:t>
      </w:r>
    </w:p>
    <w:p w:rsidR="006D153F" w:rsidRPr="006D153F" w:rsidRDefault="006D153F" w:rsidP="006D153F">
      <w:pPr>
        <w:spacing w:line="20" w:lineRule="atLeast"/>
        <w:ind w:left="567" w:hanging="567"/>
        <w:jc w:val="both"/>
        <w:rPr>
          <w:rFonts w:cs="Tahoma"/>
          <w:sz w:val="22"/>
          <w:szCs w:val="22"/>
        </w:rPr>
      </w:pPr>
      <w:r w:rsidRPr="006D153F">
        <w:rPr>
          <w:rFonts w:cs="Tahoma"/>
          <w:sz w:val="22"/>
          <w:szCs w:val="22"/>
        </w:rPr>
        <w:t>18.2</w:t>
      </w:r>
      <w:r w:rsidRPr="006D153F">
        <w:rPr>
          <w:rFonts w:cs="Tahoma"/>
          <w:sz w:val="22"/>
          <w:szCs w:val="22"/>
        </w:rPr>
        <w:tab/>
        <w:t>Cenę brutto oferty należy obliczyć uwzględniając określony w opisie przedmi</w:t>
      </w:r>
      <w:r>
        <w:rPr>
          <w:rFonts w:cs="Tahoma"/>
          <w:sz w:val="22"/>
          <w:szCs w:val="22"/>
        </w:rPr>
        <w:t>otu zamówienia przedmiot usługi</w:t>
      </w:r>
      <w:r w:rsidRPr="006D153F">
        <w:rPr>
          <w:rFonts w:cs="Tahoma"/>
          <w:sz w:val="22"/>
          <w:szCs w:val="22"/>
        </w:rPr>
        <w:t>, koszty wynikają</w:t>
      </w:r>
      <w:r>
        <w:rPr>
          <w:rFonts w:cs="Tahoma"/>
          <w:sz w:val="22"/>
          <w:szCs w:val="22"/>
        </w:rPr>
        <w:t xml:space="preserve">ce z warunków określonych w SWZ                 </w:t>
      </w:r>
      <w:r w:rsidRPr="006D153F">
        <w:rPr>
          <w:rFonts w:cs="Tahoma"/>
          <w:sz w:val="22"/>
          <w:szCs w:val="22"/>
        </w:rPr>
        <w:t xml:space="preserve"> i ewentualne ryzyko z tytułu oszacowania wszelkich kosztów związanych z realizacją zamówienia oraz oddziaływania innych czynników mających lub mogących mieć wpływ na wartość oferty.</w:t>
      </w:r>
    </w:p>
    <w:p w:rsidR="006D153F" w:rsidRPr="006D153F" w:rsidRDefault="006D153F" w:rsidP="00CD61BC">
      <w:pPr>
        <w:numPr>
          <w:ilvl w:val="1"/>
          <w:numId w:val="40"/>
        </w:numPr>
        <w:suppressAutoHyphens/>
        <w:spacing w:line="240" w:lineRule="auto"/>
        <w:ind w:left="567" w:hanging="567"/>
        <w:contextualSpacing/>
        <w:jc w:val="both"/>
        <w:rPr>
          <w:rFonts w:eastAsia="Times New Roman" w:cs="Tahoma"/>
          <w:sz w:val="22"/>
          <w:szCs w:val="22"/>
          <w:lang w:eastAsia="ar-SA"/>
        </w:rPr>
      </w:pPr>
      <w:r w:rsidRPr="006D153F">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153F" w:rsidRPr="006D153F" w:rsidRDefault="006D153F" w:rsidP="00CD61BC">
      <w:pPr>
        <w:numPr>
          <w:ilvl w:val="1"/>
          <w:numId w:val="40"/>
        </w:numPr>
        <w:suppressAutoHyphens/>
        <w:spacing w:line="240" w:lineRule="auto"/>
        <w:ind w:left="567" w:hanging="567"/>
        <w:contextualSpacing/>
        <w:jc w:val="both"/>
        <w:rPr>
          <w:rFonts w:eastAsia="Times New Roman" w:cs="Tahoma"/>
          <w:sz w:val="22"/>
          <w:szCs w:val="22"/>
          <w:lang w:eastAsia="ar-SA"/>
        </w:rPr>
      </w:pPr>
      <w:r w:rsidRPr="006D153F">
        <w:rPr>
          <w:rFonts w:eastAsia="Times New Roman" w:cs="Tahoma"/>
          <w:sz w:val="22"/>
          <w:szCs w:val="22"/>
          <w:lang w:eastAsia="ar-SA"/>
        </w:rPr>
        <w:t xml:space="preserve">Cenę  oferty należy określić </w:t>
      </w:r>
      <w:r>
        <w:rPr>
          <w:rFonts w:eastAsia="Times New Roman" w:cs="Tahoma"/>
          <w:sz w:val="22"/>
          <w:szCs w:val="22"/>
          <w:lang w:eastAsia="ar-SA"/>
        </w:rPr>
        <w:t xml:space="preserve">PLN </w:t>
      </w:r>
      <w:r w:rsidRPr="006D153F">
        <w:rPr>
          <w:rFonts w:eastAsia="Times New Roman" w:cs="Tahoma"/>
          <w:sz w:val="22"/>
          <w:szCs w:val="22"/>
          <w:lang w:eastAsia="ar-SA"/>
        </w:rPr>
        <w:t xml:space="preserve">z dokładnością do dwóch miejsc po przecinku. </w:t>
      </w:r>
    </w:p>
    <w:p w:rsidR="006D153F" w:rsidRPr="006D153F" w:rsidRDefault="006D153F" w:rsidP="006D153F">
      <w:pPr>
        <w:spacing w:line="240" w:lineRule="auto"/>
        <w:ind w:left="567" w:hanging="567"/>
        <w:jc w:val="both"/>
        <w:rPr>
          <w:rFonts w:cs="Tahoma"/>
          <w:sz w:val="22"/>
          <w:szCs w:val="22"/>
        </w:rPr>
      </w:pPr>
      <w:r w:rsidRPr="006D153F">
        <w:rPr>
          <w:rFonts w:cs="Tahoma"/>
          <w:sz w:val="22"/>
          <w:szCs w:val="22"/>
        </w:rPr>
        <w:t>18.5</w:t>
      </w:r>
      <w:r w:rsidRPr="006D153F">
        <w:rPr>
          <w:rFonts w:cs="Tahoma"/>
          <w:sz w:val="22"/>
          <w:szCs w:val="22"/>
        </w:rPr>
        <w:tab/>
        <w:t xml:space="preserve">Cena oferty winna uwzględniać wszelkie należne opłaty, w szczególności podatki – w tym podatek VAT. </w:t>
      </w:r>
    </w:p>
    <w:p w:rsidR="00BA5021" w:rsidRPr="004C1957" w:rsidRDefault="006D153F" w:rsidP="006D153F">
      <w:pPr>
        <w:spacing w:line="240" w:lineRule="auto"/>
        <w:ind w:left="567" w:hanging="567"/>
        <w:jc w:val="both"/>
        <w:rPr>
          <w:sz w:val="22"/>
          <w:szCs w:val="22"/>
        </w:rPr>
      </w:pPr>
      <w:r w:rsidRPr="006D153F">
        <w:rPr>
          <w:rFonts w:eastAsia="Times New Roman" w:cs="Times New Roman"/>
          <w:sz w:val="22"/>
          <w:szCs w:val="22"/>
          <w:lang w:eastAsia="ar-SA"/>
        </w:rPr>
        <w:t>18.6</w:t>
      </w:r>
      <w:r>
        <w:rPr>
          <w:rFonts w:eastAsia="Times New Roman" w:cs="Times New Roman"/>
          <w:b/>
          <w:sz w:val="22"/>
          <w:szCs w:val="22"/>
          <w:lang w:eastAsia="ar-SA"/>
        </w:rPr>
        <w:tab/>
      </w:r>
      <w:r w:rsidR="00BA5021" w:rsidRPr="004C1957">
        <w:rPr>
          <w:sz w:val="22"/>
          <w:szCs w:val="22"/>
        </w:rPr>
        <w:t>Do wyliczenia ceny nale</w:t>
      </w:r>
      <w:r w:rsidR="00BA5021" w:rsidRPr="004C1957">
        <w:rPr>
          <w:rFonts w:cs="Arial"/>
          <w:sz w:val="22"/>
          <w:szCs w:val="22"/>
        </w:rPr>
        <w:t>ż</w:t>
      </w:r>
      <w:r w:rsidR="00BA5021" w:rsidRPr="004C1957">
        <w:rPr>
          <w:sz w:val="22"/>
          <w:szCs w:val="22"/>
        </w:rPr>
        <w:t>y przyj</w:t>
      </w:r>
      <w:r w:rsidR="00BA5021" w:rsidRPr="004C1957">
        <w:rPr>
          <w:rFonts w:cs="Arial"/>
          <w:sz w:val="22"/>
          <w:szCs w:val="22"/>
        </w:rPr>
        <w:t xml:space="preserve">ąć </w:t>
      </w:r>
      <w:r w:rsidR="00BA5021" w:rsidRPr="004C1957">
        <w:rPr>
          <w:sz w:val="22"/>
          <w:szCs w:val="22"/>
        </w:rPr>
        <w:t>zakładany termin pobrania kredytu, terminy i</w:t>
      </w:r>
      <w:r w:rsidR="005754E4">
        <w:rPr>
          <w:sz w:val="22"/>
          <w:szCs w:val="22"/>
        </w:rPr>
        <w:t> </w:t>
      </w:r>
      <w:r w:rsidR="00BA5021" w:rsidRPr="004C1957">
        <w:rPr>
          <w:sz w:val="22"/>
          <w:szCs w:val="22"/>
        </w:rPr>
        <w:t>wielko</w:t>
      </w:r>
      <w:r w:rsidR="00BA5021" w:rsidRPr="004C1957">
        <w:rPr>
          <w:rFonts w:cs="Arial"/>
          <w:sz w:val="22"/>
          <w:szCs w:val="22"/>
        </w:rPr>
        <w:t>ś</w:t>
      </w:r>
      <w:r w:rsidR="00BA5021" w:rsidRPr="004C1957">
        <w:rPr>
          <w:sz w:val="22"/>
          <w:szCs w:val="22"/>
        </w:rPr>
        <w:t xml:space="preserve">ci spłat rat kapitałowych. </w:t>
      </w:r>
    </w:p>
    <w:p w:rsidR="00BA5021" w:rsidRPr="004C1957" w:rsidRDefault="006D153F" w:rsidP="000524E6">
      <w:pPr>
        <w:spacing w:line="240" w:lineRule="auto"/>
        <w:jc w:val="both"/>
        <w:rPr>
          <w:sz w:val="22"/>
          <w:szCs w:val="22"/>
        </w:rPr>
      </w:pPr>
      <w:r>
        <w:rPr>
          <w:sz w:val="22"/>
          <w:szCs w:val="22"/>
        </w:rPr>
        <w:t xml:space="preserve">18.7  </w:t>
      </w:r>
      <w:r w:rsidR="00BA5021" w:rsidRPr="004C1957">
        <w:rPr>
          <w:sz w:val="22"/>
          <w:szCs w:val="22"/>
        </w:rPr>
        <w:t>Sporz</w:t>
      </w:r>
      <w:r w:rsidR="00BA5021" w:rsidRPr="004C1957">
        <w:rPr>
          <w:rFonts w:cs="Arial"/>
          <w:sz w:val="22"/>
          <w:szCs w:val="22"/>
        </w:rPr>
        <w:t>ą</w:t>
      </w:r>
      <w:r w:rsidR="00BA5021" w:rsidRPr="004C1957">
        <w:rPr>
          <w:sz w:val="22"/>
          <w:szCs w:val="22"/>
        </w:rPr>
        <w:t>dzaj</w:t>
      </w:r>
      <w:r w:rsidR="00BA5021" w:rsidRPr="004C1957">
        <w:rPr>
          <w:rFonts w:cs="Arial"/>
          <w:sz w:val="22"/>
          <w:szCs w:val="22"/>
        </w:rPr>
        <w:t>ą</w:t>
      </w:r>
      <w:r w:rsidR="00BA5021" w:rsidRPr="004C1957">
        <w:rPr>
          <w:sz w:val="22"/>
          <w:szCs w:val="22"/>
        </w:rPr>
        <w:t>c ofert</w:t>
      </w:r>
      <w:r w:rsidR="00BA5021" w:rsidRPr="004C1957">
        <w:rPr>
          <w:rFonts w:cs="Arial"/>
          <w:sz w:val="22"/>
          <w:szCs w:val="22"/>
        </w:rPr>
        <w:t xml:space="preserve">ę </w:t>
      </w:r>
      <w:r w:rsidR="00BA5021" w:rsidRPr="004C1957">
        <w:rPr>
          <w:sz w:val="22"/>
          <w:szCs w:val="22"/>
        </w:rPr>
        <w:t>nale</w:t>
      </w:r>
      <w:r w:rsidR="00BA5021" w:rsidRPr="004C1957">
        <w:rPr>
          <w:rFonts w:cs="Arial"/>
          <w:sz w:val="22"/>
          <w:szCs w:val="22"/>
        </w:rPr>
        <w:t>ż</w:t>
      </w:r>
      <w:r w:rsidR="00BA5021" w:rsidRPr="004C1957">
        <w:rPr>
          <w:sz w:val="22"/>
          <w:szCs w:val="22"/>
        </w:rPr>
        <w:t>y przyj</w:t>
      </w:r>
      <w:r w:rsidR="00BA5021" w:rsidRPr="004C1957">
        <w:rPr>
          <w:rFonts w:cs="Arial"/>
          <w:sz w:val="22"/>
          <w:szCs w:val="22"/>
        </w:rPr>
        <w:t xml:space="preserve">ąć </w:t>
      </w:r>
      <w:r w:rsidR="00BA5021" w:rsidRPr="004C1957">
        <w:rPr>
          <w:sz w:val="22"/>
          <w:szCs w:val="22"/>
        </w:rPr>
        <w:t>nast</w:t>
      </w:r>
      <w:r w:rsidR="00BA5021" w:rsidRPr="004C1957">
        <w:rPr>
          <w:rFonts w:cs="Arial"/>
          <w:sz w:val="22"/>
          <w:szCs w:val="22"/>
        </w:rPr>
        <w:t>ę</w:t>
      </w:r>
      <w:r w:rsidR="00BA5021" w:rsidRPr="004C1957">
        <w:rPr>
          <w:sz w:val="22"/>
          <w:szCs w:val="22"/>
        </w:rPr>
        <w:t>puj</w:t>
      </w:r>
      <w:r w:rsidR="00BA5021" w:rsidRPr="004C1957">
        <w:rPr>
          <w:rFonts w:cs="Arial"/>
          <w:sz w:val="22"/>
          <w:szCs w:val="22"/>
        </w:rPr>
        <w:t>ą</w:t>
      </w:r>
      <w:r w:rsidR="00BA5021" w:rsidRPr="004C1957">
        <w:rPr>
          <w:sz w:val="22"/>
          <w:szCs w:val="22"/>
        </w:rPr>
        <w:t>ce zało</w:t>
      </w:r>
      <w:r w:rsidR="00BA5021" w:rsidRPr="004C1957">
        <w:rPr>
          <w:rFonts w:cs="Arial"/>
          <w:sz w:val="22"/>
          <w:szCs w:val="22"/>
        </w:rPr>
        <w:t>ż</w:t>
      </w:r>
      <w:r w:rsidR="00BA5021" w:rsidRPr="004C1957">
        <w:rPr>
          <w:sz w:val="22"/>
          <w:szCs w:val="22"/>
        </w:rPr>
        <w:t xml:space="preserve">enia: </w:t>
      </w:r>
    </w:p>
    <w:p w:rsidR="00BA5021" w:rsidRPr="005754E4" w:rsidRDefault="00BA5021" w:rsidP="000524E6">
      <w:pPr>
        <w:spacing w:line="240" w:lineRule="auto"/>
        <w:jc w:val="both"/>
        <w:rPr>
          <w:sz w:val="22"/>
          <w:szCs w:val="22"/>
        </w:rPr>
      </w:pPr>
      <w:r w:rsidRPr="005754E4">
        <w:rPr>
          <w:sz w:val="22"/>
          <w:szCs w:val="22"/>
        </w:rPr>
        <w:t xml:space="preserve">   </w:t>
      </w:r>
      <w:r w:rsidRPr="005754E4">
        <w:rPr>
          <w:sz w:val="22"/>
          <w:szCs w:val="22"/>
        </w:rPr>
        <w:tab/>
        <w:t>1)</w:t>
      </w:r>
      <w:r w:rsidR="00647D09" w:rsidRPr="005754E4">
        <w:rPr>
          <w:sz w:val="22"/>
          <w:szCs w:val="22"/>
        </w:rPr>
        <w:t xml:space="preserve"> okres kredytowania </w:t>
      </w:r>
      <w:r w:rsidR="00A1244F" w:rsidRPr="00936278">
        <w:rPr>
          <w:sz w:val="22"/>
          <w:szCs w:val="22"/>
        </w:rPr>
        <w:t>od 31 marca 2022</w:t>
      </w:r>
      <w:r w:rsidR="006D153F" w:rsidRPr="00936278">
        <w:rPr>
          <w:sz w:val="22"/>
          <w:szCs w:val="22"/>
        </w:rPr>
        <w:t>r. do 31 grudnia 2027</w:t>
      </w:r>
      <w:r w:rsidRPr="00936278">
        <w:rPr>
          <w:sz w:val="22"/>
          <w:szCs w:val="22"/>
        </w:rPr>
        <w:t>r.</w:t>
      </w:r>
      <w:r w:rsidR="006D153F" w:rsidRPr="00936278">
        <w:rPr>
          <w:sz w:val="22"/>
          <w:szCs w:val="22"/>
        </w:rPr>
        <w:t xml:space="preserve"> (72</w:t>
      </w:r>
      <w:r w:rsidR="000524E6" w:rsidRPr="00936278">
        <w:rPr>
          <w:sz w:val="22"/>
          <w:szCs w:val="22"/>
        </w:rPr>
        <w:t xml:space="preserve"> miesiące</w:t>
      </w:r>
      <w:r w:rsidRPr="00936278">
        <w:rPr>
          <w:sz w:val="22"/>
          <w:szCs w:val="22"/>
        </w:rPr>
        <w:t>),</w:t>
      </w:r>
    </w:p>
    <w:p w:rsidR="00BA5021" w:rsidRPr="004C1957" w:rsidRDefault="00BA5021" w:rsidP="000524E6">
      <w:pPr>
        <w:spacing w:line="240" w:lineRule="auto"/>
        <w:jc w:val="both"/>
        <w:rPr>
          <w:sz w:val="22"/>
          <w:szCs w:val="22"/>
        </w:rPr>
      </w:pPr>
      <w:r>
        <w:rPr>
          <w:sz w:val="22"/>
          <w:szCs w:val="22"/>
        </w:rPr>
        <w:t xml:space="preserve">   </w:t>
      </w:r>
      <w:r>
        <w:rPr>
          <w:sz w:val="22"/>
          <w:szCs w:val="22"/>
        </w:rPr>
        <w:tab/>
      </w:r>
      <w:r w:rsidRPr="004C1957">
        <w:rPr>
          <w:sz w:val="22"/>
          <w:szCs w:val="22"/>
        </w:rPr>
        <w:t>2)</w:t>
      </w:r>
      <w:r>
        <w:rPr>
          <w:sz w:val="22"/>
          <w:szCs w:val="22"/>
        </w:rPr>
        <w:t xml:space="preserve"> z</w:t>
      </w:r>
      <w:r w:rsidRPr="004C1957">
        <w:rPr>
          <w:sz w:val="22"/>
          <w:szCs w:val="22"/>
        </w:rPr>
        <w:t>abezpieczenie kredytu – weksel „in blanco” z deklaracj</w:t>
      </w:r>
      <w:r w:rsidRPr="004C1957">
        <w:rPr>
          <w:rFonts w:cs="Arial"/>
          <w:sz w:val="22"/>
          <w:szCs w:val="22"/>
        </w:rPr>
        <w:t xml:space="preserve">ą </w:t>
      </w:r>
      <w:r w:rsidRPr="004C1957">
        <w:rPr>
          <w:sz w:val="22"/>
          <w:szCs w:val="22"/>
        </w:rPr>
        <w:t>wekslow</w:t>
      </w:r>
      <w:r w:rsidRPr="004C1957">
        <w:rPr>
          <w:rFonts w:cs="Arial"/>
          <w:sz w:val="22"/>
          <w:szCs w:val="22"/>
        </w:rPr>
        <w:t>ą</w:t>
      </w:r>
      <w:r>
        <w:rPr>
          <w:sz w:val="22"/>
          <w:szCs w:val="22"/>
        </w:rPr>
        <w:t>,</w:t>
      </w:r>
      <w:r w:rsidRPr="004C1957">
        <w:rPr>
          <w:sz w:val="22"/>
          <w:szCs w:val="22"/>
        </w:rPr>
        <w:t xml:space="preserve"> </w:t>
      </w:r>
    </w:p>
    <w:p w:rsidR="000524E6" w:rsidRDefault="00BA5021" w:rsidP="000524E6">
      <w:pPr>
        <w:spacing w:line="240" w:lineRule="auto"/>
        <w:ind w:left="567" w:hanging="567"/>
        <w:jc w:val="both"/>
        <w:rPr>
          <w:rFonts w:cs="Arial"/>
          <w:color w:val="000000"/>
          <w:sz w:val="22"/>
          <w:szCs w:val="22"/>
        </w:rPr>
      </w:pPr>
      <w:r>
        <w:rPr>
          <w:sz w:val="22"/>
          <w:szCs w:val="22"/>
        </w:rPr>
        <w:t xml:space="preserve">            </w:t>
      </w:r>
      <w:r w:rsidRPr="004C1957">
        <w:rPr>
          <w:sz w:val="22"/>
          <w:szCs w:val="22"/>
        </w:rPr>
        <w:t>3)</w:t>
      </w:r>
      <w:r>
        <w:rPr>
          <w:sz w:val="22"/>
          <w:szCs w:val="22"/>
        </w:rPr>
        <w:t xml:space="preserve"> uruchomienie kr</w:t>
      </w:r>
      <w:r w:rsidR="000524E6">
        <w:rPr>
          <w:sz w:val="22"/>
          <w:szCs w:val="22"/>
        </w:rPr>
        <w:t xml:space="preserve">edytu – </w:t>
      </w:r>
      <w:r w:rsidR="000524E6" w:rsidRPr="001F051D">
        <w:rPr>
          <w:rFonts w:cs="Arial"/>
          <w:color w:val="000000"/>
          <w:sz w:val="22"/>
          <w:szCs w:val="22"/>
        </w:rPr>
        <w:t xml:space="preserve">na podstawie złożonego zapotrzebowania (wniosku) </w:t>
      </w:r>
      <w:r w:rsidR="000524E6">
        <w:rPr>
          <w:rFonts w:cs="Arial"/>
          <w:color w:val="000000"/>
          <w:sz w:val="22"/>
          <w:szCs w:val="22"/>
        </w:rPr>
        <w:t xml:space="preserve">     </w:t>
      </w:r>
    </w:p>
    <w:p w:rsidR="000524E6" w:rsidRDefault="000524E6" w:rsidP="000524E6">
      <w:pPr>
        <w:spacing w:line="240" w:lineRule="auto"/>
        <w:ind w:left="567" w:hanging="567"/>
        <w:jc w:val="both"/>
        <w:rPr>
          <w:rFonts w:cs="Arial"/>
          <w:color w:val="000000"/>
          <w:sz w:val="22"/>
          <w:szCs w:val="22"/>
        </w:rPr>
      </w:pPr>
      <w:r>
        <w:rPr>
          <w:rFonts w:cs="Arial"/>
          <w:color w:val="000000"/>
          <w:sz w:val="22"/>
          <w:szCs w:val="22"/>
        </w:rPr>
        <w:t xml:space="preserve">                </w:t>
      </w:r>
      <w:r w:rsidRPr="001F051D">
        <w:rPr>
          <w:rFonts w:cs="Arial"/>
          <w:color w:val="000000"/>
          <w:sz w:val="22"/>
          <w:szCs w:val="22"/>
        </w:rPr>
        <w:t xml:space="preserve">przesłanego do Wykonawcy drogą elektroniczną lub faksem, najpóźniej do dnia </w:t>
      </w:r>
    </w:p>
    <w:p w:rsidR="00BA5021" w:rsidRPr="005754E4" w:rsidRDefault="000524E6" w:rsidP="000524E6">
      <w:pPr>
        <w:spacing w:line="240" w:lineRule="auto"/>
        <w:ind w:left="567" w:hanging="567"/>
        <w:jc w:val="both"/>
        <w:rPr>
          <w:sz w:val="22"/>
          <w:szCs w:val="22"/>
        </w:rPr>
      </w:pPr>
      <w:r>
        <w:rPr>
          <w:rFonts w:cs="Arial"/>
          <w:color w:val="000000"/>
          <w:sz w:val="22"/>
          <w:szCs w:val="22"/>
        </w:rPr>
        <w:t xml:space="preserve">                </w:t>
      </w:r>
      <w:r w:rsidR="00A1244F">
        <w:rPr>
          <w:rFonts w:cs="Arial"/>
          <w:b/>
          <w:sz w:val="22"/>
          <w:szCs w:val="22"/>
        </w:rPr>
        <w:t>06.04.2021</w:t>
      </w:r>
      <w:r w:rsidRPr="005754E4">
        <w:rPr>
          <w:rFonts w:cs="Arial"/>
          <w:b/>
          <w:sz w:val="22"/>
          <w:szCs w:val="22"/>
        </w:rPr>
        <w:t xml:space="preserve"> r</w:t>
      </w:r>
      <w:r w:rsidRPr="005754E4">
        <w:rPr>
          <w:rFonts w:cs="Arial"/>
          <w:sz w:val="22"/>
          <w:szCs w:val="22"/>
        </w:rPr>
        <w:t>.</w:t>
      </w:r>
    </w:p>
    <w:p w:rsidR="00BA5021" w:rsidRPr="004C1957" w:rsidRDefault="00BA5021" w:rsidP="000524E6">
      <w:pPr>
        <w:spacing w:line="240" w:lineRule="auto"/>
        <w:jc w:val="both"/>
        <w:rPr>
          <w:sz w:val="22"/>
          <w:szCs w:val="22"/>
        </w:rPr>
      </w:pPr>
      <w:r>
        <w:rPr>
          <w:sz w:val="22"/>
          <w:szCs w:val="22"/>
        </w:rPr>
        <w:t xml:space="preserve">   </w:t>
      </w:r>
      <w:r>
        <w:rPr>
          <w:sz w:val="22"/>
          <w:szCs w:val="22"/>
        </w:rPr>
        <w:tab/>
      </w:r>
      <w:r w:rsidRPr="004C1957">
        <w:rPr>
          <w:sz w:val="22"/>
          <w:szCs w:val="22"/>
        </w:rPr>
        <w:t>4)</w:t>
      </w:r>
      <w:r>
        <w:rPr>
          <w:sz w:val="22"/>
          <w:szCs w:val="22"/>
        </w:rPr>
        <w:t xml:space="preserve"> z</w:t>
      </w:r>
      <w:r w:rsidRPr="004C1957">
        <w:rPr>
          <w:sz w:val="22"/>
          <w:szCs w:val="22"/>
        </w:rPr>
        <w:t>amawiaj</w:t>
      </w:r>
      <w:r w:rsidRPr="004C1957">
        <w:rPr>
          <w:rFonts w:cs="Arial"/>
          <w:sz w:val="22"/>
          <w:szCs w:val="22"/>
        </w:rPr>
        <w:t>ą</w:t>
      </w:r>
      <w:r w:rsidRPr="004C1957">
        <w:rPr>
          <w:sz w:val="22"/>
          <w:szCs w:val="22"/>
        </w:rPr>
        <w:t>cy zastrzega sobie prawo do niewykorzystania kwoty kredytu w cało</w:t>
      </w:r>
      <w:r w:rsidRPr="004C1957">
        <w:rPr>
          <w:rFonts w:cs="Arial"/>
          <w:sz w:val="22"/>
          <w:szCs w:val="22"/>
        </w:rPr>
        <w:t>ś</w:t>
      </w:r>
      <w:r w:rsidRPr="004C1957">
        <w:rPr>
          <w:sz w:val="22"/>
          <w:szCs w:val="22"/>
        </w:rPr>
        <w:t xml:space="preserve">ci. </w:t>
      </w:r>
    </w:p>
    <w:p w:rsidR="00BA5021" w:rsidRDefault="00BA5021" w:rsidP="000524E6">
      <w:pPr>
        <w:spacing w:line="240" w:lineRule="auto"/>
        <w:jc w:val="both"/>
        <w:rPr>
          <w:sz w:val="22"/>
          <w:szCs w:val="22"/>
        </w:rPr>
      </w:pPr>
      <w:r>
        <w:rPr>
          <w:sz w:val="22"/>
          <w:szCs w:val="22"/>
        </w:rPr>
        <w:t xml:space="preserve">   </w:t>
      </w:r>
      <w:r>
        <w:rPr>
          <w:sz w:val="22"/>
          <w:szCs w:val="22"/>
        </w:rPr>
        <w:tab/>
      </w:r>
      <w:r w:rsidRPr="004C1957">
        <w:rPr>
          <w:sz w:val="22"/>
          <w:szCs w:val="22"/>
        </w:rPr>
        <w:t>5)</w:t>
      </w:r>
      <w:r>
        <w:rPr>
          <w:sz w:val="22"/>
          <w:szCs w:val="22"/>
        </w:rPr>
        <w:t xml:space="preserve"> r</w:t>
      </w:r>
      <w:r w:rsidRPr="004C1957">
        <w:rPr>
          <w:sz w:val="22"/>
          <w:szCs w:val="22"/>
        </w:rPr>
        <w:t>aty odsetkowe płatne w okresach miesi</w:t>
      </w:r>
      <w:r w:rsidRPr="004C1957">
        <w:rPr>
          <w:rFonts w:cs="Arial"/>
          <w:sz w:val="22"/>
          <w:szCs w:val="22"/>
        </w:rPr>
        <w:t>ę</w:t>
      </w:r>
      <w:r w:rsidRPr="004C1957">
        <w:rPr>
          <w:sz w:val="22"/>
          <w:szCs w:val="22"/>
        </w:rPr>
        <w:t xml:space="preserve">cznych – </w:t>
      </w:r>
      <w:r>
        <w:rPr>
          <w:sz w:val="22"/>
          <w:szCs w:val="22"/>
        </w:rPr>
        <w:t xml:space="preserve">w ostatnim dniu roboczym każdego </w:t>
      </w:r>
    </w:p>
    <w:p w:rsidR="004D732A" w:rsidRDefault="00BA5021" w:rsidP="000524E6">
      <w:pPr>
        <w:spacing w:line="240" w:lineRule="auto"/>
        <w:jc w:val="both"/>
        <w:rPr>
          <w:sz w:val="22"/>
          <w:szCs w:val="22"/>
        </w:rPr>
      </w:pPr>
      <w:r>
        <w:rPr>
          <w:sz w:val="22"/>
          <w:szCs w:val="22"/>
        </w:rPr>
        <w:t xml:space="preserve">                miesiąca,</w:t>
      </w:r>
      <w:r w:rsidR="004D732A">
        <w:rPr>
          <w:sz w:val="22"/>
          <w:szCs w:val="22"/>
        </w:rPr>
        <w:t xml:space="preserve"> </w:t>
      </w:r>
    </w:p>
    <w:p w:rsidR="004D732A" w:rsidRPr="00A1244F" w:rsidRDefault="004D732A" w:rsidP="00CD61BC">
      <w:pPr>
        <w:pStyle w:val="Akapitzlist"/>
        <w:numPr>
          <w:ilvl w:val="0"/>
          <w:numId w:val="11"/>
        </w:numPr>
        <w:ind w:left="993" w:hanging="284"/>
        <w:jc w:val="both"/>
        <w:rPr>
          <w:rFonts w:ascii="CG Omega" w:hAnsi="CG Omega"/>
          <w:b w:val="0"/>
          <w:sz w:val="22"/>
          <w:szCs w:val="22"/>
        </w:rPr>
      </w:pPr>
      <w:r w:rsidRPr="00A1244F">
        <w:rPr>
          <w:rFonts w:ascii="CG Omega" w:hAnsi="CG Omega"/>
          <w:b w:val="0"/>
          <w:sz w:val="22"/>
          <w:szCs w:val="22"/>
        </w:rPr>
        <w:t>w</w:t>
      </w:r>
      <w:r w:rsidR="00BA5021" w:rsidRPr="00A1244F">
        <w:rPr>
          <w:rFonts w:ascii="CG Omega" w:hAnsi="CG Omega"/>
          <w:b w:val="0"/>
          <w:sz w:val="22"/>
          <w:szCs w:val="22"/>
        </w:rPr>
        <w:t xml:space="preserve"> okresie kredytowania odsetki b</w:t>
      </w:r>
      <w:r w:rsidR="00BA5021" w:rsidRPr="00A1244F">
        <w:rPr>
          <w:rFonts w:ascii="CG Omega" w:hAnsi="CG Omega" w:cs="Arial"/>
          <w:b w:val="0"/>
          <w:sz w:val="22"/>
          <w:szCs w:val="22"/>
        </w:rPr>
        <w:t>ę</w:t>
      </w:r>
      <w:r w:rsidR="00BA5021" w:rsidRPr="00A1244F">
        <w:rPr>
          <w:rFonts w:ascii="CG Omega" w:hAnsi="CG Omega"/>
          <w:b w:val="0"/>
          <w:sz w:val="22"/>
          <w:szCs w:val="22"/>
        </w:rPr>
        <w:t>d</w:t>
      </w:r>
      <w:r w:rsidR="00BA5021" w:rsidRPr="00A1244F">
        <w:rPr>
          <w:rFonts w:ascii="CG Omega" w:hAnsi="CG Omega" w:cs="Arial"/>
          <w:b w:val="0"/>
          <w:sz w:val="22"/>
          <w:szCs w:val="22"/>
        </w:rPr>
        <w:t xml:space="preserve">ą </w:t>
      </w:r>
      <w:r w:rsidR="00BA5021" w:rsidRPr="00A1244F">
        <w:rPr>
          <w:rFonts w:ascii="CG Omega" w:hAnsi="CG Omega"/>
          <w:b w:val="0"/>
          <w:sz w:val="22"/>
          <w:szCs w:val="22"/>
        </w:rPr>
        <w:t>naliczane w oparciu o rzeczywist</w:t>
      </w:r>
      <w:r w:rsidR="00BA5021" w:rsidRPr="00A1244F">
        <w:rPr>
          <w:rFonts w:ascii="CG Omega" w:hAnsi="CG Omega" w:cs="Arial"/>
          <w:b w:val="0"/>
          <w:sz w:val="22"/>
          <w:szCs w:val="22"/>
        </w:rPr>
        <w:t xml:space="preserve">ą </w:t>
      </w:r>
      <w:r w:rsidR="00BA5021" w:rsidRPr="00A1244F">
        <w:rPr>
          <w:rFonts w:ascii="CG Omega" w:hAnsi="CG Omega"/>
          <w:b w:val="0"/>
          <w:sz w:val="22"/>
          <w:szCs w:val="22"/>
        </w:rPr>
        <w:t>liczb</w:t>
      </w:r>
      <w:r w:rsidR="00BA5021" w:rsidRPr="00A1244F">
        <w:rPr>
          <w:rFonts w:ascii="CG Omega" w:hAnsi="CG Omega" w:cs="Arial"/>
          <w:b w:val="0"/>
          <w:sz w:val="22"/>
          <w:szCs w:val="22"/>
        </w:rPr>
        <w:t xml:space="preserve">ę </w:t>
      </w:r>
      <w:r w:rsidR="00BA5021" w:rsidRPr="00A1244F">
        <w:rPr>
          <w:rFonts w:ascii="CG Omega" w:hAnsi="CG Omega"/>
          <w:b w:val="0"/>
          <w:sz w:val="22"/>
          <w:szCs w:val="22"/>
        </w:rPr>
        <w:t>dni w</w:t>
      </w:r>
      <w:r w:rsidRPr="00A1244F">
        <w:rPr>
          <w:rFonts w:ascii="CG Omega" w:hAnsi="CG Omega"/>
          <w:b w:val="0"/>
          <w:sz w:val="22"/>
          <w:szCs w:val="22"/>
        </w:rPr>
        <w:t> </w:t>
      </w:r>
      <w:r w:rsidR="00BA5021" w:rsidRPr="00A1244F">
        <w:rPr>
          <w:rFonts w:ascii="CG Omega" w:hAnsi="CG Omega"/>
          <w:b w:val="0"/>
          <w:sz w:val="22"/>
          <w:szCs w:val="22"/>
        </w:rPr>
        <w:t xml:space="preserve">danym miesiącu  i rok obrachunkowy równy 365 dni, </w:t>
      </w:r>
    </w:p>
    <w:p w:rsidR="00BA5021" w:rsidRPr="004D732A" w:rsidRDefault="004D732A" w:rsidP="00CD61BC">
      <w:pPr>
        <w:pStyle w:val="Akapitzlist"/>
        <w:numPr>
          <w:ilvl w:val="0"/>
          <w:numId w:val="11"/>
        </w:numPr>
        <w:ind w:left="993" w:hanging="284"/>
        <w:jc w:val="both"/>
        <w:rPr>
          <w:rFonts w:ascii="CG Omega" w:hAnsi="CG Omega" w:cstheme="minorBidi"/>
          <w:b w:val="0"/>
          <w:sz w:val="22"/>
          <w:szCs w:val="22"/>
        </w:rPr>
      </w:pPr>
      <w:r>
        <w:rPr>
          <w:rFonts w:ascii="CG Omega" w:hAnsi="CG Omega"/>
          <w:b w:val="0"/>
          <w:sz w:val="22"/>
          <w:szCs w:val="22"/>
        </w:rPr>
        <w:t>d</w:t>
      </w:r>
      <w:r w:rsidR="00BA5021" w:rsidRPr="004D732A">
        <w:rPr>
          <w:rFonts w:ascii="CG Omega" w:hAnsi="CG Omega"/>
          <w:b w:val="0"/>
          <w:sz w:val="22"/>
          <w:szCs w:val="22"/>
        </w:rPr>
        <w:t>o wyliczenia ceny przyjmuje si</w:t>
      </w:r>
      <w:r w:rsidR="00BA5021" w:rsidRPr="004D732A">
        <w:rPr>
          <w:rFonts w:ascii="CG Omega" w:hAnsi="CG Omega" w:cs="Arial"/>
          <w:b w:val="0"/>
          <w:sz w:val="22"/>
          <w:szCs w:val="22"/>
        </w:rPr>
        <w:t xml:space="preserve">ę </w:t>
      </w:r>
      <w:r w:rsidR="00BA5021" w:rsidRPr="004D732A">
        <w:rPr>
          <w:rFonts w:ascii="CG Omega" w:hAnsi="CG Omega"/>
          <w:b w:val="0"/>
          <w:sz w:val="22"/>
          <w:szCs w:val="22"/>
        </w:rPr>
        <w:t xml:space="preserve">teoretycznie, </w:t>
      </w:r>
      <w:r w:rsidR="00BA5021" w:rsidRPr="004D732A">
        <w:rPr>
          <w:rFonts w:ascii="CG Omega" w:hAnsi="CG Omega" w:cs="Arial"/>
          <w:b w:val="0"/>
          <w:sz w:val="22"/>
          <w:szCs w:val="22"/>
        </w:rPr>
        <w:t>ż</w:t>
      </w:r>
      <w:r w:rsidR="00BA5021" w:rsidRPr="004D732A">
        <w:rPr>
          <w:rFonts w:ascii="CG Omega" w:hAnsi="CG Omega"/>
          <w:b w:val="0"/>
          <w:sz w:val="22"/>
          <w:szCs w:val="22"/>
        </w:rPr>
        <w:t>e kredyt b</w:t>
      </w:r>
      <w:r w:rsidR="00BA5021" w:rsidRPr="004D732A">
        <w:rPr>
          <w:rFonts w:ascii="CG Omega" w:hAnsi="CG Omega" w:cs="Arial"/>
          <w:b w:val="0"/>
          <w:sz w:val="22"/>
          <w:szCs w:val="22"/>
        </w:rPr>
        <w:t>ę</w:t>
      </w:r>
      <w:r>
        <w:rPr>
          <w:rFonts w:ascii="CG Omega" w:hAnsi="CG Omega"/>
          <w:b w:val="0"/>
          <w:sz w:val="22"/>
          <w:szCs w:val="22"/>
        </w:rPr>
        <w:t xml:space="preserve">dzie uruchomiony  jednorazowo  </w:t>
      </w:r>
      <w:r w:rsidR="00BA5021" w:rsidRPr="004D732A">
        <w:rPr>
          <w:rFonts w:ascii="CG Omega" w:hAnsi="CG Omega"/>
          <w:b w:val="0"/>
          <w:sz w:val="22"/>
          <w:szCs w:val="22"/>
        </w:rPr>
        <w:t>w jednej transzy,</w:t>
      </w:r>
    </w:p>
    <w:p w:rsidR="00BA5021" w:rsidRPr="005754E4" w:rsidRDefault="00BA5021" w:rsidP="004D732A">
      <w:pPr>
        <w:ind w:left="567"/>
        <w:jc w:val="both"/>
        <w:rPr>
          <w:sz w:val="22"/>
          <w:szCs w:val="22"/>
        </w:rPr>
      </w:pPr>
      <w:r w:rsidRPr="005754E4">
        <w:rPr>
          <w:sz w:val="22"/>
          <w:szCs w:val="22"/>
        </w:rPr>
        <w:t xml:space="preserve">   8) </w:t>
      </w:r>
      <w:r w:rsidR="004D732A" w:rsidRPr="005754E4">
        <w:rPr>
          <w:sz w:val="22"/>
          <w:szCs w:val="22"/>
        </w:rPr>
        <w:t>k</w:t>
      </w:r>
      <w:r w:rsidRPr="005754E4">
        <w:rPr>
          <w:sz w:val="22"/>
          <w:szCs w:val="22"/>
        </w:rPr>
        <w:t>arencja w spł</w:t>
      </w:r>
      <w:r w:rsidR="004D732A" w:rsidRPr="005754E4">
        <w:rPr>
          <w:sz w:val="22"/>
          <w:szCs w:val="22"/>
        </w:rPr>
        <w:t xml:space="preserve">acie kapitału </w:t>
      </w:r>
      <w:r w:rsidR="00A1244F">
        <w:rPr>
          <w:sz w:val="22"/>
          <w:szCs w:val="22"/>
        </w:rPr>
        <w:t xml:space="preserve"> 8</w:t>
      </w:r>
      <w:r w:rsidR="00647D09" w:rsidRPr="005754E4">
        <w:rPr>
          <w:sz w:val="22"/>
          <w:szCs w:val="22"/>
        </w:rPr>
        <w:t xml:space="preserve"> miesięcy</w:t>
      </w:r>
      <w:r w:rsidR="00A1244F">
        <w:rPr>
          <w:sz w:val="22"/>
          <w:szCs w:val="22"/>
        </w:rPr>
        <w:t>,</w:t>
      </w:r>
      <w:r w:rsidRPr="005754E4">
        <w:rPr>
          <w:sz w:val="22"/>
          <w:szCs w:val="22"/>
        </w:rPr>
        <w:t xml:space="preserve"> </w:t>
      </w:r>
    </w:p>
    <w:p w:rsidR="004D732A" w:rsidRDefault="00BA5021" w:rsidP="004D732A">
      <w:pPr>
        <w:ind w:left="567"/>
        <w:jc w:val="both"/>
        <w:rPr>
          <w:sz w:val="22"/>
          <w:szCs w:val="22"/>
        </w:rPr>
      </w:pPr>
      <w:r>
        <w:rPr>
          <w:sz w:val="22"/>
          <w:szCs w:val="22"/>
        </w:rPr>
        <w:t xml:space="preserve">   </w:t>
      </w:r>
      <w:r w:rsidRPr="004C1957">
        <w:rPr>
          <w:sz w:val="22"/>
          <w:szCs w:val="22"/>
        </w:rPr>
        <w:t>9)</w:t>
      </w:r>
      <w:r>
        <w:rPr>
          <w:sz w:val="22"/>
          <w:szCs w:val="22"/>
        </w:rPr>
        <w:t xml:space="preserve"> </w:t>
      </w:r>
      <w:r w:rsidR="004D732A">
        <w:rPr>
          <w:sz w:val="22"/>
          <w:szCs w:val="22"/>
        </w:rPr>
        <w:t>s</w:t>
      </w:r>
      <w:r w:rsidRPr="004C1957">
        <w:rPr>
          <w:sz w:val="22"/>
          <w:szCs w:val="22"/>
        </w:rPr>
        <w:t>płata kapitału w ratach miesięcznych z rachunku bankowego Zamawiaj</w:t>
      </w:r>
      <w:r w:rsidRPr="004C1957">
        <w:rPr>
          <w:rFonts w:cs="Arial"/>
          <w:sz w:val="22"/>
          <w:szCs w:val="22"/>
        </w:rPr>
        <w:t>ą</w:t>
      </w:r>
      <w:r w:rsidRPr="004C1957">
        <w:rPr>
          <w:sz w:val="22"/>
          <w:szCs w:val="22"/>
        </w:rPr>
        <w:t xml:space="preserve">cego zgodnie </w:t>
      </w:r>
    </w:p>
    <w:p w:rsidR="00BA5021" w:rsidRPr="004C1957" w:rsidRDefault="004D732A" w:rsidP="004D732A">
      <w:pPr>
        <w:ind w:left="567"/>
        <w:jc w:val="both"/>
        <w:rPr>
          <w:sz w:val="22"/>
          <w:szCs w:val="22"/>
        </w:rPr>
      </w:pPr>
      <w:r>
        <w:rPr>
          <w:sz w:val="22"/>
          <w:szCs w:val="22"/>
        </w:rPr>
        <w:t xml:space="preserve">       z </w:t>
      </w:r>
      <w:r w:rsidR="00BA5021" w:rsidRPr="004C1957">
        <w:rPr>
          <w:sz w:val="22"/>
          <w:szCs w:val="22"/>
        </w:rPr>
        <w:t xml:space="preserve">harmonogramem: </w:t>
      </w:r>
    </w:p>
    <w:p w:rsidR="00BA5021" w:rsidRPr="004C1957" w:rsidRDefault="00A1244F" w:rsidP="00A1244F">
      <w:pPr>
        <w:ind w:left="993" w:hanging="426"/>
        <w:jc w:val="both"/>
        <w:rPr>
          <w:sz w:val="22"/>
          <w:szCs w:val="22"/>
        </w:rPr>
      </w:pPr>
      <w:r>
        <w:rPr>
          <w:sz w:val="22"/>
          <w:szCs w:val="22"/>
        </w:rPr>
        <w:t xml:space="preserve"> </w:t>
      </w:r>
      <w:r w:rsidR="00BA5021" w:rsidRPr="004C1957">
        <w:rPr>
          <w:sz w:val="22"/>
          <w:szCs w:val="22"/>
        </w:rPr>
        <w:t>10)</w:t>
      </w:r>
      <w:r w:rsidR="00BA5021">
        <w:rPr>
          <w:sz w:val="22"/>
          <w:szCs w:val="22"/>
        </w:rPr>
        <w:t xml:space="preserve"> </w:t>
      </w:r>
      <w:r w:rsidR="004D732A">
        <w:rPr>
          <w:sz w:val="22"/>
          <w:szCs w:val="22"/>
        </w:rPr>
        <w:t>z</w:t>
      </w:r>
      <w:r w:rsidR="00BA5021" w:rsidRPr="004C1957">
        <w:rPr>
          <w:sz w:val="22"/>
          <w:szCs w:val="22"/>
        </w:rPr>
        <w:t>amawiaj</w:t>
      </w:r>
      <w:r w:rsidR="00BA5021" w:rsidRPr="004C1957">
        <w:rPr>
          <w:rFonts w:cs="Arial"/>
          <w:sz w:val="22"/>
          <w:szCs w:val="22"/>
        </w:rPr>
        <w:t>ą</w:t>
      </w:r>
      <w:r w:rsidR="00BA5021" w:rsidRPr="004C1957">
        <w:rPr>
          <w:sz w:val="22"/>
          <w:szCs w:val="22"/>
        </w:rPr>
        <w:t>cy nie dopuszcza mo</w:t>
      </w:r>
      <w:r w:rsidR="00BA5021" w:rsidRPr="004C1957">
        <w:rPr>
          <w:rFonts w:cs="Arial"/>
          <w:sz w:val="22"/>
          <w:szCs w:val="22"/>
        </w:rPr>
        <w:t>ż</w:t>
      </w:r>
      <w:r w:rsidR="00BA5021" w:rsidRPr="004C1957">
        <w:rPr>
          <w:sz w:val="22"/>
          <w:szCs w:val="22"/>
        </w:rPr>
        <w:t>liwo</w:t>
      </w:r>
      <w:r w:rsidR="00BA5021" w:rsidRPr="004C1957">
        <w:rPr>
          <w:rFonts w:cs="Arial"/>
          <w:sz w:val="22"/>
          <w:szCs w:val="22"/>
        </w:rPr>
        <w:t>ś</w:t>
      </w:r>
      <w:r w:rsidR="00BA5021" w:rsidRPr="004C1957">
        <w:rPr>
          <w:sz w:val="22"/>
          <w:szCs w:val="22"/>
        </w:rPr>
        <w:t xml:space="preserve">ci pobierania prowizji za udzielenie kredytu, prowizji od </w:t>
      </w:r>
      <w:r w:rsidR="00BA5021">
        <w:rPr>
          <w:sz w:val="22"/>
          <w:szCs w:val="22"/>
        </w:rPr>
        <w:t xml:space="preserve"> </w:t>
      </w:r>
      <w:r w:rsidR="00BA5021" w:rsidRPr="004C1957">
        <w:rPr>
          <w:sz w:val="22"/>
          <w:szCs w:val="22"/>
        </w:rPr>
        <w:t>wcze</w:t>
      </w:r>
      <w:r w:rsidR="00BA5021" w:rsidRPr="004C1957">
        <w:rPr>
          <w:rFonts w:cs="Arial"/>
          <w:sz w:val="22"/>
          <w:szCs w:val="22"/>
        </w:rPr>
        <w:t>ś</w:t>
      </w:r>
      <w:r w:rsidR="00BA5021" w:rsidRPr="004C1957">
        <w:rPr>
          <w:sz w:val="22"/>
          <w:szCs w:val="22"/>
        </w:rPr>
        <w:t xml:space="preserve">niejszej spłaty kredytu, prowizji za aneksowanie umowy oraz dodatkowych opłat i prowizji </w:t>
      </w:r>
      <w:r w:rsidR="004D732A">
        <w:rPr>
          <w:sz w:val="22"/>
          <w:szCs w:val="22"/>
        </w:rPr>
        <w:t xml:space="preserve">   </w:t>
      </w:r>
      <w:r w:rsidR="00BA5021" w:rsidRPr="004C1957">
        <w:rPr>
          <w:sz w:val="22"/>
          <w:szCs w:val="22"/>
        </w:rPr>
        <w:t xml:space="preserve">lub odsetek od niewykorzystanej kwoty kredytu oraz </w:t>
      </w:r>
      <w:r w:rsidR="004D732A">
        <w:rPr>
          <w:sz w:val="22"/>
          <w:szCs w:val="22"/>
        </w:rPr>
        <w:t xml:space="preserve"> </w:t>
      </w:r>
      <w:r w:rsidR="00BA5021" w:rsidRPr="004C1957">
        <w:rPr>
          <w:sz w:val="22"/>
          <w:szCs w:val="22"/>
        </w:rPr>
        <w:t xml:space="preserve">innych stosowanych przez Bank prowizji i </w:t>
      </w:r>
      <w:r w:rsidR="004D732A">
        <w:rPr>
          <w:sz w:val="22"/>
          <w:szCs w:val="22"/>
        </w:rPr>
        <w:t xml:space="preserve"> </w:t>
      </w:r>
      <w:r w:rsidR="00BA5021" w:rsidRPr="004C1957">
        <w:rPr>
          <w:sz w:val="22"/>
          <w:szCs w:val="22"/>
        </w:rPr>
        <w:t>opłat zwi</w:t>
      </w:r>
      <w:r w:rsidR="00BA5021" w:rsidRPr="004C1957">
        <w:rPr>
          <w:rFonts w:cs="Arial"/>
          <w:sz w:val="22"/>
          <w:szCs w:val="22"/>
        </w:rPr>
        <w:t>ą</w:t>
      </w:r>
      <w:r w:rsidR="00BA5021" w:rsidRPr="004C1957">
        <w:rPr>
          <w:sz w:val="22"/>
          <w:szCs w:val="22"/>
        </w:rPr>
        <w:t>zanych z obsług</w:t>
      </w:r>
      <w:r w:rsidR="00BA5021" w:rsidRPr="004C1957">
        <w:rPr>
          <w:rFonts w:cs="Arial"/>
          <w:sz w:val="22"/>
          <w:szCs w:val="22"/>
        </w:rPr>
        <w:t xml:space="preserve">ą </w:t>
      </w:r>
      <w:r w:rsidR="00BA5021" w:rsidRPr="004C1957">
        <w:rPr>
          <w:sz w:val="22"/>
          <w:szCs w:val="22"/>
        </w:rPr>
        <w:t xml:space="preserve">kredytu; </w:t>
      </w:r>
    </w:p>
    <w:p w:rsidR="00BA5021" w:rsidRPr="004C1957" w:rsidRDefault="00A1244F" w:rsidP="000540AA">
      <w:pPr>
        <w:ind w:left="709" w:hanging="709"/>
        <w:jc w:val="both"/>
        <w:rPr>
          <w:sz w:val="22"/>
          <w:szCs w:val="22"/>
        </w:rPr>
      </w:pPr>
      <w:r>
        <w:rPr>
          <w:sz w:val="22"/>
          <w:szCs w:val="22"/>
        </w:rPr>
        <w:t>18</w:t>
      </w:r>
      <w:r w:rsidR="004D732A">
        <w:rPr>
          <w:sz w:val="22"/>
          <w:szCs w:val="22"/>
        </w:rPr>
        <w:t>.</w:t>
      </w:r>
      <w:r>
        <w:rPr>
          <w:sz w:val="22"/>
          <w:szCs w:val="22"/>
        </w:rPr>
        <w:t>8</w:t>
      </w:r>
      <w:r w:rsidR="00BA5021">
        <w:rPr>
          <w:sz w:val="22"/>
          <w:szCs w:val="22"/>
        </w:rPr>
        <w:t xml:space="preserve"> </w:t>
      </w:r>
      <w:r w:rsidR="000540AA">
        <w:rPr>
          <w:sz w:val="22"/>
          <w:szCs w:val="22"/>
        </w:rPr>
        <w:tab/>
      </w:r>
      <w:r w:rsidR="00BA5021" w:rsidRPr="004C1957">
        <w:rPr>
          <w:sz w:val="22"/>
          <w:szCs w:val="22"/>
        </w:rPr>
        <w:t>Akceptuj</w:t>
      </w:r>
      <w:r w:rsidR="00BA5021" w:rsidRPr="004C1957">
        <w:rPr>
          <w:rFonts w:cs="Arial"/>
          <w:sz w:val="22"/>
          <w:szCs w:val="22"/>
        </w:rPr>
        <w:t>ą</w:t>
      </w:r>
      <w:r w:rsidR="00BA5021" w:rsidRPr="004C1957">
        <w:rPr>
          <w:sz w:val="22"/>
          <w:szCs w:val="22"/>
        </w:rPr>
        <w:t>c cen</w:t>
      </w:r>
      <w:r w:rsidR="00BA5021" w:rsidRPr="004C1957">
        <w:rPr>
          <w:rFonts w:cs="Arial"/>
          <w:sz w:val="22"/>
          <w:szCs w:val="22"/>
        </w:rPr>
        <w:t xml:space="preserve">ę </w:t>
      </w:r>
      <w:r w:rsidR="00BA5021" w:rsidRPr="004C1957">
        <w:rPr>
          <w:sz w:val="22"/>
          <w:szCs w:val="22"/>
        </w:rPr>
        <w:t>ofertow</w:t>
      </w:r>
      <w:r w:rsidR="00BA5021" w:rsidRPr="004C1957">
        <w:rPr>
          <w:rFonts w:cs="Arial"/>
          <w:sz w:val="22"/>
          <w:szCs w:val="22"/>
        </w:rPr>
        <w:t xml:space="preserve">ą </w:t>
      </w:r>
      <w:r w:rsidR="00BA5021" w:rsidRPr="004C1957">
        <w:rPr>
          <w:sz w:val="22"/>
          <w:szCs w:val="22"/>
        </w:rPr>
        <w:t>całkowit</w:t>
      </w:r>
      <w:r w:rsidR="00BA5021" w:rsidRPr="004C1957">
        <w:rPr>
          <w:rFonts w:cs="Arial"/>
          <w:sz w:val="22"/>
          <w:szCs w:val="22"/>
        </w:rPr>
        <w:t xml:space="preserve">ą </w:t>
      </w:r>
      <w:r w:rsidR="00BA5021" w:rsidRPr="004C1957">
        <w:rPr>
          <w:sz w:val="22"/>
          <w:szCs w:val="22"/>
        </w:rPr>
        <w:t>Zamawiaj</w:t>
      </w:r>
      <w:r w:rsidR="00BA5021" w:rsidRPr="004C1957">
        <w:rPr>
          <w:rFonts w:cs="Arial"/>
          <w:sz w:val="22"/>
          <w:szCs w:val="22"/>
        </w:rPr>
        <w:t>ą</w:t>
      </w:r>
      <w:r w:rsidR="00BA5021" w:rsidRPr="004C1957">
        <w:rPr>
          <w:sz w:val="22"/>
          <w:szCs w:val="22"/>
        </w:rPr>
        <w:t xml:space="preserve">cy uzna, </w:t>
      </w:r>
      <w:r w:rsidR="00BA5021" w:rsidRPr="004C1957">
        <w:rPr>
          <w:rFonts w:cs="Arial"/>
          <w:sz w:val="22"/>
          <w:szCs w:val="22"/>
        </w:rPr>
        <w:t>ż</w:t>
      </w:r>
      <w:r w:rsidR="00BA5021" w:rsidRPr="004C1957">
        <w:rPr>
          <w:sz w:val="22"/>
          <w:szCs w:val="22"/>
        </w:rPr>
        <w:t>e Wykonawca prawidłowo skalkulował wszystkie składniki cenowe, a cena ofertowa jest cen</w:t>
      </w:r>
      <w:r w:rsidR="00BA5021" w:rsidRPr="004C1957">
        <w:rPr>
          <w:rFonts w:cs="Arial"/>
          <w:sz w:val="22"/>
          <w:szCs w:val="22"/>
        </w:rPr>
        <w:t xml:space="preserve">ą </w:t>
      </w:r>
      <w:r w:rsidR="00BA5021" w:rsidRPr="004C1957">
        <w:rPr>
          <w:sz w:val="22"/>
          <w:szCs w:val="22"/>
        </w:rPr>
        <w:t>kompletn</w:t>
      </w:r>
      <w:r w:rsidR="00BA5021" w:rsidRPr="004C1957">
        <w:rPr>
          <w:rFonts w:cs="Arial"/>
          <w:sz w:val="22"/>
          <w:szCs w:val="22"/>
        </w:rPr>
        <w:t>ą</w:t>
      </w:r>
      <w:r w:rsidR="00BA5021">
        <w:rPr>
          <w:rFonts w:cs="Arial"/>
          <w:sz w:val="22"/>
          <w:szCs w:val="22"/>
        </w:rPr>
        <w:t xml:space="preserve"> </w:t>
      </w:r>
      <w:r>
        <w:rPr>
          <w:rFonts w:cs="Arial"/>
          <w:sz w:val="22"/>
          <w:szCs w:val="22"/>
        </w:rPr>
        <w:t xml:space="preserve">                         </w:t>
      </w:r>
      <w:r w:rsidR="00BA5021">
        <w:rPr>
          <w:rFonts w:cs="Arial"/>
          <w:sz w:val="22"/>
          <w:szCs w:val="22"/>
        </w:rPr>
        <w:t>i ostateczną</w:t>
      </w:r>
      <w:r w:rsidR="00BA5021" w:rsidRPr="004C1957">
        <w:rPr>
          <w:sz w:val="22"/>
          <w:szCs w:val="22"/>
        </w:rPr>
        <w:t xml:space="preserve">. </w:t>
      </w:r>
    </w:p>
    <w:p w:rsidR="00BA5021" w:rsidRPr="00246690" w:rsidRDefault="00A1244F" w:rsidP="00BA5021">
      <w:pPr>
        <w:autoSpaceDE w:val="0"/>
        <w:autoSpaceDN w:val="0"/>
        <w:adjustRightInd w:val="0"/>
        <w:jc w:val="both"/>
        <w:rPr>
          <w:sz w:val="22"/>
          <w:szCs w:val="22"/>
        </w:rPr>
      </w:pPr>
      <w:r>
        <w:rPr>
          <w:sz w:val="22"/>
          <w:szCs w:val="22"/>
        </w:rPr>
        <w:t>18.9</w:t>
      </w:r>
      <w:r w:rsidR="004D732A">
        <w:rPr>
          <w:sz w:val="22"/>
          <w:szCs w:val="22"/>
        </w:rPr>
        <w:t xml:space="preserve"> </w:t>
      </w:r>
      <w:r w:rsidR="000540AA">
        <w:rPr>
          <w:sz w:val="22"/>
          <w:szCs w:val="22"/>
        </w:rPr>
        <w:tab/>
      </w:r>
      <w:r w:rsidR="00BA5021" w:rsidRPr="00246690">
        <w:rPr>
          <w:sz w:val="22"/>
          <w:szCs w:val="22"/>
        </w:rPr>
        <w:t>Cena nie ulega zmianie przez okres ważności oferty (związania).</w:t>
      </w:r>
    </w:p>
    <w:p w:rsidR="00BA5021" w:rsidRPr="00246690" w:rsidRDefault="00A1244F" w:rsidP="000540AA">
      <w:pPr>
        <w:autoSpaceDE w:val="0"/>
        <w:autoSpaceDN w:val="0"/>
        <w:adjustRightInd w:val="0"/>
        <w:ind w:left="705" w:hanging="705"/>
        <w:jc w:val="both"/>
        <w:rPr>
          <w:sz w:val="22"/>
          <w:szCs w:val="22"/>
        </w:rPr>
      </w:pPr>
      <w:r>
        <w:rPr>
          <w:sz w:val="22"/>
          <w:szCs w:val="22"/>
        </w:rPr>
        <w:t>18.10</w:t>
      </w:r>
      <w:r w:rsidR="00BA5021">
        <w:rPr>
          <w:sz w:val="22"/>
          <w:szCs w:val="22"/>
        </w:rPr>
        <w:t xml:space="preserve"> </w:t>
      </w:r>
      <w:r w:rsidR="004D732A">
        <w:rPr>
          <w:sz w:val="22"/>
          <w:szCs w:val="22"/>
        </w:rPr>
        <w:tab/>
      </w:r>
      <w:r w:rsidR="000540AA">
        <w:rPr>
          <w:sz w:val="22"/>
          <w:szCs w:val="22"/>
        </w:rPr>
        <w:tab/>
      </w:r>
      <w:r w:rsidR="00BA5021" w:rsidRPr="00246690">
        <w:rPr>
          <w:sz w:val="22"/>
          <w:szCs w:val="22"/>
        </w:rPr>
        <w:t>Cenę za wykonanie przedmiotu zamówienia należy przedstawić w „Formularzu ofertowym" stanowiącym</w:t>
      </w:r>
      <w:r w:rsidR="00BA5021">
        <w:rPr>
          <w:sz w:val="22"/>
          <w:szCs w:val="22"/>
        </w:rPr>
        <w:t xml:space="preserve"> </w:t>
      </w:r>
      <w:r w:rsidR="00BA5021" w:rsidRPr="00246690">
        <w:rPr>
          <w:sz w:val="22"/>
          <w:szCs w:val="22"/>
        </w:rPr>
        <w:t>z</w:t>
      </w:r>
      <w:r>
        <w:rPr>
          <w:sz w:val="22"/>
          <w:szCs w:val="22"/>
        </w:rPr>
        <w:t>ałącznik do SWZ.</w:t>
      </w:r>
    </w:p>
    <w:p w:rsidR="00BA5021" w:rsidRPr="00246690" w:rsidRDefault="00A1244F" w:rsidP="000540AA">
      <w:pPr>
        <w:autoSpaceDE w:val="0"/>
        <w:autoSpaceDN w:val="0"/>
        <w:adjustRightInd w:val="0"/>
        <w:ind w:left="705" w:hanging="705"/>
        <w:jc w:val="both"/>
        <w:rPr>
          <w:sz w:val="22"/>
          <w:szCs w:val="22"/>
        </w:rPr>
      </w:pPr>
      <w:r>
        <w:rPr>
          <w:sz w:val="22"/>
          <w:szCs w:val="22"/>
        </w:rPr>
        <w:lastRenderedPageBreak/>
        <w:t>18.11</w:t>
      </w:r>
      <w:r w:rsidR="004D732A">
        <w:rPr>
          <w:sz w:val="22"/>
          <w:szCs w:val="22"/>
        </w:rPr>
        <w:tab/>
      </w:r>
      <w:r w:rsidR="000540AA">
        <w:rPr>
          <w:sz w:val="22"/>
          <w:szCs w:val="22"/>
        </w:rPr>
        <w:tab/>
      </w:r>
      <w:r w:rsidR="00BA5021" w:rsidRPr="00246690">
        <w:rPr>
          <w:sz w:val="22"/>
          <w:szCs w:val="22"/>
        </w:rPr>
        <w:t>W ofercie należy podać całkowity koszt kredytu zawierający wszystkie koszty jego uzyskania wyrażony w</w:t>
      </w:r>
      <w:r w:rsidR="00BA5021">
        <w:rPr>
          <w:sz w:val="22"/>
          <w:szCs w:val="22"/>
        </w:rPr>
        <w:t xml:space="preserve"> </w:t>
      </w:r>
      <w:r w:rsidR="00BA5021" w:rsidRPr="00246690">
        <w:rPr>
          <w:sz w:val="22"/>
          <w:szCs w:val="22"/>
        </w:rPr>
        <w:t xml:space="preserve">PLN oraz jego składniki: łączną wysokość oprocentowania w tym wysokość stawki </w:t>
      </w:r>
      <w:r w:rsidR="00BA5021" w:rsidRPr="00246690">
        <w:rPr>
          <w:b/>
          <w:bCs/>
          <w:sz w:val="22"/>
          <w:szCs w:val="22"/>
        </w:rPr>
        <w:t xml:space="preserve">WIBOR 1M </w:t>
      </w:r>
      <w:r w:rsidR="00BA5021" w:rsidRPr="00246690">
        <w:rPr>
          <w:sz w:val="22"/>
          <w:szCs w:val="22"/>
        </w:rPr>
        <w:t>wg</w:t>
      </w:r>
      <w:r w:rsidR="00BA5021">
        <w:rPr>
          <w:sz w:val="22"/>
          <w:szCs w:val="22"/>
        </w:rPr>
        <w:t xml:space="preserve"> </w:t>
      </w:r>
      <w:r w:rsidR="00BA5021" w:rsidRPr="00246690">
        <w:rPr>
          <w:sz w:val="22"/>
          <w:szCs w:val="22"/>
        </w:rPr>
        <w:t>zmiennej stopy pr</w:t>
      </w:r>
      <w:r w:rsidR="0040115C">
        <w:rPr>
          <w:sz w:val="22"/>
          <w:szCs w:val="22"/>
        </w:rPr>
        <w:t xml:space="preserve">ocentowej wg notowania z dnia </w:t>
      </w:r>
      <w:r>
        <w:rPr>
          <w:rFonts w:cs="Arial"/>
          <w:color w:val="000000"/>
          <w:sz w:val="22"/>
          <w:szCs w:val="22"/>
        </w:rPr>
        <w:t>12.03.2021</w:t>
      </w:r>
      <w:r w:rsidR="00647D09">
        <w:rPr>
          <w:rFonts w:cs="Arial"/>
          <w:color w:val="000000"/>
          <w:sz w:val="22"/>
          <w:szCs w:val="22"/>
        </w:rPr>
        <w:t xml:space="preserve"> r</w:t>
      </w:r>
      <w:r w:rsidR="00BA5021" w:rsidRPr="00647D09">
        <w:rPr>
          <w:sz w:val="22"/>
          <w:szCs w:val="22"/>
        </w:rPr>
        <w:t>.</w:t>
      </w:r>
      <w:r w:rsidR="00BA5021" w:rsidRPr="00246690">
        <w:rPr>
          <w:sz w:val="22"/>
          <w:szCs w:val="22"/>
        </w:rPr>
        <w:t xml:space="preserve"> </w:t>
      </w:r>
      <w:r w:rsidR="00BA5021">
        <w:rPr>
          <w:sz w:val="22"/>
          <w:szCs w:val="22"/>
        </w:rPr>
        <w:t xml:space="preserve">oraz </w:t>
      </w:r>
      <w:r w:rsidR="00BA5021" w:rsidRPr="00246690">
        <w:rPr>
          <w:sz w:val="22"/>
          <w:szCs w:val="22"/>
        </w:rPr>
        <w:t>wyso</w:t>
      </w:r>
      <w:r w:rsidR="00BA5021">
        <w:rPr>
          <w:sz w:val="22"/>
          <w:szCs w:val="22"/>
        </w:rPr>
        <w:t>kość marży kredytowej banku</w:t>
      </w:r>
      <w:r w:rsidR="00BA5021" w:rsidRPr="00246690">
        <w:rPr>
          <w:sz w:val="22"/>
          <w:szCs w:val="22"/>
        </w:rPr>
        <w:t>.</w:t>
      </w:r>
    </w:p>
    <w:p w:rsidR="00BA5021" w:rsidRPr="00246690" w:rsidRDefault="00A1244F" w:rsidP="000540AA">
      <w:pPr>
        <w:autoSpaceDE w:val="0"/>
        <w:autoSpaceDN w:val="0"/>
        <w:adjustRightInd w:val="0"/>
        <w:ind w:left="705" w:hanging="705"/>
        <w:jc w:val="both"/>
        <w:rPr>
          <w:sz w:val="22"/>
          <w:szCs w:val="22"/>
        </w:rPr>
      </w:pPr>
      <w:r>
        <w:rPr>
          <w:sz w:val="22"/>
          <w:szCs w:val="22"/>
        </w:rPr>
        <w:t>18.12</w:t>
      </w:r>
      <w:r w:rsidR="00BA5021" w:rsidRPr="00246690">
        <w:rPr>
          <w:sz w:val="22"/>
          <w:szCs w:val="22"/>
        </w:rPr>
        <w:t xml:space="preserve"> </w:t>
      </w:r>
      <w:r w:rsidR="004D732A">
        <w:rPr>
          <w:sz w:val="22"/>
          <w:szCs w:val="22"/>
        </w:rPr>
        <w:tab/>
      </w:r>
      <w:r w:rsidR="00BA5021" w:rsidRPr="00246690">
        <w:rPr>
          <w:sz w:val="22"/>
          <w:szCs w:val="22"/>
        </w:rPr>
        <w:t>Zamawiający przyjmuje sposób naliczenia wartości odsetek stanowiący składnik całkowitego kosztu</w:t>
      </w:r>
      <w:r w:rsidR="00BA5021">
        <w:rPr>
          <w:sz w:val="22"/>
          <w:szCs w:val="22"/>
        </w:rPr>
        <w:t xml:space="preserve"> </w:t>
      </w:r>
      <w:r w:rsidR="00BA5021" w:rsidRPr="00246690">
        <w:rPr>
          <w:sz w:val="22"/>
          <w:szCs w:val="22"/>
        </w:rPr>
        <w:t>kredytu następująco: liczba dni odsetkowych rocznie: 360 i miesięcznie:30. Podana liczba dni w</w:t>
      </w:r>
      <w:r w:rsidR="00BA5021">
        <w:rPr>
          <w:sz w:val="22"/>
          <w:szCs w:val="22"/>
        </w:rPr>
        <w:t xml:space="preserve"> </w:t>
      </w:r>
      <w:r w:rsidR="00BA5021" w:rsidRPr="00246690">
        <w:rPr>
          <w:sz w:val="22"/>
          <w:szCs w:val="22"/>
        </w:rPr>
        <w:t>roku/miesiącu (360/30) dotyczy wyliczenia kosztu kredytu zamieszczonego w ofercie przetargowej, w</w:t>
      </w:r>
      <w:r w:rsidR="00BA5021">
        <w:rPr>
          <w:sz w:val="22"/>
          <w:szCs w:val="22"/>
        </w:rPr>
        <w:t xml:space="preserve"> </w:t>
      </w:r>
      <w:r w:rsidR="00BA5021" w:rsidRPr="00246690">
        <w:rPr>
          <w:sz w:val="22"/>
          <w:szCs w:val="22"/>
        </w:rPr>
        <w:t>zapisach umowy kredytu i tym samym obowiązująca w okresie kredytowania winna znaleźć się liczba dni</w:t>
      </w:r>
      <w:r w:rsidR="00BA5021">
        <w:rPr>
          <w:sz w:val="22"/>
          <w:szCs w:val="22"/>
        </w:rPr>
        <w:t xml:space="preserve"> </w:t>
      </w:r>
      <w:r w:rsidR="00BA5021" w:rsidRPr="00246690">
        <w:rPr>
          <w:sz w:val="22"/>
          <w:szCs w:val="22"/>
        </w:rPr>
        <w:t>zgodn</w:t>
      </w:r>
      <w:r>
        <w:rPr>
          <w:sz w:val="22"/>
          <w:szCs w:val="22"/>
        </w:rPr>
        <w:t>ie z prawem b</w:t>
      </w:r>
      <w:r w:rsidR="00BA5021" w:rsidRPr="00246690">
        <w:rPr>
          <w:sz w:val="22"/>
          <w:szCs w:val="22"/>
        </w:rPr>
        <w:t>ankowym w roku 365 oraz fa</w:t>
      </w:r>
      <w:r w:rsidR="00BA5021">
        <w:rPr>
          <w:sz w:val="22"/>
          <w:szCs w:val="22"/>
        </w:rPr>
        <w:t xml:space="preserve">ktyczna liczba dni w miesiącu. </w:t>
      </w:r>
    </w:p>
    <w:p w:rsidR="00FE076F" w:rsidRPr="00936278" w:rsidRDefault="00A1244F" w:rsidP="00936278">
      <w:pPr>
        <w:autoSpaceDE w:val="0"/>
        <w:autoSpaceDN w:val="0"/>
        <w:adjustRightInd w:val="0"/>
        <w:ind w:left="705" w:hanging="705"/>
        <w:jc w:val="both"/>
        <w:rPr>
          <w:sz w:val="22"/>
          <w:szCs w:val="22"/>
        </w:rPr>
      </w:pPr>
      <w:r>
        <w:rPr>
          <w:sz w:val="22"/>
          <w:szCs w:val="22"/>
        </w:rPr>
        <w:t>18</w:t>
      </w:r>
      <w:r w:rsidR="004D732A">
        <w:rPr>
          <w:sz w:val="22"/>
          <w:szCs w:val="22"/>
        </w:rPr>
        <w:t>.</w:t>
      </w:r>
      <w:r>
        <w:rPr>
          <w:sz w:val="22"/>
          <w:szCs w:val="22"/>
        </w:rPr>
        <w:t>13</w:t>
      </w:r>
      <w:r w:rsidR="00BA5021" w:rsidRPr="00246690">
        <w:rPr>
          <w:sz w:val="22"/>
          <w:szCs w:val="22"/>
        </w:rPr>
        <w:t xml:space="preserve"> </w:t>
      </w:r>
      <w:r w:rsidR="000540AA">
        <w:rPr>
          <w:sz w:val="22"/>
          <w:szCs w:val="22"/>
        </w:rPr>
        <w:tab/>
      </w:r>
      <w:r w:rsidR="00BA5021" w:rsidRPr="00246690">
        <w:rPr>
          <w:sz w:val="22"/>
          <w:szCs w:val="22"/>
        </w:rPr>
        <w:t xml:space="preserve">Zmiana stopy procentowej następować będzie </w:t>
      </w:r>
      <w:r w:rsidR="00BA5021">
        <w:rPr>
          <w:sz w:val="22"/>
          <w:szCs w:val="22"/>
        </w:rPr>
        <w:t xml:space="preserve">pierwszego dnia następnego miesiąca </w:t>
      </w:r>
      <w:r w:rsidR="00BA5021" w:rsidRPr="00246690">
        <w:rPr>
          <w:sz w:val="22"/>
          <w:szCs w:val="22"/>
        </w:rPr>
        <w:t>wg noto</w:t>
      </w:r>
      <w:r w:rsidR="00BA5021">
        <w:rPr>
          <w:sz w:val="22"/>
          <w:szCs w:val="22"/>
        </w:rPr>
        <w:t>wań stawki WIBOR 1M z ostatniego dnia miesiąca poprze</w:t>
      </w:r>
      <w:bookmarkStart w:id="11" w:name="_Toc473569740"/>
      <w:bookmarkStart w:id="12" w:name="_Toc477947271"/>
      <w:r w:rsidR="00936278">
        <w:rPr>
          <w:sz w:val="22"/>
          <w:szCs w:val="22"/>
        </w:rPr>
        <w:t>dzającego miesiąc obrachunkowy.</w:t>
      </w:r>
    </w:p>
    <w:p w:rsidR="001A72BD" w:rsidRPr="001A72BD" w:rsidRDefault="001A72BD" w:rsidP="001A72BD">
      <w:pPr>
        <w:spacing w:line="240" w:lineRule="auto"/>
        <w:jc w:val="center"/>
        <w:rPr>
          <w:rFonts w:cs="Tahoma"/>
          <w:b/>
          <w:smallCaps/>
          <w:sz w:val="22"/>
          <w:szCs w:val="22"/>
          <w:u w:val="thick"/>
        </w:rPr>
      </w:pPr>
      <w:bookmarkStart w:id="13" w:name="_Toc473569742"/>
      <w:bookmarkStart w:id="14" w:name="_Toc477947272"/>
      <w:bookmarkEnd w:id="11"/>
      <w:bookmarkEnd w:id="12"/>
      <w:r w:rsidRPr="001A72BD">
        <w:rPr>
          <w:rFonts w:cs="Tahoma"/>
          <w:b/>
          <w:smallCaps/>
          <w:sz w:val="22"/>
          <w:szCs w:val="22"/>
          <w:u w:val="thick"/>
        </w:rPr>
        <w:t>Rozdział X</w:t>
      </w:r>
      <w:bookmarkStart w:id="15" w:name="_Toc473569741"/>
      <w:r w:rsidRPr="001A72BD">
        <w:rPr>
          <w:rFonts w:cs="Tahoma"/>
          <w:b/>
          <w:smallCaps/>
          <w:sz w:val="22"/>
          <w:szCs w:val="22"/>
          <w:u w:val="thick"/>
        </w:rPr>
        <w:t>IX</w:t>
      </w:r>
      <w:r w:rsidRPr="001A72BD">
        <w:rPr>
          <w:rFonts w:cs="Tahoma"/>
          <w:b/>
          <w:smallCaps/>
          <w:sz w:val="22"/>
          <w:szCs w:val="22"/>
          <w:u w:val="thick"/>
        </w:rPr>
        <w:br/>
      </w:r>
      <w:r w:rsidRPr="001A72BD">
        <w:rPr>
          <w:rFonts w:cs="Tahoma"/>
          <w:b/>
          <w:sz w:val="22"/>
          <w:szCs w:val="22"/>
          <w:u w:val="thick"/>
        </w:rPr>
        <w:t>Opis kryteriów oceny ofert, wraz z podaniem znaczenia tych kryteriów i sposobu oceny ofert</w:t>
      </w:r>
      <w:bookmarkEnd w:id="15"/>
    </w:p>
    <w:p w:rsidR="001A72BD" w:rsidRPr="001A72BD" w:rsidRDefault="001A72BD" w:rsidP="00CD61BC">
      <w:pPr>
        <w:widowControl w:val="0"/>
        <w:numPr>
          <w:ilvl w:val="0"/>
          <w:numId w:val="41"/>
        </w:numPr>
        <w:suppressAutoHyphens/>
        <w:autoSpaceDE w:val="0"/>
        <w:autoSpaceDN w:val="0"/>
        <w:adjustRightInd w:val="0"/>
        <w:spacing w:before="240" w:line="240" w:lineRule="auto"/>
        <w:ind w:right="12"/>
        <w:contextualSpacing/>
        <w:jc w:val="both"/>
        <w:rPr>
          <w:rFonts w:eastAsia="Times New Roman" w:cs="Tahoma"/>
          <w:vanish/>
          <w:sz w:val="22"/>
          <w:szCs w:val="22"/>
          <w:lang w:eastAsia="ar-SA"/>
        </w:rPr>
      </w:pPr>
    </w:p>
    <w:p w:rsidR="001A72BD" w:rsidRPr="001A72BD" w:rsidRDefault="001A72BD" w:rsidP="00CD61BC">
      <w:pPr>
        <w:widowControl w:val="0"/>
        <w:numPr>
          <w:ilvl w:val="0"/>
          <w:numId w:val="41"/>
        </w:numPr>
        <w:suppressAutoHyphens/>
        <w:autoSpaceDE w:val="0"/>
        <w:autoSpaceDN w:val="0"/>
        <w:adjustRightInd w:val="0"/>
        <w:spacing w:before="240" w:line="240" w:lineRule="auto"/>
        <w:ind w:right="12"/>
        <w:contextualSpacing/>
        <w:jc w:val="both"/>
        <w:rPr>
          <w:rFonts w:eastAsia="Times New Roman" w:cs="Tahoma"/>
          <w:vanish/>
          <w:sz w:val="22"/>
          <w:szCs w:val="22"/>
          <w:lang w:eastAsia="ar-SA"/>
        </w:rPr>
      </w:pPr>
    </w:p>
    <w:p w:rsidR="001A72BD" w:rsidRPr="001A72BD" w:rsidRDefault="001A72BD" w:rsidP="001A72BD">
      <w:pPr>
        <w:widowControl w:val="0"/>
        <w:suppressAutoHyphens/>
        <w:autoSpaceDE w:val="0"/>
        <w:autoSpaceDN w:val="0"/>
        <w:adjustRightInd w:val="0"/>
        <w:spacing w:before="240" w:line="240" w:lineRule="auto"/>
        <w:ind w:left="420" w:right="12"/>
        <w:contextualSpacing/>
        <w:jc w:val="both"/>
        <w:rPr>
          <w:rFonts w:eastAsia="Times New Roman" w:cs="Tahoma"/>
          <w:b/>
          <w:sz w:val="22"/>
          <w:szCs w:val="22"/>
          <w:lang w:eastAsia="ar-SA"/>
        </w:rPr>
      </w:pPr>
    </w:p>
    <w:p w:rsidR="001A72BD" w:rsidRPr="001A72BD" w:rsidRDefault="001A72BD" w:rsidP="00CD61BC">
      <w:pPr>
        <w:widowControl w:val="0"/>
        <w:numPr>
          <w:ilvl w:val="1"/>
          <w:numId w:val="42"/>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1A72BD">
        <w:rPr>
          <w:rFonts w:eastAsia="Times New Roman" w:cs="Tahoma"/>
          <w:sz w:val="22"/>
          <w:szCs w:val="22"/>
          <w:lang w:eastAsia="ar-SA"/>
        </w:rPr>
        <w:t>Ocenie poddane zostaną wyłącznie te oferty, które  nie zostaną odrzucone z postępowania.</w:t>
      </w:r>
    </w:p>
    <w:p w:rsidR="001A72BD" w:rsidRPr="001A72BD" w:rsidRDefault="001A72BD" w:rsidP="00CD61BC">
      <w:pPr>
        <w:widowControl w:val="0"/>
        <w:numPr>
          <w:ilvl w:val="1"/>
          <w:numId w:val="42"/>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1A72BD">
        <w:rPr>
          <w:rFonts w:eastAsia="Times New Roman" w:cs="Tahoma"/>
          <w:sz w:val="22"/>
          <w:szCs w:val="22"/>
          <w:lang w:eastAsia="ar-SA"/>
        </w:rPr>
        <w:t>Wybór oferty zostanie dokonany w oparciu o przyjęte w postępowaniu kryteria oceny ofert przedstawione w tabeli:</w:t>
      </w:r>
    </w:p>
    <w:p w:rsidR="001A72BD" w:rsidRPr="001A72BD" w:rsidRDefault="001A72BD" w:rsidP="001A72BD">
      <w:pPr>
        <w:widowControl w:val="0"/>
        <w:suppressAutoHyphens/>
        <w:autoSpaceDE w:val="0"/>
        <w:autoSpaceDN w:val="0"/>
        <w:adjustRightInd w:val="0"/>
        <w:spacing w:before="240" w:line="240" w:lineRule="auto"/>
        <w:ind w:left="567" w:right="12"/>
        <w:contextualSpacing/>
        <w:jc w:val="both"/>
        <w:rPr>
          <w:rFonts w:eastAsia="Times New Roman" w:cs="Tahoma"/>
          <w:sz w:val="22"/>
          <w:szCs w:val="22"/>
          <w:lang w:eastAsia="ar-SA"/>
        </w:rPr>
      </w:pPr>
    </w:p>
    <w:tbl>
      <w:tblPr>
        <w:tblStyle w:val="Tabela-Siatka2"/>
        <w:tblW w:w="9209" w:type="dxa"/>
        <w:jc w:val="center"/>
        <w:tblLook w:val="04A0" w:firstRow="1" w:lastRow="0" w:firstColumn="1" w:lastColumn="0" w:noHBand="0" w:noVBand="1"/>
      </w:tblPr>
      <w:tblGrid>
        <w:gridCol w:w="1702"/>
        <w:gridCol w:w="1358"/>
        <w:gridCol w:w="3314"/>
        <w:gridCol w:w="2835"/>
      </w:tblGrid>
      <w:tr w:rsidR="001A72BD" w:rsidRPr="001A72BD" w:rsidTr="00B203B8">
        <w:trPr>
          <w:jc w:val="center"/>
        </w:trPr>
        <w:tc>
          <w:tcPr>
            <w:tcW w:w="1702" w:type="dxa"/>
            <w:vAlign w:val="center"/>
          </w:tcPr>
          <w:p w:rsidR="001A72BD" w:rsidRPr="001A72BD" w:rsidRDefault="001A72BD" w:rsidP="001A72BD">
            <w:pPr>
              <w:widowControl w:val="0"/>
              <w:suppressAutoHyphens/>
              <w:autoSpaceDE w:val="0"/>
              <w:autoSpaceDN w:val="0"/>
              <w:adjustRightInd w:val="0"/>
              <w:spacing w:before="1" w:line="288" w:lineRule="auto"/>
              <w:ind w:right="12"/>
              <w:jc w:val="center"/>
              <w:rPr>
                <w:rFonts w:ascii="CG Omega" w:hAnsi="CG Omega"/>
                <w:lang w:eastAsia="ar-SA"/>
              </w:rPr>
            </w:pPr>
            <w:r w:rsidRPr="001A72BD">
              <w:rPr>
                <w:rFonts w:ascii="CG Omega" w:hAnsi="CG Omega"/>
                <w:lang w:eastAsia="ar-SA"/>
              </w:rPr>
              <w:t>Nazwa kryterium</w:t>
            </w:r>
          </w:p>
        </w:tc>
        <w:tc>
          <w:tcPr>
            <w:tcW w:w="1358" w:type="dxa"/>
            <w:vAlign w:val="center"/>
          </w:tcPr>
          <w:p w:rsidR="001A72BD" w:rsidRPr="001A72BD" w:rsidRDefault="001A72BD" w:rsidP="001A72BD">
            <w:pPr>
              <w:widowControl w:val="0"/>
              <w:suppressAutoHyphens/>
              <w:autoSpaceDE w:val="0"/>
              <w:autoSpaceDN w:val="0"/>
              <w:adjustRightInd w:val="0"/>
              <w:spacing w:before="1" w:line="288" w:lineRule="auto"/>
              <w:ind w:right="12"/>
              <w:jc w:val="center"/>
              <w:rPr>
                <w:rFonts w:ascii="CG Omega" w:hAnsi="CG Omega"/>
                <w:lang w:eastAsia="ar-SA"/>
              </w:rPr>
            </w:pPr>
            <w:r w:rsidRPr="001A72BD">
              <w:rPr>
                <w:rFonts w:ascii="CG Omega" w:hAnsi="CG Omega"/>
                <w:lang w:eastAsia="ar-SA"/>
              </w:rPr>
              <w:t>Waga i liczba punktów</w:t>
            </w:r>
          </w:p>
        </w:tc>
        <w:tc>
          <w:tcPr>
            <w:tcW w:w="3314" w:type="dxa"/>
            <w:vAlign w:val="center"/>
          </w:tcPr>
          <w:p w:rsidR="001A72BD" w:rsidRPr="001A72BD" w:rsidRDefault="001A72BD" w:rsidP="001A72BD">
            <w:pPr>
              <w:widowControl w:val="0"/>
              <w:suppressAutoHyphens/>
              <w:autoSpaceDE w:val="0"/>
              <w:autoSpaceDN w:val="0"/>
              <w:adjustRightInd w:val="0"/>
              <w:spacing w:before="1" w:line="288" w:lineRule="auto"/>
              <w:ind w:right="12"/>
              <w:jc w:val="center"/>
              <w:rPr>
                <w:rFonts w:ascii="CG Omega" w:hAnsi="CG Omega"/>
                <w:lang w:eastAsia="ar-SA"/>
              </w:rPr>
            </w:pPr>
            <w:r w:rsidRPr="001A72BD">
              <w:rPr>
                <w:rFonts w:ascii="CG Omega" w:hAnsi="CG Omega"/>
                <w:lang w:eastAsia="ar-SA"/>
              </w:rPr>
              <w:t>Sposób oceny</w:t>
            </w:r>
          </w:p>
        </w:tc>
        <w:tc>
          <w:tcPr>
            <w:tcW w:w="2835" w:type="dxa"/>
            <w:vAlign w:val="center"/>
          </w:tcPr>
          <w:p w:rsidR="001A72BD" w:rsidRPr="001A72BD" w:rsidRDefault="001A72BD" w:rsidP="001A72BD">
            <w:pPr>
              <w:widowControl w:val="0"/>
              <w:suppressAutoHyphens/>
              <w:autoSpaceDE w:val="0"/>
              <w:autoSpaceDN w:val="0"/>
              <w:adjustRightInd w:val="0"/>
              <w:spacing w:before="1" w:line="288" w:lineRule="auto"/>
              <w:ind w:right="12"/>
              <w:jc w:val="center"/>
              <w:rPr>
                <w:rFonts w:ascii="CG Omega" w:hAnsi="CG Omega"/>
                <w:lang w:eastAsia="ar-SA"/>
              </w:rPr>
            </w:pPr>
            <w:r w:rsidRPr="001A72BD">
              <w:rPr>
                <w:rFonts w:ascii="CG Omega" w:hAnsi="CG Omega"/>
                <w:lang w:eastAsia="ar-SA"/>
              </w:rPr>
              <w:t>Wzór</w:t>
            </w:r>
          </w:p>
        </w:tc>
      </w:tr>
      <w:tr w:rsidR="006068AB" w:rsidRPr="00936278" w:rsidTr="00B203B8">
        <w:trPr>
          <w:trHeight w:val="999"/>
          <w:jc w:val="center"/>
        </w:trPr>
        <w:tc>
          <w:tcPr>
            <w:tcW w:w="1702" w:type="dxa"/>
          </w:tcPr>
          <w:p w:rsidR="001A72BD" w:rsidRPr="00936278" w:rsidRDefault="001A72BD" w:rsidP="001A72BD">
            <w:pPr>
              <w:widowControl w:val="0"/>
              <w:suppressAutoHyphens/>
              <w:autoSpaceDE w:val="0"/>
              <w:autoSpaceDN w:val="0"/>
              <w:adjustRightInd w:val="0"/>
              <w:spacing w:before="1"/>
              <w:ind w:right="12"/>
              <w:jc w:val="center"/>
              <w:rPr>
                <w:rFonts w:ascii="CG Omega" w:hAnsi="CG Omega"/>
                <w:lang w:eastAsia="ar-SA"/>
              </w:rPr>
            </w:pPr>
            <w:r w:rsidRPr="00936278">
              <w:rPr>
                <w:rFonts w:ascii="CG Omega" w:hAnsi="CG Omega"/>
                <w:lang w:eastAsia="ar-SA"/>
              </w:rPr>
              <w:t xml:space="preserve">Cena </w:t>
            </w:r>
          </w:p>
          <w:p w:rsidR="001A72BD" w:rsidRPr="00936278" w:rsidRDefault="001A72BD" w:rsidP="001A72BD">
            <w:pPr>
              <w:widowControl w:val="0"/>
              <w:suppressAutoHyphens/>
              <w:autoSpaceDE w:val="0"/>
              <w:autoSpaceDN w:val="0"/>
              <w:adjustRightInd w:val="0"/>
              <w:spacing w:before="1"/>
              <w:ind w:right="12"/>
              <w:jc w:val="center"/>
              <w:rPr>
                <w:rFonts w:ascii="CG Omega" w:hAnsi="CG Omega"/>
                <w:lang w:eastAsia="ar-SA"/>
              </w:rPr>
            </w:pPr>
            <w:r w:rsidRPr="00936278">
              <w:rPr>
                <w:rFonts w:ascii="CG Omega" w:hAnsi="CG Omega"/>
                <w:lang w:eastAsia="ar-SA"/>
              </w:rPr>
              <w:t>(</w:t>
            </w:r>
            <w:proofErr w:type="spellStart"/>
            <w:r w:rsidRPr="00936278">
              <w:rPr>
                <w:rFonts w:ascii="CG Omega" w:hAnsi="CG Omega"/>
                <w:lang w:eastAsia="ar-SA"/>
              </w:rPr>
              <w:t>Kc</w:t>
            </w:r>
            <w:proofErr w:type="spellEnd"/>
            <w:r w:rsidRPr="00936278">
              <w:rPr>
                <w:rFonts w:ascii="CG Omega" w:hAnsi="CG Omega"/>
                <w:lang w:eastAsia="ar-SA"/>
              </w:rPr>
              <w:t>)</w:t>
            </w:r>
          </w:p>
        </w:tc>
        <w:tc>
          <w:tcPr>
            <w:tcW w:w="1358" w:type="dxa"/>
          </w:tcPr>
          <w:p w:rsidR="001A72BD" w:rsidRPr="00936278" w:rsidRDefault="00936278" w:rsidP="001A72BD">
            <w:pPr>
              <w:widowControl w:val="0"/>
              <w:suppressAutoHyphens/>
              <w:autoSpaceDE w:val="0"/>
              <w:autoSpaceDN w:val="0"/>
              <w:adjustRightInd w:val="0"/>
              <w:spacing w:before="1"/>
              <w:ind w:right="12"/>
              <w:jc w:val="center"/>
              <w:rPr>
                <w:rFonts w:ascii="CG Omega" w:hAnsi="CG Omega"/>
                <w:lang w:eastAsia="ar-SA"/>
              </w:rPr>
            </w:pPr>
            <w:r w:rsidRPr="00936278">
              <w:rPr>
                <w:rFonts w:ascii="CG Omega" w:hAnsi="CG Omega"/>
                <w:lang w:eastAsia="ar-SA"/>
              </w:rPr>
              <w:t>100% = 10</w:t>
            </w:r>
            <w:r w:rsidR="001A72BD" w:rsidRPr="00936278">
              <w:rPr>
                <w:rFonts w:ascii="CG Omega" w:hAnsi="CG Omega"/>
                <w:lang w:eastAsia="ar-SA"/>
              </w:rPr>
              <w:t>0 pkt</w:t>
            </w:r>
          </w:p>
        </w:tc>
        <w:tc>
          <w:tcPr>
            <w:tcW w:w="3314" w:type="dxa"/>
          </w:tcPr>
          <w:p w:rsidR="001A72BD" w:rsidRPr="00936278" w:rsidRDefault="001A72BD" w:rsidP="001A72BD">
            <w:pPr>
              <w:widowControl w:val="0"/>
              <w:suppressAutoHyphens/>
              <w:autoSpaceDE w:val="0"/>
              <w:autoSpaceDN w:val="0"/>
              <w:adjustRightInd w:val="0"/>
              <w:spacing w:before="1"/>
              <w:ind w:right="12"/>
              <w:jc w:val="center"/>
              <w:rPr>
                <w:rFonts w:ascii="CG Omega" w:hAnsi="CG Omega"/>
                <w:lang w:eastAsia="ar-SA"/>
              </w:rPr>
            </w:pPr>
            <w:r w:rsidRPr="00936278">
              <w:rPr>
                <w:rFonts w:ascii="CG Omega" w:hAnsi="CG Omega"/>
                <w:lang w:eastAsia="ar-SA"/>
              </w:rPr>
              <w:t>Matematyczny</w:t>
            </w:r>
          </w:p>
          <w:p w:rsidR="001A72BD" w:rsidRPr="00936278" w:rsidRDefault="001A72BD" w:rsidP="001A72BD">
            <w:pPr>
              <w:widowControl w:val="0"/>
              <w:suppressAutoHyphens/>
              <w:autoSpaceDE w:val="0"/>
              <w:autoSpaceDN w:val="0"/>
              <w:adjustRightInd w:val="0"/>
              <w:spacing w:before="1"/>
              <w:ind w:right="12"/>
              <w:jc w:val="center"/>
              <w:rPr>
                <w:rFonts w:ascii="CG Omega" w:hAnsi="CG Omega"/>
                <w:lang w:eastAsia="ar-SA"/>
              </w:rPr>
            </w:pPr>
          </w:p>
          <w:p w:rsidR="001A72BD" w:rsidRPr="00936278" w:rsidRDefault="001A72BD" w:rsidP="001A72BD">
            <w:pPr>
              <w:widowControl w:val="0"/>
              <w:suppressAutoHyphens/>
              <w:autoSpaceDE w:val="0"/>
              <w:autoSpaceDN w:val="0"/>
              <w:adjustRightInd w:val="0"/>
              <w:spacing w:before="1"/>
              <w:ind w:right="12"/>
              <w:jc w:val="center"/>
              <w:rPr>
                <w:rFonts w:ascii="CG Omega" w:hAnsi="CG Omega"/>
                <w:lang w:eastAsia="ar-SA"/>
              </w:rPr>
            </w:pPr>
            <w:r w:rsidRPr="00936278">
              <w:rPr>
                <w:rFonts w:ascii="CG Omega" w:hAnsi="CG Omega"/>
                <w:lang w:eastAsia="ar-SA"/>
              </w:rPr>
              <w:t>Punktacja przyznana w sposób określony wskazanym wzorem.</w:t>
            </w:r>
          </w:p>
        </w:tc>
        <w:tc>
          <w:tcPr>
            <w:tcW w:w="2835" w:type="dxa"/>
          </w:tcPr>
          <w:p w:rsidR="001A72BD" w:rsidRPr="00936278" w:rsidRDefault="001A72BD" w:rsidP="001A72BD">
            <w:pPr>
              <w:widowControl w:val="0"/>
              <w:suppressAutoHyphens/>
              <w:autoSpaceDE w:val="0"/>
              <w:autoSpaceDN w:val="0"/>
              <w:adjustRightInd w:val="0"/>
              <w:spacing w:before="1"/>
              <w:ind w:right="12"/>
              <w:jc w:val="both"/>
              <w:rPr>
                <w:rFonts w:ascii="CG Omega" w:hAnsi="CG Omega"/>
                <w:lang w:eastAsia="ar-SA"/>
              </w:rPr>
            </w:pPr>
          </w:p>
          <w:p w:rsidR="001A72BD" w:rsidRPr="00936278" w:rsidRDefault="001A72BD" w:rsidP="001A72BD">
            <w:pPr>
              <w:rPr>
                <w:rFonts w:ascii="CG Omega" w:hAnsi="CG Omega"/>
                <w:lang w:eastAsia="ar-SA"/>
              </w:rPr>
            </w:pPr>
            <w:r w:rsidRPr="00936278">
              <w:rPr>
                <w:rFonts w:ascii="CG Omega" w:hAnsi="CG Omega"/>
                <w:lang w:eastAsia="ar-SA"/>
              </w:rPr>
              <w:t>Najniższa cena ofertowa</w:t>
            </w:r>
          </w:p>
          <w:p w:rsidR="001A72BD" w:rsidRPr="00936278" w:rsidRDefault="001A72BD" w:rsidP="001A72BD">
            <w:pPr>
              <w:rPr>
                <w:rFonts w:ascii="CG Omega" w:hAnsi="CG Omega"/>
                <w:lang w:eastAsia="ar-SA"/>
              </w:rPr>
            </w:pPr>
            <w:r w:rsidRPr="00936278">
              <w:rPr>
                <w:rFonts w:ascii="CG Omega" w:hAnsi="CG Omega"/>
                <w:lang w:eastAsia="ar-SA"/>
              </w:rPr>
              <w:t>-----------</w:t>
            </w:r>
            <w:r w:rsidR="00936278" w:rsidRPr="00936278">
              <w:rPr>
                <w:rFonts w:ascii="CG Omega" w:hAnsi="CG Omega"/>
                <w:lang w:eastAsia="ar-SA"/>
              </w:rPr>
              <w:t>---------------------------x 10</w:t>
            </w:r>
            <w:r w:rsidRPr="00936278">
              <w:rPr>
                <w:rFonts w:ascii="CG Omega" w:hAnsi="CG Omega"/>
                <w:lang w:eastAsia="ar-SA"/>
              </w:rPr>
              <w:t>0</w:t>
            </w:r>
          </w:p>
          <w:p w:rsidR="001A72BD" w:rsidRPr="00936278" w:rsidRDefault="00936278" w:rsidP="001A72BD">
            <w:pPr>
              <w:rPr>
                <w:rFonts w:ascii="CG Omega" w:hAnsi="CG Omega"/>
                <w:lang w:eastAsia="ar-SA"/>
              </w:rPr>
            </w:pPr>
            <w:r w:rsidRPr="00936278">
              <w:rPr>
                <w:rFonts w:ascii="CG Omega" w:hAnsi="CG Omega"/>
                <w:lang w:eastAsia="ar-SA"/>
              </w:rPr>
              <w:t xml:space="preserve">    </w:t>
            </w:r>
            <w:r w:rsidR="001A72BD" w:rsidRPr="00936278">
              <w:rPr>
                <w:rFonts w:ascii="CG Omega" w:hAnsi="CG Omega"/>
                <w:lang w:eastAsia="ar-SA"/>
              </w:rPr>
              <w:t>cena oferty badanej</w:t>
            </w:r>
          </w:p>
        </w:tc>
      </w:tr>
    </w:tbl>
    <w:p w:rsidR="001A72BD" w:rsidRPr="001A72BD" w:rsidRDefault="001A72BD" w:rsidP="00936278">
      <w:pPr>
        <w:widowControl w:val="0"/>
        <w:suppressAutoHyphens/>
        <w:autoSpaceDE w:val="0"/>
        <w:autoSpaceDN w:val="0"/>
        <w:adjustRightInd w:val="0"/>
        <w:spacing w:before="1" w:line="288" w:lineRule="auto"/>
        <w:ind w:right="12"/>
        <w:rPr>
          <w:rFonts w:eastAsia="Times New Roman" w:cs="Tahoma"/>
          <w:b/>
          <w:sz w:val="22"/>
          <w:szCs w:val="22"/>
          <w:lang w:eastAsia="ar-SA"/>
        </w:rPr>
      </w:pP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Arial"/>
          <w:sz w:val="22"/>
          <w:szCs w:val="22"/>
          <w:lang w:eastAsia="pl-PL"/>
        </w:rPr>
        <w:t>Za najkorzystniejszą zostanie wybrana oferta, która uzyska najwyższą liczbę punktów spośród ofert niepodlegających odrzuceniu. Obliczenia będą dokonywane                                  z dokładnością do dwóch miejsc po przecinku.</w:t>
      </w: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Tahoma"/>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Tahoma"/>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Tahoma"/>
          <w:sz w:val="22"/>
          <w:szCs w:val="22"/>
          <w:lang w:eastAsia="pl-PL"/>
        </w:rPr>
        <w:t>Zamawiający wybiera najkorzystniejszą ofertę w terminie związania ofertą określonym       w SWZ.</w:t>
      </w: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Tahoma"/>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1A72BD" w:rsidRPr="001A72BD" w:rsidRDefault="001A72BD" w:rsidP="00CD61BC">
      <w:pPr>
        <w:numPr>
          <w:ilvl w:val="1"/>
          <w:numId w:val="42"/>
        </w:numPr>
        <w:suppressAutoHyphens/>
        <w:spacing w:line="240" w:lineRule="auto"/>
        <w:ind w:left="567" w:hanging="567"/>
        <w:contextualSpacing/>
        <w:jc w:val="both"/>
        <w:rPr>
          <w:rFonts w:eastAsia="Times New Roman" w:cs="Arial"/>
          <w:sz w:val="22"/>
          <w:szCs w:val="22"/>
          <w:lang w:eastAsia="pl-PL"/>
        </w:rPr>
      </w:pPr>
      <w:r w:rsidRPr="001A72BD">
        <w:rPr>
          <w:rFonts w:eastAsia="Times New Roman" w:cs="Tahoma"/>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p>
    <w:p w:rsidR="001A72BD" w:rsidRPr="001A72BD" w:rsidRDefault="001A72BD" w:rsidP="00CD61BC">
      <w:pPr>
        <w:widowControl w:val="0"/>
        <w:numPr>
          <w:ilvl w:val="1"/>
          <w:numId w:val="42"/>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r w:rsidRPr="001A72BD">
        <w:rPr>
          <w:rFonts w:eastAsia="Times New Roman" w:cs="Tahoma"/>
          <w:sz w:val="22"/>
          <w:szCs w:val="22"/>
          <w:lang w:eastAsia="ar-SA"/>
        </w:rPr>
        <w:lastRenderedPageBreak/>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6068AB" w:rsidRDefault="006068AB" w:rsidP="00EB755D">
      <w:pPr>
        <w:spacing w:line="240" w:lineRule="auto"/>
        <w:jc w:val="center"/>
        <w:rPr>
          <w:b/>
          <w:smallCaps/>
          <w:sz w:val="24"/>
          <w:szCs w:val="24"/>
        </w:rPr>
      </w:pPr>
    </w:p>
    <w:p w:rsidR="006068AB" w:rsidRPr="006068AB" w:rsidRDefault="006068AB" w:rsidP="006068AB">
      <w:pPr>
        <w:spacing w:line="240" w:lineRule="auto"/>
        <w:jc w:val="center"/>
        <w:rPr>
          <w:rFonts w:cs="Tahoma"/>
          <w:b/>
          <w:sz w:val="22"/>
          <w:szCs w:val="22"/>
          <w:u w:val="thick"/>
        </w:rPr>
      </w:pPr>
      <w:bookmarkStart w:id="16" w:name="_Toc473569744"/>
      <w:bookmarkStart w:id="17" w:name="_Toc477947273"/>
      <w:bookmarkEnd w:id="13"/>
      <w:bookmarkEnd w:id="14"/>
      <w:r w:rsidRPr="006068AB">
        <w:rPr>
          <w:rFonts w:cs="Tahoma"/>
          <w:b/>
          <w:smallCaps/>
          <w:sz w:val="22"/>
          <w:szCs w:val="22"/>
          <w:u w:val="thick"/>
        </w:rPr>
        <w:t>Rozdział X</w:t>
      </w:r>
      <w:bookmarkStart w:id="18" w:name="_Toc473569743"/>
      <w:r w:rsidRPr="006068AB">
        <w:rPr>
          <w:rFonts w:cs="Tahoma"/>
          <w:b/>
          <w:smallCaps/>
          <w:sz w:val="22"/>
          <w:szCs w:val="22"/>
          <w:u w:val="thick"/>
        </w:rPr>
        <w:t>X</w:t>
      </w:r>
      <w:r w:rsidRPr="006068AB">
        <w:rPr>
          <w:rFonts w:cs="Tahoma"/>
          <w:b/>
          <w:smallCaps/>
          <w:sz w:val="22"/>
          <w:szCs w:val="22"/>
          <w:u w:val="thick"/>
        </w:rPr>
        <w:br/>
      </w:r>
      <w:r w:rsidRPr="006068AB">
        <w:rPr>
          <w:rFonts w:cs="Tahoma"/>
          <w:b/>
          <w:sz w:val="22"/>
          <w:szCs w:val="22"/>
          <w:u w:val="thick"/>
        </w:rPr>
        <w:t>Informacja o formalnościach jakie muszą zostać dopełnione po wyborze oferty  w celu zawarcia umowy w sprawie zamówienia publicznego</w:t>
      </w:r>
      <w:bookmarkEnd w:id="18"/>
    </w:p>
    <w:p w:rsidR="006068AB" w:rsidRPr="006068AB" w:rsidRDefault="006068AB" w:rsidP="006068AB">
      <w:pPr>
        <w:spacing w:line="240" w:lineRule="auto"/>
        <w:jc w:val="center"/>
        <w:rPr>
          <w:rFonts w:cs="Tahoma"/>
          <w:b/>
          <w:sz w:val="22"/>
          <w:szCs w:val="22"/>
          <w:u w:val="thick"/>
        </w:rPr>
      </w:pPr>
    </w:p>
    <w:p w:rsidR="006068AB" w:rsidRPr="006068AB" w:rsidRDefault="006068AB" w:rsidP="00CD61BC">
      <w:pPr>
        <w:widowControl w:val="0"/>
        <w:numPr>
          <w:ilvl w:val="0"/>
          <w:numId w:val="43"/>
        </w:numPr>
        <w:suppressAutoHyphens/>
        <w:autoSpaceDE w:val="0"/>
        <w:autoSpaceDN w:val="0"/>
        <w:adjustRightInd w:val="0"/>
        <w:spacing w:before="240" w:after="120" w:line="240" w:lineRule="auto"/>
        <w:contextualSpacing/>
        <w:jc w:val="both"/>
        <w:rPr>
          <w:rFonts w:eastAsia="Times New Roman" w:cs="Tahoma"/>
          <w:vanish/>
          <w:spacing w:val="2"/>
          <w:sz w:val="22"/>
          <w:szCs w:val="22"/>
          <w:lang w:eastAsia="ar-SA"/>
        </w:rPr>
      </w:pPr>
    </w:p>
    <w:p w:rsidR="006068AB" w:rsidRPr="006068AB" w:rsidRDefault="006068AB" w:rsidP="00CD61BC">
      <w:pPr>
        <w:widowControl w:val="0"/>
        <w:numPr>
          <w:ilvl w:val="0"/>
          <w:numId w:val="43"/>
        </w:numPr>
        <w:suppressAutoHyphens/>
        <w:autoSpaceDE w:val="0"/>
        <w:autoSpaceDN w:val="0"/>
        <w:adjustRightInd w:val="0"/>
        <w:spacing w:before="240" w:after="120" w:line="240" w:lineRule="auto"/>
        <w:contextualSpacing/>
        <w:jc w:val="both"/>
        <w:rPr>
          <w:rFonts w:eastAsia="Times New Roman" w:cs="Tahoma"/>
          <w:vanish/>
          <w:spacing w:val="2"/>
          <w:sz w:val="22"/>
          <w:szCs w:val="22"/>
          <w:lang w:eastAsia="ar-SA"/>
        </w:rPr>
      </w:pPr>
    </w:p>
    <w:p w:rsidR="006068AB" w:rsidRPr="006068AB" w:rsidRDefault="006068AB" w:rsidP="006068AB">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6068AB">
        <w:rPr>
          <w:rFonts w:eastAsia="Times New Roman" w:cs="Tahoma"/>
          <w:spacing w:val="2"/>
          <w:sz w:val="22"/>
          <w:szCs w:val="22"/>
          <w:lang w:eastAsia="ar-SA"/>
        </w:rPr>
        <w:t>20.1</w:t>
      </w:r>
      <w:r w:rsidRPr="006068AB">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6068AB">
        <w:rPr>
          <w:rFonts w:cs="Tahoma"/>
          <w:sz w:val="22"/>
          <w:szCs w:val="22"/>
        </w:rPr>
        <w:t>z uwzględnieniem art. 577 ustawy Pzp,</w:t>
      </w:r>
    </w:p>
    <w:p w:rsidR="006068AB" w:rsidRPr="006068AB" w:rsidRDefault="006068AB" w:rsidP="00CD61BC">
      <w:pPr>
        <w:widowControl w:val="0"/>
        <w:numPr>
          <w:ilvl w:val="1"/>
          <w:numId w:val="44"/>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6068AB">
        <w:rPr>
          <w:rFonts w:eastAsia="Times New Roman" w:cs="Tahoma"/>
          <w:spacing w:val="2"/>
          <w:sz w:val="22"/>
          <w:szCs w:val="22"/>
          <w:lang w:eastAsia="ar-SA"/>
        </w:rPr>
        <w:t>Zamawiający może zawrzeć umowę w sprawie zamówienia publicznego przed upływem terminu określonego  w art. 308 ust. 2, jeżeli w postępowaniu prowadzonym w trybie podstawowym złożona została tylko jedna oferta.</w:t>
      </w:r>
    </w:p>
    <w:p w:rsidR="006068AB" w:rsidRPr="006068AB" w:rsidRDefault="006068AB" w:rsidP="00CD61BC">
      <w:pPr>
        <w:widowControl w:val="0"/>
        <w:numPr>
          <w:ilvl w:val="1"/>
          <w:numId w:val="44"/>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6068AB">
        <w:rPr>
          <w:rFonts w:eastAsia="Times New Roman" w:cs="Tahoma"/>
          <w:spacing w:val="2"/>
          <w:sz w:val="22"/>
          <w:szCs w:val="22"/>
          <w:lang w:eastAsia="ar-SA"/>
        </w:rPr>
        <w:t>Osoby reprezentujące Wykonawcę przed podpisaniem umowy winni przedłożyć dokumenty potwierdzające ich umocowanie do podpisania umowy, o ile umocowanie to nie  wynika z dokumentów załączonych do oferty.</w:t>
      </w:r>
    </w:p>
    <w:p w:rsidR="006068AB" w:rsidRPr="006068AB" w:rsidRDefault="006068AB" w:rsidP="00CD61BC">
      <w:pPr>
        <w:widowControl w:val="0"/>
        <w:numPr>
          <w:ilvl w:val="1"/>
          <w:numId w:val="44"/>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6068AB">
        <w:rPr>
          <w:rFonts w:cs="Tahoma"/>
          <w:sz w:val="22"/>
          <w:szCs w:val="22"/>
        </w:rPr>
        <w:t>Wykonawca ma obowiązek zawrzeć umowę w sprawie zamówienia na warunkach określonych w projektowanych postanowieniach umowy. Wzór umowy stanowi załącznik do SWZ.</w:t>
      </w:r>
    </w:p>
    <w:p w:rsidR="006068AB" w:rsidRPr="00936278" w:rsidRDefault="006068AB" w:rsidP="00936278">
      <w:pPr>
        <w:widowControl w:val="0"/>
        <w:numPr>
          <w:ilvl w:val="1"/>
          <w:numId w:val="4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6068AB">
        <w:rPr>
          <w:rFonts w:eastAsia="Times New Roman" w:cs="Tahoma"/>
          <w:spacing w:val="2"/>
          <w:sz w:val="22"/>
          <w:szCs w:val="22"/>
          <w:lang w:eastAsia="ar-SA"/>
        </w:rPr>
        <w:t>Jeżeli</w:t>
      </w:r>
      <w:r w:rsidRPr="006068AB">
        <w:rPr>
          <w:rFonts w:eastAsia="Times New Roman" w:cs="Tahoma"/>
          <w:spacing w:val="14"/>
          <w:w w:val="94"/>
          <w:sz w:val="22"/>
          <w:szCs w:val="22"/>
          <w:lang w:eastAsia="ar-SA"/>
        </w:rPr>
        <w:t xml:space="preserve"> </w:t>
      </w:r>
      <w:r w:rsidRPr="006068AB">
        <w:rPr>
          <w:rFonts w:eastAsia="Times New Roman" w:cs="Tahoma"/>
          <w:spacing w:val="5"/>
          <w:sz w:val="22"/>
          <w:szCs w:val="22"/>
          <w:lang w:eastAsia="ar-SA"/>
        </w:rPr>
        <w:t>W</w:t>
      </w:r>
      <w:r w:rsidRPr="006068AB">
        <w:rPr>
          <w:rFonts w:eastAsia="Times New Roman" w:cs="Tahoma"/>
          <w:spacing w:val="-4"/>
          <w:sz w:val="22"/>
          <w:szCs w:val="22"/>
          <w:lang w:eastAsia="ar-SA"/>
        </w:rPr>
        <w:t>y</w:t>
      </w:r>
      <w:r w:rsidRPr="006068AB">
        <w:rPr>
          <w:rFonts w:eastAsia="Times New Roman" w:cs="Tahoma"/>
          <w:sz w:val="22"/>
          <w:szCs w:val="22"/>
          <w:lang w:eastAsia="ar-SA"/>
        </w:rPr>
        <w:t>kon</w:t>
      </w:r>
      <w:r w:rsidRPr="006068AB">
        <w:rPr>
          <w:rFonts w:eastAsia="Times New Roman" w:cs="Tahoma"/>
          <w:spacing w:val="-1"/>
          <w:sz w:val="22"/>
          <w:szCs w:val="22"/>
          <w:lang w:eastAsia="ar-SA"/>
        </w:rPr>
        <w:t>a</w:t>
      </w:r>
      <w:r w:rsidRPr="006068AB">
        <w:rPr>
          <w:rFonts w:eastAsia="Times New Roman" w:cs="Tahoma"/>
          <w:spacing w:val="2"/>
          <w:sz w:val="22"/>
          <w:szCs w:val="22"/>
          <w:lang w:eastAsia="ar-SA"/>
        </w:rPr>
        <w:t>w</w:t>
      </w:r>
      <w:r w:rsidRPr="006068AB">
        <w:rPr>
          <w:rFonts w:eastAsia="Times New Roman" w:cs="Tahoma"/>
          <w:spacing w:val="-1"/>
          <w:sz w:val="22"/>
          <w:szCs w:val="22"/>
          <w:lang w:eastAsia="ar-SA"/>
        </w:rPr>
        <w:t>ca</w:t>
      </w:r>
      <w:r w:rsidRPr="006068AB">
        <w:rPr>
          <w:rFonts w:eastAsia="Times New Roman" w:cs="Tahoma"/>
          <w:sz w:val="22"/>
          <w:szCs w:val="22"/>
          <w:lang w:eastAsia="ar-SA"/>
        </w:rPr>
        <w:t>, k</w:t>
      </w:r>
      <w:r w:rsidRPr="006068AB">
        <w:rPr>
          <w:rFonts w:eastAsia="Times New Roman" w:cs="Tahoma"/>
          <w:spacing w:val="1"/>
          <w:sz w:val="22"/>
          <w:szCs w:val="22"/>
          <w:lang w:eastAsia="ar-SA"/>
        </w:rPr>
        <w:t>t</w:t>
      </w:r>
      <w:r w:rsidRPr="006068AB">
        <w:rPr>
          <w:rFonts w:eastAsia="Times New Roman" w:cs="Tahoma"/>
          <w:sz w:val="22"/>
          <w:szCs w:val="22"/>
          <w:lang w:eastAsia="ar-SA"/>
        </w:rPr>
        <w:t>ór</w:t>
      </w:r>
      <w:r w:rsidRPr="006068AB">
        <w:rPr>
          <w:rFonts w:eastAsia="Times New Roman" w:cs="Tahoma"/>
          <w:spacing w:val="2"/>
          <w:sz w:val="22"/>
          <w:szCs w:val="22"/>
          <w:lang w:eastAsia="ar-SA"/>
        </w:rPr>
        <w:t>e</w:t>
      </w:r>
      <w:r w:rsidRPr="006068AB">
        <w:rPr>
          <w:rFonts w:eastAsia="Times New Roman" w:cs="Tahoma"/>
          <w:spacing w:val="-2"/>
          <w:sz w:val="22"/>
          <w:szCs w:val="22"/>
          <w:lang w:eastAsia="ar-SA"/>
        </w:rPr>
        <w:t>g</w:t>
      </w:r>
      <w:r w:rsidRPr="006068AB">
        <w:rPr>
          <w:rFonts w:eastAsia="Times New Roman" w:cs="Tahoma"/>
          <w:sz w:val="22"/>
          <w:szCs w:val="22"/>
          <w:lang w:eastAsia="ar-SA"/>
        </w:rPr>
        <w:t>o</w:t>
      </w:r>
      <w:r w:rsidRPr="006068AB">
        <w:rPr>
          <w:rFonts w:eastAsia="Times New Roman" w:cs="Tahoma"/>
          <w:spacing w:val="3"/>
          <w:sz w:val="22"/>
          <w:szCs w:val="22"/>
          <w:lang w:eastAsia="ar-SA"/>
        </w:rPr>
        <w:t xml:space="preserve"> </w:t>
      </w:r>
      <w:r w:rsidRPr="006068AB">
        <w:rPr>
          <w:rFonts w:eastAsia="Times New Roman" w:cs="Tahoma"/>
          <w:sz w:val="22"/>
          <w:szCs w:val="22"/>
          <w:lang w:eastAsia="ar-SA"/>
        </w:rPr>
        <w:t>o</w:t>
      </w:r>
      <w:r w:rsidRPr="006068AB">
        <w:rPr>
          <w:rFonts w:eastAsia="Times New Roman" w:cs="Tahoma"/>
          <w:spacing w:val="2"/>
          <w:sz w:val="22"/>
          <w:szCs w:val="22"/>
          <w:lang w:eastAsia="ar-SA"/>
        </w:rPr>
        <w:t>f</w:t>
      </w:r>
      <w:r w:rsidRPr="006068AB">
        <w:rPr>
          <w:rFonts w:eastAsia="Times New Roman" w:cs="Tahoma"/>
          <w:spacing w:val="-1"/>
          <w:sz w:val="22"/>
          <w:szCs w:val="22"/>
          <w:lang w:eastAsia="ar-SA"/>
        </w:rPr>
        <w:t>e</w:t>
      </w:r>
      <w:r w:rsidRPr="006068AB">
        <w:rPr>
          <w:rFonts w:eastAsia="Times New Roman" w:cs="Tahoma"/>
          <w:sz w:val="22"/>
          <w:szCs w:val="22"/>
          <w:lang w:eastAsia="ar-SA"/>
        </w:rPr>
        <w:t>r</w:t>
      </w:r>
      <w:r w:rsidRPr="006068AB">
        <w:rPr>
          <w:rFonts w:eastAsia="Times New Roman" w:cs="Tahoma"/>
          <w:spacing w:val="1"/>
          <w:sz w:val="22"/>
          <w:szCs w:val="22"/>
          <w:lang w:eastAsia="ar-SA"/>
        </w:rPr>
        <w:t>t</w:t>
      </w:r>
      <w:r w:rsidRPr="006068AB">
        <w:rPr>
          <w:rFonts w:eastAsia="Times New Roman" w:cs="Tahoma"/>
          <w:sz w:val="22"/>
          <w:szCs w:val="22"/>
          <w:lang w:eastAsia="ar-SA"/>
        </w:rPr>
        <w:t>a</w:t>
      </w:r>
      <w:r w:rsidRPr="006068AB">
        <w:rPr>
          <w:rFonts w:eastAsia="Times New Roman" w:cs="Tahoma"/>
          <w:spacing w:val="4"/>
          <w:sz w:val="22"/>
          <w:szCs w:val="22"/>
          <w:lang w:eastAsia="ar-SA"/>
        </w:rPr>
        <w:t xml:space="preserve"> </w:t>
      </w:r>
      <w:r w:rsidRPr="006068AB">
        <w:rPr>
          <w:rFonts w:eastAsia="Times New Roman" w:cs="Tahoma"/>
          <w:spacing w:val="2"/>
          <w:sz w:val="22"/>
          <w:szCs w:val="22"/>
          <w:lang w:eastAsia="ar-SA"/>
        </w:rPr>
        <w:t>z</w:t>
      </w:r>
      <w:r w:rsidRPr="006068AB">
        <w:rPr>
          <w:rFonts w:eastAsia="Times New Roman" w:cs="Tahoma"/>
          <w:sz w:val="22"/>
          <w:szCs w:val="22"/>
          <w:lang w:eastAsia="ar-SA"/>
        </w:rPr>
        <w:t>os</w:t>
      </w:r>
      <w:r w:rsidRPr="006068AB">
        <w:rPr>
          <w:rFonts w:eastAsia="Times New Roman" w:cs="Tahoma"/>
          <w:spacing w:val="1"/>
          <w:sz w:val="22"/>
          <w:szCs w:val="22"/>
          <w:lang w:eastAsia="ar-SA"/>
        </w:rPr>
        <w:t>t</w:t>
      </w:r>
      <w:r w:rsidRPr="006068AB">
        <w:rPr>
          <w:rFonts w:eastAsia="Times New Roman" w:cs="Tahoma"/>
          <w:spacing w:val="-1"/>
          <w:sz w:val="22"/>
          <w:szCs w:val="22"/>
          <w:lang w:eastAsia="ar-SA"/>
        </w:rPr>
        <w:t>a</w:t>
      </w:r>
      <w:r w:rsidRPr="006068AB">
        <w:rPr>
          <w:rFonts w:eastAsia="Times New Roman" w:cs="Tahoma"/>
          <w:spacing w:val="1"/>
          <w:sz w:val="22"/>
          <w:szCs w:val="22"/>
          <w:lang w:eastAsia="ar-SA"/>
        </w:rPr>
        <w:t>ł</w:t>
      </w:r>
      <w:r w:rsidRPr="006068AB">
        <w:rPr>
          <w:rFonts w:eastAsia="Times New Roman" w:cs="Tahoma"/>
          <w:sz w:val="22"/>
          <w:szCs w:val="22"/>
          <w:lang w:eastAsia="ar-SA"/>
        </w:rPr>
        <w:t>a</w:t>
      </w:r>
      <w:r w:rsidRPr="006068AB">
        <w:rPr>
          <w:rFonts w:eastAsia="Times New Roman" w:cs="Tahoma"/>
          <w:spacing w:val="5"/>
          <w:sz w:val="22"/>
          <w:szCs w:val="22"/>
          <w:lang w:eastAsia="ar-SA"/>
        </w:rPr>
        <w:t xml:space="preserve"> </w:t>
      </w:r>
      <w:r w:rsidRPr="006068AB">
        <w:rPr>
          <w:rFonts w:eastAsia="Times New Roman" w:cs="Tahoma"/>
          <w:spacing w:val="2"/>
          <w:sz w:val="22"/>
          <w:szCs w:val="22"/>
          <w:lang w:eastAsia="ar-SA"/>
        </w:rPr>
        <w:t>w</w:t>
      </w:r>
      <w:r w:rsidRPr="006068AB">
        <w:rPr>
          <w:rFonts w:eastAsia="Times New Roman" w:cs="Tahoma"/>
          <w:spacing w:val="-5"/>
          <w:sz w:val="22"/>
          <w:szCs w:val="22"/>
          <w:lang w:eastAsia="ar-SA"/>
        </w:rPr>
        <w:t>y</w:t>
      </w:r>
      <w:r w:rsidRPr="006068AB">
        <w:rPr>
          <w:rFonts w:eastAsia="Times New Roman" w:cs="Tahoma"/>
          <w:spacing w:val="3"/>
          <w:sz w:val="22"/>
          <w:szCs w:val="22"/>
          <w:lang w:eastAsia="ar-SA"/>
        </w:rPr>
        <w:t>b</w:t>
      </w:r>
      <w:r w:rsidRPr="006068AB">
        <w:rPr>
          <w:rFonts w:eastAsia="Times New Roman" w:cs="Tahoma"/>
          <w:sz w:val="22"/>
          <w:szCs w:val="22"/>
          <w:lang w:eastAsia="ar-SA"/>
        </w:rPr>
        <w:t>r</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a</w:t>
      </w:r>
      <w:r w:rsidRPr="006068AB">
        <w:rPr>
          <w:rFonts w:eastAsia="Times New Roman" w:cs="Tahoma"/>
          <w:sz w:val="22"/>
          <w:szCs w:val="22"/>
          <w:lang w:eastAsia="ar-SA"/>
        </w:rPr>
        <w:t>,</w:t>
      </w:r>
      <w:r w:rsidRPr="006068AB">
        <w:rPr>
          <w:rFonts w:eastAsia="Times New Roman" w:cs="Tahoma"/>
          <w:spacing w:val="4"/>
          <w:sz w:val="22"/>
          <w:szCs w:val="22"/>
          <w:lang w:eastAsia="ar-SA"/>
        </w:rPr>
        <w:t xml:space="preserve"> </w:t>
      </w:r>
      <w:r w:rsidRPr="006068AB">
        <w:rPr>
          <w:rFonts w:eastAsia="Times New Roman" w:cs="Tahoma"/>
          <w:sz w:val="22"/>
          <w:szCs w:val="22"/>
          <w:lang w:eastAsia="ar-SA"/>
        </w:rPr>
        <w:t>u</w:t>
      </w:r>
      <w:r w:rsidRPr="006068AB">
        <w:rPr>
          <w:rFonts w:eastAsia="Times New Roman" w:cs="Tahoma"/>
          <w:spacing w:val="-1"/>
          <w:sz w:val="22"/>
          <w:szCs w:val="22"/>
          <w:lang w:eastAsia="ar-SA"/>
        </w:rPr>
        <w:t>c</w:t>
      </w:r>
      <w:r w:rsidRPr="006068AB">
        <w:rPr>
          <w:rFonts w:eastAsia="Times New Roman" w:cs="Tahoma"/>
          <w:spacing w:val="5"/>
          <w:sz w:val="22"/>
          <w:szCs w:val="22"/>
          <w:lang w:eastAsia="ar-SA"/>
        </w:rPr>
        <w:t>h</w:t>
      </w:r>
      <w:r w:rsidRPr="006068AB">
        <w:rPr>
          <w:rFonts w:eastAsia="Times New Roman" w:cs="Tahoma"/>
          <w:spacing w:val="-4"/>
          <w:sz w:val="22"/>
          <w:szCs w:val="22"/>
          <w:lang w:eastAsia="ar-SA"/>
        </w:rPr>
        <w:t>y</w:t>
      </w:r>
      <w:r w:rsidRPr="006068AB">
        <w:rPr>
          <w:rFonts w:eastAsia="Times New Roman" w:cs="Tahoma"/>
          <w:spacing w:val="1"/>
          <w:sz w:val="22"/>
          <w:szCs w:val="22"/>
          <w:lang w:eastAsia="ar-SA"/>
        </w:rPr>
        <w:t>l</w:t>
      </w:r>
      <w:r w:rsidRPr="006068AB">
        <w:rPr>
          <w:rFonts w:eastAsia="Times New Roman" w:cs="Tahoma"/>
          <w:sz w:val="22"/>
          <w:szCs w:val="22"/>
          <w:lang w:eastAsia="ar-SA"/>
        </w:rPr>
        <w:t>a</w:t>
      </w:r>
      <w:r w:rsidRPr="006068AB">
        <w:rPr>
          <w:rFonts w:eastAsia="Times New Roman" w:cs="Tahoma"/>
          <w:spacing w:val="3"/>
          <w:sz w:val="22"/>
          <w:szCs w:val="22"/>
          <w:lang w:eastAsia="ar-SA"/>
        </w:rPr>
        <w:t xml:space="preserve"> </w:t>
      </w:r>
      <w:r w:rsidRPr="006068AB">
        <w:rPr>
          <w:rFonts w:eastAsia="Times New Roman" w:cs="Tahoma"/>
          <w:sz w:val="22"/>
          <w:szCs w:val="22"/>
          <w:lang w:eastAsia="ar-SA"/>
        </w:rPr>
        <w:t>s</w:t>
      </w:r>
      <w:r w:rsidRPr="006068AB">
        <w:rPr>
          <w:rFonts w:eastAsia="Times New Roman" w:cs="Tahoma"/>
          <w:spacing w:val="1"/>
          <w:sz w:val="22"/>
          <w:szCs w:val="22"/>
          <w:lang w:eastAsia="ar-SA"/>
        </w:rPr>
        <w:t>i</w:t>
      </w:r>
      <w:r w:rsidRPr="006068AB">
        <w:rPr>
          <w:rFonts w:eastAsia="Times New Roman" w:cs="Tahoma"/>
          <w:sz w:val="22"/>
          <w:szCs w:val="22"/>
          <w:lang w:eastAsia="ar-SA"/>
        </w:rPr>
        <w:t>ę</w:t>
      </w:r>
      <w:r w:rsidRPr="006068AB">
        <w:rPr>
          <w:rFonts w:eastAsia="Times New Roman" w:cs="Tahoma"/>
          <w:spacing w:val="9"/>
          <w:sz w:val="22"/>
          <w:szCs w:val="22"/>
          <w:lang w:eastAsia="ar-SA"/>
        </w:rPr>
        <w:t xml:space="preserve"> </w:t>
      </w:r>
      <w:r w:rsidRPr="006068AB">
        <w:rPr>
          <w:rFonts w:eastAsia="Times New Roman" w:cs="Tahoma"/>
          <w:sz w:val="22"/>
          <w:szCs w:val="22"/>
          <w:lang w:eastAsia="ar-SA"/>
        </w:rPr>
        <w:t>od</w:t>
      </w:r>
      <w:r w:rsidRPr="006068AB">
        <w:rPr>
          <w:rFonts w:eastAsia="Times New Roman" w:cs="Tahoma"/>
          <w:spacing w:val="10"/>
          <w:sz w:val="22"/>
          <w:szCs w:val="22"/>
          <w:lang w:eastAsia="ar-SA"/>
        </w:rPr>
        <w:t xml:space="preserve"> </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z w:val="22"/>
          <w:szCs w:val="22"/>
          <w:lang w:eastAsia="ar-SA"/>
        </w:rPr>
        <w:t>w</w:t>
      </w:r>
      <w:r w:rsidRPr="006068AB">
        <w:rPr>
          <w:rFonts w:eastAsia="Times New Roman" w:cs="Tahoma"/>
          <w:spacing w:val="-1"/>
          <w:sz w:val="22"/>
          <w:szCs w:val="22"/>
          <w:lang w:eastAsia="ar-SA"/>
        </w:rPr>
        <w:t>a</w:t>
      </w:r>
      <w:r w:rsidRPr="006068AB">
        <w:rPr>
          <w:rFonts w:eastAsia="Times New Roman" w:cs="Tahoma"/>
          <w:sz w:val="22"/>
          <w:szCs w:val="22"/>
          <w:lang w:eastAsia="ar-SA"/>
        </w:rPr>
        <w:t>r</w:t>
      </w:r>
      <w:r w:rsidRPr="006068AB">
        <w:rPr>
          <w:rFonts w:eastAsia="Times New Roman" w:cs="Tahoma"/>
          <w:spacing w:val="-1"/>
          <w:sz w:val="22"/>
          <w:szCs w:val="22"/>
          <w:lang w:eastAsia="ar-SA"/>
        </w:rPr>
        <w:t>c</w:t>
      </w:r>
      <w:r w:rsidRPr="006068AB">
        <w:rPr>
          <w:rFonts w:eastAsia="Times New Roman" w:cs="Tahoma"/>
          <w:spacing w:val="1"/>
          <w:sz w:val="22"/>
          <w:szCs w:val="22"/>
          <w:lang w:eastAsia="ar-SA"/>
        </w:rPr>
        <w:t>i</w:t>
      </w:r>
      <w:r w:rsidRPr="006068AB">
        <w:rPr>
          <w:rFonts w:eastAsia="Times New Roman" w:cs="Tahoma"/>
          <w:sz w:val="22"/>
          <w:szCs w:val="22"/>
          <w:lang w:eastAsia="ar-SA"/>
        </w:rPr>
        <w:t>a</w:t>
      </w:r>
      <w:r w:rsidRPr="006068AB">
        <w:rPr>
          <w:rFonts w:eastAsia="Times New Roman" w:cs="Tahoma"/>
          <w:spacing w:val="3"/>
          <w:sz w:val="22"/>
          <w:szCs w:val="22"/>
          <w:lang w:eastAsia="ar-SA"/>
        </w:rPr>
        <w:t xml:space="preserve"> </w:t>
      </w:r>
      <w:r w:rsidRPr="006068AB">
        <w:rPr>
          <w:rFonts w:eastAsia="Times New Roman" w:cs="Tahoma"/>
          <w:sz w:val="22"/>
          <w:szCs w:val="22"/>
          <w:lang w:eastAsia="ar-SA"/>
        </w:rPr>
        <w:t>u</w:t>
      </w:r>
      <w:r w:rsidRPr="006068AB">
        <w:rPr>
          <w:rFonts w:eastAsia="Times New Roman" w:cs="Tahoma"/>
          <w:spacing w:val="1"/>
          <w:sz w:val="22"/>
          <w:szCs w:val="22"/>
          <w:lang w:eastAsia="ar-SA"/>
        </w:rPr>
        <w:t>m</w:t>
      </w:r>
      <w:r w:rsidRPr="006068AB">
        <w:rPr>
          <w:rFonts w:eastAsia="Times New Roman" w:cs="Tahoma"/>
          <w:sz w:val="22"/>
          <w:szCs w:val="22"/>
          <w:lang w:eastAsia="ar-SA"/>
        </w:rPr>
        <w:t>o</w:t>
      </w:r>
      <w:r w:rsidRPr="006068AB">
        <w:rPr>
          <w:rFonts w:eastAsia="Times New Roman" w:cs="Tahoma"/>
          <w:spacing w:val="5"/>
          <w:sz w:val="22"/>
          <w:szCs w:val="22"/>
          <w:lang w:eastAsia="ar-SA"/>
        </w:rPr>
        <w:t>w</w:t>
      </w:r>
      <w:r w:rsidRPr="006068AB">
        <w:rPr>
          <w:rFonts w:eastAsia="Times New Roman" w:cs="Tahoma"/>
          <w:spacing w:val="-4"/>
          <w:sz w:val="22"/>
          <w:szCs w:val="22"/>
          <w:lang w:eastAsia="ar-SA"/>
        </w:rPr>
        <w:t>y</w:t>
      </w:r>
      <w:r w:rsidRPr="006068AB">
        <w:rPr>
          <w:rFonts w:eastAsia="Times New Roman" w:cs="Tahoma"/>
          <w:sz w:val="22"/>
          <w:szCs w:val="22"/>
          <w:lang w:eastAsia="ar-SA"/>
        </w:rPr>
        <w:t xml:space="preserve">, </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pacing w:val="4"/>
          <w:sz w:val="22"/>
          <w:szCs w:val="22"/>
          <w:lang w:eastAsia="ar-SA"/>
        </w:rPr>
        <w:t>m</w:t>
      </w:r>
      <w:r w:rsidRPr="006068AB">
        <w:rPr>
          <w:rFonts w:eastAsia="Times New Roman" w:cs="Tahoma"/>
          <w:spacing w:val="-1"/>
          <w:sz w:val="22"/>
          <w:szCs w:val="22"/>
          <w:lang w:eastAsia="ar-SA"/>
        </w:rPr>
        <w:t>a</w:t>
      </w:r>
      <w:r w:rsidRPr="006068AB">
        <w:rPr>
          <w:rFonts w:eastAsia="Times New Roman" w:cs="Tahoma"/>
          <w:sz w:val="22"/>
          <w:szCs w:val="22"/>
          <w:lang w:eastAsia="ar-SA"/>
        </w:rPr>
        <w:t>w</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a</w:t>
      </w:r>
      <w:r w:rsidRPr="006068AB">
        <w:rPr>
          <w:rFonts w:eastAsia="Times New Roman" w:cs="Tahoma"/>
          <w:spacing w:val="1"/>
          <w:sz w:val="22"/>
          <w:szCs w:val="22"/>
          <w:lang w:eastAsia="ar-SA"/>
        </w:rPr>
        <w:t>j</w:t>
      </w:r>
      <w:r w:rsidRPr="006068AB">
        <w:rPr>
          <w:rFonts w:eastAsia="Times New Roman" w:cs="Tahoma"/>
          <w:spacing w:val="2"/>
          <w:sz w:val="22"/>
          <w:szCs w:val="22"/>
          <w:lang w:eastAsia="ar-SA"/>
        </w:rPr>
        <w:t>ą</w:t>
      </w:r>
      <w:r w:rsidRPr="006068AB">
        <w:rPr>
          <w:rFonts w:eastAsia="Times New Roman" w:cs="Tahoma"/>
          <w:spacing w:val="4"/>
          <w:sz w:val="22"/>
          <w:szCs w:val="22"/>
          <w:lang w:eastAsia="ar-SA"/>
        </w:rPr>
        <w:t>c</w:t>
      </w:r>
      <w:r w:rsidRPr="006068AB">
        <w:rPr>
          <w:rFonts w:eastAsia="Times New Roman" w:cs="Tahoma"/>
          <w:sz w:val="22"/>
          <w:szCs w:val="22"/>
          <w:lang w:eastAsia="ar-SA"/>
        </w:rPr>
        <w:t xml:space="preserve">y </w:t>
      </w:r>
      <w:r w:rsidRPr="006068AB">
        <w:rPr>
          <w:rFonts w:eastAsia="Times New Roman" w:cs="Tahoma"/>
          <w:spacing w:val="1"/>
          <w:w w:val="94"/>
          <w:sz w:val="22"/>
          <w:szCs w:val="22"/>
          <w:lang w:eastAsia="ar-SA"/>
        </w:rPr>
        <w:t>m</w:t>
      </w:r>
      <w:r w:rsidRPr="006068AB">
        <w:rPr>
          <w:rFonts w:eastAsia="Times New Roman" w:cs="Tahoma"/>
          <w:w w:val="94"/>
          <w:sz w:val="22"/>
          <w:szCs w:val="22"/>
          <w:lang w:eastAsia="ar-SA"/>
        </w:rPr>
        <w:t>o</w:t>
      </w:r>
      <w:r w:rsidRPr="006068AB">
        <w:rPr>
          <w:rFonts w:eastAsia="Times New Roman" w:cs="Tahoma"/>
          <w:spacing w:val="2"/>
          <w:w w:val="94"/>
          <w:sz w:val="22"/>
          <w:szCs w:val="22"/>
          <w:lang w:eastAsia="ar-SA"/>
        </w:rPr>
        <w:t>ż</w:t>
      </w:r>
      <w:r w:rsidRPr="006068AB">
        <w:rPr>
          <w:rFonts w:eastAsia="Times New Roman" w:cs="Tahoma"/>
          <w:w w:val="94"/>
          <w:sz w:val="22"/>
          <w:szCs w:val="22"/>
          <w:lang w:eastAsia="ar-SA"/>
        </w:rPr>
        <w:t>e</w:t>
      </w:r>
      <w:r w:rsidRPr="006068AB">
        <w:rPr>
          <w:rFonts w:eastAsia="Times New Roman" w:cs="Tahoma"/>
          <w:spacing w:val="23"/>
          <w:w w:val="94"/>
          <w:sz w:val="22"/>
          <w:szCs w:val="22"/>
          <w:lang w:eastAsia="ar-SA"/>
        </w:rPr>
        <w:t xml:space="preserve"> </w:t>
      </w:r>
      <w:r w:rsidRPr="006068AB">
        <w:rPr>
          <w:rFonts w:eastAsia="Times New Roman" w:cs="Tahoma"/>
          <w:spacing w:val="2"/>
          <w:sz w:val="22"/>
          <w:szCs w:val="22"/>
          <w:lang w:eastAsia="ar-SA"/>
        </w:rPr>
        <w:t>w</w:t>
      </w:r>
      <w:r w:rsidRPr="006068AB">
        <w:rPr>
          <w:rFonts w:eastAsia="Times New Roman" w:cs="Tahoma"/>
          <w:spacing w:val="-5"/>
          <w:sz w:val="22"/>
          <w:szCs w:val="22"/>
          <w:lang w:eastAsia="ar-SA"/>
        </w:rPr>
        <w:t>y</w:t>
      </w:r>
      <w:r w:rsidRPr="006068AB">
        <w:rPr>
          <w:rFonts w:eastAsia="Times New Roman" w:cs="Tahoma"/>
          <w:spacing w:val="3"/>
          <w:sz w:val="22"/>
          <w:szCs w:val="22"/>
          <w:lang w:eastAsia="ar-SA"/>
        </w:rPr>
        <w:t>b</w:t>
      </w:r>
      <w:r w:rsidRPr="006068AB">
        <w:rPr>
          <w:rFonts w:eastAsia="Times New Roman" w:cs="Tahoma"/>
          <w:spacing w:val="2"/>
          <w:sz w:val="22"/>
          <w:szCs w:val="22"/>
          <w:lang w:eastAsia="ar-SA"/>
        </w:rPr>
        <w:t>r</w:t>
      </w:r>
      <w:r w:rsidRPr="006068AB">
        <w:rPr>
          <w:rFonts w:eastAsia="Times New Roman" w:cs="Tahoma"/>
          <w:spacing w:val="-1"/>
          <w:sz w:val="22"/>
          <w:szCs w:val="22"/>
          <w:lang w:eastAsia="ar-SA"/>
        </w:rPr>
        <w:t>a</w:t>
      </w:r>
      <w:r w:rsidRPr="006068AB">
        <w:rPr>
          <w:rFonts w:eastAsia="Times New Roman" w:cs="Tahoma"/>
          <w:sz w:val="22"/>
          <w:szCs w:val="22"/>
          <w:lang w:eastAsia="ar-SA"/>
        </w:rPr>
        <w:t>ć</w:t>
      </w:r>
      <w:r w:rsidRPr="006068AB">
        <w:rPr>
          <w:rFonts w:eastAsia="Times New Roman" w:cs="Tahoma"/>
          <w:spacing w:val="12"/>
          <w:sz w:val="22"/>
          <w:szCs w:val="22"/>
          <w:lang w:eastAsia="ar-SA"/>
        </w:rPr>
        <w:t xml:space="preserve"> </w:t>
      </w:r>
      <w:r w:rsidRPr="006068AB">
        <w:rPr>
          <w:rFonts w:eastAsia="Times New Roman" w:cs="Tahoma"/>
          <w:sz w:val="22"/>
          <w:szCs w:val="22"/>
          <w:lang w:eastAsia="ar-SA"/>
        </w:rPr>
        <w:t>o</w:t>
      </w:r>
      <w:r w:rsidRPr="006068AB">
        <w:rPr>
          <w:rFonts w:eastAsia="Times New Roman" w:cs="Tahoma"/>
          <w:spacing w:val="2"/>
          <w:sz w:val="22"/>
          <w:szCs w:val="22"/>
          <w:lang w:eastAsia="ar-SA"/>
        </w:rPr>
        <w:t>f</w:t>
      </w:r>
      <w:r w:rsidRPr="006068AB">
        <w:rPr>
          <w:rFonts w:eastAsia="Times New Roman" w:cs="Tahoma"/>
          <w:spacing w:val="-1"/>
          <w:sz w:val="22"/>
          <w:szCs w:val="22"/>
          <w:lang w:eastAsia="ar-SA"/>
        </w:rPr>
        <w:t>e</w:t>
      </w:r>
      <w:r w:rsidRPr="006068AB">
        <w:rPr>
          <w:rFonts w:eastAsia="Times New Roman" w:cs="Tahoma"/>
          <w:sz w:val="22"/>
          <w:szCs w:val="22"/>
          <w:lang w:eastAsia="ar-SA"/>
        </w:rPr>
        <w:t>r</w:t>
      </w:r>
      <w:r w:rsidRPr="006068AB">
        <w:rPr>
          <w:rFonts w:eastAsia="Times New Roman" w:cs="Tahoma"/>
          <w:spacing w:val="1"/>
          <w:sz w:val="22"/>
          <w:szCs w:val="22"/>
          <w:lang w:eastAsia="ar-SA"/>
        </w:rPr>
        <w:t>t</w:t>
      </w:r>
      <w:r w:rsidRPr="006068AB">
        <w:rPr>
          <w:rFonts w:eastAsia="Times New Roman" w:cs="Tahoma"/>
          <w:sz w:val="22"/>
          <w:szCs w:val="22"/>
          <w:lang w:eastAsia="ar-SA"/>
        </w:rPr>
        <w:t>ę</w:t>
      </w:r>
      <w:r w:rsidRPr="006068AB">
        <w:rPr>
          <w:rFonts w:eastAsia="Times New Roman" w:cs="Tahoma"/>
          <w:spacing w:val="13"/>
          <w:sz w:val="22"/>
          <w:szCs w:val="22"/>
          <w:lang w:eastAsia="ar-SA"/>
        </w:rPr>
        <w:t xml:space="preserve"> </w:t>
      </w:r>
      <w:r w:rsidRPr="006068AB">
        <w:rPr>
          <w:rFonts w:eastAsia="Times New Roman" w:cs="Tahoma"/>
          <w:sz w:val="22"/>
          <w:szCs w:val="22"/>
          <w:lang w:eastAsia="ar-SA"/>
        </w:rPr>
        <w:t>n</w:t>
      </w:r>
      <w:r w:rsidRPr="006068AB">
        <w:rPr>
          <w:rFonts w:eastAsia="Times New Roman" w:cs="Tahoma"/>
          <w:spacing w:val="-1"/>
          <w:sz w:val="22"/>
          <w:szCs w:val="22"/>
          <w:lang w:eastAsia="ar-SA"/>
        </w:rPr>
        <w:t>a</w:t>
      </w:r>
      <w:r w:rsidRPr="006068AB">
        <w:rPr>
          <w:rFonts w:eastAsia="Times New Roman" w:cs="Tahoma"/>
          <w:spacing w:val="1"/>
          <w:sz w:val="22"/>
          <w:szCs w:val="22"/>
          <w:lang w:eastAsia="ar-SA"/>
        </w:rPr>
        <w:t>j</w:t>
      </w:r>
      <w:r w:rsidRPr="006068AB">
        <w:rPr>
          <w:rFonts w:eastAsia="Times New Roman" w:cs="Tahoma"/>
          <w:sz w:val="22"/>
          <w:szCs w:val="22"/>
          <w:lang w:eastAsia="ar-SA"/>
        </w:rPr>
        <w:t>kor</w:t>
      </w:r>
      <w:r w:rsidRPr="006068AB">
        <w:rPr>
          <w:rFonts w:eastAsia="Times New Roman" w:cs="Tahoma"/>
          <w:spacing w:val="7"/>
          <w:sz w:val="22"/>
          <w:szCs w:val="22"/>
          <w:lang w:eastAsia="ar-SA"/>
        </w:rPr>
        <w:t>z</w:t>
      </w:r>
      <w:r w:rsidRPr="006068AB">
        <w:rPr>
          <w:rFonts w:eastAsia="Times New Roman" w:cs="Tahoma"/>
          <w:spacing w:val="-4"/>
          <w:sz w:val="22"/>
          <w:szCs w:val="22"/>
          <w:lang w:eastAsia="ar-SA"/>
        </w:rPr>
        <w:t>y</w:t>
      </w:r>
      <w:r w:rsidRPr="006068AB">
        <w:rPr>
          <w:rFonts w:eastAsia="Times New Roman" w:cs="Tahoma"/>
          <w:spacing w:val="3"/>
          <w:sz w:val="22"/>
          <w:szCs w:val="22"/>
          <w:lang w:eastAsia="ar-SA"/>
        </w:rPr>
        <w:t>s</w:t>
      </w:r>
      <w:r w:rsidRPr="006068AB">
        <w:rPr>
          <w:rFonts w:eastAsia="Times New Roman" w:cs="Tahoma"/>
          <w:spacing w:val="1"/>
          <w:sz w:val="22"/>
          <w:szCs w:val="22"/>
          <w:lang w:eastAsia="ar-SA"/>
        </w:rPr>
        <w:t>t</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e</w:t>
      </w:r>
      <w:r w:rsidRPr="006068AB">
        <w:rPr>
          <w:rFonts w:eastAsia="Times New Roman" w:cs="Tahoma"/>
          <w:spacing w:val="1"/>
          <w:sz w:val="22"/>
          <w:szCs w:val="22"/>
          <w:lang w:eastAsia="ar-SA"/>
        </w:rPr>
        <w:t>j</w:t>
      </w:r>
      <w:r w:rsidRPr="006068AB">
        <w:rPr>
          <w:rFonts w:eastAsia="Times New Roman" w:cs="Tahoma"/>
          <w:sz w:val="22"/>
          <w:szCs w:val="22"/>
          <w:lang w:eastAsia="ar-SA"/>
        </w:rPr>
        <w:t>s</w:t>
      </w:r>
      <w:r w:rsidRPr="006068AB">
        <w:rPr>
          <w:rFonts w:eastAsia="Times New Roman" w:cs="Tahoma"/>
          <w:spacing w:val="2"/>
          <w:sz w:val="22"/>
          <w:szCs w:val="22"/>
          <w:lang w:eastAsia="ar-SA"/>
        </w:rPr>
        <w:t>z</w:t>
      </w:r>
      <w:r w:rsidRPr="006068AB">
        <w:rPr>
          <w:rFonts w:eastAsia="Times New Roman" w:cs="Tahoma"/>
          <w:sz w:val="22"/>
          <w:szCs w:val="22"/>
          <w:lang w:eastAsia="ar-SA"/>
        </w:rPr>
        <w:t>ą</w:t>
      </w:r>
      <w:r w:rsidRPr="006068AB">
        <w:rPr>
          <w:rFonts w:eastAsia="Times New Roman" w:cs="Tahoma"/>
          <w:spacing w:val="2"/>
          <w:sz w:val="22"/>
          <w:szCs w:val="22"/>
          <w:lang w:eastAsia="ar-SA"/>
        </w:rPr>
        <w:t xml:space="preserve"> </w:t>
      </w:r>
      <w:r w:rsidRPr="006068AB">
        <w:rPr>
          <w:rFonts w:eastAsia="Times New Roman" w:cs="Tahoma"/>
          <w:sz w:val="22"/>
          <w:szCs w:val="22"/>
          <w:lang w:eastAsia="ar-SA"/>
        </w:rPr>
        <w:t>spośród</w:t>
      </w:r>
      <w:r w:rsidRPr="006068AB">
        <w:rPr>
          <w:rFonts w:eastAsia="Times New Roman" w:cs="Tahoma"/>
          <w:spacing w:val="12"/>
          <w:sz w:val="22"/>
          <w:szCs w:val="22"/>
          <w:lang w:eastAsia="ar-SA"/>
        </w:rPr>
        <w:t xml:space="preserve"> </w:t>
      </w:r>
      <w:r w:rsidRPr="006068AB">
        <w:rPr>
          <w:rFonts w:eastAsia="Times New Roman" w:cs="Tahoma"/>
          <w:spacing w:val="1"/>
          <w:sz w:val="22"/>
          <w:szCs w:val="22"/>
          <w:lang w:eastAsia="ar-SA"/>
        </w:rPr>
        <w:t>p</w:t>
      </w:r>
      <w:r w:rsidRPr="006068AB">
        <w:rPr>
          <w:rFonts w:eastAsia="Times New Roman" w:cs="Tahoma"/>
          <w:sz w:val="22"/>
          <w:szCs w:val="22"/>
          <w:lang w:eastAsia="ar-SA"/>
        </w:rPr>
        <w:t>o</w:t>
      </w:r>
      <w:r w:rsidRPr="006068AB">
        <w:rPr>
          <w:rFonts w:eastAsia="Times New Roman" w:cs="Tahoma"/>
          <w:spacing w:val="2"/>
          <w:sz w:val="22"/>
          <w:szCs w:val="22"/>
          <w:lang w:eastAsia="ar-SA"/>
        </w:rPr>
        <w:t>z</w:t>
      </w:r>
      <w:r w:rsidRPr="006068AB">
        <w:rPr>
          <w:rFonts w:eastAsia="Times New Roman" w:cs="Tahoma"/>
          <w:spacing w:val="-2"/>
          <w:sz w:val="22"/>
          <w:szCs w:val="22"/>
          <w:lang w:eastAsia="ar-SA"/>
        </w:rPr>
        <w:t>os</w:t>
      </w:r>
      <w:r w:rsidRPr="006068AB">
        <w:rPr>
          <w:rFonts w:eastAsia="Times New Roman" w:cs="Tahoma"/>
          <w:spacing w:val="1"/>
          <w:sz w:val="22"/>
          <w:szCs w:val="22"/>
          <w:lang w:eastAsia="ar-SA"/>
        </w:rPr>
        <w:t>t</w:t>
      </w:r>
      <w:r w:rsidRPr="006068AB">
        <w:rPr>
          <w:rFonts w:eastAsia="Times New Roman" w:cs="Tahoma"/>
          <w:spacing w:val="-1"/>
          <w:sz w:val="22"/>
          <w:szCs w:val="22"/>
          <w:lang w:eastAsia="ar-SA"/>
        </w:rPr>
        <w:t>a</w:t>
      </w:r>
      <w:r w:rsidRPr="006068AB">
        <w:rPr>
          <w:rFonts w:eastAsia="Times New Roman" w:cs="Tahoma"/>
          <w:spacing w:val="3"/>
          <w:sz w:val="22"/>
          <w:szCs w:val="22"/>
          <w:lang w:eastAsia="ar-SA"/>
        </w:rPr>
        <w:t>ł</w:t>
      </w:r>
      <w:r w:rsidRPr="006068AB">
        <w:rPr>
          <w:rFonts w:eastAsia="Times New Roman" w:cs="Tahoma"/>
          <w:spacing w:val="-4"/>
          <w:sz w:val="22"/>
          <w:szCs w:val="22"/>
          <w:lang w:eastAsia="ar-SA"/>
        </w:rPr>
        <w:t>y</w:t>
      </w:r>
      <w:r w:rsidRPr="006068AB">
        <w:rPr>
          <w:rFonts w:eastAsia="Times New Roman" w:cs="Tahoma"/>
          <w:spacing w:val="-1"/>
          <w:sz w:val="22"/>
          <w:szCs w:val="22"/>
          <w:lang w:eastAsia="ar-SA"/>
        </w:rPr>
        <w:t>c</w:t>
      </w:r>
      <w:r w:rsidRPr="006068AB">
        <w:rPr>
          <w:rFonts w:eastAsia="Times New Roman" w:cs="Tahoma"/>
          <w:sz w:val="22"/>
          <w:szCs w:val="22"/>
          <w:lang w:eastAsia="ar-SA"/>
        </w:rPr>
        <w:t>h</w:t>
      </w:r>
      <w:r w:rsidRPr="006068AB">
        <w:rPr>
          <w:rFonts w:eastAsia="Times New Roman" w:cs="Tahoma"/>
          <w:spacing w:val="8"/>
          <w:sz w:val="22"/>
          <w:szCs w:val="22"/>
          <w:lang w:eastAsia="ar-SA"/>
        </w:rPr>
        <w:t xml:space="preserve"> </w:t>
      </w:r>
      <w:r w:rsidRPr="006068AB">
        <w:rPr>
          <w:rFonts w:eastAsia="Times New Roman" w:cs="Tahoma"/>
          <w:sz w:val="22"/>
          <w:szCs w:val="22"/>
          <w:lang w:eastAsia="ar-SA"/>
        </w:rPr>
        <w:t>o</w:t>
      </w:r>
      <w:r w:rsidRPr="006068AB">
        <w:rPr>
          <w:rFonts w:eastAsia="Times New Roman" w:cs="Tahoma"/>
          <w:spacing w:val="2"/>
          <w:sz w:val="22"/>
          <w:szCs w:val="22"/>
          <w:lang w:eastAsia="ar-SA"/>
        </w:rPr>
        <w:t>f</w:t>
      </w:r>
      <w:r w:rsidRPr="006068AB">
        <w:rPr>
          <w:rFonts w:eastAsia="Times New Roman" w:cs="Tahoma"/>
          <w:spacing w:val="-1"/>
          <w:sz w:val="22"/>
          <w:szCs w:val="22"/>
          <w:lang w:eastAsia="ar-SA"/>
        </w:rPr>
        <w:t>e</w:t>
      </w:r>
      <w:r w:rsidRPr="006068AB">
        <w:rPr>
          <w:rFonts w:eastAsia="Times New Roman" w:cs="Tahoma"/>
          <w:sz w:val="22"/>
          <w:szCs w:val="22"/>
          <w:lang w:eastAsia="ar-SA"/>
        </w:rPr>
        <w:t>rt</w:t>
      </w:r>
      <w:r w:rsidRPr="006068AB">
        <w:rPr>
          <w:rFonts w:eastAsia="Times New Roman" w:cs="Tahoma"/>
          <w:spacing w:val="15"/>
          <w:sz w:val="22"/>
          <w:szCs w:val="22"/>
          <w:lang w:eastAsia="ar-SA"/>
        </w:rPr>
        <w:t xml:space="preserve"> </w:t>
      </w:r>
      <w:r w:rsidRPr="006068AB">
        <w:rPr>
          <w:rFonts w:eastAsia="Times New Roman" w:cs="Tahoma"/>
          <w:spacing w:val="1"/>
          <w:sz w:val="22"/>
          <w:szCs w:val="22"/>
          <w:lang w:eastAsia="ar-SA"/>
        </w:rPr>
        <w:t>b</w:t>
      </w:r>
      <w:r w:rsidRPr="006068AB">
        <w:rPr>
          <w:rFonts w:eastAsia="Times New Roman" w:cs="Tahoma"/>
          <w:spacing w:val="-1"/>
          <w:sz w:val="22"/>
          <w:szCs w:val="22"/>
          <w:lang w:eastAsia="ar-SA"/>
        </w:rPr>
        <w:t>e</w:t>
      </w:r>
      <w:r w:rsidRPr="006068AB">
        <w:rPr>
          <w:rFonts w:eastAsia="Times New Roman" w:cs="Tahoma"/>
          <w:sz w:val="22"/>
          <w:szCs w:val="22"/>
          <w:lang w:eastAsia="ar-SA"/>
        </w:rPr>
        <w:t xml:space="preserve">z </w:t>
      </w:r>
      <w:r w:rsidRPr="006068AB">
        <w:rPr>
          <w:rFonts w:eastAsia="Times New Roman" w:cs="Tahoma"/>
          <w:spacing w:val="1"/>
          <w:sz w:val="22"/>
          <w:szCs w:val="22"/>
          <w:lang w:eastAsia="ar-SA"/>
        </w:rPr>
        <w:t>p</w:t>
      </w:r>
      <w:r w:rsidRPr="006068AB">
        <w:rPr>
          <w:rFonts w:eastAsia="Times New Roman" w:cs="Tahoma"/>
          <w:sz w:val="22"/>
          <w:szCs w:val="22"/>
          <w:lang w:eastAsia="ar-SA"/>
        </w:rPr>
        <w:t>r</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e</w:t>
      </w:r>
      <w:r w:rsidRPr="006068AB">
        <w:rPr>
          <w:rFonts w:eastAsia="Times New Roman" w:cs="Tahoma"/>
          <w:spacing w:val="1"/>
          <w:sz w:val="22"/>
          <w:szCs w:val="22"/>
          <w:lang w:eastAsia="ar-SA"/>
        </w:rPr>
        <w:t>p</w:t>
      </w:r>
      <w:r w:rsidRPr="006068AB">
        <w:rPr>
          <w:rFonts w:eastAsia="Times New Roman" w:cs="Tahoma"/>
          <w:sz w:val="22"/>
          <w:szCs w:val="22"/>
          <w:lang w:eastAsia="ar-SA"/>
        </w:rPr>
        <w:t>row</w:t>
      </w:r>
      <w:r w:rsidRPr="006068AB">
        <w:rPr>
          <w:rFonts w:eastAsia="Times New Roman" w:cs="Tahoma"/>
          <w:spacing w:val="-1"/>
          <w:sz w:val="22"/>
          <w:szCs w:val="22"/>
          <w:lang w:eastAsia="ar-SA"/>
        </w:rPr>
        <w:t>a</w:t>
      </w:r>
      <w:r w:rsidRPr="006068AB">
        <w:rPr>
          <w:rFonts w:eastAsia="Times New Roman" w:cs="Tahoma"/>
          <w:sz w:val="22"/>
          <w:szCs w:val="22"/>
          <w:lang w:eastAsia="ar-SA"/>
        </w:rPr>
        <w:t>d</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 xml:space="preserve">a </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c</w:t>
      </w:r>
      <w:r w:rsidRPr="006068AB">
        <w:rPr>
          <w:rFonts w:eastAsia="Times New Roman" w:cs="Tahoma"/>
          <w:sz w:val="22"/>
          <w:szCs w:val="22"/>
          <w:lang w:eastAsia="ar-SA"/>
        </w:rPr>
        <w:t xml:space="preserve">h </w:t>
      </w:r>
      <w:r w:rsidRPr="006068AB">
        <w:rPr>
          <w:rFonts w:eastAsia="Times New Roman" w:cs="Tahoma"/>
          <w:spacing w:val="1"/>
          <w:sz w:val="22"/>
          <w:szCs w:val="22"/>
          <w:lang w:eastAsia="ar-SA"/>
        </w:rPr>
        <w:t>p</w:t>
      </w:r>
      <w:r w:rsidRPr="006068AB">
        <w:rPr>
          <w:rFonts w:eastAsia="Times New Roman" w:cs="Tahoma"/>
          <w:sz w:val="22"/>
          <w:szCs w:val="22"/>
          <w:lang w:eastAsia="ar-SA"/>
        </w:rPr>
        <w:t>onown</w:t>
      </w:r>
      <w:r w:rsidRPr="006068AB">
        <w:rPr>
          <w:rFonts w:eastAsia="Times New Roman" w:cs="Tahoma"/>
          <w:spacing w:val="2"/>
          <w:sz w:val="22"/>
          <w:szCs w:val="22"/>
          <w:lang w:eastAsia="ar-SA"/>
        </w:rPr>
        <w:t>e</w:t>
      </w:r>
      <w:r w:rsidRPr="006068AB">
        <w:rPr>
          <w:rFonts w:eastAsia="Times New Roman" w:cs="Tahoma"/>
          <w:spacing w:val="-2"/>
          <w:sz w:val="22"/>
          <w:szCs w:val="22"/>
          <w:lang w:eastAsia="ar-SA"/>
        </w:rPr>
        <w:t>g</w:t>
      </w:r>
      <w:r w:rsidRPr="006068AB">
        <w:rPr>
          <w:rFonts w:eastAsia="Times New Roman" w:cs="Tahoma"/>
          <w:sz w:val="22"/>
          <w:szCs w:val="22"/>
          <w:lang w:eastAsia="ar-SA"/>
        </w:rPr>
        <w:t xml:space="preserve">o </w:t>
      </w:r>
      <w:r w:rsidRPr="006068AB">
        <w:rPr>
          <w:rFonts w:eastAsia="Times New Roman" w:cs="Tahoma"/>
          <w:spacing w:val="1"/>
          <w:sz w:val="22"/>
          <w:szCs w:val="22"/>
          <w:lang w:eastAsia="ar-SA"/>
        </w:rPr>
        <w:t>b</w:t>
      </w:r>
      <w:r w:rsidRPr="006068AB">
        <w:rPr>
          <w:rFonts w:eastAsia="Times New Roman" w:cs="Tahoma"/>
          <w:spacing w:val="-1"/>
          <w:sz w:val="22"/>
          <w:szCs w:val="22"/>
          <w:lang w:eastAsia="ar-SA"/>
        </w:rPr>
        <w:t>a</w:t>
      </w:r>
      <w:r w:rsidRPr="006068AB">
        <w:rPr>
          <w:rFonts w:eastAsia="Times New Roman" w:cs="Tahoma"/>
          <w:spacing w:val="3"/>
          <w:sz w:val="22"/>
          <w:szCs w:val="22"/>
          <w:lang w:eastAsia="ar-SA"/>
        </w:rPr>
        <w:t>d</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a i o</w:t>
      </w:r>
      <w:r w:rsidRPr="006068AB">
        <w:rPr>
          <w:rFonts w:eastAsia="Times New Roman" w:cs="Tahoma"/>
          <w:spacing w:val="-1"/>
          <w:sz w:val="22"/>
          <w:szCs w:val="22"/>
          <w:lang w:eastAsia="ar-SA"/>
        </w:rPr>
        <w:t>ce</w:t>
      </w:r>
      <w:r w:rsidRPr="006068AB">
        <w:rPr>
          <w:rFonts w:eastAsia="Times New Roman" w:cs="Tahoma"/>
          <w:spacing w:val="5"/>
          <w:sz w:val="22"/>
          <w:szCs w:val="22"/>
          <w:lang w:eastAsia="ar-SA"/>
        </w:rPr>
        <w:t>n</w:t>
      </w:r>
      <w:r w:rsidRPr="006068AB">
        <w:rPr>
          <w:rFonts w:eastAsia="Times New Roman" w:cs="Tahoma"/>
          <w:spacing w:val="-4"/>
          <w:sz w:val="22"/>
          <w:szCs w:val="22"/>
          <w:lang w:eastAsia="ar-SA"/>
        </w:rPr>
        <w:t>y</w:t>
      </w:r>
      <w:r w:rsidRPr="006068AB">
        <w:rPr>
          <w:rFonts w:eastAsia="Times New Roman" w:cs="Tahoma"/>
          <w:sz w:val="22"/>
          <w:szCs w:val="22"/>
          <w:lang w:eastAsia="ar-SA"/>
        </w:rPr>
        <w:t xml:space="preserve">, </w:t>
      </w:r>
      <w:r w:rsidRPr="006068AB">
        <w:rPr>
          <w:rFonts w:eastAsia="Times New Roman" w:cs="Tahoma"/>
          <w:spacing w:val="-1"/>
          <w:sz w:val="22"/>
          <w:szCs w:val="22"/>
          <w:lang w:eastAsia="ar-SA"/>
        </w:rPr>
        <w:t>c</w:t>
      </w:r>
      <w:r w:rsidRPr="006068AB">
        <w:rPr>
          <w:rFonts w:eastAsia="Times New Roman" w:cs="Tahoma"/>
          <w:spacing w:val="5"/>
          <w:sz w:val="22"/>
          <w:szCs w:val="22"/>
          <w:lang w:eastAsia="ar-SA"/>
        </w:rPr>
        <w:t>h</w:t>
      </w:r>
      <w:r w:rsidRPr="006068AB">
        <w:rPr>
          <w:rFonts w:eastAsia="Times New Roman" w:cs="Tahoma"/>
          <w:spacing w:val="-5"/>
          <w:sz w:val="22"/>
          <w:szCs w:val="22"/>
          <w:lang w:eastAsia="ar-SA"/>
        </w:rPr>
        <w:t>y</w:t>
      </w:r>
      <w:r w:rsidRPr="006068AB">
        <w:rPr>
          <w:rFonts w:eastAsia="Times New Roman" w:cs="Tahoma"/>
          <w:spacing w:val="2"/>
          <w:sz w:val="22"/>
          <w:szCs w:val="22"/>
          <w:lang w:eastAsia="ar-SA"/>
        </w:rPr>
        <w:t>b</w:t>
      </w:r>
      <w:r w:rsidRPr="006068AB">
        <w:rPr>
          <w:rFonts w:eastAsia="Times New Roman" w:cs="Tahoma"/>
          <w:sz w:val="22"/>
          <w:szCs w:val="22"/>
          <w:lang w:eastAsia="ar-SA"/>
        </w:rPr>
        <w:t xml:space="preserve">a że </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pacing w:val="2"/>
          <w:sz w:val="22"/>
          <w:szCs w:val="22"/>
          <w:lang w:eastAsia="ar-SA"/>
        </w:rPr>
        <w:t>c</w:t>
      </w:r>
      <w:r w:rsidRPr="006068AB">
        <w:rPr>
          <w:rFonts w:eastAsia="Times New Roman" w:cs="Tahoma"/>
          <w:sz w:val="22"/>
          <w:szCs w:val="22"/>
          <w:lang w:eastAsia="ar-SA"/>
        </w:rPr>
        <w:t>hod</w:t>
      </w:r>
      <w:r w:rsidRPr="006068AB">
        <w:rPr>
          <w:rFonts w:eastAsia="Times New Roman" w:cs="Tahoma"/>
          <w:spacing w:val="2"/>
          <w:sz w:val="22"/>
          <w:szCs w:val="22"/>
          <w:lang w:eastAsia="ar-SA"/>
        </w:rPr>
        <w:t>z</w:t>
      </w:r>
      <w:r w:rsidRPr="006068AB">
        <w:rPr>
          <w:rFonts w:eastAsia="Times New Roman" w:cs="Tahoma"/>
          <w:sz w:val="22"/>
          <w:szCs w:val="22"/>
          <w:lang w:eastAsia="ar-SA"/>
        </w:rPr>
        <w:t xml:space="preserve">ą </w:t>
      </w:r>
      <w:r w:rsidRPr="006068AB">
        <w:rPr>
          <w:rFonts w:eastAsia="Times New Roman" w:cs="Tahoma"/>
          <w:spacing w:val="1"/>
          <w:sz w:val="22"/>
          <w:szCs w:val="22"/>
          <w:lang w:eastAsia="ar-SA"/>
        </w:rPr>
        <w:t>p</w:t>
      </w:r>
      <w:r w:rsidRPr="006068AB">
        <w:rPr>
          <w:rFonts w:eastAsia="Times New Roman" w:cs="Tahoma"/>
          <w:sz w:val="22"/>
          <w:szCs w:val="22"/>
          <w:lang w:eastAsia="ar-SA"/>
        </w:rPr>
        <w:t>r</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e</w:t>
      </w:r>
      <w:r w:rsidRPr="006068AB">
        <w:rPr>
          <w:rFonts w:eastAsia="Times New Roman" w:cs="Tahoma"/>
          <w:sz w:val="22"/>
          <w:szCs w:val="22"/>
          <w:lang w:eastAsia="ar-SA"/>
        </w:rPr>
        <w:t>s</w:t>
      </w:r>
      <w:r w:rsidRPr="006068AB">
        <w:rPr>
          <w:rFonts w:eastAsia="Times New Roman" w:cs="Tahoma"/>
          <w:spacing w:val="1"/>
          <w:sz w:val="22"/>
          <w:szCs w:val="22"/>
          <w:lang w:eastAsia="ar-SA"/>
        </w:rPr>
        <w:t>ł</w:t>
      </w:r>
      <w:r w:rsidRPr="006068AB">
        <w:rPr>
          <w:rFonts w:eastAsia="Times New Roman" w:cs="Tahoma"/>
          <w:spacing w:val="-1"/>
          <w:sz w:val="22"/>
          <w:szCs w:val="22"/>
          <w:lang w:eastAsia="ar-SA"/>
        </w:rPr>
        <w:t>a</w:t>
      </w:r>
      <w:r w:rsidRPr="006068AB">
        <w:rPr>
          <w:rFonts w:eastAsia="Times New Roman" w:cs="Tahoma"/>
          <w:sz w:val="22"/>
          <w:szCs w:val="22"/>
          <w:lang w:eastAsia="ar-SA"/>
        </w:rPr>
        <w:t>nki un</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e</w:t>
      </w:r>
      <w:r w:rsidRPr="006068AB">
        <w:rPr>
          <w:rFonts w:eastAsia="Times New Roman" w:cs="Tahoma"/>
          <w:sz w:val="22"/>
          <w:szCs w:val="22"/>
          <w:lang w:eastAsia="ar-SA"/>
        </w:rPr>
        <w:t>w</w:t>
      </w:r>
      <w:r w:rsidRPr="006068AB">
        <w:rPr>
          <w:rFonts w:eastAsia="Times New Roman" w:cs="Tahoma"/>
          <w:spacing w:val="-1"/>
          <w:sz w:val="22"/>
          <w:szCs w:val="22"/>
          <w:lang w:eastAsia="ar-SA"/>
        </w:rPr>
        <w:t>a</w:t>
      </w:r>
      <w:r w:rsidRPr="006068AB">
        <w:rPr>
          <w:rFonts w:eastAsia="Times New Roman" w:cs="Tahoma"/>
          <w:spacing w:val="2"/>
          <w:w w:val="79"/>
          <w:sz w:val="22"/>
          <w:szCs w:val="22"/>
          <w:lang w:eastAsia="ar-SA"/>
        </w:rPr>
        <w:t>ż</w:t>
      </w:r>
      <w:r w:rsidRPr="006068AB">
        <w:rPr>
          <w:rFonts w:eastAsia="Times New Roman" w:cs="Tahoma"/>
          <w:w w:val="99"/>
          <w:sz w:val="22"/>
          <w:szCs w:val="22"/>
          <w:lang w:eastAsia="ar-SA"/>
        </w:rPr>
        <w:t>n</w:t>
      </w:r>
      <w:r w:rsidRPr="006068AB">
        <w:rPr>
          <w:rFonts w:eastAsia="Times New Roman" w:cs="Tahoma"/>
          <w:spacing w:val="1"/>
          <w:w w:val="99"/>
          <w:sz w:val="22"/>
          <w:szCs w:val="22"/>
          <w:lang w:eastAsia="ar-SA"/>
        </w:rPr>
        <w:t>i</w:t>
      </w:r>
      <w:r w:rsidRPr="006068AB">
        <w:rPr>
          <w:rFonts w:eastAsia="Times New Roman" w:cs="Tahoma"/>
          <w:spacing w:val="-1"/>
          <w:w w:val="99"/>
          <w:sz w:val="22"/>
          <w:szCs w:val="22"/>
          <w:lang w:eastAsia="ar-SA"/>
        </w:rPr>
        <w:t>e</w:t>
      </w:r>
      <w:r w:rsidRPr="006068AB">
        <w:rPr>
          <w:rFonts w:eastAsia="Times New Roman" w:cs="Tahoma"/>
          <w:w w:val="99"/>
          <w:sz w:val="22"/>
          <w:szCs w:val="22"/>
          <w:lang w:eastAsia="ar-SA"/>
        </w:rPr>
        <w:t>n</w:t>
      </w:r>
      <w:r w:rsidRPr="006068AB">
        <w:rPr>
          <w:rFonts w:eastAsia="Times New Roman" w:cs="Tahoma"/>
          <w:spacing w:val="1"/>
          <w:w w:val="99"/>
          <w:sz w:val="22"/>
          <w:szCs w:val="22"/>
          <w:lang w:eastAsia="ar-SA"/>
        </w:rPr>
        <w:t>i</w:t>
      </w:r>
      <w:r w:rsidRPr="006068AB">
        <w:rPr>
          <w:rFonts w:eastAsia="Times New Roman" w:cs="Tahoma"/>
          <w:w w:val="99"/>
          <w:sz w:val="22"/>
          <w:szCs w:val="22"/>
          <w:lang w:eastAsia="ar-SA"/>
        </w:rPr>
        <w:t>a</w:t>
      </w:r>
      <w:r w:rsidRPr="006068AB">
        <w:rPr>
          <w:rFonts w:eastAsia="Times New Roman" w:cs="Tahoma"/>
          <w:sz w:val="22"/>
          <w:szCs w:val="22"/>
          <w:lang w:eastAsia="ar-SA"/>
        </w:rPr>
        <w:t xml:space="preserve"> </w:t>
      </w:r>
      <w:r w:rsidRPr="006068AB">
        <w:rPr>
          <w:rFonts w:eastAsia="Times New Roman" w:cs="Tahoma"/>
          <w:spacing w:val="1"/>
          <w:sz w:val="22"/>
          <w:szCs w:val="22"/>
          <w:lang w:eastAsia="ar-SA"/>
        </w:rPr>
        <w:t>p</w:t>
      </w:r>
      <w:r w:rsidRPr="006068AB">
        <w:rPr>
          <w:rFonts w:eastAsia="Times New Roman" w:cs="Tahoma"/>
          <w:sz w:val="22"/>
          <w:szCs w:val="22"/>
          <w:lang w:eastAsia="ar-SA"/>
        </w:rPr>
        <w:t>os</w:t>
      </w:r>
      <w:r w:rsidRPr="006068AB">
        <w:rPr>
          <w:rFonts w:eastAsia="Times New Roman" w:cs="Tahoma"/>
          <w:spacing w:val="1"/>
          <w:sz w:val="22"/>
          <w:szCs w:val="22"/>
          <w:lang w:eastAsia="ar-SA"/>
        </w:rPr>
        <w:t>t</w:t>
      </w:r>
      <w:r w:rsidRPr="006068AB">
        <w:rPr>
          <w:rFonts w:eastAsia="Times New Roman" w:cs="Tahoma"/>
          <w:spacing w:val="-1"/>
          <w:sz w:val="22"/>
          <w:szCs w:val="22"/>
          <w:lang w:eastAsia="ar-SA"/>
        </w:rPr>
        <w:t>ę</w:t>
      </w:r>
      <w:r w:rsidRPr="006068AB">
        <w:rPr>
          <w:rFonts w:eastAsia="Times New Roman" w:cs="Tahoma"/>
          <w:spacing w:val="1"/>
          <w:sz w:val="22"/>
          <w:szCs w:val="22"/>
          <w:lang w:eastAsia="ar-SA"/>
        </w:rPr>
        <w:t>p</w:t>
      </w:r>
      <w:r w:rsidRPr="006068AB">
        <w:rPr>
          <w:rFonts w:eastAsia="Times New Roman" w:cs="Tahoma"/>
          <w:sz w:val="22"/>
          <w:szCs w:val="22"/>
          <w:lang w:eastAsia="ar-SA"/>
        </w:rPr>
        <w:t>o</w:t>
      </w:r>
      <w:r w:rsidRPr="006068AB">
        <w:rPr>
          <w:rFonts w:eastAsia="Times New Roman" w:cs="Tahoma"/>
          <w:spacing w:val="2"/>
          <w:sz w:val="22"/>
          <w:szCs w:val="22"/>
          <w:lang w:eastAsia="ar-SA"/>
        </w:rPr>
        <w:t>w</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a</w:t>
      </w:r>
      <w:r w:rsidRPr="006068AB">
        <w:rPr>
          <w:rFonts w:eastAsia="Times New Roman" w:cs="Tahoma"/>
          <w:sz w:val="22"/>
          <w:szCs w:val="22"/>
          <w:lang w:eastAsia="ar-SA"/>
        </w:rPr>
        <w:t>.</w:t>
      </w:r>
    </w:p>
    <w:p w:rsidR="006068AB" w:rsidRPr="006068AB" w:rsidRDefault="006068AB" w:rsidP="00CD61BC">
      <w:pPr>
        <w:widowControl w:val="0"/>
        <w:numPr>
          <w:ilvl w:val="1"/>
          <w:numId w:val="4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6068AB">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p>
    <w:p w:rsidR="006068AB" w:rsidRPr="006068AB" w:rsidRDefault="006068AB" w:rsidP="00CD61BC">
      <w:pPr>
        <w:widowControl w:val="0"/>
        <w:numPr>
          <w:ilvl w:val="1"/>
          <w:numId w:val="44"/>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6068AB">
        <w:rPr>
          <w:rFonts w:eastAsia="Times New Roman" w:cs="Tahoma"/>
          <w:sz w:val="22"/>
          <w:szCs w:val="22"/>
          <w:lang w:eastAsia="ar-SA"/>
        </w:rPr>
        <w:t>W</w:t>
      </w:r>
      <w:r w:rsidRPr="006068AB">
        <w:rPr>
          <w:rFonts w:eastAsia="Times New Roman" w:cs="Tahoma"/>
          <w:spacing w:val="19"/>
          <w:sz w:val="22"/>
          <w:szCs w:val="22"/>
          <w:lang w:eastAsia="ar-SA"/>
        </w:rPr>
        <w:t xml:space="preserve"> </w:t>
      </w:r>
      <w:r w:rsidRPr="006068AB">
        <w:rPr>
          <w:rFonts w:eastAsia="Times New Roman" w:cs="Tahoma"/>
          <w:spacing w:val="1"/>
          <w:sz w:val="22"/>
          <w:szCs w:val="22"/>
          <w:lang w:eastAsia="ar-SA"/>
        </w:rPr>
        <w:t>p</w:t>
      </w:r>
      <w:r w:rsidRPr="006068AB">
        <w:rPr>
          <w:rFonts w:eastAsia="Times New Roman" w:cs="Tahoma"/>
          <w:spacing w:val="-3"/>
          <w:sz w:val="22"/>
          <w:szCs w:val="22"/>
          <w:lang w:eastAsia="ar-SA"/>
        </w:rPr>
        <w:t>r</w:t>
      </w:r>
      <w:r w:rsidRPr="006068AB">
        <w:rPr>
          <w:rFonts w:eastAsia="Times New Roman" w:cs="Tahoma"/>
          <w:spacing w:val="4"/>
          <w:sz w:val="22"/>
          <w:szCs w:val="22"/>
          <w:lang w:eastAsia="ar-SA"/>
        </w:rPr>
        <w:t>z</w:t>
      </w:r>
      <w:r w:rsidRPr="006068AB">
        <w:rPr>
          <w:rFonts w:eastAsia="Times New Roman" w:cs="Tahoma"/>
          <w:spacing w:val="-7"/>
          <w:sz w:val="22"/>
          <w:szCs w:val="22"/>
          <w:lang w:eastAsia="ar-SA"/>
        </w:rPr>
        <w:t>y</w:t>
      </w:r>
      <w:r w:rsidRPr="006068AB">
        <w:rPr>
          <w:rFonts w:eastAsia="Times New Roman" w:cs="Tahoma"/>
          <w:spacing w:val="3"/>
          <w:sz w:val="22"/>
          <w:szCs w:val="22"/>
          <w:lang w:eastAsia="ar-SA"/>
        </w:rPr>
        <w:t>p</w:t>
      </w:r>
      <w:r w:rsidRPr="006068AB">
        <w:rPr>
          <w:rFonts w:eastAsia="Times New Roman" w:cs="Tahoma"/>
          <w:spacing w:val="-1"/>
          <w:sz w:val="22"/>
          <w:szCs w:val="22"/>
          <w:lang w:eastAsia="ar-SA"/>
        </w:rPr>
        <w:t>a</w:t>
      </w:r>
      <w:r w:rsidRPr="006068AB">
        <w:rPr>
          <w:rFonts w:eastAsia="Times New Roman" w:cs="Tahoma"/>
          <w:sz w:val="22"/>
          <w:szCs w:val="22"/>
          <w:lang w:eastAsia="ar-SA"/>
        </w:rPr>
        <w:t>dku</w:t>
      </w:r>
      <w:r w:rsidRPr="006068AB">
        <w:rPr>
          <w:rFonts w:eastAsia="Times New Roman" w:cs="Tahoma"/>
          <w:spacing w:val="9"/>
          <w:sz w:val="22"/>
          <w:szCs w:val="22"/>
          <w:lang w:eastAsia="ar-SA"/>
        </w:rPr>
        <w:t xml:space="preserve"> </w:t>
      </w:r>
      <w:r w:rsidRPr="006068AB">
        <w:rPr>
          <w:rFonts w:eastAsia="Times New Roman" w:cs="Tahoma"/>
          <w:sz w:val="22"/>
          <w:szCs w:val="22"/>
          <w:lang w:eastAsia="ar-SA"/>
        </w:rPr>
        <w:t>wn</w:t>
      </w:r>
      <w:r w:rsidRPr="006068AB">
        <w:rPr>
          <w:rFonts w:eastAsia="Times New Roman" w:cs="Tahoma"/>
          <w:spacing w:val="1"/>
          <w:sz w:val="22"/>
          <w:szCs w:val="22"/>
          <w:lang w:eastAsia="ar-SA"/>
        </w:rPr>
        <w:t>i</w:t>
      </w:r>
      <w:r w:rsidRPr="006068AB">
        <w:rPr>
          <w:rFonts w:eastAsia="Times New Roman" w:cs="Tahoma"/>
          <w:spacing w:val="2"/>
          <w:sz w:val="22"/>
          <w:szCs w:val="22"/>
          <w:lang w:eastAsia="ar-SA"/>
        </w:rPr>
        <w:t>e</w:t>
      </w:r>
      <w:r w:rsidRPr="006068AB">
        <w:rPr>
          <w:rFonts w:eastAsia="Times New Roman" w:cs="Tahoma"/>
          <w:sz w:val="22"/>
          <w:szCs w:val="22"/>
          <w:lang w:eastAsia="ar-SA"/>
        </w:rPr>
        <w:t>s</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e</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a</w:t>
      </w:r>
      <w:r w:rsidRPr="006068AB">
        <w:rPr>
          <w:rFonts w:eastAsia="Times New Roman" w:cs="Tahoma"/>
          <w:spacing w:val="8"/>
          <w:sz w:val="22"/>
          <w:szCs w:val="22"/>
          <w:lang w:eastAsia="ar-SA"/>
        </w:rPr>
        <w:t xml:space="preserve"> </w:t>
      </w:r>
      <w:r w:rsidRPr="006068AB">
        <w:rPr>
          <w:rFonts w:eastAsia="Times New Roman" w:cs="Tahoma"/>
          <w:sz w:val="22"/>
          <w:szCs w:val="22"/>
          <w:lang w:eastAsia="ar-SA"/>
        </w:rPr>
        <w:t>odwo</w:t>
      </w:r>
      <w:r w:rsidRPr="006068AB">
        <w:rPr>
          <w:rFonts w:eastAsia="Times New Roman" w:cs="Tahoma"/>
          <w:spacing w:val="1"/>
          <w:sz w:val="22"/>
          <w:szCs w:val="22"/>
          <w:lang w:eastAsia="ar-SA"/>
        </w:rPr>
        <w:t>ł</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a</w:t>
      </w:r>
      <w:r w:rsidRPr="006068AB">
        <w:rPr>
          <w:rFonts w:eastAsia="Times New Roman" w:cs="Tahoma"/>
          <w:sz w:val="22"/>
          <w:szCs w:val="22"/>
          <w:lang w:eastAsia="ar-SA"/>
        </w:rPr>
        <w:t>,</w:t>
      </w:r>
      <w:r w:rsidRPr="006068AB">
        <w:rPr>
          <w:rFonts w:eastAsia="Times New Roman" w:cs="Tahoma"/>
          <w:spacing w:val="8"/>
          <w:sz w:val="22"/>
          <w:szCs w:val="22"/>
          <w:lang w:eastAsia="ar-SA"/>
        </w:rPr>
        <w:t xml:space="preserve"> </w:t>
      </w:r>
      <w:r w:rsidRPr="006068AB">
        <w:rPr>
          <w:rFonts w:eastAsia="Times New Roman" w:cs="Tahoma"/>
          <w:sz w:val="22"/>
          <w:szCs w:val="22"/>
          <w:lang w:eastAsia="ar-SA"/>
        </w:rPr>
        <w:t>Z</w:t>
      </w:r>
      <w:r w:rsidRPr="006068AB">
        <w:rPr>
          <w:rFonts w:eastAsia="Times New Roman" w:cs="Tahoma"/>
          <w:spacing w:val="-1"/>
          <w:sz w:val="22"/>
          <w:szCs w:val="22"/>
          <w:lang w:eastAsia="ar-SA"/>
        </w:rPr>
        <w:t>a</w:t>
      </w:r>
      <w:r w:rsidRPr="006068AB">
        <w:rPr>
          <w:rFonts w:eastAsia="Times New Roman" w:cs="Tahoma"/>
          <w:spacing w:val="1"/>
          <w:sz w:val="22"/>
          <w:szCs w:val="22"/>
          <w:lang w:eastAsia="ar-SA"/>
        </w:rPr>
        <w:t>m</w:t>
      </w:r>
      <w:r w:rsidRPr="006068AB">
        <w:rPr>
          <w:rFonts w:eastAsia="Times New Roman" w:cs="Tahoma"/>
          <w:spacing w:val="2"/>
          <w:sz w:val="22"/>
          <w:szCs w:val="22"/>
          <w:lang w:eastAsia="ar-SA"/>
        </w:rPr>
        <w:t>a</w:t>
      </w:r>
      <w:r w:rsidRPr="006068AB">
        <w:rPr>
          <w:rFonts w:eastAsia="Times New Roman" w:cs="Tahoma"/>
          <w:sz w:val="22"/>
          <w:szCs w:val="22"/>
          <w:lang w:eastAsia="ar-SA"/>
        </w:rPr>
        <w:t>w</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a</w:t>
      </w:r>
      <w:r w:rsidRPr="006068AB">
        <w:rPr>
          <w:rFonts w:eastAsia="Times New Roman" w:cs="Tahoma"/>
          <w:spacing w:val="1"/>
          <w:sz w:val="22"/>
          <w:szCs w:val="22"/>
          <w:lang w:eastAsia="ar-SA"/>
        </w:rPr>
        <w:t>j</w:t>
      </w:r>
      <w:r w:rsidRPr="006068AB">
        <w:rPr>
          <w:rFonts w:eastAsia="Times New Roman" w:cs="Tahoma"/>
          <w:spacing w:val="-1"/>
          <w:sz w:val="22"/>
          <w:szCs w:val="22"/>
          <w:lang w:eastAsia="ar-SA"/>
        </w:rPr>
        <w:t>ą</w:t>
      </w:r>
      <w:r w:rsidRPr="006068AB">
        <w:rPr>
          <w:rFonts w:eastAsia="Times New Roman" w:cs="Tahoma"/>
          <w:spacing w:val="4"/>
          <w:sz w:val="22"/>
          <w:szCs w:val="22"/>
          <w:lang w:eastAsia="ar-SA"/>
        </w:rPr>
        <w:t>c</w:t>
      </w:r>
      <w:r w:rsidRPr="006068AB">
        <w:rPr>
          <w:rFonts w:eastAsia="Times New Roman" w:cs="Tahoma"/>
          <w:sz w:val="22"/>
          <w:szCs w:val="22"/>
          <w:lang w:eastAsia="ar-SA"/>
        </w:rPr>
        <w:t>y n</w:t>
      </w:r>
      <w:r w:rsidRPr="006068AB">
        <w:rPr>
          <w:rFonts w:eastAsia="Times New Roman" w:cs="Tahoma"/>
          <w:spacing w:val="1"/>
          <w:sz w:val="22"/>
          <w:szCs w:val="22"/>
          <w:lang w:eastAsia="ar-SA"/>
        </w:rPr>
        <w:t>i</w:t>
      </w:r>
      <w:r w:rsidRPr="006068AB">
        <w:rPr>
          <w:rFonts w:eastAsia="Times New Roman" w:cs="Tahoma"/>
          <w:sz w:val="22"/>
          <w:szCs w:val="22"/>
          <w:lang w:eastAsia="ar-SA"/>
        </w:rPr>
        <w:t>e</w:t>
      </w:r>
      <w:r w:rsidRPr="006068AB">
        <w:rPr>
          <w:rFonts w:eastAsia="Times New Roman" w:cs="Tahoma"/>
          <w:spacing w:val="15"/>
          <w:sz w:val="22"/>
          <w:szCs w:val="22"/>
          <w:lang w:eastAsia="ar-SA"/>
        </w:rPr>
        <w:t xml:space="preserve"> </w:t>
      </w:r>
      <w:r w:rsidRPr="006068AB">
        <w:rPr>
          <w:rFonts w:eastAsia="Times New Roman" w:cs="Tahoma"/>
          <w:spacing w:val="1"/>
          <w:w w:val="94"/>
          <w:sz w:val="22"/>
          <w:szCs w:val="22"/>
          <w:lang w:eastAsia="ar-SA"/>
        </w:rPr>
        <w:t>m</w:t>
      </w:r>
      <w:r w:rsidRPr="006068AB">
        <w:rPr>
          <w:rFonts w:eastAsia="Times New Roman" w:cs="Tahoma"/>
          <w:w w:val="94"/>
          <w:sz w:val="22"/>
          <w:szCs w:val="22"/>
          <w:lang w:eastAsia="ar-SA"/>
        </w:rPr>
        <w:t>o</w:t>
      </w:r>
      <w:r w:rsidRPr="006068AB">
        <w:rPr>
          <w:rFonts w:eastAsia="Times New Roman" w:cs="Tahoma"/>
          <w:spacing w:val="2"/>
          <w:w w:val="94"/>
          <w:sz w:val="22"/>
          <w:szCs w:val="22"/>
          <w:lang w:eastAsia="ar-SA"/>
        </w:rPr>
        <w:t>ż</w:t>
      </w:r>
      <w:r w:rsidRPr="006068AB">
        <w:rPr>
          <w:rFonts w:eastAsia="Times New Roman" w:cs="Tahoma"/>
          <w:w w:val="94"/>
          <w:sz w:val="22"/>
          <w:szCs w:val="22"/>
          <w:lang w:eastAsia="ar-SA"/>
        </w:rPr>
        <w:t>e</w:t>
      </w:r>
      <w:r w:rsidRPr="006068AB">
        <w:rPr>
          <w:rFonts w:eastAsia="Times New Roman" w:cs="Tahoma"/>
          <w:spacing w:val="22"/>
          <w:w w:val="94"/>
          <w:sz w:val="22"/>
          <w:szCs w:val="22"/>
          <w:lang w:eastAsia="ar-SA"/>
        </w:rPr>
        <w:t xml:space="preserve"> </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z w:val="22"/>
          <w:szCs w:val="22"/>
          <w:lang w:eastAsia="ar-SA"/>
        </w:rPr>
        <w:t>wr</w:t>
      </w:r>
      <w:r w:rsidRPr="006068AB">
        <w:rPr>
          <w:rFonts w:eastAsia="Times New Roman" w:cs="Tahoma"/>
          <w:spacing w:val="-1"/>
          <w:sz w:val="22"/>
          <w:szCs w:val="22"/>
          <w:lang w:eastAsia="ar-SA"/>
        </w:rPr>
        <w:t>ze</w:t>
      </w:r>
      <w:r w:rsidRPr="006068AB">
        <w:rPr>
          <w:rFonts w:eastAsia="Times New Roman" w:cs="Tahoma"/>
          <w:sz w:val="22"/>
          <w:szCs w:val="22"/>
          <w:lang w:eastAsia="ar-SA"/>
        </w:rPr>
        <w:t>ć</w:t>
      </w:r>
      <w:r w:rsidRPr="006068AB">
        <w:rPr>
          <w:rFonts w:eastAsia="Times New Roman" w:cs="Tahoma"/>
          <w:spacing w:val="10"/>
          <w:sz w:val="22"/>
          <w:szCs w:val="22"/>
          <w:lang w:eastAsia="ar-SA"/>
        </w:rPr>
        <w:t xml:space="preserve"> </w:t>
      </w:r>
      <w:r w:rsidRPr="006068AB">
        <w:rPr>
          <w:rFonts w:eastAsia="Times New Roman" w:cs="Tahoma"/>
          <w:sz w:val="22"/>
          <w:szCs w:val="22"/>
          <w:lang w:eastAsia="ar-SA"/>
        </w:rPr>
        <w:t>u</w:t>
      </w:r>
      <w:r w:rsidRPr="006068AB">
        <w:rPr>
          <w:rFonts w:eastAsia="Times New Roman" w:cs="Tahoma"/>
          <w:spacing w:val="1"/>
          <w:sz w:val="22"/>
          <w:szCs w:val="22"/>
          <w:lang w:eastAsia="ar-SA"/>
        </w:rPr>
        <w:t>m</w:t>
      </w:r>
      <w:r w:rsidRPr="006068AB">
        <w:rPr>
          <w:rFonts w:eastAsia="Times New Roman" w:cs="Tahoma"/>
          <w:sz w:val="22"/>
          <w:szCs w:val="22"/>
          <w:lang w:eastAsia="ar-SA"/>
        </w:rPr>
        <w:t>o</w:t>
      </w:r>
      <w:r w:rsidRPr="006068AB">
        <w:rPr>
          <w:rFonts w:eastAsia="Times New Roman" w:cs="Tahoma"/>
          <w:spacing w:val="2"/>
          <w:sz w:val="22"/>
          <w:szCs w:val="22"/>
          <w:lang w:eastAsia="ar-SA"/>
        </w:rPr>
        <w:t>w</w:t>
      </w:r>
      <w:r w:rsidRPr="006068AB">
        <w:rPr>
          <w:rFonts w:eastAsia="Times New Roman" w:cs="Tahoma"/>
          <w:sz w:val="22"/>
          <w:szCs w:val="22"/>
          <w:lang w:eastAsia="ar-SA"/>
        </w:rPr>
        <w:t>y</w:t>
      </w:r>
      <w:r w:rsidRPr="006068AB">
        <w:rPr>
          <w:rFonts w:eastAsia="Times New Roman" w:cs="Tahoma"/>
          <w:spacing w:val="7"/>
          <w:sz w:val="22"/>
          <w:szCs w:val="22"/>
          <w:lang w:eastAsia="ar-SA"/>
        </w:rPr>
        <w:t xml:space="preserve"> </w:t>
      </w:r>
      <w:r w:rsidRPr="006068AB">
        <w:rPr>
          <w:rFonts w:eastAsia="Times New Roman" w:cs="Tahoma"/>
          <w:sz w:val="22"/>
          <w:szCs w:val="22"/>
          <w:lang w:eastAsia="ar-SA"/>
        </w:rPr>
        <w:t>do</w:t>
      </w:r>
      <w:r w:rsidRPr="006068AB">
        <w:rPr>
          <w:rFonts w:eastAsia="Times New Roman" w:cs="Tahoma"/>
          <w:spacing w:val="16"/>
          <w:sz w:val="22"/>
          <w:szCs w:val="22"/>
          <w:lang w:eastAsia="ar-SA"/>
        </w:rPr>
        <w:t xml:space="preserve"> </w:t>
      </w:r>
      <w:r w:rsidRPr="006068AB">
        <w:rPr>
          <w:rFonts w:eastAsia="Times New Roman" w:cs="Tahoma"/>
          <w:spacing w:val="-1"/>
          <w:sz w:val="22"/>
          <w:szCs w:val="22"/>
          <w:lang w:eastAsia="ar-SA"/>
        </w:rPr>
        <w:t>c</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a</w:t>
      </w:r>
      <w:r w:rsidRPr="006068AB">
        <w:rPr>
          <w:rFonts w:eastAsia="Times New Roman" w:cs="Tahoma"/>
          <w:sz w:val="22"/>
          <w:szCs w:val="22"/>
          <w:lang w:eastAsia="ar-SA"/>
        </w:rPr>
        <w:t>su o</w:t>
      </w:r>
      <w:r w:rsidRPr="006068AB">
        <w:rPr>
          <w:rFonts w:eastAsia="Times New Roman" w:cs="Tahoma"/>
          <w:spacing w:val="-2"/>
          <w:sz w:val="22"/>
          <w:szCs w:val="22"/>
          <w:lang w:eastAsia="ar-SA"/>
        </w:rPr>
        <w:t>g</w:t>
      </w:r>
      <w:r w:rsidRPr="006068AB">
        <w:rPr>
          <w:rFonts w:eastAsia="Times New Roman" w:cs="Tahoma"/>
          <w:spacing w:val="1"/>
          <w:sz w:val="22"/>
          <w:szCs w:val="22"/>
          <w:lang w:eastAsia="ar-SA"/>
        </w:rPr>
        <w:t>ł</w:t>
      </w:r>
      <w:r w:rsidRPr="006068AB">
        <w:rPr>
          <w:rFonts w:eastAsia="Times New Roman" w:cs="Tahoma"/>
          <w:sz w:val="22"/>
          <w:szCs w:val="22"/>
          <w:lang w:eastAsia="ar-SA"/>
        </w:rPr>
        <w:t>os</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e</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a</w:t>
      </w:r>
      <w:r w:rsidRPr="006068AB">
        <w:rPr>
          <w:rFonts w:eastAsia="Times New Roman" w:cs="Tahoma"/>
          <w:spacing w:val="4"/>
          <w:sz w:val="22"/>
          <w:szCs w:val="22"/>
          <w:lang w:eastAsia="ar-SA"/>
        </w:rPr>
        <w:t xml:space="preserve"> </w:t>
      </w:r>
      <w:r w:rsidRPr="006068AB">
        <w:rPr>
          <w:rFonts w:eastAsia="Times New Roman" w:cs="Tahoma"/>
          <w:spacing w:val="1"/>
          <w:sz w:val="22"/>
          <w:szCs w:val="22"/>
          <w:lang w:eastAsia="ar-SA"/>
        </w:rPr>
        <w:t>p</w:t>
      </w:r>
      <w:r w:rsidRPr="006068AB">
        <w:rPr>
          <w:rFonts w:eastAsia="Times New Roman" w:cs="Tahoma"/>
          <w:sz w:val="22"/>
          <w:szCs w:val="22"/>
          <w:lang w:eastAsia="ar-SA"/>
        </w:rPr>
        <w:t>r</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e</w:t>
      </w:r>
      <w:r w:rsidRPr="006068AB">
        <w:rPr>
          <w:rFonts w:eastAsia="Times New Roman" w:cs="Tahoma"/>
          <w:sz w:val="22"/>
          <w:szCs w:val="22"/>
          <w:lang w:eastAsia="ar-SA"/>
        </w:rPr>
        <w:t>z</w:t>
      </w:r>
      <w:r w:rsidRPr="006068AB">
        <w:rPr>
          <w:rFonts w:eastAsia="Times New Roman" w:cs="Tahoma"/>
          <w:spacing w:val="12"/>
          <w:sz w:val="22"/>
          <w:szCs w:val="22"/>
          <w:lang w:eastAsia="ar-SA"/>
        </w:rPr>
        <w:t xml:space="preserve"> </w:t>
      </w:r>
      <w:r w:rsidRPr="006068AB">
        <w:rPr>
          <w:rFonts w:eastAsia="Times New Roman" w:cs="Tahoma"/>
          <w:spacing w:val="-5"/>
          <w:sz w:val="22"/>
          <w:szCs w:val="22"/>
          <w:lang w:eastAsia="ar-SA"/>
        </w:rPr>
        <w:t>I</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b</w:t>
      </w:r>
      <w:r w:rsidRPr="006068AB">
        <w:rPr>
          <w:rFonts w:eastAsia="Times New Roman" w:cs="Tahoma"/>
          <w:sz w:val="22"/>
          <w:szCs w:val="22"/>
          <w:lang w:eastAsia="ar-SA"/>
        </w:rPr>
        <w:t>ę</w:t>
      </w:r>
      <w:r w:rsidRPr="006068AB">
        <w:rPr>
          <w:rFonts w:eastAsia="Times New Roman" w:cs="Tahoma"/>
          <w:spacing w:val="10"/>
          <w:sz w:val="22"/>
          <w:szCs w:val="22"/>
          <w:lang w:eastAsia="ar-SA"/>
        </w:rPr>
        <w:t xml:space="preserve"> </w:t>
      </w:r>
      <w:r w:rsidRPr="006068AB">
        <w:rPr>
          <w:rFonts w:eastAsia="Times New Roman" w:cs="Tahoma"/>
          <w:spacing w:val="4"/>
          <w:sz w:val="22"/>
          <w:szCs w:val="22"/>
          <w:lang w:eastAsia="ar-SA"/>
        </w:rPr>
        <w:t xml:space="preserve"> </w:t>
      </w:r>
      <w:r w:rsidRPr="006068AB">
        <w:rPr>
          <w:rFonts w:eastAsia="Times New Roman" w:cs="Tahoma"/>
          <w:spacing w:val="2"/>
          <w:sz w:val="22"/>
          <w:szCs w:val="22"/>
          <w:lang w:eastAsia="ar-SA"/>
        </w:rPr>
        <w:t>w</w:t>
      </w:r>
      <w:r w:rsidRPr="006068AB">
        <w:rPr>
          <w:rFonts w:eastAsia="Times New Roman" w:cs="Tahoma"/>
          <w:spacing w:val="-4"/>
          <w:sz w:val="22"/>
          <w:szCs w:val="22"/>
          <w:lang w:eastAsia="ar-SA"/>
        </w:rPr>
        <w:t>y</w:t>
      </w:r>
      <w:r w:rsidRPr="006068AB">
        <w:rPr>
          <w:rFonts w:eastAsia="Times New Roman" w:cs="Tahoma"/>
          <w:sz w:val="22"/>
          <w:szCs w:val="22"/>
          <w:lang w:eastAsia="ar-SA"/>
        </w:rPr>
        <w:t>roku</w:t>
      </w:r>
      <w:r w:rsidRPr="006068AB">
        <w:rPr>
          <w:rFonts w:eastAsia="Times New Roman" w:cs="Tahoma"/>
          <w:spacing w:val="8"/>
          <w:sz w:val="22"/>
          <w:szCs w:val="22"/>
          <w:lang w:eastAsia="ar-SA"/>
        </w:rPr>
        <w:t xml:space="preserve"> </w:t>
      </w:r>
      <w:r w:rsidRPr="006068AB">
        <w:rPr>
          <w:rFonts w:eastAsia="Times New Roman" w:cs="Tahoma"/>
          <w:spacing w:val="1"/>
          <w:sz w:val="22"/>
          <w:szCs w:val="22"/>
          <w:lang w:eastAsia="ar-SA"/>
        </w:rPr>
        <w:t>l</w:t>
      </w:r>
      <w:r w:rsidRPr="006068AB">
        <w:rPr>
          <w:rFonts w:eastAsia="Times New Roman" w:cs="Tahoma"/>
          <w:sz w:val="22"/>
          <w:szCs w:val="22"/>
          <w:lang w:eastAsia="ar-SA"/>
        </w:rPr>
        <w:t>ub</w:t>
      </w:r>
      <w:r w:rsidRPr="006068AB">
        <w:rPr>
          <w:rFonts w:eastAsia="Times New Roman" w:cs="Tahoma"/>
          <w:spacing w:val="12"/>
          <w:sz w:val="22"/>
          <w:szCs w:val="22"/>
          <w:lang w:eastAsia="ar-SA"/>
        </w:rPr>
        <w:t xml:space="preserve"> </w:t>
      </w:r>
      <w:r w:rsidRPr="006068AB">
        <w:rPr>
          <w:rFonts w:eastAsia="Times New Roman" w:cs="Tahoma"/>
          <w:spacing w:val="1"/>
          <w:sz w:val="22"/>
          <w:szCs w:val="22"/>
          <w:lang w:eastAsia="ar-SA"/>
        </w:rPr>
        <w:t>p</w:t>
      </w:r>
      <w:r w:rsidRPr="006068AB">
        <w:rPr>
          <w:rFonts w:eastAsia="Times New Roman" w:cs="Tahoma"/>
          <w:sz w:val="22"/>
          <w:szCs w:val="22"/>
          <w:lang w:eastAsia="ar-SA"/>
        </w:rPr>
        <w:t>os</w:t>
      </w:r>
      <w:r w:rsidRPr="006068AB">
        <w:rPr>
          <w:rFonts w:eastAsia="Times New Roman" w:cs="Tahoma"/>
          <w:spacing w:val="1"/>
          <w:sz w:val="22"/>
          <w:szCs w:val="22"/>
          <w:lang w:eastAsia="ar-SA"/>
        </w:rPr>
        <w:t>t</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3"/>
          <w:sz w:val="22"/>
          <w:szCs w:val="22"/>
          <w:lang w:eastAsia="ar-SA"/>
        </w:rPr>
        <w:t>o</w:t>
      </w:r>
      <w:r w:rsidRPr="006068AB">
        <w:rPr>
          <w:rFonts w:eastAsia="Times New Roman" w:cs="Tahoma"/>
          <w:sz w:val="22"/>
          <w:szCs w:val="22"/>
          <w:lang w:eastAsia="ar-SA"/>
        </w:rPr>
        <w:t>w</w:t>
      </w:r>
      <w:r w:rsidRPr="006068AB">
        <w:rPr>
          <w:rFonts w:eastAsia="Times New Roman" w:cs="Tahoma"/>
          <w:spacing w:val="1"/>
          <w:sz w:val="22"/>
          <w:szCs w:val="22"/>
          <w:lang w:eastAsia="ar-SA"/>
        </w:rPr>
        <w:t>i</w:t>
      </w:r>
      <w:r w:rsidRPr="006068AB">
        <w:rPr>
          <w:rFonts w:eastAsia="Times New Roman" w:cs="Tahoma"/>
          <w:spacing w:val="-1"/>
          <w:sz w:val="22"/>
          <w:szCs w:val="22"/>
          <w:lang w:eastAsia="ar-SA"/>
        </w:rPr>
        <w:t>e</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a koń</w:t>
      </w:r>
      <w:r w:rsidRPr="006068AB">
        <w:rPr>
          <w:rFonts w:eastAsia="Times New Roman" w:cs="Tahoma"/>
          <w:spacing w:val="-1"/>
          <w:sz w:val="22"/>
          <w:szCs w:val="22"/>
          <w:lang w:eastAsia="ar-SA"/>
        </w:rPr>
        <w:t>c</w:t>
      </w:r>
      <w:r w:rsidRPr="006068AB">
        <w:rPr>
          <w:rFonts w:eastAsia="Times New Roman" w:cs="Tahoma"/>
          <w:spacing w:val="2"/>
          <w:sz w:val="22"/>
          <w:szCs w:val="22"/>
          <w:lang w:eastAsia="ar-SA"/>
        </w:rPr>
        <w:t>z</w:t>
      </w:r>
      <w:r w:rsidRPr="006068AB">
        <w:rPr>
          <w:rFonts w:eastAsia="Times New Roman" w:cs="Tahoma"/>
          <w:spacing w:val="-1"/>
          <w:sz w:val="22"/>
          <w:szCs w:val="22"/>
          <w:lang w:eastAsia="ar-SA"/>
        </w:rPr>
        <w:t>ąc</w:t>
      </w:r>
      <w:r w:rsidRPr="006068AB">
        <w:rPr>
          <w:rFonts w:eastAsia="Times New Roman" w:cs="Tahoma"/>
          <w:spacing w:val="2"/>
          <w:sz w:val="22"/>
          <w:szCs w:val="22"/>
          <w:lang w:eastAsia="ar-SA"/>
        </w:rPr>
        <w:t>e</w:t>
      </w:r>
      <w:r w:rsidRPr="006068AB">
        <w:rPr>
          <w:rFonts w:eastAsia="Times New Roman" w:cs="Tahoma"/>
          <w:spacing w:val="-2"/>
          <w:sz w:val="22"/>
          <w:szCs w:val="22"/>
          <w:lang w:eastAsia="ar-SA"/>
        </w:rPr>
        <w:t>g</w:t>
      </w:r>
      <w:r w:rsidRPr="006068AB">
        <w:rPr>
          <w:rFonts w:eastAsia="Times New Roman" w:cs="Tahoma"/>
          <w:sz w:val="22"/>
          <w:szCs w:val="22"/>
          <w:lang w:eastAsia="ar-SA"/>
        </w:rPr>
        <w:t xml:space="preserve">o </w:t>
      </w:r>
      <w:r w:rsidRPr="006068AB">
        <w:rPr>
          <w:rFonts w:eastAsia="Times New Roman" w:cs="Tahoma"/>
          <w:spacing w:val="1"/>
          <w:sz w:val="22"/>
          <w:szCs w:val="22"/>
          <w:lang w:eastAsia="ar-SA"/>
        </w:rPr>
        <w:t>p</w:t>
      </w:r>
      <w:r w:rsidRPr="006068AB">
        <w:rPr>
          <w:rFonts w:eastAsia="Times New Roman" w:cs="Tahoma"/>
          <w:sz w:val="22"/>
          <w:szCs w:val="22"/>
          <w:lang w:eastAsia="ar-SA"/>
        </w:rPr>
        <w:t>os</w:t>
      </w:r>
      <w:r w:rsidRPr="006068AB">
        <w:rPr>
          <w:rFonts w:eastAsia="Times New Roman" w:cs="Tahoma"/>
          <w:spacing w:val="1"/>
          <w:sz w:val="22"/>
          <w:szCs w:val="22"/>
          <w:lang w:eastAsia="ar-SA"/>
        </w:rPr>
        <w:t>t</w:t>
      </w:r>
      <w:r w:rsidRPr="006068AB">
        <w:rPr>
          <w:rFonts w:eastAsia="Times New Roman" w:cs="Tahoma"/>
          <w:spacing w:val="-1"/>
          <w:sz w:val="22"/>
          <w:szCs w:val="22"/>
          <w:lang w:eastAsia="ar-SA"/>
        </w:rPr>
        <w:t>ę</w:t>
      </w:r>
      <w:r w:rsidRPr="006068AB">
        <w:rPr>
          <w:rFonts w:eastAsia="Times New Roman" w:cs="Tahoma"/>
          <w:spacing w:val="1"/>
          <w:sz w:val="22"/>
          <w:szCs w:val="22"/>
          <w:lang w:eastAsia="ar-SA"/>
        </w:rPr>
        <w:t>p</w:t>
      </w:r>
      <w:r w:rsidRPr="006068AB">
        <w:rPr>
          <w:rFonts w:eastAsia="Times New Roman" w:cs="Tahoma"/>
          <w:sz w:val="22"/>
          <w:szCs w:val="22"/>
          <w:lang w:eastAsia="ar-SA"/>
        </w:rPr>
        <w:t>ow</w:t>
      </w:r>
      <w:r w:rsidRPr="006068AB">
        <w:rPr>
          <w:rFonts w:eastAsia="Times New Roman" w:cs="Tahoma"/>
          <w:spacing w:val="-1"/>
          <w:sz w:val="22"/>
          <w:szCs w:val="22"/>
          <w:lang w:eastAsia="ar-SA"/>
        </w:rPr>
        <w:t>a</w:t>
      </w:r>
      <w:r w:rsidRPr="006068AB">
        <w:rPr>
          <w:rFonts w:eastAsia="Times New Roman" w:cs="Tahoma"/>
          <w:sz w:val="22"/>
          <w:szCs w:val="22"/>
          <w:lang w:eastAsia="ar-SA"/>
        </w:rPr>
        <w:t>n</w:t>
      </w:r>
      <w:r w:rsidRPr="006068AB">
        <w:rPr>
          <w:rFonts w:eastAsia="Times New Roman" w:cs="Tahoma"/>
          <w:spacing w:val="1"/>
          <w:sz w:val="22"/>
          <w:szCs w:val="22"/>
          <w:lang w:eastAsia="ar-SA"/>
        </w:rPr>
        <w:t>i</w:t>
      </w:r>
      <w:r w:rsidRPr="006068AB">
        <w:rPr>
          <w:rFonts w:eastAsia="Times New Roman" w:cs="Tahoma"/>
          <w:sz w:val="22"/>
          <w:szCs w:val="22"/>
          <w:lang w:eastAsia="ar-SA"/>
        </w:rPr>
        <w:t>e</w:t>
      </w:r>
      <w:r w:rsidRPr="006068AB">
        <w:rPr>
          <w:rFonts w:eastAsia="Times New Roman" w:cs="Tahoma"/>
          <w:spacing w:val="-13"/>
          <w:sz w:val="22"/>
          <w:szCs w:val="22"/>
          <w:lang w:eastAsia="ar-SA"/>
        </w:rPr>
        <w:t xml:space="preserve"> </w:t>
      </w:r>
      <w:r w:rsidRPr="006068AB">
        <w:rPr>
          <w:rFonts w:eastAsia="Times New Roman" w:cs="Tahoma"/>
          <w:sz w:val="22"/>
          <w:szCs w:val="22"/>
          <w:lang w:eastAsia="ar-SA"/>
        </w:rPr>
        <w:t>odwo</w:t>
      </w:r>
      <w:r w:rsidRPr="006068AB">
        <w:rPr>
          <w:rFonts w:eastAsia="Times New Roman" w:cs="Tahoma"/>
          <w:spacing w:val="1"/>
          <w:sz w:val="22"/>
          <w:szCs w:val="22"/>
          <w:lang w:eastAsia="ar-SA"/>
        </w:rPr>
        <w:t>ł</w:t>
      </w:r>
      <w:r w:rsidRPr="006068AB">
        <w:rPr>
          <w:rFonts w:eastAsia="Times New Roman" w:cs="Tahoma"/>
          <w:spacing w:val="2"/>
          <w:sz w:val="22"/>
          <w:szCs w:val="22"/>
          <w:lang w:eastAsia="ar-SA"/>
        </w:rPr>
        <w:t>a</w:t>
      </w:r>
      <w:r w:rsidRPr="006068AB">
        <w:rPr>
          <w:rFonts w:eastAsia="Times New Roman" w:cs="Tahoma"/>
          <w:sz w:val="22"/>
          <w:szCs w:val="22"/>
          <w:lang w:eastAsia="ar-SA"/>
        </w:rPr>
        <w:t>w</w:t>
      </w:r>
      <w:r w:rsidRPr="006068AB">
        <w:rPr>
          <w:rFonts w:eastAsia="Times New Roman" w:cs="Tahoma"/>
          <w:spacing w:val="2"/>
          <w:sz w:val="22"/>
          <w:szCs w:val="22"/>
          <w:lang w:eastAsia="ar-SA"/>
        </w:rPr>
        <w:t>cz</w:t>
      </w:r>
      <w:r w:rsidRPr="006068AB">
        <w:rPr>
          <w:rFonts w:eastAsia="Times New Roman" w:cs="Tahoma"/>
          <w:spacing w:val="-1"/>
          <w:sz w:val="22"/>
          <w:szCs w:val="22"/>
          <w:lang w:eastAsia="ar-SA"/>
        </w:rPr>
        <w:t>e</w:t>
      </w:r>
      <w:r w:rsidRPr="006068AB">
        <w:rPr>
          <w:rFonts w:eastAsia="Times New Roman" w:cs="Tahoma"/>
          <w:sz w:val="22"/>
          <w:szCs w:val="22"/>
          <w:lang w:eastAsia="ar-SA"/>
        </w:rPr>
        <w:t>.</w:t>
      </w:r>
    </w:p>
    <w:p w:rsidR="00FE076F" w:rsidRDefault="00FE076F" w:rsidP="00FE076F">
      <w:pPr>
        <w:spacing w:line="240" w:lineRule="auto"/>
        <w:jc w:val="center"/>
        <w:rPr>
          <w:b/>
          <w:sz w:val="28"/>
          <w:szCs w:val="28"/>
        </w:rPr>
      </w:pPr>
    </w:p>
    <w:bookmarkEnd w:id="16"/>
    <w:bookmarkEnd w:id="17"/>
    <w:p w:rsidR="006068AB" w:rsidRPr="006068AB" w:rsidRDefault="006068AB" w:rsidP="006068AB">
      <w:pPr>
        <w:spacing w:line="240" w:lineRule="auto"/>
        <w:jc w:val="center"/>
        <w:rPr>
          <w:rFonts w:cs="Tahoma"/>
          <w:b/>
          <w:sz w:val="22"/>
          <w:szCs w:val="22"/>
          <w:u w:val="thick"/>
        </w:rPr>
      </w:pPr>
      <w:r w:rsidRPr="006068AB">
        <w:rPr>
          <w:rFonts w:cs="Tahoma"/>
          <w:b/>
          <w:smallCaps/>
          <w:sz w:val="22"/>
          <w:szCs w:val="22"/>
          <w:u w:val="thick"/>
        </w:rPr>
        <w:t>Rozdział X</w:t>
      </w:r>
      <w:bookmarkStart w:id="19" w:name="_Toc473569745"/>
      <w:r w:rsidRPr="006068AB">
        <w:rPr>
          <w:rFonts w:cs="Tahoma"/>
          <w:b/>
          <w:smallCaps/>
          <w:sz w:val="22"/>
          <w:szCs w:val="22"/>
          <w:u w:val="thick"/>
        </w:rPr>
        <w:t>XI</w:t>
      </w:r>
      <w:r w:rsidRPr="006068AB">
        <w:rPr>
          <w:rFonts w:cs="Tahoma"/>
          <w:b/>
          <w:smallCaps/>
          <w:sz w:val="22"/>
          <w:szCs w:val="22"/>
          <w:u w:val="thick"/>
        </w:rPr>
        <w:br/>
      </w:r>
      <w:r w:rsidRPr="006068AB">
        <w:rPr>
          <w:rFonts w:cs="Tahoma"/>
          <w:b/>
          <w:sz w:val="22"/>
          <w:szCs w:val="22"/>
          <w:u w:val="thick"/>
        </w:rPr>
        <w:t>Zabezpieczenie należytego wykonania umowy</w:t>
      </w:r>
      <w:bookmarkEnd w:id="19"/>
    </w:p>
    <w:p w:rsidR="006068AB" w:rsidRPr="006068AB" w:rsidRDefault="006068AB" w:rsidP="006068AB">
      <w:pPr>
        <w:spacing w:line="240" w:lineRule="auto"/>
        <w:jc w:val="center"/>
        <w:rPr>
          <w:rFonts w:cs="Tahoma"/>
          <w:b/>
          <w:smallCaps/>
          <w:sz w:val="22"/>
          <w:szCs w:val="22"/>
          <w:u w:val="thick"/>
        </w:rPr>
      </w:pPr>
    </w:p>
    <w:p w:rsidR="006068AB" w:rsidRPr="006068AB" w:rsidRDefault="006068AB" w:rsidP="00CD61BC">
      <w:pPr>
        <w:widowControl w:val="0"/>
        <w:numPr>
          <w:ilvl w:val="0"/>
          <w:numId w:val="45"/>
        </w:numPr>
        <w:suppressAutoHyphens/>
        <w:autoSpaceDE w:val="0"/>
        <w:autoSpaceDN w:val="0"/>
        <w:adjustRightInd w:val="0"/>
        <w:spacing w:before="240" w:after="120" w:line="240" w:lineRule="auto"/>
        <w:contextualSpacing/>
        <w:jc w:val="both"/>
        <w:rPr>
          <w:rFonts w:eastAsia="Times New Roman" w:cs="Tahoma"/>
          <w:vanish/>
          <w:spacing w:val="-1"/>
          <w:sz w:val="22"/>
          <w:szCs w:val="22"/>
          <w:lang w:eastAsia="ar-SA"/>
        </w:rPr>
      </w:pPr>
    </w:p>
    <w:p w:rsidR="006068AB" w:rsidRPr="006068AB" w:rsidRDefault="006068AB" w:rsidP="00CD61BC">
      <w:pPr>
        <w:widowControl w:val="0"/>
        <w:numPr>
          <w:ilvl w:val="0"/>
          <w:numId w:val="45"/>
        </w:numPr>
        <w:suppressAutoHyphens/>
        <w:autoSpaceDE w:val="0"/>
        <w:autoSpaceDN w:val="0"/>
        <w:adjustRightInd w:val="0"/>
        <w:spacing w:before="240" w:after="120" w:line="240" w:lineRule="auto"/>
        <w:contextualSpacing/>
        <w:jc w:val="both"/>
        <w:rPr>
          <w:rFonts w:eastAsia="Times New Roman" w:cs="Tahoma"/>
          <w:vanish/>
          <w:spacing w:val="-1"/>
          <w:sz w:val="22"/>
          <w:szCs w:val="22"/>
          <w:lang w:eastAsia="ar-SA"/>
        </w:rPr>
      </w:pPr>
    </w:p>
    <w:p w:rsidR="006068AB" w:rsidRPr="006068AB" w:rsidRDefault="006068AB" w:rsidP="00CD61BC">
      <w:pPr>
        <w:widowControl w:val="0"/>
        <w:numPr>
          <w:ilvl w:val="1"/>
          <w:numId w:val="46"/>
        </w:numPr>
        <w:suppressAutoHyphens/>
        <w:autoSpaceDE w:val="0"/>
        <w:autoSpaceDN w:val="0"/>
        <w:adjustRightInd w:val="0"/>
        <w:spacing w:before="240" w:after="120" w:line="240" w:lineRule="auto"/>
        <w:ind w:left="567" w:hanging="567"/>
        <w:contextualSpacing/>
        <w:jc w:val="both"/>
        <w:rPr>
          <w:rFonts w:eastAsia="Times New Roman" w:cs="Tahoma"/>
          <w:spacing w:val="-1"/>
          <w:sz w:val="22"/>
          <w:szCs w:val="22"/>
          <w:lang w:eastAsia="ar-SA"/>
        </w:rPr>
      </w:pPr>
      <w:bookmarkStart w:id="20" w:name="_Toc473569746"/>
      <w:bookmarkStart w:id="21" w:name="_Toc477947274"/>
      <w:r w:rsidRPr="006068AB">
        <w:rPr>
          <w:rFonts w:eastAsia="Times New Roman" w:cs="Tahoma"/>
          <w:spacing w:val="-1"/>
          <w:sz w:val="22"/>
          <w:szCs w:val="22"/>
          <w:lang w:eastAsia="ar-SA"/>
        </w:rPr>
        <w:t>Zamawiający nie będzie wymagał wniesienia przez Wykonawcę zabezpieczenia należytego wykonania umowy.</w:t>
      </w:r>
    </w:p>
    <w:bookmarkEnd w:id="20"/>
    <w:bookmarkEnd w:id="21"/>
    <w:p w:rsidR="006068AB" w:rsidRPr="006068AB" w:rsidRDefault="006068AB" w:rsidP="006068AB">
      <w:pPr>
        <w:spacing w:line="240" w:lineRule="auto"/>
        <w:jc w:val="center"/>
        <w:rPr>
          <w:rFonts w:cs="Tahoma"/>
          <w:b/>
          <w:smallCaps/>
          <w:sz w:val="22"/>
          <w:szCs w:val="22"/>
          <w:u w:val="thick"/>
        </w:rPr>
      </w:pPr>
      <w:r w:rsidRPr="006068AB">
        <w:rPr>
          <w:rFonts w:cs="Tahoma"/>
          <w:b/>
          <w:smallCaps/>
          <w:sz w:val="22"/>
          <w:szCs w:val="22"/>
          <w:u w:val="thick"/>
        </w:rPr>
        <w:t>Rozdział XXII</w:t>
      </w:r>
    </w:p>
    <w:p w:rsidR="006068AB" w:rsidRPr="006068AB" w:rsidRDefault="006068AB" w:rsidP="006068AB">
      <w:pPr>
        <w:spacing w:line="240" w:lineRule="auto"/>
        <w:jc w:val="center"/>
        <w:rPr>
          <w:rFonts w:cs="Tahoma"/>
          <w:b/>
          <w:sz w:val="22"/>
          <w:szCs w:val="22"/>
          <w:u w:val="thick"/>
        </w:rPr>
      </w:pPr>
      <w:r w:rsidRPr="006068AB">
        <w:rPr>
          <w:rFonts w:cs="Tahoma"/>
          <w:b/>
          <w:sz w:val="22"/>
          <w:szCs w:val="22"/>
          <w:u w:val="thick"/>
        </w:rPr>
        <w:t>Projektowane postanowienia umowy w sprawie zamówienia publicznego, które zostaną wprowadzone do treści umowy</w:t>
      </w:r>
    </w:p>
    <w:p w:rsidR="006068AB" w:rsidRPr="006068AB" w:rsidRDefault="006068AB" w:rsidP="006068AB">
      <w:pPr>
        <w:spacing w:line="240" w:lineRule="auto"/>
        <w:jc w:val="center"/>
        <w:rPr>
          <w:rFonts w:cs="Tahoma"/>
          <w:b/>
          <w:sz w:val="22"/>
          <w:szCs w:val="22"/>
          <w:u w:val="thick"/>
        </w:rPr>
      </w:pPr>
    </w:p>
    <w:p w:rsidR="006068AB" w:rsidRPr="006068AB" w:rsidRDefault="006068AB" w:rsidP="006068AB">
      <w:pPr>
        <w:spacing w:line="240" w:lineRule="auto"/>
        <w:ind w:left="567" w:hanging="567"/>
        <w:jc w:val="both"/>
        <w:rPr>
          <w:rFonts w:eastAsia="Times New Roman" w:cs="Tahoma"/>
          <w:sz w:val="22"/>
          <w:szCs w:val="22"/>
          <w:lang w:eastAsia="ar-SA"/>
        </w:rPr>
      </w:pPr>
      <w:r w:rsidRPr="006068AB">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6068AB">
        <w:rPr>
          <w:rFonts w:eastAsia="Times New Roman" w:cs="Tahoma"/>
          <w:sz w:val="22"/>
          <w:szCs w:val="22"/>
          <w:lang w:eastAsia="ar-SA"/>
        </w:rPr>
        <w:t>.</w:t>
      </w:r>
    </w:p>
    <w:p w:rsidR="006068AB" w:rsidRPr="006068AB" w:rsidRDefault="006068AB" w:rsidP="006068AB">
      <w:pPr>
        <w:spacing w:line="240" w:lineRule="auto"/>
        <w:ind w:left="567" w:hanging="567"/>
        <w:jc w:val="both"/>
        <w:rPr>
          <w:rFonts w:eastAsia="Times New Roman" w:cs="Tahoma"/>
          <w:sz w:val="22"/>
          <w:szCs w:val="22"/>
          <w:lang w:eastAsia="ar-SA"/>
        </w:rPr>
      </w:pPr>
      <w:r w:rsidRPr="006068AB">
        <w:rPr>
          <w:rFonts w:eastAsia="Times New Roman" w:cs="Tahoma"/>
          <w:sz w:val="22"/>
          <w:szCs w:val="22"/>
          <w:lang w:eastAsia="ar-SA"/>
        </w:rPr>
        <w:t>22.2</w:t>
      </w:r>
      <w:r w:rsidRPr="006068AB">
        <w:rPr>
          <w:rFonts w:eastAsia="Times New Roman" w:cs="Tahoma"/>
          <w:sz w:val="22"/>
          <w:szCs w:val="22"/>
          <w:lang w:eastAsia="ar-SA"/>
        </w:rPr>
        <w:tab/>
        <w:t>Umowa jest nieważna w części wykraczającej poza określenie przedmiotu zamówienia zawartego w niniejszej SWZ.</w:t>
      </w:r>
    </w:p>
    <w:p w:rsidR="006068AB" w:rsidRPr="006068AB" w:rsidRDefault="006068AB" w:rsidP="006068AB">
      <w:pPr>
        <w:spacing w:line="240" w:lineRule="auto"/>
        <w:ind w:left="567" w:hanging="567"/>
        <w:jc w:val="both"/>
        <w:rPr>
          <w:rFonts w:eastAsia="Times New Roman" w:cs="Tahoma"/>
          <w:sz w:val="22"/>
          <w:szCs w:val="22"/>
          <w:lang w:eastAsia="ar-SA"/>
        </w:rPr>
      </w:pPr>
      <w:r w:rsidRPr="006068AB">
        <w:rPr>
          <w:rFonts w:eastAsia="Times New Roman" w:cs="Tahoma"/>
          <w:sz w:val="22"/>
          <w:szCs w:val="22"/>
          <w:lang w:eastAsia="ar-SA"/>
        </w:rPr>
        <w:t>22.3</w:t>
      </w:r>
      <w:r w:rsidRPr="006068AB">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6068AB" w:rsidRPr="006068AB" w:rsidRDefault="006068AB" w:rsidP="006068AB">
      <w:pPr>
        <w:spacing w:line="240" w:lineRule="auto"/>
        <w:ind w:left="567" w:hanging="567"/>
        <w:jc w:val="both"/>
        <w:rPr>
          <w:rFonts w:eastAsia="Times New Roman" w:cs="Tahoma"/>
          <w:sz w:val="22"/>
          <w:szCs w:val="22"/>
          <w:lang w:eastAsia="ar-SA"/>
        </w:rPr>
      </w:pPr>
      <w:r w:rsidRPr="006068AB">
        <w:rPr>
          <w:rFonts w:eastAsia="Times New Roman" w:cs="Tahoma"/>
          <w:sz w:val="22"/>
          <w:szCs w:val="22"/>
          <w:lang w:eastAsia="ar-SA"/>
        </w:rPr>
        <w:t>22.4   Zamawiający nie określa procentowej wartości ostatniej części wynagrodzenia.</w:t>
      </w:r>
    </w:p>
    <w:p w:rsidR="006068AB" w:rsidRPr="006068AB" w:rsidRDefault="006068AB" w:rsidP="006068AB">
      <w:pPr>
        <w:spacing w:line="240" w:lineRule="auto"/>
        <w:ind w:left="567" w:hanging="567"/>
        <w:jc w:val="both"/>
        <w:rPr>
          <w:rFonts w:cs="Tahoma"/>
          <w:b/>
          <w:sz w:val="22"/>
          <w:szCs w:val="22"/>
        </w:rPr>
      </w:pPr>
    </w:p>
    <w:p w:rsidR="006068AB" w:rsidRPr="006068AB" w:rsidRDefault="006068AB" w:rsidP="006068AB">
      <w:pPr>
        <w:spacing w:line="240" w:lineRule="auto"/>
        <w:jc w:val="center"/>
        <w:rPr>
          <w:rFonts w:cs="Tahoma"/>
          <w:b/>
          <w:sz w:val="22"/>
          <w:szCs w:val="22"/>
          <w:u w:val="thick"/>
        </w:rPr>
      </w:pPr>
      <w:bookmarkStart w:id="22" w:name="_Toc473569758"/>
      <w:bookmarkStart w:id="23" w:name="_Toc477947280"/>
      <w:r w:rsidRPr="006068AB">
        <w:rPr>
          <w:rFonts w:cs="Tahoma"/>
          <w:b/>
          <w:smallCaps/>
          <w:sz w:val="22"/>
          <w:szCs w:val="22"/>
          <w:u w:val="thick"/>
        </w:rPr>
        <w:t>Rozdział XX</w:t>
      </w:r>
      <w:bookmarkStart w:id="24" w:name="_Toc473569759"/>
      <w:bookmarkEnd w:id="22"/>
      <w:r w:rsidRPr="006068AB">
        <w:rPr>
          <w:rFonts w:cs="Tahoma"/>
          <w:b/>
          <w:smallCaps/>
          <w:sz w:val="22"/>
          <w:szCs w:val="22"/>
          <w:u w:val="thick"/>
        </w:rPr>
        <w:t>III</w:t>
      </w:r>
      <w:r w:rsidRPr="006068AB">
        <w:rPr>
          <w:rFonts w:cs="Tahoma"/>
          <w:b/>
          <w:smallCaps/>
          <w:sz w:val="22"/>
          <w:szCs w:val="22"/>
          <w:u w:val="thick"/>
        </w:rPr>
        <w:br/>
      </w:r>
      <w:r w:rsidRPr="006068AB">
        <w:rPr>
          <w:rFonts w:cs="Tahoma"/>
          <w:b/>
          <w:sz w:val="22"/>
          <w:szCs w:val="22"/>
          <w:u w:val="thick"/>
        </w:rPr>
        <w:t>Środki ochrony prawnej</w:t>
      </w:r>
      <w:bookmarkEnd w:id="23"/>
      <w:bookmarkEnd w:id="24"/>
      <w:r w:rsidRPr="006068AB">
        <w:rPr>
          <w:rFonts w:cs="Tahoma"/>
          <w:b/>
          <w:sz w:val="22"/>
          <w:szCs w:val="22"/>
          <w:u w:val="thick"/>
        </w:rPr>
        <w:t xml:space="preserve"> przysługujące Wykonawcy</w:t>
      </w:r>
    </w:p>
    <w:p w:rsidR="006068AB" w:rsidRPr="006068AB" w:rsidRDefault="006068AB" w:rsidP="006068AB">
      <w:pPr>
        <w:spacing w:before="240" w:after="120" w:line="240" w:lineRule="auto"/>
        <w:ind w:left="567" w:hanging="567"/>
        <w:jc w:val="both"/>
        <w:textAlignment w:val="top"/>
        <w:rPr>
          <w:rFonts w:eastAsia="Times New Roman" w:cs="Tahoma"/>
          <w:bCs/>
          <w:sz w:val="22"/>
          <w:szCs w:val="22"/>
          <w:lang w:eastAsia="ar-SA"/>
        </w:rPr>
      </w:pPr>
      <w:r w:rsidRPr="006068AB">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6068AB">
        <w:rPr>
          <w:rFonts w:eastAsia="Times New Roman" w:cs="Tahoma"/>
          <w:bCs/>
          <w:sz w:val="22"/>
          <w:szCs w:val="22"/>
          <w:lang w:eastAsia="ar-SA"/>
        </w:rPr>
        <w:t>.</w:t>
      </w:r>
      <w:bookmarkStart w:id="25" w:name="_Toc473569760"/>
      <w:bookmarkStart w:id="26" w:name="_Toc477947281"/>
    </w:p>
    <w:p w:rsidR="006068AB" w:rsidRPr="006068AB" w:rsidRDefault="006068AB" w:rsidP="006068AB">
      <w:pPr>
        <w:autoSpaceDE w:val="0"/>
        <w:autoSpaceDN w:val="0"/>
        <w:adjustRightInd w:val="0"/>
        <w:spacing w:line="240" w:lineRule="auto"/>
        <w:ind w:left="567" w:hanging="567"/>
        <w:jc w:val="both"/>
        <w:rPr>
          <w:rFonts w:cs="Tahoma"/>
          <w:sz w:val="22"/>
          <w:szCs w:val="22"/>
        </w:rPr>
      </w:pPr>
      <w:r w:rsidRPr="006068AB">
        <w:rPr>
          <w:rFonts w:cs="Tahoma"/>
          <w:sz w:val="22"/>
          <w:szCs w:val="22"/>
        </w:rPr>
        <w:t>23.2</w:t>
      </w:r>
      <w:r w:rsidRPr="006068AB">
        <w:rPr>
          <w:rFonts w:cs="Tahoma"/>
          <w:sz w:val="22"/>
          <w:szCs w:val="22"/>
        </w:rPr>
        <w:tab/>
      </w:r>
      <w:r w:rsidRPr="006068AB">
        <w:rPr>
          <w:rFonts w:cs="Tahoma"/>
          <w:bCs/>
          <w:sz w:val="22"/>
          <w:szCs w:val="22"/>
        </w:rPr>
        <w:t xml:space="preserve">Odwołanie – </w:t>
      </w:r>
      <w:r w:rsidRPr="006068AB">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6068AB" w:rsidRPr="006068AB" w:rsidRDefault="006068AB" w:rsidP="006068AB">
      <w:pPr>
        <w:autoSpaceDE w:val="0"/>
        <w:autoSpaceDN w:val="0"/>
        <w:adjustRightInd w:val="0"/>
        <w:spacing w:line="240" w:lineRule="auto"/>
        <w:rPr>
          <w:rFonts w:cs="Tahoma"/>
          <w:sz w:val="22"/>
          <w:szCs w:val="22"/>
        </w:rPr>
      </w:pPr>
      <w:r w:rsidRPr="006068AB">
        <w:rPr>
          <w:rFonts w:cs="Tahoma"/>
          <w:sz w:val="22"/>
          <w:szCs w:val="22"/>
        </w:rPr>
        <w:t>23.3  Odwołanie wnosi się do Prezesa Izby:</w:t>
      </w:r>
    </w:p>
    <w:p w:rsidR="006068AB" w:rsidRPr="006068AB" w:rsidRDefault="006068AB" w:rsidP="006068AB">
      <w:pPr>
        <w:autoSpaceDE w:val="0"/>
        <w:autoSpaceDN w:val="0"/>
        <w:adjustRightInd w:val="0"/>
        <w:spacing w:line="240" w:lineRule="auto"/>
        <w:ind w:left="851" w:hanging="284"/>
        <w:rPr>
          <w:rFonts w:cs="Tahoma"/>
          <w:sz w:val="22"/>
          <w:szCs w:val="22"/>
        </w:rPr>
      </w:pPr>
      <w:r w:rsidRPr="006068AB">
        <w:rPr>
          <w:rFonts w:cs="Tahoma"/>
          <w:sz w:val="22"/>
          <w:szCs w:val="22"/>
        </w:rPr>
        <w:t xml:space="preserve">1)  na treść ogłoszenia lub treść dokumentów w terminie 5 dni od dnia zamieszczenia ogłoszenia w BZP lub dokumentów zamówienia na stronie internetowej, </w:t>
      </w:r>
    </w:p>
    <w:p w:rsidR="006068AB" w:rsidRPr="006068AB" w:rsidRDefault="006068AB" w:rsidP="006068AB">
      <w:pPr>
        <w:autoSpaceDE w:val="0"/>
        <w:autoSpaceDN w:val="0"/>
        <w:adjustRightInd w:val="0"/>
        <w:spacing w:line="240" w:lineRule="auto"/>
        <w:ind w:left="851" w:hanging="284"/>
        <w:jc w:val="both"/>
        <w:rPr>
          <w:rFonts w:cs="Tahoma"/>
          <w:sz w:val="22"/>
          <w:szCs w:val="22"/>
        </w:rPr>
      </w:pPr>
      <w:r w:rsidRPr="006068AB">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6068AB" w:rsidRPr="006068AB" w:rsidRDefault="006068AB" w:rsidP="006068AB">
      <w:pPr>
        <w:autoSpaceDE w:val="0"/>
        <w:autoSpaceDN w:val="0"/>
        <w:adjustRightInd w:val="0"/>
        <w:spacing w:line="240" w:lineRule="auto"/>
        <w:ind w:left="851" w:hanging="284"/>
        <w:jc w:val="both"/>
        <w:rPr>
          <w:rFonts w:cs="Tahoma"/>
          <w:sz w:val="22"/>
          <w:szCs w:val="22"/>
        </w:rPr>
      </w:pPr>
      <w:r w:rsidRPr="006068AB">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6068AB" w:rsidRPr="006068AB" w:rsidRDefault="006068AB" w:rsidP="006068AB">
      <w:pPr>
        <w:autoSpaceDE w:val="0"/>
        <w:autoSpaceDN w:val="0"/>
        <w:adjustRightInd w:val="0"/>
        <w:spacing w:line="240" w:lineRule="auto"/>
        <w:ind w:left="567" w:hanging="567"/>
        <w:jc w:val="both"/>
        <w:rPr>
          <w:rFonts w:cs="Tahoma"/>
          <w:sz w:val="22"/>
          <w:szCs w:val="22"/>
        </w:rPr>
      </w:pPr>
      <w:r w:rsidRPr="006068AB">
        <w:rPr>
          <w:rFonts w:cs="Tahoma"/>
          <w:sz w:val="22"/>
          <w:szCs w:val="22"/>
        </w:rPr>
        <w:t>23.4</w:t>
      </w:r>
      <w:r w:rsidRPr="006068AB">
        <w:rPr>
          <w:rFonts w:cs="Tahoma"/>
          <w:sz w:val="22"/>
          <w:szCs w:val="22"/>
        </w:rPr>
        <w:tab/>
        <w:t xml:space="preserve">Odwołanie wnosi się do Prezesa Izby w formie pisemnej albo w formie elektronicznej albo w postaci elektronicznej,  opatrzonej podpisem zaufanym. </w:t>
      </w:r>
    </w:p>
    <w:p w:rsidR="006068AB" w:rsidRPr="006068AB" w:rsidRDefault="006068AB" w:rsidP="006068AB">
      <w:pPr>
        <w:autoSpaceDE w:val="0"/>
        <w:autoSpaceDN w:val="0"/>
        <w:adjustRightInd w:val="0"/>
        <w:spacing w:line="240" w:lineRule="auto"/>
        <w:ind w:left="567" w:hanging="567"/>
        <w:jc w:val="both"/>
        <w:rPr>
          <w:rFonts w:cs="Tahoma"/>
          <w:sz w:val="22"/>
          <w:szCs w:val="22"/>
        </w:rPr>
      </w:pPr>
      <w:r w:rsidRPr="006068AB">
        <w:rPr>
          <w:rFonts w:cs="Tahoma"/>
          <w:sz w:val="22"/>
          <w:szCs w:val="22"/>
        </w:rPr>
        <w:t>23.5</w:t>
      </w:r>
      <w:r w:rsidRPr="006068AB">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6068AB" w:rsidRPr="006068AB" w:rsidRDefault="006068AB" w:rsidP="006068AB">
      <w:pPr>
        <w:autoSpaceDE w:val="0"/>
        <w:autoSpaceDN w:val="0"/>
        <w:adjustRightInd w:val="0"/>
        <w:spacing w:line="240" w:lineRule="auto"/>
        <w:ind w:left="567" w:hanging="567"/>
        <w:jc w:val="both"/>
        <w:rPr>
          <w:rFonts w:cs="Tahoma"/>
          <w:sz w:val="22"/>
          <w:szCs w:val="22"/>
        </w:rPr>
      </w:pPr>
      <w:r w:rsidRPr="006068AB">
        <w:rPr>
          <w:rFonts w:cs="Tahoma"/>
          <w:sz w:val="22"/>
          <w:szCs w:val="22"/>
        </w:rPr>
        <w:t xml:space="preserve">23.6 </w:t>
      </w:r>
      <w:r w:rsidRPr="006068AB">
        <w:rPr>
          <w:rFonts w:cs="Tahoma"/>
          <w:sz w:val="22"/>
          <w:szCs w:val="22"/>
        </w:rPr>
        <w:tab/>
        <w:t>Odwołanie powinno wskazywać czynność lub zaniechanie czynności zamawiającego, której zarzuca się niezgodność z przepisami ustawy, zawierać elementy  określone w art. 516 ust. 1 ustawy Pzp.</w:t>
      </w:r>
    </w:p>
    <w:p w:rsidR="006068AB" w:rsidRPr="006068AB" w:rsidRDefault="006068AB" w:rsidP="006068AB">
      <w:pPr>
        <w:autoSpaceDE w:val="0"/>
        <w:autoSpaceDN w:val="0"/>
        <w:adjustRightInd w:val="0"/>
        <w:spacing w:line="240" w:lineRule="auto"/>
        <w:ind w:left="567" w:hanging="567"/>
        <w:jc w:val="both"/>
        <w:rPr>
          <w:rFonts w:cs="Tahoma"/>
          <w:sz w:val="22"/>
          <w:szCs w:val="22"/>
        </w:rPr>
      </w:pPr>
      <w:r w:rsidRPr="006068AB">
        <w:rPr>
          <w:rFonts w:cs="Tahoma"/>
          <w:sz w:val="22"/>
          <w:szCs w:val="22"/>
        </w:rPr>
        <w:t xml:space="preserve">23.7  Szczegóły określa Dział IX Pzp – </w:t>
      </w:r>
      <w:r w:rsidRPr="006068AB">
        <w:rPr>
          <w:rFonts w:cs="Tahoma"/>
          <w:iCs/>
          <w:sz w:val="22"/>
          <w:szCs w:val="22"/>
        </w:rPr>
        <w:t>Środki ochrony prawnej</w:t>
      </w:r>
      <w:r w:rsidRPr="006068AB">
        <w:rPr>
          <w:rFonts w:cs="Tahoma"/>
          <w:sz w:val="22"/>
          <w:szCs w:val="22"/>
        </w:rPr>
        <w:t>.</w:t>
      </w:r>
    </w:p>
    <w:p w:rsidR="006068AB" w:rsidRPr="006068AB" w:rsidRDefault="006068AB" w:rsidP="006068AB">
      <w:pPr>
        <w:autoSpaceDE w:val="0"/>
        <w:autoSpaceDN w:val="0"/>
        <w:adjustRightInd w:val="0"/>
        <w:spacing w:line="240" w:lineRule="auto"/>
        <w:ind w:left="567" w:hanging="566"/>
        <w:jc w:val="both"/>
        <w:rPr>
          <w:rFonts w:cs="Tahoma"/>
          <w:b/>
          <w:sz w:val="22"/>
          <w:szCs w:val="22"/>
        </w:rPr>
      </w:pPr>
    </w:p>
    <w:p w:rsidR="006068AB" w:rsidRPr="006068AB" w:rsidRDefault="006068AB" w:rsidP="006068AB">
      <w:pPr>
        <w:spacing w:before="120"/>
        <w:jc w:val="center"/>
        <w:rPr>
          <w:rFonts w:cs="Tahoma"/>
          <w:b/>
          <w:smallCaps/>
          <w:sz w:val="22"/>
          <w:szCs w:val="22"/>
          <w:u w:val="thick"/>
        </w:rPr>
      </w:pPr>
      <w:r w:rsidRPr="006068AB">
        <w:rPr>
          <w:rFonts w:cs="Tahoma"/>
          <w:b/>
          <w:smallCaps/>
          <w:sz w:val="22"/>
          <w:szCs w:val="22"/>
          <w:u w:val="thick"/>
        </w:rPr>
        <w:t>Rozdział XXIV</w:t>
      </w:r>
    </w:p>
    <w:p w:rsidR="006068AB" w:rsidRPr="006068AB" w:rsidRDefault="006068AB" w:rsidP="006068AB">
      <w:pPr>
        <w:spacing w:line="240" w:lineRule="auto"/>
        <w:jc w:val="center"/>
        <w:rPr>
          <w:rFonts w:cs="Tahoma"/>
          <w:b/>
          <w:sz w:val="22"/>
          <w:szCs w:val="22"/>
          <w:u w:val="thick"/>
        </w:rPr>
      </w:pPr>
      <w:r w:rsidRPr="006068AB">
        <w:rPr>
          <w:rFonts w:cs="Tahoma"/>
          <w:b/>
          <w:sz w:val="22"/>
          <w:szCs w:val="22"/>
          <w:u w:val="thick"/>
        </w:rPr>
        <w:t>Klauzula informacyjna – art. 13 RODO o przetwarzaniu danych osobowych w celu związanym z postępowaniem o udzielenie zamówienia publicznego</w:t>
      </w:r>
    </w:p>
    <w:p w:rsidR="006068AB" w:rsidRPr="006068AB" w:rsidRDefault="006068AB" w:rsidP="006068AB">
      <w:pPr>
        <w:spacing w:line="240" w:lineRule="auto"/>
        <w:rPr>
          <w:rFonts w:cs="Tahoma"/>
          <w:smallCaps/>
          <w:sz w:val="22"/>
          <w:szCs w:val="22"/>
        </w:rPr>
      </w:pP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 xml:space="preserve">Zamawiający wymaga, aby Wykonawca przystępując do postępowania  wraz z ofertą  złożył oświadczenie o wypełnieniu obowiązków informacyjnych określonych w art. 13 lub art. 14 RODO, według  załącznika do </w:t>
      </w:r>
      <w:proofErr w:type="spellStart"/>
      <w:r w:rsidRPr="006068AB">
        <w:rPr>
          <w:rFonts w:eastAsia="Times New Roman" w:cs="Tahoma"/>
          <w:sz w:val="22"/>
          <w:szCs w:val="22"/>
          <w:lang w:eastAsia="ar-SA"/>
        </w:rPr>
        <w:t>swz</w:t>
      </w:r>
      <w:proofErr w:type="spellEnd"/>
      <w:r w:rsidRPr="006068AB">
        <w:rPr>
          <w:rFonts w:eastAsia="Times New Roman" w:cs="Tahoma"/>
          <w:sz w:val="22"/>
          <w:szCs w:val="22"/>
          <w:lang w:eastAsia="ar-SA"/>
        </w:rPr>
        <w:t>.</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Administratorem Państwa danych osobowych zawartych w ofercie oraz we wszelkich innych dokumentach składanych w postępowaniu  jest Wójt/Gminy Wiązownica, ul. Warszawska 15, 37-522 Wiązownica.</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 xml:space="preserve">Inspektorem ochrony danych osobowych w Gminie Wiązownica jest P. Ewa Gawron,           e-mail: </w:t>
      </w:r>
      <w:hyperlink r:id="rId22" w:history="1">
        <w:r w:rsidRPr="006068AB">
          <w:rPr>
            <w:rFonts w:eastAsia="Times New Roman" w:cs="Tahoma"/>
            <w:sz w:val="22"/>
            <w:szCs w:val="22"/>
            <w:u w:val="single"/>
            <w:lang w:eastAsia="ar-SA"/>
          </w:rPr>
          <w:t>merit.inspektor.rodo@gmail.com</w:t>
        </w:r>
      </w:hyperlink>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 xml:space="preserve">Państwa dane osobowe przetwarzane będą na podstawie art. 6 ust. 1 lit. c RODO w celu przeprowadzenia postępowania o udzielenie zamówienia publicznego </w:t>
      </w:r>
      <w:proofErr w:type="spellStart"/>
      <w:r w:rsidRPr="006068AB">
        <w:rPr>
          <w:rFonts w:eastAsia="Times New Roman" w:cs="Tahoma"/>
          <w:sz w:val="22"/>
          <w:szCs w:val="22"/>
          <w:lang w:eastAsia="ar-SA"/>
        </w:rPr>
        <w:t>pn</w:t>
      </w:r>
      <w:proofErr w:type="spellEnd"/>
      <w:r w:rsidRPr="006068AB">
        <w:rPr>
          <w:rFonts w:eastAsia="Times New Roman" w:cs="Tahoma"/>
          <w:sz w:val="22"/>
          <w:szCs w:val="22"/>
          <w:lang w:eastAsia="ar-SA"/>
        </w:rPr>
        <w:t xml:space="preserve">: </w:t>
      </w:r>
      <w:r w:rsidR="009771D1">
        <w:rPr>
          <w:rFonts w:eastAsia="Times New Roman" w:cs="Tahoma"/>
          <w:bCs/>
          <w:sz w:val="22"/>
          <w:szCs w:val="22"/>
          <w:lang w:eastAsia="ar-SA"/>
        </w:rPr>
        <w:t xml:space="preserve">Udzielenie </w:t>
      </w:r>
      <w:r w:rsidR="009771D1">
        <w:rPr>
          <w:rFonts w:eastAsia="Times New Roman" w:cs="Tahoma"/>
          <w:bCs/>
          <w:sz w:val="22"/>
          <w:szCs w:val="22"/>
          <w:lang w:eastAsia="ar-SA"/>
        </w:rPr>
        <w:lastRenderedPageBreak/>
        <w:t>kredytu długoterminowego  przeznaczonego na spłatę wcześniej zaciągniętych kredytów    i pożyczek</w:t>
      </w:r>
      <w:r w:rsidRPr="006068AB">
        <w:rPr>
          <w:rFonts w:eastAsia="Times New Roman" w:cs="Tahoma"/>
          <w:bCs/>
          <w:sz w:val="22"/>
          <w:szCs w:val="22"/>
          <w:lang w:eastAsia="ar-SA"/>
        </w:rPr>
        <w:t>.</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Odbiorcami Państwa danych osobowych będą osoby lub podmioty, którym udostępniona zostanie dokumentacja postępowania w oparciu  o art. 18 i 74 ust. 1  ustawy Prawo zamówień publicznych (t.j. Dz. U z 2019, poz. 2019 ze zm.),</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Państwa dane osobowe przechowywane będą przez okres 4 lat od dnia zakończenia postępowania.</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W odniesieniu do Państwa danych osobowych decyzje nie będą podejmowane w sposób zautomatyzowany, stosownie do art. 22 RODO.</w:t>
      </w:r>
    </w:p>
    <w:p w:rsidR="006068AB" w:rsidRPr="006068AB" w:rsidRDefault="006068AB" w:rsidP="00CD61BC">
      <w:pPr>
        <w:numPr>
          <w:ilvl w:val="1"/>
          <w:numId w:val="47"/>
        </w:numPr>
        <w:suppressAutoHyphens/>
        <w:spacing w:line="240" w:lineRule="auto"/>
        <w:ind w:left="567" w:hanging="567"/>
        <w:contextualSpacing/>
        <w:jc w:val="both"/>
        <w:rPr>
          <w:rFonts w:eastAsia="Times New Roman" w:cs="Tahoma"/>
          <w:sz w:val="22"/>
          <w:szCs w:val="22"/>
          <w:lang w:eastAsia="ar-SA"/>
        </w:rPr>
      </w:pPr>
      <w:r w:rsidRPr="006068AB">
        <w:rPr>
          <w:rFonts w:eastAsia="Times New Roman" w:cs="Tahoma"/>
          <w:sz w:val="22"/>
          <w:szCs w:val="22"/>
          <w:lang w:eastAsia="ar-SA"/>
        </w:rPr>
        <w:t>Każda osoba fizyczna, której dane osobowe przekazano Zamawiającemu w ofercie lub w innych dokumentach składanych prze Wykonawcę w postępowaniu o udzielenie zamówienia publicznego posiada:</w:t>
      </w:r>
    </w:p>
    <w:p w:rsidR="006068AB" w:rsidRPr="006068AB" w:rsidRDefault="006068AB" w:rsidP="00CD61BC">
      <w:pPr>
        <w:numPr>
          <w:ilvl w:val="0"/>
          <w:numId w:val="19"/>
        </w:numPr>
        <w:spacing w:after="160" w:line="240" w:lineRule="auto"/>
        <w:contextualSpacing/>
        <w:jc w:val="both"/>
        <w:rPr>
          <w:rFonts w:cs="Tahoma"/>
          <w:sz w:val="22"/>
          <w:szCs w:val="22"/>
        </w:rPr>
      </w:pPr>
      <w:r w:rsidRPr="006068AB">
        <w:rPr>
          <w:rFonts w:cs="Tahoma"/>
          <w:sz w:val="22"/>
          <w:szCs w:val="22"/>
        </w:rPr>
        <w:t>na podstawie art. 15 RODO prawo dostępu do danych osobowych Państwa dotyczących;</w:t>
      </w:r>
    </w:p>
    <w:p w:rsidR="006068AB" w:rsidRPr="006068AB" w:rsidRDefault="006068AB" w:rsidP="00CD61BC">
      <w:pPr>
        <w:numPr>
          <w:ilvl w:val="0"/>
          <w:numId w:val="19"/>
        </w:numPr>
        <w:spacing w:after="160" w:line="240" w:lineRule="auto"/>
        <w:contextualSpacing/>
        <w:jc w:val="both"/>
        <w:rPr>
          <w:rFonts w:cs="Tahoma"/>
          <w:sz w:val="22"/>
          <w:szCs w:val="22"/>
        </w:rPr>
      </w:pPr>
      <w:r w:rsidRPr="006068AB">
        <w:rPr>
          <w:rFonts w:cs="Tahoma"/>
          <w:sz w:val="22"/>
          <w:szCs w:val="22"/>
        </w:rPr>
        <w:t>na podstawie art. 16 RODO prawo do sprostowania Państwa danych osobowych*;</w:t>
      </w:r>
    </w:p>
    <w:p w:rsidR="006068AB" w:rsidRPr="006068AB" w:rsidRDefault="006068AB" w:rsidP="00CD61BC">
      <w:pPr>
        <w:numPr>
          <w:ilvl w:val="0"/>
          <w:numId w:val="19"/>
        </w:numPr>
        <w:spacing w:after="160" w:line="240" w:lineRule="auto"/>
        <w:contextualSpacing/>
        <w:jc w:val="both"/>
        <w:rPr>
          <w:rFonts w:cs="Tahoma"/>
          <w:sz w:val="22"/>
          <w:szCs w:val="22"/>
        </w:rPr>
      </w:pPr>
      <w:r w:rsidRPr="006068AB">
        <w:rPr>
          <w:rFonts w:cs="Tahoma"/>
          <w:sz w:val="22"/>
          <w:szCs w:val="22"/>
        </w:rPr>
        <w:t>na podstawie art. 18 RODO prawo żądania od administratora ograniczenia przetwarzanych danych osobowych z zastrzeżeniem przypadków, o których mowa w art. 18 ust. 2 RODO**;</w:t>
      </w:r>
    </w:p>
    <w:p w:rsidR="006068AB" w:rsidRPr="006068AB" w:rsidRDefault="006068AB" w:rsidP="00CD61BC">
      <w:pPr>
        <w:numPr>
          <w:ilvl w:val="0"/>
          <w:numId w:val="19"/>
        </w:numPr>
        <w:spacing w:after="160" w:line="240" w:lineRule="auto"/>
        <w:contextualSpacing/>
        <w:jc w:val="both"/>
        <w:rPr>
          <w:rFonts w:cs="Tahoma"/>
          <w:sz w:val="22"/>
          <w:szCs w:val="22"/>
        </w:rPr>
      </w:pPr>
      <w:r w:rsidRPr="006068AB">
        <w:rPr>
          <w:rFonts w:cs="Tahoma"/>
          <w:sz w:val="22"/>
          <w:szCs w:val="22"/>
        </w:rPr>
        <w:t>prawo do wniesienia skargi do Prezesa Urzędu Ochrony Danych Osobowych, gdy uznają Państwo, że przetwarzanie danych osobowych Państwa dotyczących, narusza  przepisy RODO;</w:t>
      </w:r>
    </w:p>
    <w:p w:rsidR="006068AB" w:rsidRPr="006068AB" w:rsidRDefault="006068AB" w:rsidP="006068AB">
      <w:pPr>
        <w:spacing w:after="160" w:line="240" w:lineRule="auto"/>
        <w:ind w:left="708" w:hanging="708"/>
        <w:jc w:val="both"/>
        <w:rPr>
          <w:rFonts w:cs="Tahoma"/>
          <w:sz w:val="22"/>
          <w:szCs w:val="22"/>
        </w:rPr>
      </w:pPr>
      <w:r w:rsidRPr="006068AB">
        <w:rPr>
          <w:rFonts w:cs="Tahoma"/>
          <w:sz w:val="22"/>
          <w:szCs w:val="22"/>
        </w:rPr>
        <w:t>24.11 Żadnej osobie, której dane osobowe przekazano Zamawiającemu w ofercie lub w innych dokumentach składanych prze Wykonawcę w postępowaniu o udzielenie zamówienia publicznego  nie przysługuje:</w:t>
      </w:r>
    </w:p>
    <w:p w:rsidR="006068AB" w:rsidRPr="006068AB" w:rsidRDefault="006068AB" w:rsidP="00CD61BC">
      <w:pPr>
        <w:numPr>
          <w:ilvl w:val="0"/>
          <w:numId w:val="20"/>
        </w:numPr>
        <w:spacing w:after="160" w:line="240" w:lineRule="auto"/>
        <w:contextualSpacing/>
        <w:jc w:val="both"/>
        <w:rPr>
          <w:rFonts w:cs="Tahoma"/>
          <w:sz w:val="22"/>
          <w:szCs w:val="22"/>
        </w:rPr>
      </w:pPr>
      <w:r w:rsidRPr="006068AB">
        <w:rPr>
          <w:rFonts w:cs="Tahoma"/>
          <w:sz w:val="22"/>
          <w:szCs w:val="22"/>
        </w:rPr>
        <w:t>w związku z art. 17 ust. 3 lit. B, d lub e RODO prawo do usunięcia danych osobowych;</w:t>
      </w:r>
    </w:p>
    <w:p w:rsidR="006068AB" w:rsidRPr="006068AB" w:rsidRDefault="006068AB" w:rsidP="00CD61BC">
      <w:pPr>
        <w:numPr>
          <w:ilvl w:val="0"/>
          <w:numId w:val="20"/>
        </w:numPr>
        <w:spacing w:after="160" w:line="240" w:lineRule="auto"/>
        <w:contextualSpacing/>
        <w:jc w:val="both"/>
        <w:rPr>
          <w:rFonts w:cs="Tahoma"/>
          <w:sz w:val="22"/>
          <w:szCs w:val="22"/>
        </w:rPr>
      </w:pPr>
      <w:r w:rsidRPr="006068AB">
        <w:rPr>
          <w:rFonts w:cs="Tahoma"/>
          <w:sz w:val="22"/>
          <w:szCs w:val="22"/>
        </w:rPr>
        <w:t>prawo do przenoszenia danych osobowych, o którym mowa w art. 20 RODO;</w:t>
      </w:r>
    </w:p>
    <w:p w:rsidR="006068AB" w:rsidRPr="006068AB" w:rsidRDefault="006068AB" w:rsidP="00CD61BC">
      <w:pPr>
        <w:numPr>
          <w:ilvl w:val="0"/>
          <w:numId w:val="20"/>
        </w:numPr>
        <w:spacing w:after="160" w:line="240" w:lineRule="auto"/>
        <w:contextualSpacing/>
        <w:jc w:val="both"/>
        <w:rPr>
          <w:rFonts w:cs="Tahoma"/>
          <w:sz w:val="22"/>
          <w:szCs w:val="22"/>
        </w:rPr>
      </w:pPr>
      <w:r w:rsidRPr="006068AB">
        <w:rPr>
          <w:rFonts w:cs="Tahoma"/>
          <w:sz w:val="22"/>
          <w:szCs w:val="22"/>
        </w:rPr>
        <w:t>na podstawie art. 21 RODO prawo sprzeciwu, wobec przetwarzania danych osobowych, gdyż podstawą prawną przetwarzania Państwa danych osobowych jest art. 6 ust. 1 lit. C RODO.</w:t>
      </w:r>
    </w:p>
    <w:p w:rsidR="006068AB" w:rsidRPr="006068AB" w:rsidRDefault="006068AB" w:rsidP="006068AB">
      <w:pPr>
        <w:spacing w:after="160" w:line="240" w:lineRule="auto"/>
        <w:ind w:left="1440"/>
        <w:contextualSpacing/>
        <w:jc w:val="both"/>
        <w:rPr>
          <w:rFonts w:cs="Tahoma"/>
          <w:sz w:val="22"/>
          <w:szCs w:val="22"/>
        </w:rPr>
      </w:pPr>
    </w:p>
    <w:p w:rsidR="006068AB" w:rsidRPr="006068AB" w:rsidRDefault="006068AB" w:rsidP="006068AB">
      <w:pPr>
        <w:spacing w:after="160" w:line="240" w:lineRule="auto"/>
        <w:ind w:left="1440"/>
        <w:contextualSpacing/>
        <w:jc w:val="both"/>
        <w:rPr>
          <w:rFonts w:cs="Tahoma"/>
          <w:sz w:val="22"/>
          <w:szCs w:val="22"/>
        </w:rPr>
      </w:pPr>
      <w:r w:rsidRPr="006068AB">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068AB" w:rsidRPr="006068AB" w:rsidRDefault="006068AB" w:rsidP="006068AB">
      <w:pPr>
        <w:spacing w:after="160" w:line="240" w:lineRule="auto"/>
        <w:ind w:left="1440"/>
        <w:contextualSpacing/>
        <w:jc w:val="both"/>
        <w:rPr>
          <w:rFonts w:cs="Tahoma"/>
          <w:sz w:val="22"/>
          <w:szCs w:val="22"/>
        </w:rPr>
      </w:pPr>
      <w:r w:rsidRPr="006068AB">
        <w:rPr>
          <w:rFonts w:cs="Tahoma"/>
          <w:sz w:val="22"/>
          <w:szCs w:val="22"/>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27" w:name="_Toc473569762"/>
      <w:bookmarkStart w:id="28" w:name="_Toc477947282"/>
      <w:bookmarkEnd w:id="25"/>
      <w:bookmarkEnd w:id="26"/>
    </w:p>
    <w:p w:rsidR="006068AB" w:rsidRPr="006068AB" w:rsidRDefault="006068AB" w:rsidP="006068AB">
      <w:pPr>
        <w:spacing w:line="240" w:lineRule="auto"/>
        <w:jc w:val="center"/>
        <w:rPr>
          <w:rFonts w:cs="Tahoma"/>
          <w:b/>
          <w:sz w:val="22"/>
          <w:szCs w:val="22"/>
          <w:u w:val="thick"/>
        </w:rPr>
      </w:pPr>
      <w:r w:rsidRPr="006068AB">
        <w:rPr>
          <w:rFonts w:cs="Tahoma"/>
          <w:b/>
          <w:smallCaps/>
          <w:sz w:val="22"/>
          <w:szCs w:val="22"/>
          <w:u w:val="thick"/>
        </w:rPr>
        <w:t>Rozdział XX</w:t>
      </w:r>
      <w:bookmarkStart w:id="29" w:name="_Toc473569763"/>
      <w:bookmarkEnd w:id="27"/>
      <w:r w:rsidRPr="006068AB">
        <w:rPr>
          <w:rFonts w:cs="Tahoma"/>
          <w:b/>
          <w:smallCaps/>
          <w:sz w:val="22"/>
          <w:szCs w:val="22"/>
          <w:u w:val="thick"/>
        </w:rPr>
        <w:t>V</w:t>
      </w:r>
      <w:r w:rsidRPr="006068AB">
        <w:rPr>
          <w:rFonts w:cs="Tahoma"/>
          <w:b/>
          <w:smallCaps/>
          <w:sz w:val="22"/>
          <w:szCs w:val="22"/>
          <w:u w:val="thick"/>
        </w:rPr>
        <w:br/>
      </w:r>
      <w:bookmarkEnd w:id="29"/>
      <w:r w:rsidRPr="006068AB">
        <w:rPr>
          <w:rFonts w:cs="Tahoma"/>
          <w:b/>
          <w:sz w:val="22"/>
          <w:szCs w:val="22"/>
          <w:u w:val="thick"/>
        </w:rPr>
        <w:t>Postanowienia końcowe</w:t>
      </w:r>
      <w:bookmarkEnd w:id="28"/>
    </w:p>
    <w:p w:rsidR="006068AB" w:rsidRPr="006068AB" w:rsidRDefault="006068AB" w:rsidP="006068AB">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6068AB">
        <w:rPr>
          <w:rFonts w:eastAsia="Times New Roman" w:cs="Tahoma"/>
          <w:sz w:val="22"/>
          <w:szCs w:val="22"/>
          <w:lang w:eastAsia="ar-SA"/>
        </w:rPr>
        <w:t>W sprawach nieuregulowanych w specyfikacji istotnych warunków zamówienia zastosowanie mają przepisy ustawy Prawo zamówień publicznych oraz Kodeks cywilny.</w:t>
      </w:r>
    </w:p>
    <w:p w:rsidR="006068AB" w:rsidRPr="006068AB" w:rsidRDefault="006068AB" w:rsidP="006068AB">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643A7" w:rsidRPr="00402F55" w:rsidRDefault="00F643A7" w:rsidP="00F643A7">
      <w:pPr>
        <w:widowControl w:val="0"/>
        <w:suppressAutoHyphens/>
        <w:autoSpaceDE w:val="0"/>
        <w:autoSpaceDN w:val="0"/>
        <w:adjustRightInd w:val="0"/>
        <w:spacing w:before="1" w:line="288" w:lineRule="auto"/>
        <w:ind w:right="12"/>
        <w:jc w:val="both"/>
        <w:rPr>
          <w:rFonts w:eastAsia="Times New Roman" w:cs="Times New Roman"/>
          <w:b/>
          <w:sz w:val="22"/>
          <w:szCs w:val="22"/>
          <w:lang w:eastAsia="ar-SA"/>
        </w:rPr>
      </w:pPr>
    </w:p>
    <w:p w:rsidR="00F643A7" w:rsidRDefault="00F643A7" w:rsidP="00F643A7">
      <w:pPr>
        <w:widowControl w:val="0"/>
        <w:suppressAutoHyphens/>
        <w:autoSpaceDE w:val="0"/>
        <w:autoSpaceDN w:val="0"/>
        <w:adjustRightInd w:val="0"/>
        <w:spacing w:line="288" w:lineRule="auto"/>
        <w:ind w:right="12"/>
        <w:jc w:val="both"/>
        <w:rPr>
          <w:rFonts w:eastAsia="Times New Roman" w:cs="Times New Roman"/>
          <w:bCs/>
          <w:spacing w:val="-1"/>
          <w:sz w:val="22"/>
          <w:szCs w:val="22"/>
          <w:u w:val="single"/>
          <w:lang w:eastAsia="ar-SA"/>
        </w:rPr>
      </w:pPr>
    </w:p>
    <w:p w:rsidR="008B7B01" w:rsidRDefault="008B7B01" w:rsidP="00F643A7">
      <w:pPr>
        <w:widowControl w:val="0"/>
        <w:suppressAutoHyphens/>
        <w:autoSpaceDE w:val="0"/>
        <w:autoSpaceDN w:val="0"/>
        <w:adjustRightInd w:val="0"/>
        <w:spacing w:line="288" w:lineRule="auto"/>
        <w:ind w:right="12"/>
        <w:jc w:val="both"/>
        <w:rPr>
          <w:rFonts w:eastAsia="Times New Roman" w:cs="Times New Roman"/>
          <w:bCs/>
          <w:spacing w:val="-1"/>
          <w:sz w:val="22"/>
          <w:szCs w:val="22"/>
          <w:u w:val="single"/>
          <w:lang w:eastAsia="ar-SA"/>
        </w:rPr>
      </w:pPr>
    </w:p>
    <w:p w:rsidR="008B7B01" w:rsidRPr="00402F55" w:rsidRDefault="008B7B01" w:rsidP="00F643A7">
      <w:pPr>
        <w:widowControl w:val="0"/>
        <w:suppressAutoHyphens/>
        <w:autoSpaceDE w:val="0"/>
        <w:autoSpaceDN w:val="0"/>
        <w:adjustRightInd w:val="0"/>
        <w:spacing w:line="288" w:lineRule="auto"/>
        <w:ind w:right="12"/>
        <w:jc w:val="both"/>
        <w:rPr>
          <w:rFonts w:eastAsia="Times New Roman" w:cs="Times New Roman"/>
          <w:bCs/>
          <w:spacing w:val="-1"/>
          <w:sz w:val="22"/>
          <w:szCs w:val="22"/>
          <w:u w:val="single"/>
          <w:lang w:eastAsia="ar-SA"/>
        </w:rPr>
      </w:pPr>
      <w:r>
        <w:rPr>
          <w:rFonts w:eastAsia="Times New Roman" w:cs="Times New Roman"/>
          <w:bCs/>
          <w:spacing w:val="-1"/>
          <w:sz w:val="22"/>
          <w:szCs w:val="22"/>
          <w:u w:val="single"/>
          <w:lang w:eastAsia="ar-SA"/>
        </w:rPr>
        <w:t>Załączniki</w:t>
      </w:r>
    </w:p>
    <w:p w:rsidR="006818C4" w:rsidRDefault="005C7024" w:rsidP="00DA4678">
      <w:pPr>
        <w:spacing w:line="240" w:lineRule="auto"/>
        <w:jc w:val="both"/>
        <w:rPr>
          <w:rFonts w:cs="Tahoma"/>
          <w:sz w:val="22"/>
          <w:szCs w:val="22"/>
        </w:rPr>
      </w:pPr>
      <w:r>
        <w:rPr>
          <w:rFonts w:cs="Tahoma"/>
          <w:sz w:val="22"/>
          <w:szCs w:val="22"/>
        </w:rPr>
        <w:t>1.   Formularz ofertowy.</w:t>
      </w:r>
      <w:r w:rsidR="008B7B01">
        <w:rPr>
          <w:rFonts w:cs="Tahoma"/>
          <w:sz w:val="22"/>
          <w:szCs w:val="22"/>
        </w:rPr>
        <w:t xml:space="preserve"> </w:t>
      </w:r>
    </w:p>
    <w:p w:rsidR="00535189" w:rsidRDefault="00535189" w:rsidP="00DA4678">
      <w:pPr>
        <w:spacing w:line="240" w:lineRule="auto"/>
        <w:jc w:val="both"/>
        <w:rPr>
          <w:rFonts w:cs="Tahoma"/>
          <w:sz w:val="22"/>
          <w:szCs w:val="22"/>
        </w:rPr>
      </w:pPr>
      <w:r>
        <w:rPr>
          <w:rFonts w:cs="Tahoma"/>
          <w:sz w:val="22"/>
          <w:szCs w:val="22"/>
        </w:rPr>
        <w:t>2.   Kosztorys – wycena usługi</w:t>
      </w:r>
    </w:p>
    <w:p w:rsidR="008B7B01" w:rsidRPr="00500AB9" w:rsidRDefault="00535189" w:rsidP="00DA4678">
      <w:pPr>
        <w:spacing w:line="240" w:lineRule="auto"/>
        <w:jc w:val="both"/>
        <w:rPr>
          <w:rFonts w:cs="Tahoma"/>
          <w:sz w:val="22"/>
          <w:szCs w:val="22"/>
        </w:rPr>
      </w:pPr>
      <w:r>
        <w:rPr>
          <w:rFonts w:cs="Tahoma"/>
          <w:sz w:val="22"/>
          <w:szCs w:val="22"/>
        </w:rPr>
        <w:t>3</w:t>
      </w:r>
      <w:r w:rsidR="00777BBB">
        <w:rPr>
          <w:rFonts w:cs="Tahoma"/>
          <w:sz w:val="22"/>
          <w:szCs w:val="22"/>
        </w:rPr>
        <w:t>.   Projekt umowy.</w:t>
      </w:r>
    </w:p>
    <w:p w:rsidR="008B7B01" w:rsidRDefault="00535189" w:rsidP="00DA4678">
      <w:pPr>
        <w:spacing w:line="240" w:lineRule="auto"/>
        <w:jc w:val="both"/>
        <w:rPr>
          <w:rFonts w:cs="Tahoma"/>
          <w:sz w:val="22"/>
          <w:szCs w:val="22"/>
        </w:rPr>
      </w:pPr>
      <w:r>
        <w:rPr>
          <w:rFonts w:cs="Tahoma"/>
          <w:sz w:val="22"/>
          <w:szCs w:val="22"/>
        </w:rPr>
        <w:t>4</w:t>
      </w:r>
      <w:r w:rsidR="008B7B01">
        <w:rPr>
          <w:rFonts w:cs="Tahoma"/>
          <w:sz w:val="22"/>
          <w:szCs w:val="22"/>
        </w:rPr>
        <w:t xml:space="preserve">.   </w:t>
      </w:r>
      <w:r w:rsidR="008B7B01" w:rsidRPr="00500AB9">
        <w:rPr>
          <w:rFonts w:cs="Tahoma"/>
          <w:sz w:val="22"/>
          <w:szCs w:val="22"/>
        </w:rPr>
        <w:t xml:space="preserve">Oświadczenie </w:t>
      </w:r>
      <w:r w:rsidR="00DA4678">
        <w:rPr>
          <w:rFonts w:cs="Tahoma"/>
          <w:sz w:val="22"/>
          <w:szCs w:val="22"/>
        </w:rPr>
        <w:t>Wykonawcy o spełnianiu warunków i braku podstaw do wykluczenia</w:t>
      </w:r>
      <w:r w:rsidR="005C7024">
        <w:rPr>
          <w:rFonts w:cs="Tahoma"/>
          <w:sz w:val="22"/>
          <w:szCs w:val="22"/>
        </w:rPr>
        <w:t>.</w:t>
      </w:r>
    </w:p>
    <w:p w:rsidR="008B7B01" w:rsidRDefault="00535189" w:rsidP="00DA4678">
      <w:pPr>
        <w:spacing w:line="240" w:lineRule="auto"/>
        <w:jc w:val="both"/>
        <w:rPr>
          <w:rFonts w:cs="Tahoma"/>
          <w:sz w:val="22"/>
          <w:szCs w:val="22"/>
        </w:rPr>
      </w:pPr>
      <w:r>
        <w:rPr>
          <w:rFonts w:cs="Tahoma"/>
          <w:sz w:val="22"/>
          <w:szCs w:val="22"/>
        </w:rPr>
        <w:t>5</w:t>
      </w:r>
      <w:r w:rsidR="008B7B01">
        <w:rPr>
          <w:rFonts w:cs="Tahoma"/>
          <w:sz w:val="22"/>
          <w:szCs w:val="22"/>
        </w:rPr>
        <w:t>.   Oświadczenie</w:t>
      </w:r>
      <w:r w:rsidR="00DA4678">
        <w:rPr>
          <w:rFonts w:cs="Tahoma"/>
          <w:sz w:val="22"/>
          <w:szCs w:val="22"/>
        </w:rPr>
        <w:t xml:space="preserve"> podmiotów </w:t>
      </w:r>
      <w:r w:rsidR="008B7B01">
        <w:rPr>
          <w:rFonts w:cs="Tahoma"/>
          <w:sz w:val="22"/>
          <w:szCs w:val="22"/>
        </w:rPr>
        <w:t xml:space="preserve"> </w:t>
      </w:r>
      <w:r w:rsidR="008B7B01" w:rsidRPr="00500AB9">
        <w:rPr>
          <w:rFonts w:cs="Tahoma"/>
          <w:sz w:val="22"/>
          <w:szCs w:val="22"/>
        </w:rPr>
        <w:t xml:space="preserve">o </w:t>
      </w:r>
      <w:r w:rsidR="00DA4678">
        <w:rPr>
          <w:rFonts w:cs="Tahoma"/>
          <w:sz w:val="22"/>
          <w:szCs w:val="22"/>
        </w:rPr>
        <w:t xml:space="preserve">spełnianiu warunków i </w:t>
      </w:r>
      <w:r w:rsidR="008B7B01">
        <w:rPr>
          <w:rFonts w:cs="Tahoma"/>
          <w:sz w:val="22"/>
          <w:szCs w:val="22"/>
        </w:rPr>
        <w:t>braku pod</w:t>
      </w:r>
      <w:r w:rsidR="00DA4678">
        <w:rPr>
          <w:rFonts w:cs="Tahoma"/>
          <w:sz w:val="22"/>
          <w:szCs w:val="22"/>
        </w:rPr>
        <w:t>staw wykluczenia</w:t>
      </w:r>
      <w:r w:rsidR="005C7024">
        <w:rPr>
          <w:rFonts w:cs="Tahoma"/>
          <w:sz w:val="22"/>
          <w:szCs w:val="22"/>
        </w:rPr>
        <w:t>.</w:t>
      </w:r>
    </w:p>
    <w:p w:rsidR="008B7B01" w:rsidRDefault="00535189" w:rsidP="00DA4678">
      <w:pPr>
        <w:autoSpaceDE w:val="0"/>
        <w:autoSpaceDN w:val="0"/>
        <w:adjustRightInd w:val="0"/>
        <w:spacing w:line="240" w:lineRule="auto"/>
        <w:rPr>
          <w:color w:val="000000"/>
          <w:sz w:val="22"/>
          <w:szCs w:val="22"/>
        </w:rPr>
      </w:pPr>
      <w:r>
        <w:rPr>
          <w:color w:val="000000"/>
          <w:sz w:val="22"/>
          <w:szCs w:val="22"/>
        </w:rPr>
        <w:t>6</w:t>
      </w:r>
      <w:r w:rsidR="008B7B01" w:rsidRPr="0060020E">
        <w:rPr>
          <w:color w:val="000000"/>
          <w:sz w:val="22"/>
          <w:szCs w:val="22"/>
        </w:rPr>
        <w:t xml:space="preserve">. </w:t>
      </w:r>
      <w:r w:rsidR="008B7B01">
        <w:rPr>
          <w:color w:val="000000"/>
          <w:sz w:val="22"/>
          <w:szCs w:val="22"/>
        </w:rPr>
        <w:t xml:space="preserve">  O</w:t>
      </w:r>
      <w:r w:rsidR="008B7B01" w:rsidRPr="0060020E">
        <w:rPr>
          <w:color w:val="000000"/>
          <w:sz w:val="22"/>
          <w:szCs w:val="22"/>
        </w:rPr>
        <w:t>świadczenia o przy</w:t>
      </w:r>
      <w:r w:rsidR="005C7024">
        <w:rPr>
          <w:color w:val="000000"/>
          <w:sz w:val="22"/>
          <w:szCs w:val="22"/>
        </w:rPr>
        <w:t>należności do grupy kapitałowej.</w:t>
      </w:r>
    </w:p>
    <w:p w:rsidR="005C7024" w:rsidRDefault="00535189" w:rsidP="00DA4678">
      <w:pPr>
        <w:autoSpaceDE w:val="0"/>
        <w:autoSpaceDN w:val="0"/>
        <w:adjustRightInd w:val="0"/>
        <w:spacing w:line="240" w:lineRule="auto"/>
        <w:rPr>
          <w:color w:val="000000"/>
          <w:sz w:val="22"/>
          <w:szCs w:val="22"/>
        </w:rPr>
      </w:pPr>
      <w:r>
        <w:rPr>
          <w:color w:val="000000"/>
          <w:sz w:val="22"/>
          <w:szCs w:val="22"/>
        </w:rPr>
        <w:t>7</w:t>
      </w:r>
      <w:r w:rsidR="005C7024">
        <w:rPr>
          <w:color w:val="000000"/>
          <w:sz w:val="22"/>
          <w:szCs w:val="22"/>
        </w:rPr>
        <w:t>.   Oświadczenie</w:t>
      </w:r>
      <w:r w:rsidR="00A80DC8">
        <w:rPr>
          <w:color w:val="000000"/>
          <w:sz w:val="22"/>
          <w:szCs w:val="22"/>
        </w:rPr>
        <w:t xml:space="preserve"> o wypełnieniu obowiązków informacyjnych </w:t>
      </w:r>
      <w:r w:rsidR="005C7024">
        <w:rPr>
          <w:color w:val="000000"/>
          <w:sz w:val="22"/>
          <w:szCs w:val="22"/>
        </w:rPr>
        <w:t xml:space="preserve"> RODO.</w:t>
      </w:r>
    </w:p>
    <w:p w:rsidR="0036521E" w:rsidRDefault="00DA4678" w:rsidP="00DA4678">
      <w:pPr>
        <w:tabs>
          <w:tab w:val="left" w:pos="426"/>
        </w:tabs>
        <w:suppressAutoHyphens/>
        <w:spacing w:line="240" w:lineRule="auto"/>
        <w:jc w:val="both"/>
      </w:pPr>
      <w:r>
        <w:rPr>
          <w:color w:val="000000"/>
          <w:sz w:val="22"/>
          <w:szCs w:val="22"/>
        </w:rPr>
        <w:t>8</w:t>
      </w:r>
      <w:r w:rsidR="008B7B01" w:rsidRPr="009D0C46">
        <w:rPr>
          <w:color w:val="000000"/>
          <w:sz w:val="22"/>
          <w:szCs w:val="22"/>
        </w:rPr>
        <w:t xml:space="preserve">. </w:t>
      </w:r>
      <w:r w:rsidR="00535189">
        <w:rPr>
          <w:color w:val="000000"/>
          <w:sz w:val="22"/>
          <w:szCs w:val="22"/>
        </w:rPr>
        <w:t xml:space="preserve">  </w:t>
      </w:r>
      <w:r w:rsidR="008B7B01" w:rsidRPr="009D0C46">
        <w:rPr>
          <w:sz w:val="22"/>
          <w:szCs w:val="22"/>
        </w:rPr>
        <w:t>Zobowiązanie do oddania do</w:t>
      </w:r>
      <w:r>
        <w:rPr>
          <w:sz w:val="22"/>
          <w:szCs w:val="22"/>
        </w:rPr>
        <w:t xml:space="preserve"> dyspozycji niezbędnych zasobów.</w:t>
      </w:r>
    </w:p>
    <w:p w:rsidR="00542CA2" w:rsidRDefault="00542CA2" w:rsidP="00542CA2">
      <w:pPr>
        <w:widowControl w:val="0"/>
        <w:suppressAutoHyphens/>
        <w:autoSpaceDE w:val="0"/>
        <w:autoSpaceDN w:val="0"/>
        <w:adjustRightInd w:val="0"/>
        <w:spacing w:before="240" w:after="120" w:line="240" w:lineRule="auto"/>
        <w:ind w:right="12"/>
        <w:contextualSpacing/>
        <w:rPr>
          <w:rFonts w:eastAsia="Times New Roman" w:cs="Times New Roman"/>
          <w:b/>
          <w:spacing w:val="1"/>
          <w:sz w:val="22"/>
          <w:szCs w:val="22"/>
          <w:lang w:eastAsia="ar-SA"/>
        </w:rPr>
      </w:pPr>
    </w:p>
    <w:p w:rsidR="00542CA2" w:rsidRPr="00402F55" w:rsidRDefault="00542CA2" w:rsidP="00F524C7">
      <w:pPr>
        <w:autoSpaceDE w:val="0"/>
        <w:autoSpaceDN w:val="0"/>
        <w:adjustRightInd w:val="0"/>
        <w:spacing w:line="240" w:lineRule="auto"/>
      </w:pPr>
    </w:p>
    <w:sectPr w:rsidR="00542CA2" w:rsidRPr="00402F55" w:rsidSect="001757F8">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6A" w:rsidRDefault="00CA546A">
      <w:pPr>
        <w:spacing w:line="240" w:lineRule="auto"/>
      </w:pPr>
      <w:r>
        <w:separator/>
      </w:r>
    </w:p>
  </w:endnote>
  <w:endnote w:type="continuationSeparator" w:id="0">
    <w:p w:rsidR="00CA546A" w:rsidRDefault="00CA5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6A" w:rsidRDefault="00CA546A">
      <w:pPr>
        <w:spacing w:line="240" w:lineRule="auto"/>
      </w:pPr>
      <w:r>
        <w:separator/>
      </w:r>
    </w:p>
  </w:footnote>
  <w:footnote w:type="continuationSeparator" w:id="0">
    <w:p w:rsidR="00CA546A" w:rsidRDefault="00CA54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E46FEE" w:rsidRDefault="00E46FEE"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E46FEE" w:rsidRDefault="00E46FEE" w:rsidP="00EA25E5">
    <w:pPr>
      <w:spacing w:line="240" w:lineRule="auto"/>
      <w:ind w:left="567" w:hanging="567"/>
      <w:jc w:val="center"/>
      <w:rPr>
        <w:b/>
        <w:sz w:val="16"/>
        <w:szCs w:val="16"/>
      </w:rPr>
    </w:pPr>
    <w:r w:rsidRPr="001F051D">
      <w:rPr>
        <w:b/>
        <w:bCs/>
        <w:sz w:val="16"/>
        <w:szCs w:val="16"/>
      </w:rPr>
      <w:t xml:space="preserve">udzielenie </w:t>
    </w:r>
    <w:r w:rsidRPr="001F051D">
      <w:rPr>
        <w:b/>
        <w:sz w:val="16"/>
        <w:szCs w:val="16"/>
      </w:rPr>
      <w:t>kredytu d</w:t>
    </w:r>
    <w:r>
      <w:rPr>
        <w:b/>
        <w:sz w:val="16"/>
        <w:szCs w:val="16"/>
      </w:rPr>
      <w:t xml:space="preserve">ługoterminowego w wysokości 2 000 000 PLN przeznaczonego </w:t>
    </w:r>
    <w:r w:rsidRPr="001F051D">
      <w:rPr>
        <w:b/>
        <w:sz w:val="16"/>
        <w:szCs w:val="16"/>
      </w:rPr>
      <w:t>na  spłatę wcześniej zaciągniętych</w:t>
    </w:r>
  </w:p>
  <w:p w:rsidR="00E46FEE" w:rsidRPr="001F051D" w:rsidRDefault="00E46FEE" w:rsidP="00EA25E5">
    <w:pPr>
      <w:spacing w:line="240" w:lineRule="auto"/>
      <w:ind w:left="567" w:hanging="567"/>
      <w:jc w:val="center"/>
      <w:rPr>
        <w:b/>
        <w:sz w:val="16"/>
        <w:szCs w:val="16"/>
      </w:rPr>
    </w:pPr>
    <w:r w:rsidRPr="001F051D">
      <w:rPr>
        <w:b/>
        <w:sz w:val="16"/>
        <w:szCs w:val="16"/>
      </w:rPr>
      <w:t>kredyt</w:t>
    </w:r>
    <w:r>
      <w:rPr>
        <w:b/>
        <w:sz w:val="16"/>
        <w:szCs w:val="16"/>
      </w:rPr>
      <w:t>ów i pożyczek</w:t>
    </w:r>
  </w:p>
  <w:p w:rsidR="00E46FEE" w:rsidRPr="001757F8" w:rsidRDefault="00E46FEE" w:rsidP="001757F8">
    <w:pPr>
      <w:shd w:val="clear" w:color="auto" w:fill="FFFFFF"/>
      <w:tabs>
        <w:tab w:val="left" w:pos="2055"/>
      </w:tabs>
      <w:suppressAutoHyphens/>
      <w:spacing w:after="120" w:line="288" w:lineRule="auto"/>
      <w:contextualSpacing/>
      <w:jc w:val="center"/>
      <w:rPr>
        <w:rFonts w:eastAsia="Times New Roman" w:cs="Times New Roman"/>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EE" w:rsidRDefault="00E46F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6C0163E"/>
    <w:multiLevelType w:val="hybridMultilevel"/>
    <w:tmpl w:val="FB7C66A6"/>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82EC9"/>
    <w:multiLevelType w:val="multilevel"/>
    <w:tmpl w:val="FFB443E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C3DCD"/>
    <w:multiLevelType w:val="multilevel"/>
    <w:tmpl w:val="4292489A"/>
    <w:lvl w:ilvl="0">
      <w:start w:val="1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867849"/>
    <w:multiLevelType w:val="hybridMultilevel"/>
    <w:tmpl w:val="427CE568"/>
    <w:lvl w:ilvl="0" w:tplc="6AAA75A4">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C6F11B5"/>
    <w:multiLevelType w:val="multilevel"/>
    <w:tmpl w:val="DCE0068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A45FA"/>
    <w:multiLevelType w:val="multilevel"/>
    <w:tmpl w:val="B36813B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E26C1"/>
    <w:multiLevelType w:val="hybridMultilevel"/>
    <w:tmpl w:val="ADB6BCEA"/>
    <w:lvl w:ilvl="0" w:tplc="D304ECA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30827C7"/>
    <w:multiLevelType w:val="multilevel"/>
    <w:tmpl w:val="7076E40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2540F1"/>
    <w:multiLevelType w:val="multilevel"/>
    <w:tmpl w:val="4F26BB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BC5104"/>
    <w:multiLevelType w:val="hybridMultilevel"/>
    <w:tmpl w:val="AB4613B0"/>
    <w:lvl w:ilvl="0" w:tplc="96DE5DAC">
      <w:start w:val="1"/>
      <w:numFmt w:val="bullet"/>
      <w:lvlText w:val=""/>
      <w:lvlJc w:val="left"/>
      <w:pPr>
        <w:tabs>
          <w:tab w:val="num" w:pos="1020"/>
        </w:tabs>
        <w:ind w:left="1020" w:hanging="360"/>
      </w:pPr>
      <w:rPr>
        <w:rFonts w:ascii="Wingdings" w:hAnsi="Wingdings" w:hint="default"/>
      </w:rPr>
    </w:lvl>
    <w:lvl w:ilvl="1" w:tplc="04150003" w:tentative="1">
      <w:start w:val="1"/>
      <w:numFmt w:val="bullet"/>
      <w:lvlText w:val="o"/>
      <w:lvlJc w:val="left"/>
      <w:pPr>
        <w:tabs>
          <w:tab w:val="num" w:pos="1740"/>
        </w:tabs>
        <w:ind w:left="1740" w:hanging="360"/>
      </w:pPr>
      <w:rPr>
        <w:rFonts w:ascii="Courier New" w:hAnsi="Courier New" w:cs="Courier New" w:hint="default"/>
      </w:rPr>
    </w:lvl>
    <w:lvl w:ilvl="2" w:tplc="04150005" w:tentative="1">
      <w:start w:val="1"/>
      <w:numFmt w:val="bullet"/>
      <w:lvlText w:val=""/>
      <w:lvlJc w:val="left"/>
      <w:pPr>
        <w:tabs>
          <w:tab w:val="num" w:pos="2460"/>
        </w:tabs>
        <w:ind w:left="2460" w:hanging="360"/>
      </w:pPr>
      <w:rPr>
        <w:rFonts w:ascii="Wingdings" w:hAnsi="Wingdings" w:hint="default"/>
      </w:rPr>
    </w:lvl>
    <w:lvl w:ilvl="3" w:tplc="04150001" w:tentative="1">
      <w:start w:val="1"/>
      <w:numFmt w:val="bullet"/>
      <w:lvlText w:val=""/>
      <w:lvlJc w:val="left"/>
      <w:pPr>
        <w:tabs>
          <w:tab w:val="num" w:pos="3180"/>
        </w:tabs>
        <w:ind w:left="3180" w:hanging="360"/>
      </w:pPr>
      <w:rPr>
        <w:rFonts w:ascii="Symbol" w:hAnsi="Symbol" w:hint="default"/>
      </w:rPr>
    </w:lvl>
    <w:lvl w:ilvl="4" w:tplc="04150003" w:tentative="1">
      <w:start w:val="1"/>
      <w:numFmt w:val="bullet"/>
      <w:lvlText w:val="o"/>
      <w:lvlJc w:val="left"/>
      <w:pPr>
        <w:tabs>
          <w:tab w:val="num" w:pos="3900"/>
        </w:tabs>
        <w:ind w:left="3900" w:hanging="360"/>
      </w:pPr>
      <w:rPr>
        <w:rFonts w:ascii="Courier New" w:hAnsi="Courier New" w:cs="Courier New" w:hint="default"/>
      </w:rPr>
    </w:lvl>
    <w:lvl w:ilvl="5" w:tplc="04150005" w:tentative="1">
      <w:start w:val="1"/>
      <w:numFmt w:val="bullet"/>
      <w:lvlText w:val=""/>
      <w:lvlJc w:val="left"/>
      <w:pPr>
        <w:tabs>
          <w:tab w:val="num" w:pos="4620"/>
        </w:tabs>
        <w:ind w:left="4620" w:hanging="360"/>
      </w:pPr>
      <w:rPr>
        <w:rFonts w:ascii="Wingdings" w:hAnsi="Wingdings" w:hint="default"/>
      </w:rPr>
    </w:lvl>
    <w:lvl w:ilvl="6" w:tplc="04150001" w:tentative="1">
      <w:start w:val="1"/>
      <w:numFmt w:val="bullet"/>
      <w:lvlText w:val=""/>
      <w:lvlJc w:val="left"/>
      <w:pPr>
        <w:tabs>
          <w:tab w:val="num" w:pos="5340"/>
        </w:tabs>
        <w:ind w:left="5340" w:hanging="360"/>
      </w:pPr>
      <w:rPr>
        <w:rFonts w:ascii="Symbol" w:hAnsi="Symbol" w:hint="default"/>
      </w:rPr>
    </w:lvl>
    <w:lvl w:ilvl="7" w:tplc="04150003" w:tentative="1">
      <w:start w:val="1"/>
      <w:numFmt w:val="bullet"/>
      <w:lvlText w:val="o"/>
      <w:lvlJc w:val="left"/>
      <w:pPr>
        <w:tabs>
          <w:tab w:val="num" w:pos="6060"/>
        </w:tabs>
        <w:ind w:left="6060" w:hanging="360"/>
      </w:pPr>
      <w:rPr>
        <w:rFonts w:ascii="Courier New" w:hAnsi="Courier New" w:cs="Courier New" w:hint="default"/>
      </w:rPr>
    </w:lvl>
    <w:lvl w:ilvl="8" w:tplc="04150005" w:tentative="1">
      <w:start w:val="1"/>
      <w:numFmt w:val="bullet"/>
      <w:lvlText w:val=""/>
      <w:lvlJc w:val="left"/>
      <w:pPr>
        <w:tabs>
          <w:tab w:val="num" w:pos="6780"/>
        </w:tabs>
        <w:ind w:left="6780" w:hanging="360"/>
      </w:pPr>
      <w:rPr>
        <w:rFonts w:ascii="Wingdings" w:hAnsi="Wingdings" w:hint="default"/>
      </w:rPr>
    </w:lvl>
  </w:abstractNum>
  <w:abstractNum w:abstractNumId="21" w15:restartNumberingAfterBreak="0">
    <w:nsid w:val="2BAA470D"/>
    <w:multiLevelType w:val="multilevel"/>
    <w:tmpl w:val="FBC41F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46CC2"/>
    <w:multiLevelType w:val="multilevel"/>
    <w:tmpl w:val="4D5A03D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C2D27"/>
    <w:multiLevelType w:val="multilevel"/>
    <w:tmpl w:val="DE1675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5"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794C0A"/>
    <w:multiLevelType w:val="hybridMultilevel"/>
    <w:tmpl w:val="A186027E"/>
    <w:lvl w:ilvl="0" w:tplc="0860A9CA">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112CDE"/>
    <w:multiLevelType w:val="hybridMultilevel"/>
    <w:tmpl w:val="CC964336"/>
    <w:lvl w:ilvl="0" w:tplc="2E4C7C6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A366EE8"/>
    <w:multiLevelType w:val="hybridMultilevel"/>
    <w:tmpl w:val="2DB85F5A"/>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C60010"/>
    <w:multiLevelType w:val="multilevel"/>
    <w:tmpl w:val="171288C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8779F8"/>
    <w:multiLevelType w:val="hybridMultilevel"/>
    <w:tmpl w:val="6AB2A0F6"/>
    <w:lvl w:ilvl="0" w:tplc="1BDC1E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1"/>
  </w:num>
  <w:num w:numId="2">
    <w:abstractNumId w:val="42"/>
  </w:num>
  <w:num w:numId="3">
    <w:abstractNumId w:val="18"/>
  </w:num>
  <w:num w:numId="4">
    <w:abstractNumId w:val="28"/>
  </w:num>
  <w:num w:numId="5">
    <w:abstractNumId w:val="40"/>
  </w:num>
  <w:num w:numId="6">
    <w:abstractNumId w:val="10"/>
  </w:num>
  <w:num w:numId="7">
    <w:abstractNumId w:val="33"/>
  </w:num>
  <w:num w:numId="8">
    <w:abstractNumId w:val="29"/>
  </w:num>
  <w:num w:numId="9">
    <w:abstractNumId w:val="16"/>
  </w:num>
  <w:num w:numId="10">
    <w:abstractNumId w:val="47"/>
  </w:num>
  <w:num w:numId="11">
    <w:abstractNumId w:val="38"/>
  </w:num>
  <w:num w:numId="12">
    <w:abstractNumId w:val="23"/>
  </w:num>
  <w:num w:numId="13">
    <w:abstractNumId w:val="8"/>
  </w:num>
  <w:num w:numId="14">
    <w:abstractNumId w:val="14"/>
  </w:num>
  <w:num w:numId="15">
    <w:abstractNumId w:val="0"/>
  </w:num>
  <w:num w:numId="16">
    <w:abstractNumId w:val="25"/>
  </w:num>
  <w:num w:numId="17">
    <w:abstractNumId w:val="22"/>
  </w:num>
  <w:num w:numId="18">
    <w:abstractNumId w:val="21"/>
  </w:num>
  <w:num w:numId="19">
    <w:abstractNumId w:val="3"/>
  </w:num>
  <w:num w:numId="20">
    <w:abstractNumId w:val="1"/>
  </w:num>
  <w:num w:numId="21">
    <w:abstractNumId w:val="44"/>
  </w:num>
  <w:num w:numId="22">
    <w:abstractNumId w:val="20"/>
  </w:num>
  <w:num w:numId="23">
    <w:abstractNumId w:val="15"/>
  </w:num>
  <w:num w:numId="24">
    <w:abstractNumId w:val="31"/>
  </w:num>
  <w:num w:numId="25">
    <w:abstractNumId w:val="17"/>
  </w:num>
  <w:num w:numId="26">
    <w:abstractNumId w:val="45"/>
  </w:num>
  <w:num w:numId="27">
    <w:abstractNumId w:val="5"/>
  </w:num>
  <w:num w:numId="28">
    <w:abstractNumId w:val="36"/>
  </w:num>
  <w:num w:numId="29">
    <w:abstractNumId w:val="26"/>
  </w:num>
  <w:num w:numId="30">
    <w:abstractNumId w:val="19"/>
  </w:num>
  <w:num w:numId="31">
    <w:abstractNumId w:val="13"/>
  </w:num>
  <w:num w:numId="32">
    <w:abstractNumId w:val="24"/>
  </w:num>
  <w:num w:numId="33">
    <w:abstractNumId w:val="4"/>
  </w:num>
  <w:num w:numId="34">
    <w:abstractNumId w:val="35"/>
  </w:num>
  <w:num w:numId="35">
    <w:abstractNumId w:val="46"/>
  </w:num>
  <w:num w:numId="36">
    <w:abstractNumId w:val="7"/>
  </w:num>
  <w:num w:numId="37">
    <w:abstractNumId w:val="2"/>
  </w:num>
  <w:num w:numId="38">
    <w:abstractNumId w:val="37"/>
  </w:num>
  <w:num w:numId="39">
    <w:abstractNumId w:val="34"/>
  </w:num>
  <w:num w:numId="40">
    <w:abstractNumId w:val="6"/>
  </w:num>
  <w:num w:numId="41">
    <w:abstractNumId w:val="30"/>
  </w:num>
  <w:num w:numId="42">
    <w:abstractNumId w:val="32"/>
  </w:num>
  <w:num w:numId="43">
    <w:abstractNumId w:val="27"/>
  </w:num>
  <w:num w:numId="44">
    <w:abstractNumId w:val="9"/>
  </w:num>
  <w:num w:numId="45">
    <w:abstractNumId w:val="39"/>
  </w:num>
  <w:num w:numId="46">
    <w:abstractNumId w:val="43"/>
  </w:num>
  <w:num w:numId="47">
    <w:abstractNumId w:val="12"/>
  </w:num>
  <w:num w:numId="48">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05"/>
    <w:rsid w:val="00000B71"/>
    <w:rsid w:val="0000317A"/>
    <w:rsid w:val="00014335"/>
    <w:rsid w:val="00014E15"/>
    <w:rsid w:val="00015B22"/>
    <w:rsid w:val="0001655D"/>
    <w:rsid w:val="00016A7E"/>
    <w:rsid w:val="00020445"/>
    <w:rsid w:val="00021A85"/>
    <w:rsid w:val="0002493D"/>
    <w:rsid w:val="000262E8"/>
    <w:rsid w:val="000361C4"/>
    <w:rsid w:val="000524E6"/>
    <w:rsid w:val="000540AA"/>
    <w:rsid w:val="00054E69"/>
    <w:rsid w:val="000614E2"/>
    <w:rsid w:val="00065219"/>
    <w:rsid w:val="0007059B"/>
    <w:rsid w:val="00072C04"/>
    <w:rsid w:val="00073F2C"/>
    <w:rsid w:val="000775F7"/>
    <w:rsid w:val="00087013"/>
    <w:rsid w:val="0009041D"/>
    <w:rsid w:val="000956E4"/>
    <w:rsid w:val="0009640C"/>
    <w:rsid w:val="00096CF9"/>
    <w:rsid w:val="000978C5"/>
    <w:rsid w:val="000A60BA"/>
    <w:rsid w:val="000A77D0"/>
    <w:rsid w:val="000A7BB7"/>
    <w:rsid w:val="000B0B35"/>
    <w:rsid w:val="000D039F"/>
    <w:rsid w:val="000D1F30"/>
    <w:rsid w:val="000D5AC5"/>
    <w:rsid w:val="000E0926"/>
    <w:rsid w:val="000E407F"/>
    <w:rsid w:val="000F08FF"/>
    <w:rsid w:val="000F2B9D"/>
    <w:rsid w:val="000F2C37"/>
    <w:rsid w:val="000F46E3"/>
    <w:rsid w:val="000F74D8"/>
    <w:rsid w:val="00105AB5"/>
    <w:rsid w:val="00105E93"/>
    <w:rsid w:val="00134BB7"/>
    <w:rsid w:val="001354FE"/>
    <w:rsid w:val="00154E41"/>
    <w:rsid w:val="00156252"/>
    <w:rsid w:val="0017203C"/>
    <w:rsid w:val="001757F8"/>
    <w:rsid w:val="00183BD3"/>
    <w:rsid w:val="001859F3"/>
    <w:rsid w:val="00194091"/>
    <w:rsid w:val="0019482B"/>
    <w:rsid w:val="0019630C"/>
    <w:rsid w:val="001973A5"/>
    <w:rsid w:val="001A3A70"/>
    <w:rsid w:val="001A465B"/>
    <w:rsid w:val="001A5209"/>
    <w:rsid w:val="001A6E1B"/>
    <w:rsid w:val="001A72BD"/>
    <w:rsid w:val="001C131F"/>
    <w:rsid w:val="001D5374"/>
    <w:rsid w:val="001D705C"/>
    <w:rsid w:val="001E19FB"/>
    <w:rsid w:val="001E4E5D"/>
    <w:rsid w:val="001F051D"/>
    <w:rsid w:val="00210870"/>
    <w:rsid w:val="00211650"/>
    <w:rsid w:val="00213A81"/>
    <w:rsid w:val="00214EB0"/>
    <w:rsid w:val="002153BE"/>
    <w:rsid w:val="002370B2"/>
    <w:rsid w:val="00242401"/>
    <w:rsid w:val="00254AF1"/>
    <w:rsid w:val="00262CAD"/>
    <w:rsid w:val="00272112"/>
    <w:rsid w:val="002778EA"/>
    <w:rsid w:val="0028242B"/>
    <w:rsid w:val="002851A1"/>
    <w:rsid w:val="00291F09"/>
    <w:rsid w:val="002928E4"/>
    <w:rsid w:val="002A1128"/>
    <w:rsid w:val="002A359D"/>
    <w:rsid w:val="002B1ACB"/>
    <w:rsid w:val="002B381E"/>
    <w:rsid w:val="002B3864"/>
    <w:rsid w:val="002C14B9"/>
    <w:rsid w:val="002C196A"/>
    <w:rsid w:val="002C4640"/>
    <w:rsid w:val="002C6B1C"/>
    <w:rsid w:val="002D13AE"/>
    <w:rsid w:val="002D32F1"/>
    <w:rsid w:val="002E2EE6"/>
    <w:rsid w:val="002E5630"/>
    <w:rsid w:val="002E6E84"/>
    <w:rsid w:val="002F16B1"/>
    <w:rsid w:val="002F3E46"/>
    <w:rsid w:val="0030487F"/>
    <w:rsid w:val="003061F1"/>
    <w:rsid w:val="00320429"/>
    <w:rsid w:val="0032489D"/>
    <w:rsid w:val="00351494"/>
    <w:rsid w:val="00352986"/>
    <w:rsid w:val="00360E72"/>
    <w:rsid w:val="0036521E"/>
    <w:rsid w:val="00367CFF"/>
    <w:rsid w:val="00380290"/>
    <w:rsid w:val="0039336D"/>
    <w:rsid w:val="003A2B89"/>
    <w:rsid w:val="003A3D8C"/>
    <w:rsid w:val="003A77D3"/>
    <w:rsid w:val="003B5D35"/>
    <w:rsid w:val="003C1218"/>
    <w:rsid w:val="003C37BF"/>
    <w:rsid w:val="003E1292"/>
    <w:rsid w:val="003E37B5"/>
    <w:rsid w:val="003F196D"/>
    <w:rsid w:val="003F566F"/>
    <w:rsid w:val="0040115C"/>
    <w:rsid w:val="0040243A"/>
    <w:rsid w:val="00402F55"/>
    <w:rsid w:val="004054E9"/>
    <w:rsid w:val="00407A3C"/>
    <w:rsid w:val="00413A24"/>
    <w:rsid w:val="00413D8F"/>
    <w:rsid w:val="004230ED"/>
    <w:rsid w:val="0042385A"/>
    <w:rsid w:val="00423FB1"/>
    <w:rsid w:val="004257D5"/>
    <w:rsid w:val="00431045"/>
    <w:rsid w:val="00443D81"/>
    <w:rsid w:val="00444395"/>
    <w:rsid w:val="00462B83"/>
    <w:rsid w:val="004630B2"/>
    <w:rsid w:val="00466692"/>
    <w:rsid w:val="00474732"/>
    <w:rsid w:val="00475578"/>
    <w:rsid w:val="004758DE"/>
    <w:rsid w:val="00475F40"/>
    <w:rsid w:val="00476229"/>
    <w:rsid w:val="00480634"/>
    <w:rsid w:val="0048297C"/>
    <w:rsid w:val="004945F6"/>
    <w:rsid w:val="00495146"/>
    <w:rsid w:val="004A1CC5"/>
    <w:rsid w:val="004A24AA"/>
    <w:rsid w:val="004A31DF"/>
    <w:rsid w:val="004A6B64"/>
    <w:rsid w:val="004B3D14"/>
    <w:rsid w:val="004B7156"/>
    <w:rsid w:val="004C3529"/>
    <w:rsid w:val="004D71CD"/>
    <w:rsid w:val="004D732A"/>
    <w:rsid w:val="004E6B8C"/>
    <w:rsid w:val="00510857"/>
    <w:rsid w:val="0051435B"/>
    <w:rsid w:val="0052036A"/>
    <w:rsid w:val="00531F4A"/>
    <w:rsid w:val="00535189"/>
    <w:rsid w:val="005355F3"/>
    <w:rsid w:val="00542CA2"/>
    <w:rsid w:val="00543CF0"/>
    <w:rsid w:val="00547D17"/>
    <w:rsid w:val="00555F91"/>
    <w:rsid w:val="00564163"/>
    <w:rsid w:val="005754E4"/>
    <w:rsid w:val="005759FC"/>
    <w:rsid w:val="00576609"/>
    <w:rsid w:val="00583AA6"/>
    <w:rsid w:val="00584764"/>
    <w:rsid w:val="00595BF4"/>
    <w:rsid w:val="005B5E20"/>
    <w:rsid w:val="005C7024"/>
    <w:rsid w:val="005C778E"/>
    <w:rsid w:val="005E197A"/>
    <w:rsid w:val="005E43C5"/>
    <w:rsid w:val="005F7B64"/>
    <w:rsid w:val="006052BC"/>
    <w:rsid w:val="006068AB"/>
    <w:rsid w:val="006217C3"/>
    <w:rsid w:val="006355D1"/>
    <w:rsid w:val="0064487B"/>
    <w:rsid w:val="00647D09"/>
    <w:rsid w:val="00653A54"/>
    <w:rsid w:val="00654324"/>
    <w:rsid w:val="00655788"/>
    <w:rsid w:val="00666ECA"/>
    <w:rsid w:val="00667CD3"/>
    <w:rsid w:val="00670598"/>
    <w:rsid w:val="00672372"/>
    <w:rsid w:val="006818C4"/>
    <w:rsid w:val="00681EDE"/>
    <w:rsid w:val="00682E05"/>
    <w:rsid w:val="00686D35"/>
    <w:rsid w:val="00687BF7"/>
    <w:rsid w:val="006905BA"/>
    <w:rsid w:val="00694103"/>
    <w:rsid w:val="00695EBE"/>
    <w:rsid w:val="006A05B0"/>
    <w:rsid w:val="006A2346"/>
    <w:rsid w:val="006B1944"/>
    <w:rsid w:val="006B213C"/>
    <w:rsid w:val="006B21DD"/>
    <w:rsid w:val="006B783E"/>
    <w:rsid w:val="006D153F"/>
    <w:rsid w:val="006D16C6"/>
    <w:rsid w:val="006D49F1"/>
    <w:rsid w:val="006D5AFD"/>
    <w:rsid w:val="006D658E"/>
    <w:rsid w:val="006E0368"/>
    <w:rsid w:val="006F233B"/>
    <w:rsid w:val="006F2371"/>
    <w:rsid w:val="006F27DC"/>
    <w:rsid w:val="00700504"/>
    <w:rsid w:val="00717376"/>
    <w:rsid w:val="00720245"/>
    <w:rsid w:val="00724F94"/>
    <w:rsid w:val="0072547B"/>
    <w:rsid w:val="00727159"/>
    <w:rsid w:val="00727604"/>
    <w:rsid w:val="007315B7"/>
    <w:rsid w:val="00737994"/>
    <w:rsid w:val="00740478"/>
    <w:rsid w:val="00740918"/>
    <w:rsid w:val="00743B90"/>
    <w:rsid w:val="00756EE5"/>
    <w:rsid w:val="00760A78"/>
    <w:rsid w:val="007646AC"/>
    <w:rsid w:val="0076596B"/>
    <w:rsid w:val="00775DDD"/>
    <w:rsid w:val="00776D74"/>
    <w:rsid w:val="00777BBB"/>
    <w:rsid w:val="00785A7C"/>
    <w:rsid w:val="00795955"/>
    <w:rsid w:val="007A0197"/>
    <w:rsid w:val="007A2CD5"/>
    <w:rsid w:val="007A6771"/>
    <w:rsid w:val="007A71F3"/>
    <w:rsid w:val="007B2639"/>
    <w:rsid w:val="007B2C51"/>
    <w:rsid w:val="007B7477"/>
    <w:rsid w:val="007C4A29"/>
    <w:rsid w:val="007D3599"/>
    <w:rsid w:val="007D7B71"/>
    <w:rsid w:val="007E1004"/>
    <w:rsid w:val="007E5241"/>
    <w:rsid w:val="007E6965"/>
    <w:rsid w:val="007F0527"/>
    <w:rsid w:val="007F56A5"/>
    <w:rsid w:val="008007BB"/>
    <w:rsid w:val="008020FB"/>
    <w:rsid w:val="00803039"/>
    <w:rsid w:val="00805E00"/>
    <w:rsid w:val="008144FD"/>
    <w:rsid w:val="00820BBF"/>
    <w:rsid w:val="00821922"/>
    <w:rsid w:val="00833AB4"/>
    <w:rsid w:val="00836393"/>
    <w:rsid w:val="008468D4"/>
    <w:rsid w:val="008561F8"/>
    <w:rsid w:val="00862349"/>
    <w:rsid w:val="00877086"/>
    <w:rsid w:val="00883E1B"/>
    <w:rsid w:val="00892DDB"/>
    <w:rsid w:val="00893F90"/>
    <w:rsid w:val="008A6F21"/>
    <w:rsid w:val="008B53A3"/>
    <w:rsid w:val="008B6E00"/>
    <w:rsid w:val="008B7B01"/>
    <w:rsid w:val="008C028B"/>
    <w:rsid w:val="008C2D36"/>
    <w:rsid w:val="008D2C0B"/>
    <w:rsid w:val="008E326E"/>
    <w:rsid w:val="008F2DAC"/>
    <w:rsid w:val="008F7176"/>
    <w:rsid w:val="00901C86"/>
    <w:rsid w:val="009041AF"/>
    <w:rsid w:val="00905318"/>
    <w:rsid w:val="009178CC"/>
    <w:rsid w:val="00924664"/>
    <w:rsid w:val="009248EF"/>
    <w:rsid w:val="00931EDD"/>
    <w:rsid w:val="00936278"/>
    <w:rsid w:val="00936904"/>
    <w:rsid w:val="00942EAB"/>
    <w:rsid w:val="009461D8"/>
    <w:rsid w:val="009465C7"/>
    <w:rsid w:val="00951973"/>
    <w:rsid w:val="00954C8D"/>
    <w:rsid w:val="00955652"/>
    <w:rsid w:val="00957121"/>
    <w:rsid w:val="00961B9B"/>
    <w:rsid w:val="009629BE"/>
    <w:rsid w:val="009634A5"/>
    <w:rsid w:val="00966437"/>
    <w:rsid w:val="009712B3"/>
    <w:rsid w:val="0097586E"/>
    <w:rsid w:val="009771D1"/>
    <w:rsid w:val="0098080C"/>
    <w:rsid w:val="00982781"/>
    <w:rsid w:val="00984DD7"/>
    <w:rsid w:val="0098532C"/>
    <w:rsid w:val="00992F95"/>
    <w:rsid w:val="009944AE"/>
    <w:rsid w:val="009A01A8"/>
    <w:rsid w:val="009A1170"/>
    <w:rsid w:val="009C1FA1"/>
    <w:rsid w:val="009D110D"/>
    <w:rsid w:val="009E20F0"/>
    <w:rsid w:val="009E3675"/>
    <w:rsid w:val="009E39B0"/>
    <w:rsid w:val="009E40F3"/>
    <w:rsid w:val="009E732D"/>
    <w:rsid w:val="009F1485"/>
    <w:rsid w:val="009F4C73"/>
    <w:rsid w:val="009F661A"/>
    <w:rsid w:val="00A1202C"/>
    <w:rsid w:val="00A1244F"/>
    <w:rsid w:val="00A16900"/>
    <w:rsid w:val="00A24CD6"/>
    <w:rsid w:val="00A26B27"/>
    <w:rsid w:val="00A27B7D"/>
    <w:rsid w:val="00A364C7"/>
    <w:rsid w:val="00A45E49"/>
    <w:rsid w:val="00A46A8F"/>
    <w:rsid w:val="00A629B4"/>
    <w:rsid w:val="00A63C3D"/>
    <w:rsid w:val="00A64EA0"/>
    <w:rsid w:val="00A768E0"/>
    <w:rsid w:val="00A80DC8"/>
    <w:rsid w:val="00A822DE"/>
    <w:rsid w:val="00A85202"/>
    <w:rsid w:val="00A87658"/>
    <w:rsid w:val="00AA416A"/>
    <w:rsid w:val="00AA622A"/>
    <w:rsid w:val="00AA77CB"/>
    <w:rsid w:val="00AB1E2C"/>
    <w:rsid w:val="00AC0A11"/>
    <w:rsid w:val="00AC1521"/>
    <w:rsid w:val="00AC5692"/>
    <w:rsid w:val="00AF5C42"/>
    <w:rsid w:val="00B0170E"/>
    <w:rsid w:val="00B01799"/>
    <w:rsid w:val="00B12B2C"/>
    <w:rsid w:val="00B1339E"/>
    <w:rsid w:val="00B203B8"/>
    <w:rsid w:val="00B24517"/>
    <w:rsid w:val="00B34FE8"/>
    <w:rsid w:val="00B45789"/>
    <w:rsid w:val="00B4783B"/>
    <w:rsid w:val="00B51372"/>
    <w:rsid w:val="00B606EF"/>
    <w:rsid w:val="00B63704"/>
    <w:rsid w:val="00B6466A"/>
    <w:rsid w:val="00B74D9E"/>
    <w:rsid w:val="00B81D43"/>
    <w:rsid w:val="00B8751A"/>
    <w:rsid w:val="00B95B4D"/>
    <w:rsid w:val="00BA107B"/>
    <w:rsid w:val="00BA4BF7"/>
    <w:rsid w:val="00BA5021"/>
    <w:rsid w:val="00BB229C"/>
    <w:rsid w:val="00BB3805"/>
    <w:rsid w:val="00BB3A65"/>
    <w:rsid w:val="00BB4E3F"/>
    <w:rsid w:val="00BB5082"/>
    <w:rsid w:val="00BB6BC0"/>
    <w:rsid w:val="00BC1E55"/>
    <w:rsid w:val="00BC4304"/>
    <w:rsid w:val="00BD1E57"/>
    <w:rsid w:val="00BD2209"/>
    <w:rsid w:val="00BE6E7E"/>
    <w:rsid w:val="00BF2C98"/>
    <w:rsid w:val="00BF3400"/>
    <w:rsid w:val="00BF6AEE"/>
    <w:rsid w:val="00C04ED4"/>
    <w:rsid w:val="00C060F3"/>
    <w:rsid w:val="00C073D7"/>
    <w:rsid w:val="00C36010"/>
    <w:rsid w:val="00C36ABE"/>
    <w:rsid w:val="00C40FB4"/>
    <w:rsid w:val="00C56231"/>
    <w:rsid w:val="00C56F5E"/>
    <w:rsid w:val="00C57F6E"/>
    <w:rsid w:val="00C70FB4"/>
    <w:rsid w:val="00C81208"/>
    <w:rsid w:val="00C865FC"/>
    <w:rsid w:val="00C86842"/>
    <w:rsid w:val="00C87A89"/>
    <w:rsid w:val="00C91060"/>
    <w:rsid w:val="00C941A7"/>
    <w:rsid w:val="00CA331F"/>
    <w:rsid w:val="00CA3ECA"/>
    <w:rsid w:val="00CA546A"/>
    <w:rsid w:val="00CB1ADD"/>
    <w:rsid w:val="00CD41BA"/>
    <w:rsid w:val="00CD61BC"/>
    <w:rsid w:val="00CF5D60"/>
    <w:rsid w:val="00D00F03"/>
    <w:rsid w:val="00D06157"/>
    <w:rsid w:val="00D06C8A"/>
    <w:rsid w:val="00D142CB"/>
    <w:rsid w:val="00D177FC"/>
    <w:rsid w:val="00D419EC"/>
    <w:rsid w:val="00D42BE8"/>
    <w:rsid w:val="00D43975"/>
    <w:rsid w:val="00D477DB"/>
    <w:rsid w:val="00D51ED6"/>
    <w:rsid w:val="00D6320F"/>
    <w:rsid w:val="00D632B2"/>
    <w:rsid w:val="00D75BE9"/>
    <w:rsid w:val="00D761D3"/>
    <w:rsid w:val="00D7703F"/>
    <w:rsid w:val="00D776D8"/>
    <w:rsid w:val="00D77AC1"/>
    <w:rsid w:val="00D82CF3"/>
    <w:rsid w:val="00D8454D"/>
    <w:rsid w:val="00D95342"/>
    <w:rsid w:val="00D95E98"/>
    <w:rsid w:val="00DA3073"/>
    <w:rsid w:val="00DA3DF5"/>
    <w:rsid w:val="00DA3E7A"/>
    <w:rsid w:val="00DA41BE"/>
    <w:rsid w:val="00DA4678"/>
    <w:rsid w:val="00DA4C8E"/>
    <w:rsid w:val="00DA5C66"/>
    <w:rsid w:val="00DC474A"/>
    <w:rsid w:val="00DC55CC"/>
    <w:rsid w:val="00DE1F64"/>
    <w:rsid w:val="00DE26B1"/>
    <w:rsid w:val="00DE5999"/>
    <w:rsid w:val="00DE6DFD"/>
    <w:rsid w:val="00DF32D4"/>
    <w:rsid w:val="00DF4076"/>
    <w:rsid w:val="00E03160"/>
    <w:rsid w:val="00E045EF"/>
    <w:rsid w:val="00E16248"/>
    <w:rsid w:val="00E319E3"/>
    <w:rsid w:val="00E430AF"/>
    <w:rsid w:val="00E44BD0"/>
    <w:rsid w:val="00E465B6"/>
    <w:rsid w:val="00E46FEE"/>
    <w:rsid w:val="00E479A0"/>
    <w:rsid w:val="00E500DC"/>
    <w:rsid w:val="00E5435E"/>
    <w:rsid w:val="00E56F11"/>
    <w:rsid w:val="00E576DB"/>
    <w:rsid w:val="00E57F6A"/>
    <w:rsid w:val="00E66CE5"/>
    <w:rsid w:val="00E702DF"/>
    <w:rsid w:val="00E82AE6"/>
    <w:rsid w:val="00E878AF"/>
    <w:rsid w:val="00E91C91"/>
    <w:rsid w:val="00EA25E5"/>
    <w:rsid w:val="00EA79E7"/>
    <w:rsid w:val="00EB178F"/>
    <w:rsid w:val="00EB2B90"/>
    <w:rsid w:val="00EB4EA4"/>
    <w:rsid w:val="00EB755D"/>
    <w:rsid w:val="00ED2860"/>
    <w:rsid w:val="00EE141F"/>
    <w:rsid w:val="00EE6EA5"/>
    <w:rsid w:val="00EE70A0"/>
    <w:rsid w:val="00EF4A7A"/>
    <w:rsid w:val="00F0037B"/>
    <w:rsid w:val="00F032DB"/>
    <w:rsid w:val="00F12135"/>
    <w:rsid w:val="00F1262E"/>
    <w:rsid w:val="00F17B18"/>
    <w:rsid w:val="00F233FE"/>
    <w:rsid w:val="00F24E3D"/>
    <w:rsid w:val="00F424FC"/>
    <w:rsid w:val="00F43849"/>
    <w:rsid w:val="00F50F05"/>
    <w:rsid w:val="00F524C7"/>
    <w:rsid w:val="00F57A59"/>
    <w:rsid w:val="00F643A7"/>
    <w:rsid w:val="00F6620C"/>
    <w:rsid w:val="00F755D6"/>
    <w:rsid w:val="00F77BC0"/>
    <w:rsid w:val="00F87447"/>
    <w:rsid w:val="00F87A38"/>
    <w:rsid w:val="00F97A1B"/>
    <w:rsid w:val="00FA1F10"/>
    <w:rsid w:val="00FA3A0A"/>
    <w:rsid w:val="00FC32E7"/>
    <w:rsid w:val="00FD0289"/>
    <w:rsid w:val="00FD301C"/>
    <w:rsid w:val="00FE076F"/>
    <w:rsid w:val="00FF6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0A365B-D22D-4D7E-AE6C-F1116938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091"/>
  </w:style>
  <w:style w:type="paragraph" w:styleId="Nagwek1">
    <w:name w:val="heading 1"/>
    <w:basedOn w:val="Normalny"/>
    <w:next w:val="Normalny"/>
    <w:link w:val="Nagwek1Znak"/>
    <w:uiPriority w:val="9"/>
    <w:qFormat/>
    <w:rsid w:val="00F643A7"/>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F643A7"/>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F643A7"/>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F643A7"/>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F643A7"/>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F643A7"/>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43A7"/>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F643A7"/>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F643A7"/>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F643A7"/>
    <w:rPr>
      <w:rFonts w:asciiTheme="majorHAnsi" w:eastAsiaTheme="majorEastAsia" w:hAnsiTheme="majorHAnsi" w:cstheme="majorBidi"/>
      <w:bCs/>
      <w:i/>
      <w:iCs/>
      <w:color w:val="5B9BD5" w:themeColor="accent1"/>
      <w:sz w:val="22"/>
      <w:szCs w:val="22"/>
      <w:lang w:eastAsia="pl-PL"/>
    </w:rPr>
  </w:style>
  <w:style w:type="character" w:customStyle="1" w:styleId="Nagwek6Znak">
    <w:name w:val="Nagłówek 6 Znak"/>
    <w:basedOn w:val="Domylnaczcionkaakapitu"/>
    <w:link w:val="Nagwek6"/>
    <w:uiPriority w:val="9"/>
    <w:semiHidden/>
    <w:rsid w:val="00F643A7"/>
    <w:rPr>
      <w:rFonts w:asciiTheme="majorHAnsi" w:eastAsiaTheme="majorEastAsia" w:hAnsiTheme="majorHAnsi" w:cstheme="majorBidi"/>
      <w:b/>
      <w:i/>
      <w:iCs/>
      <w:color w:val="1F4D78" w:themeColor="accent1" w:themeShade="7F"/>
      <w:sz w:val="22"/>
      <w:szCs w:val="22"/>
      <w:lang w:eastAsia="pl-PL"/>
    </w:rPr>
  </w:style>
  <w:style w:type="character" w:customStyle="1" w:styleId="Nagwek8Znak">
    <w:name w:val="Nagłówek 8 Znak"/>
    <w:basedOn w:val="Domylnaczcionkaakapitu"/>
    <w:link w:val="Nagwek8"/>
    <w:uiPriority w:val="9"/>
    <w:rsid w:val="00F643A7"/>
    <w:rPr>
      <w:rFonts w:ascii="Arial" w:eastAsia="Times New Roman" w:hAnsi="Arial"/>
      <w:b/>
      <w:sz w:val="24"/>
      <w:szCs w:val="20"/>
      <w:lang w:eastAsia="pl-PL"/>
    </w:rPr>
  </w:style>
  <w:style w:type="numbering" w:customStyle="1" w:styleId="Bezlisty1">
    <w:name w:val="Bez listy1"/>
    <w:next w:val="Bezlisty"/>
    <w:uiPriority w:val="99"/>
    <w:semiHidden/>
    <w:unhideWhenUsed/>
    <w:rsid w:val="00F643A7"/>
  </w:style>
  <w:style w:type="character" w:customStyle="1" w:styleId="Absatz-Standardschriftart">
    <w:name w:val="Absatz-Standardschriftart"/>
    <w:rsid w:val="00F643A7"/>
  </w:style>
  <w:style w:type="character" w:customStyle="1" w:styleId="WW-Absatz-Standardschriftart">
    <w:name w:val="WW-Absatz-Standardschriftart"/>
    <w:rsid w:val="00F643A7"/>
  </w:style>
  <w:style w:type="character" w:customStyle="1" w:styleId="Domylnaczcionkaakapitu2">
    <w:name w:val="Domyślna czcionka akapitu2"/>
    <w:rsid w:val="00F643A7"/>
  </w:style>
  <w:style w:type="character" w:customStyle="1" w:styleId="WW-Absatz-Standardschriftart1">
    <w:name w:val="WW-Absatz-Standardschriftart1"/>
    <w:rsid w:val="00F643A7"/>
  </w:style>
  <w:style w:type="character" w:customStyle="1" w:styleId="WW-Absatz-Standardschriftart11">
    <w:name w:val="WW-Absatz-Standardschriftart11"/>
    <w:rsid w:val="00F643A7"/>
  </w:style>
  <w:style w:type="character" w:customStyle="1" w:styleId="WW-Absatz-Standardschriftart111">
    <w:name w:val="WW-Absatz-Standardschriftart111"/>
    <w:rsid w:val="00F643A7"/>
  </w:style>
  <w:style w:type="character" w:customStyle="1" w:styleId="WW-Absatz-Standardschriftart1111">
    <w:name w:val="WW-Absatz-Standardschriftart1111"/>
    <w:rsid w:val="00F643A7"/>
  </w:style>
  <w:style w:type="character" w:customStyle="1" w:styleId="WW-Absatz-Standardschriftart11111">
    <w:name w:val="WW-Absatz-Standardschriftart11111"/>
    <w:rsid w:val="00F643A7"/>
  </w:style>
  <w:style w:type="character" w:customStyle="1" w:styleId="Domylnaczcionkaakapitu1">
    <w:name w:val="Domyślna czcionka akapitu1"/>
    <w:rsid w:val="00F643A7"/>
  </w:style>
  <w:style w:type="character" w:customStyle="1" w:styleId="Znakiprzypiswdolnych">
    <w:name w:val="Znaki przypisów dolnych"/>
    <w:rsid w:val="00F643A7"/>
    <w:rPr>
      <w:vertAlign w:val="superscript"/>
    </w:rPr>
  </w:style>
  <w:style w:type="character" w:styleId="Numerstrony">
    <w:name w:val="page number"/>
    <w:basedOn w:val="Domylnaczcionkaakapitu1"/>
    <w:semiHidden/>
    <w:rsid w:val="00F643A7"/>
  </w:style>
  <w:style w:type="character" w:customStyle="1" w:styleId="Znak">
    <w:name w:val="Znak"/>
    <w:rsid w:val="00F643A7"/>
    <w:rPr>
      <w:sz w:val="24"/>
      <w:szCs w:val="24"/>
    </w:rPr>
  </w:style>
  <w:style w:type="character" w:customStyle="1" w:styleId="WW-Znak">
    <w:name w:val="WW- Znak"/>
    <w:rsid w:val="00F643A7"/>
    <w:rPr>
      <w:sz w:val="24"/>
      <w:szCs w:val="24"/>
    </w:rPr>
  </w:style>
  <w:style w:type="paragraph" w:customStyle="1" w:styleId="Nagwek20">
    <w:name w:val="Nagłówek2"/>
    <w:basedOn w:val="Normalny"/>
    <w:next w:val="Tekstpodstawowy"/>
    <w:rsid w:val="00F643A7"/>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semiHidden/>
    <w:rsid w:val="00F643A7"/>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semiHidden/>
    <w:rsid w:val="00F643A7"/>
    <w:rPr>
      <w:rFonts w:ascii="Times New Roman" w:eastAsia="Times New Roman" w:hAnsi="Times New Roman" w:cs="Times New Roman"/>
      <w:b/>
      <w:sz w:val="24"/>
      <w:szCs w:val="24"/>
      <w:lang w:eastAsia="ar-SA"/>
    </w:rPr>
  </w:style>
  <w:style w:type="paragraph" w:styleId="Lista">
    <w:name w:val="List"/>
    <w:basedOn w:val="Tekstpodstawowy"/>
    <w:semiHidden/>
    <w:rsid w:val="00F643A7"/>
    <w:rPr>
      <w:rFonts w:cs="Tahoma"/>
    </w:rPr>
  </w:style>
  <w:style w:type="paragraph" w:customStyle="1" w:styleId="Podpis2">
    <w:name w:val="Podpis2"/>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F643A7"/>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F643A7"/>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F643A7"/>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F643A7"/>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F643A7"/>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F643A7"/>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F643A7"/>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F643A7"/>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F643A7"/>
  </w:style>
  <w:style w:type="paragraph" w:customStyle="1" w:styleId="Zawartotabeli">
    <w:name w:val="Zawartość tabeli"/>
    <w:basedOn w:val="Normalny"/>
    <w:rsid w:val="00F643A7"/>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F643A7"/>
    <w:pPr>
      <w:jc w:val="center"/>
    </w:pPr>
    <w:rPr>
      <w:b w:val="0"/>
      <w:bCs/>
    </w:rPr>
  </w:style>
  <w:style w:type="paragraph" w:customStyle="1" w:styleId="TableContents">
    <w:name w:val="Table Contents"/>
    <w:basedOn w:val="Normalny"/>
    <w:rsid w:val="00F643A7"/>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F643A7"/>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F643A7"/>
    <w:rPr>
      <w:rFonts w:ascii="Segoe UI" w:eastAsia="Times New Roman" w:hAnsi="Segoe UI" w:cs="Segoe UI"/>
      <w:b/>
      <w:sz w:val="18"/>
      <w:szCs w:val="18"/>
      <w:lang w:eastAsia="ar-SA"/>
    </w:rPr>
  </w:style>
  <w:style w:type="paragraph" w:customStyle="1" w:styleId="western">
    <w:name w:val="western"/>
    <w:basedOn w:val="Normalny"/>
    <w:rsid w:val="00F643A7"/>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F643A7"/>
    <w:pPr>
      <w:widowControl w:val="0"/>
      <w:suppressAutoHyphens/>
      <w:autoSpaceDN w:val="0"/>
      <w:spacing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
    <w:basedOn w:val="Normalny"/>
    <w:link w:val="AkapitzlistZnak"/>
    <w:uiPriority w:val="34"/>
    <w:qFormat/>
    <w:rsid w:val="00F643A7"/>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F643A7"/>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F643A7"/>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
    <w:link w:val="Akapitzlist"/>
    <w:uiPriority w:val="34"/>
    <w:qFormat/>
    <w:rsid w:val="00F643A7"/>
    <w:rPr>
      <w:rFonts w:ascii="Times New Roman" w:eastAsia="Times New Roman" w:hAnsi="Times New Roman" w:cs="Times New Roman"/>
      <w:b/>
      <w:sz w:val="24"/>
      <w:szCs w:val="24"/>
      <w:lang w:eastAsia="ar-SA"/>
    </w:rPr>
  </w:style>
  <w:style w:type="paragraph" w:customStyle="1" w:styleId="Textbody">
    <w:name w:val="Text body"/>
    <w:basedOn w:val="Normalny"/>
    <w:rsid w:val="00F643A7"/>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F643A7"/>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F643A7"/>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F643A7"/>
    <w:rPr>
      <w:b/>
      <w:bCs/>
    </w:rPr>
  </w:style>
  <w:style w:type="paragraph" w:styleId="Bezodstpw">
    <w:name w:val="No Spacing"/>
    <w:link w:val="BezodstpwZnak"/>
    <w:uiPriority w:val="1"/>
    <w:qFormat/>
    <w:rsid w:val="00F643A7"/>
    <w:pPr>
      <w:spacing w:line="240" w:lineRule="auto"/>
    </w:pPr>
    <w:rPr>
      <w:rFonts w:asciiTheme="minorHAnsi" w:eastAsiaTheme="minorEastAsia" w:hAnsiTheme="minorHAnsi"/>
      <w:b/>
      <w:sz w:val="22"/>
      <w:szCs w:val="22"/>
      <w:lang w:eastAsia="pl-PL"/>
    </w:rPr>
  </w:style>
  <w:style w:type="character" w:customStyle="1" w:styleId="BezodstpwZnak">
    <w:name w:val="Bez odstępów Znak"/>
    <w:basedOn w:val="Domylnaczcionkaakapitu"/>
    <w:link w:val="Bezodstpw"/>
    <w:uiPriority w:val="1"/>
    <w:rsid w:val="00F643A7"/>
    <w:rPr>
      <w:rFonts w:asciiTheme="minorHAnsi" w:eastAsiaTheme="minorEastAsia" w:hAnsiTheme="minorHAnsi"/>
      <w:b/>
      <w:sz w:val="22"/>
      <w:szCs w:val="22"/>
      <w:lang w:eastAsia="pl-PL"/>
    </w:rPr>
  </w:style>
  <w:style w:type="character" w:styleId="Tytuksiki">
    <w:name w:val="Book Title"/>
    <w:basedOn w:val="Domylnaczcionkaakapitu"/>
    <w:uiPriority w:val="33"/>
    <w:qFormat/>
    <w:rsid w:val="00F643A7"/>
    <w:rPr>
      <w:b/>
      <w:bCs/>
      <w:smallCaps/>
      <w:spacing w:val="5"/>
    </w:rPr>
  </w:style>
  <w:style w:type="paragraph" w:styleId="Nagwekspisutreci">
    <w:name w:val="TOC Heading"/>
    <w:basedOn w:val="Nagwek1"/>
    <w:next w:val="Normalny"/>
    <w:uiPriority w:val="39"/>
    <w:unhideWhenUsed/>
    <w:qFormat/>
    <w:rsid w:val="00F643A7"/>
    <w:pPr>
      <w:outlineLvl w:val="9"/>
    </w:pPr>
  </w:style>
  <w:style w:type="numbering" w:customStyle="1" w:styleId="Bezlisty11">
    <w:name w:val="Bez listy11"/>
    <w:next w:val="Bezlisty"/>
    <w:uiPriority w:val="99"/>
    <w:semiHidden/>
    <w:unhideWhenUsed/>
    <w:rsid w:val="00F643A7"/>
  </w:style>
  <w:style w:type="paragraph" w:styleId="Legenda">
    <w:name w:val="caption"/>
    <w:basedOn w:val="Normalny"/>
    <w:next w:val="Normalny"/>
    <w:uiPriority w:val="35"/>
    <w:unhideWhenUsed/>
    <w:qFormat/>
    <w:rsid w:val="00F643A7"/>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3A7"/>
    <w:pPr>
      <w:spacing w:line="240" w:lineRule="auto"/>
    </w:pPr>
    <w:rPr>
      <w:rFonts w:asciiTheme="minorHAnsi" w:eastAsia="Times New Roman" w:hAnsiTheme="minorHAnsi"/>
      <w:b/>
      <w:sz w:val="22"/>
      <w:szCs w:val="22"/>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643A7"/>
    <w:rPr>
      <w:rFonts w:cs="Times New Roman"/>
      <w:sz w:val="16"/>
      <w:szCs w:val="16"/>
    </w:rPr>
  </w:style>
  <w:style w:type="paragraph" w:styleId="Tekstkomentarza">
    <w:name w:val="annotation text"/>
    <w:basedOn w:val="Normalny"/>
    <w:link w:val="TekstkomentarzaZnak"/>
    <w:uiPriority w:val="99"/>
    <w:semiHidden/>
    <w:unhideWhenUsed/>
    <w:rsid w:val="00F643A7"/>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F643A7"/>
    <w:rPr>
      <w:rFonts w:asciiTheme="minorHAnsi" w:eastAsia="Times New Roman" w:hAnsiTheme="minorHAnsi"/>
      <w:b/>
      <w:sz w:val="20"/>
      <w:szCs w:val="20"/>
      <w:lang w:eastAsia="pl-PL"/>
    </w:rPr>
  </w:style>
  <w:style w:type="paragraph" w:styleId="Tematkomentarza">
    <w:name w:val="annotation subject"/>
    <w:basedOn w:val="Tekstkomentarza"/>
    <w:next w:val="Tekstkomentarza"/>
    <w:link w:val="TematkomentarzaZnak"/>
    <w:uiPriority w:val="99"/>
    <w:semiHidden/>
    <w:unhideWhenUsed/>
    <w:rsid w:val="00F643A7"/>
    <w:rPr>
      <w:b w:val="0"/>
      <w:bCs/>
    </w:rPr>
  </w:style>
  <w:style w:type="character" w:customStyle="1" w:styleId="TematkomentarzaZnak">
    <w:name w:val="Temat komentarza Znak"/>
    <w:basedOn w:val="TekstkomentarzaZnak"/>
    <w:link w:val="Tematkomentarza"/>
    <w:uiPriority w:val="99"/>
    <w:semiHidden/>
    <w:rsid w:val="00F643A7"/>
    <w:rPr>
      <w:rFonts w:asciiTheme="minorHAnsi" w:eastAsia="Times New Roman" w:hAnsiTheme="minorHAnsi"/>
      <w:b w:val="0"/>
      <w:bCs/>
      <w:sz w:val="20"/>
      <w:szCs w:val="20"/>
      <w:lang w:eastAsia="pl-PL"/>
    </w:rPr>
  </w:style>
  <w:style w:type="paragraph" w:customStyle="1" w:styleId="Default">
    <w:name w:val="Default"/>
    <w:rsid w:val="00F643A7"/>
    <w:pPr>
      <w:autoSpaceDE w:val="0"/>
      <w:autoSpaceDN w:val="0"/>
      <w:adjustRightInd w:val="0"/>
      <w:spacing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F643A7"/>
    <w:rPr>
      <w:color w:val="0563C1" w:themeColor="hyperlink"/>
      <w:u w:val="single"/>
    </w:rPr>
  </w:style>
  <w:style w:type="table" w:customStyle="1" w:styleId="Tabela-Siatka11">
    <w:name w:val="Tabela - Siatka11"/>
    <w:basedOn w:val="Standardowy"/>
    <w:next w:val="Tabela-Siatka"/>
    <w:uiPriority w:val="59"/>
    <w:rsid w:val="00F643A7"/>
    <w:pPr>
      <w:spacing w:line="240" w:lineRule="auto"/>
    </w:pPr>
    <w:rPr>
      <w:rFonts w:asciiTheme="minorHAnsi" w:eastAsia="Times New Roman" w:hAnsiTheme="minorHAnsi"/>
      <w:b/>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643A7"/>
    <w:rPr>
      <w:color w:val="808080"/>
    </w:rPr>
  </w:style>
  <w:style w:type="character" w:customStyle="1" w:styleId="apple-converted-space">
    <w:name w:val="apple-converted-space"/>
    <w:basedOn w:val="Domylnaczcionkaakapitu"/>
    <w:rsid w:val="00F643A7"/>
  </w:style>
  <w:style w:type="paragraph" w:styleId="Spistreci2">
    <w:name w:val="toc 2"/>
    <w:basedOn w:val="Normalny"/>
    <w:next w:val="Normalny"/>
    <w:autoRedefine/>
    <w:uiPriority w:val="39"/>
    <w:unhideWhenUsed/>
    <w:rsid w:val="00F643A7"/>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F643A7"/>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F643A7"/>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F643A7"/>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F643A7"/>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666ECA"/>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666ECA"/>
    <w:rPr>
      <w:rFonts w:ascii="Times New Roman" w:eastAsia="Times New Roman" w:hAnsi="Times New Roman" w:cs="Times New Roman"/>
      <w:b/>
      <w:bCs/>
      <w:sz w:val="24"/>
      <w:szCs w:val="24"/>
      <w:lang w:eastAsia="pl-PL"/>
    </w:rPr>
  </w:style>
  <w:style w:type="paragraph" w:customStyle="1" w:styleId="Akapitzlist1">
    <w:name w:val="Akapit z listą1"/>
    <w:rsid w:val="00C81208"/>
    <w:pPr>
      <w:widowControl w:val="0"/>
      <w:suppressAutoHyphens/>
      <w:spacing w:after="200" w:line="276" w:lineRule="auto"/>
      <w:ind w:left="720"/>
    </w:pPr>
    <w:rPr>
      <w:rFonts w:ascii="Calibri" w:eastAsia="Arial" w:hAnsi="Calibri" w:cs="Times New Roman"/>
      <w:kern w:val="1"/>
      <w:sz w:val="22"/>
      <w:szCs w:val="22"/>
      <w:lang w:eastAsia="ar-SA"/>
    </w:rPr>
  </w:style>
  <w:style w:type="paragraph" w:customStyle="1" w:styleId="Osignicie">
    <w:name w:val="Osiągnięcie"/>
    <w:basedOn w:val="Normalny"/>
    <w:rsid w:val="00C40FB4"/>
    <w:pPr>
      <w:numPr>
        <w:numId w:val="14"/>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178CC"/>
    <w:pPr>
      <w:spacing w:after="120"/>
    </w:pPr>
    <w:rPr>
      <w:sz w:val="16"/>
      <w:szCs w:val="16"/>
    </w:rPr>
  </w:style>
  <w:style w:type="character" w:customStyle="1" w:styleId="Tekstpodstawowy3Znak">
    <w:name w:val="Tekst podstawowy 3 Znak"/>
    <w:basedOn w:val="Domylnaczcionkaakapitu"/>
    <w:link w:val="Tekstpodstawowy3"/>
    <w:uiPriority w:val="99"/>
    <w:semiHidden/>
    <w:rsid w:val="009178CC"/>
    <w:rPr>
      <w:sz w:val="16"/>
      <w:szCs w:val="16"/>
    </w:rPr>
  </w:style>
  <w:style w:type="paragraph" w:customStyle="1" w:styleId="Tekstpodstawowy31">
    <w:name w:val="Tekst podstawowy 31"/>
    <w:basedOn w:val="Normalny"/>
    <w:rsid w:val="009178CC"/>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table" w:customStyle="1" w:styleId="Tabela-Siatka2">
    <w:name w:val="Tabela - Siatka2"/>
    <w:basedOn w:val="Standardowy"/>
    <w:next w:val="Tabela-Siatka"/>
    <w:uiPriority w:val="59"/>
    <w:rsid w:val="001A72BD"/>
    <w:pPr>
      <w:spacing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98459">
      <w:bodyDiv w:val="1"/>
      <w:marLeft w:val="0"/>
      <w:marRight w:val="0"/>
      <w:marTop w:val="0"/>
      <w:marBottom w:val="0"/>
      <w:divBdr>
        <w:top w:val="none" w:sz="0" w:space="0" w:color="auto"/>
        <w:left w:val="none" w:sz="0" w:space="0" w:color="auto"/>
        <w:bottom w:val="none" w:sz="0" w:space="0" w:color="auto"/>
        <w:right w:val="none" w:sz="0" w:space="0" w:color="auto"/>
      </w:divBdr>
      <w:divsChild>
        <w:div w:id="1234968455">
          <w:marLeft w:val="0"/>
          <w:marRight w:val="0"/>
          <w:marTop w:val="0"/>
          <w:marBottom w:val="0"/>
          <w:divBdr>
            <w:top w:val="none" w:sz="0" w:space="0" w:color="auto"/>
            <w:left w:val="none" w:sz="0" w:space="0" w:color="auto"/>
            <w:bottom w:val="none" w:sz="0" w:space="0" w:color="auto"/>
            <w:right w:val="none" w:sz="0" w:space="0" w:color="auto"/>
          </w:divBdr>
        </w:div>
        <w:div w:id="219831824">
          <w:marLeft w:val="0"/>
          <w:marRight w:val="0"/>
          <w:marTop w:val="0"/>
          <w:marBottom w:val="0"/>
          <w:divBdr>
            <w:top w:val="none" w:sz="0" w:space="0" w:color="auto"/>
            <w:left w:val="none" w:sz="0" w:space="0" w:color="auto"/>
            <w:bottom w:val="none" w:sz="0" w:space="0" w:color="auto"/>
            <w:right w:val="none" w:sz="0" w:space="0" w:color="auto"/>
          </w:divBdr>
        </w:div>
        <w:div w:id="908342893">
          <w:marLeft w:val="0"/>
          <w:marRight w:val="0"/>
          <w:marTop w:val="0"/>
          <w:marBottom w:val="0"/>
          <w:divBdr>
            <w:top w:val="none" w:sz="0" w:space="0" w:color="auto"/>
            <w:left w:val="none" w:sz="0" w:space="0" w:color="auto"/>
            <w:bottom w:val="none" w:sz="0" w:space="0" w:color="auto"/>
            <w:right w:val="none" w:sz="0" w:space="0" w:color="auto"/>
          </w:divBdr>
        </w:div>
        <w:div w:id="2088840042">
          <w:marLeft w:val="0"/>
          <w:marRight w:val="0"/>
          <w:marTop w:val="0"/>
          <w:marBottom w:val="0"/>
          <w:divBdr>
            <w:top w:val="none" w:sz="0" w:space="0" w:color="auto"/>
            <w:left w:val="none" w:sz="0" w:space="0" w:color="auto"/>
            <w:bottom w:val="none" w:sz="0" w:space="0" w:color="auto"/>
            <w:right w:val="none" w:sz="0" w:space="0" w:color="auto"/>
          </w:divBdr>
        </w:div>
        <w:div w:id="381951849">
          <w:marLeft w:val="0"/>
          <w:marRight w:val="0"/>
          <w:marTop w:val="0"/>
          <w:marBottom w:val="0"/>
          <w:divBdr>
            <w:top w:val="none" w:sz="0" w:space="0" w:color="auto"/>
            <w:left w:val="none" w:sz="0" w:space="0" w:color="auto"/>
            <w:bottom w:val="none" w:sz="0" w:space="0" w:color="auto"/>
            <w:right w:val="none" w:sz="0" w:space="0" w:color="auto"/>
          </w:divBdr>
        </w:div>
        <w:div w:id="2105690166">
          <w:marLeft w:val="0"/>
          <w:marRight w:val="0"/>
          <w:marTop w:val="0"/>
          <w:marBottom w:val="0"/>
          <w:divBdr>
            <w:top w:val="none" w:sz="0" w:space="0" w:color="auto"/>
            <w:left w:val="none" w:sz="0" w:space="0" w:color="auto"/>
            <w:bottom w:val="none" w:sz="0" w:space="0" w:color="auto"/>
            <w:right w:val="none" w:sz="0" w:space="0" w:color="auto"/>
          </w:divBdr>
        </w:div>
        <w:div w:id="1869298152">
          <w:marLeft w:val="0"/>
          <w:marRight w:val="0"/>
          <w:marTop w:val="0"/>
          <w:marBottom w:val="0"/>
          <w:divBdr>
            <w:top w:val="none" w:sz="0" w:space="0" w:color="auto"/>
            <w:left w:val="none" w:sz="0" w:space="0" w:color="auto"/>
            <w:bottom w:val="none" w:sz="0" w:space="0" w:color="auto"/>
            <w:right w:val="none" w:sz="0" w:space="0" w:color="auto"/>
          </w:divBdr>
        </w:div>
        <w:div w:id="413207943">
          <w:marLeft w:val="0"/>
          <w:marRight w:val="0"/>
          <w:marTop w:val="0"/>
          <w:marBottom w:val="0"/>
          <w:divBdr>
            <w:top w:val="none" w:sz="0" w:space="0" w:color="auto"/>
            <w:left w:val="none" w:sz="0" w:space="0" w:color="auto"/>
            <w:bottom w:val="none" w:sz="0" w:space="0" w:color="auto"/>
            <w:right w:val="none" w:sz="0" w:space="0" w:color="auto"/>
          </w:divBdr>
        </w:div>
        <w:div w:id="1981575384">
          <w:marLeft w:val="0"/>
          <w:marRight w:val="0"/>
          <w:marTop w:val="0"/>
          <w:marBottom w:val="0"/>
          <w:divBdr>
            <w:top w:val="none" w:sz="0" w:space="0" w:color="auto"/>
            <w:left w:val="none" w:sz="0" w:space="0" w:color="auto"/>
            <w:bottom w:val="none" w:sz="0" w:space="0" w:color="auto"/>
            <w:right w:val="none" w:sz="0" w:space="0" w:color="auto"/>
          </w:divBdr>
        </w:div>
        <w:div w:id="823083945">
          <w:marLeft w:val="0"/>
          <w:marRight w:val="0"/>
          <w:marTop w:val="0"/>
          <w:marBottom w:val="0"/>
          <w:divBdr>
            <w:top w:val="none" w:sz="0" w:space="0" w:color="auto"/>
            <w:left w:val="none" w:sz="0" w:space="0" w:color="auto"/>
            <w:bottom w:val="none" w:sz="0" w:space="0" w:color="auto"/>
            <w:right w:val="none" w:sz="0" w:space="0" w:color="auto"/>
          </w:divBdr>
        </w:div>
        <w:div w:id="1277832422">
          <w:marLeft w:val="0"/>
          <w:marRight w:val="0"/>
          <w:marTop w:val="0"/>
          <w:marBottom w:val="0"/>
          <w:divBdr>
            <w:top w:val="none" w:sz="0" w:space="0" w:color="auto"/>
            <w:left w:val="none" w:sz="0" w:space="0" w:color="auto"/>
            <w:bottom w:val="none" w:sz="0" w:space="0" w:color="auto"/>
            <w:right w:val="none" w:sz="0" w:space="0" w:color="auto"/>
          </w:divBdr>
        </w:div>
        <w:div w:id="315653272">
          <w:marLeft w:val="0"/>
          <w:marRight w:val="0"/>
          <w:marTop w:val="0"/>
          <w:marBottom w:val="0"/>
          <w:divBdr>
            <w:top w:val="none" w:sz="0" w:space="0" w:color="auto"/>
            <w:left w:val="none" w:sz="0" w:space="0" w:color="auto"/>
            <w:bottom w:val="none" w:sz="0" w:space="0" w:color="auto"/>
            <w:right w:val="none" w:sz="0" w:space="0" w:color="auto"/>
          </w:divBdr>
        </w:div>
        <w:div w:id="96487389">
          <w:marLeft w:val="0"/>
          <w:marRight w:val="0"/>
          <w:marTop w:val="0"/>
          <w:marBottom w:val="0"/>
          <w:divBdr>
            <w:top w:val="none" w:sz="0" w:space="0" w:color="auto"/>
            <w:left w:val="none" w:sz="0" w:space="0" w:color="auto"/>
            <w:bottom w:val="none" w:sz="0" w:space="0" w:color="auto"/>
            <w:right w:val="none" w:sz="0" w:space="0" w:color="auto"/>
          </w:divBdr>
        </w:div>
      </w:divsChild>
    </w:div>
    <w:div w:id="483668627">
      <w:bodyDiv w:val="1"/>
      <w:marLeft w:val="0"/>
      <w:marRight w:val="0"/>
      <w:marTop w:val="0"/>
      <w:marBottom w:val="0"/>
      <w:divBdr>
        <w:top w:val="none" w:sz="0" w:space="0" w:color="auto"/>
        <w:left w:val="none" w:sz="0" w:space="0" w:color="auto"/>
        <w:bottom w:val="none" w:sz="0" w:space="0" w:color="auto"/>
        <w:right w:val="none" w:sz="0" w:space="0" w:color="auto"/>
      </w:divBdr>
    </w:div>
    <w:div w:id="568804636">
      <w:bodyDiv w:val="1"/>
      <w:marLeft w:val="0"/>
      <w:marRight w:val="0"/>
      <w:marTop w:val="0"/>
      <w:marBottom w:val="0"/>
      <w:divBdr>
        <w:top w:val="none" w:sz="0" w:space="0" w:color="auto"/>
        <w:left w:val="none" w:sz="0" w:space="0" w:color="auto"/>
        <w:bottom w:val="none" w:sz="0" w:space="0" w:color="auto"/>
        <w:right w:val="none" w:sz="0" w:space="0" w:color="auto"/>
      </w:divBdr>
      <w:divsChild>
        <w:div w:id="283848099">
          <w:marLeft w:val="0"/>
          <w:marRight w:val="0"/>
          <w:marTop w:val="0"/>
          <w:marBottom w:val="0"/>
          <w:divBdr>
            <w:top w:val="none" w:sz="0" w:space="0" w:color="auto"/>
            <w:left w:val="none" w:sz="0" w:space="0" w:color="auto"/>
            <w:bottom w:val="none" w:sz="0" w:space="0" w:color="auto"/>
            <w:right w:val="none" w:sz="0" w:space="0" w:color="auto"/>
          </w:divBdr>
        </w:div>
        <w:div w:id="1544368336">
          <w:marLeft w:val="0"/>
          <w:marRight w:val="0"/>
          <w:marTop w:val="0"/>
          <w:marBottom w:val="0"/>
          <w:divBdr>
            <w:top w:val="none" w:sz="0" w:space="0" w:color="auto"/>
            <w:left w:val="none" w:sz="0" w:space="0" w:color="auto"/>
            <w:bottom w:val="none" w:sz="0" w:space="0" w:color="auto"/>
            <w:right w:val="none" w:sz="0" w:space="0" w:color="auto"/>
          </w:divBdr>
        </w:div>
        <w:div w:id="692878245">
          <w:marLeft w:val="0"/>
          <w:marRight w:val="0"/>
          <w:marTop w:val="0"/>
          <w:marBottom w:val="0"/>
          <w:divBdr>
            <w:top w:val="none" w:sz="0" w:space="0" w:color="auto"/>
            <w:left w:val="none" w:sz="0" w:space="0" w:color="auto"/>
            <w:bottom w:val="none" w:sz="0" w:space="0" w:color="auto"/>
            <w:right w:val="none" w:sz="0" w:space="0" w:color="auto"/>
          </w:divBdr>
        </w:div>
        <w:div w:id="438179271">
          <w:marLeft w:val="0"/>
          <w:marRight w:val="0"/>
          <w:marTop w:val="0"/>
          <w:marBottom w:val="0"/>
          <w:divBdr>
            <w:top w:val="none" w:sz="0" w:space="0" w:color="auto"/>
            <w:left w:val="none" w:sz="0" w:space="0" w:color="auto"/>
            <w:bottom w:val="none" w:sz="0" w:space="0" w:color="auto"/>
            <w:right w:val="none" w:sz="0" w:space="0" w:color="auto"/>
          </w:divBdr>
        </w:div>
        <w:div w:id="245892156">
          <w:marLeft w:val="0"/>
          <w:marRight w:val="0"/>
          <w:marTop w:val="0"/>
          <w:marBottom w:val="0"/>
          <w:divBdr>
            <w:top w:val="none" w:sz="0" w:space="0" w:color="auto"/>
            <w:left w:val="none" w:sz="0" w:space="0" w:color="auto"/>
            <w:bottom w:val="none" w:sz="0" w:space="0" w:color="auto"/>
            <w:right w:val="none" w:sz="0" w:space="0" w:color="auto"/>
          </w:divBdr>
        </w:div>
        <w:div w:id="2003700917">
          <w:marLeft w:val="0"/>
          <w:marRight w:val="0"/>
          <w:marTop w:val="0"/>
          <w:marBottom w:val="0"/>
          <w:divBdr>
            <w:top w:val="none" w:sz="0" w:space="0" w:color="auto"/>
            <w:left w:val="none" w:sz="0" w:space="0" w:color="auto"/>
            <w:bottom w:val="none" w:sz="0" w:space="0" w:color="auto"/>
            <w:right w:val="none" w:sz="0" w:space="0" w:color="auto"/>
          </w:divBdr>
        </w:div>
        <w:div w:id="369377194">
          <w:marLeft w:val="0"/>
          <w:marRight w:val="0"/>
          <w:marTop w:val="0"/>
          <w:marBottom w:val="0"/>
          <w:divBdr>
            <w:top w:val="none" w:sz="0" w:space="0" w:color="auto"/>
            <w:left w:val="none" w:sz="0" w:space="0" w:color="auto"/>
            <w:bottom w:val="none" w:sz="0" w:space="0" w:color="auto"/>
            <w:right w:val="none" w:sz="0" w:space="0" w:color="auto"/>
          </w:divBdr>
        </w:div>
        <w:div w:id="1798832619">
          <w:marLeft w:val="0"/>
          <w:marRight w:val="0"/>
          <w:marTop w:val="0"/>
          <w:marBottom w:val="0"/>
          <w:divBdr>
            <w:top w:val="none" w:sz="0" w:space="0" w:color="auto"/>
            <w:left w:val="none" w:sz="0" w:space="0" w:color="auto"/>
            <w:bottom w:val="none" w:sz="0" w:space="0" w:color="auto"/>
            <w:right w:val="none" w:sz="0" w:space="0" w:color="auto"/>
          </w:divBdr>
        </w:div>
      </w:divsChild>
    </w:div>
    <w:div w:id="1183470628">
      <w:bodyDiv w:val="1"/>
      <w:marLeft w:val="0"/>
      <w:marRight w:val="0"/>
      <w:marTop w:val="0"/>
      <w:marBottom w:val="0"/>
      <w:divBdr>
        <w:top w:val="none" w:sz="0" w:space="0" w:color="auto"/>
        <w:left w:val="none" w:sz="0" w:space="0" w:color="auto"/>
        <w:bottom w:val="none" w:sz="0" w:space="0" w:color="auto"/>
        <w:right w:val="none" w:sz="0" w:space="0" w:color="auto"/>
      </w:divBdr>
      <w:divsChild>
        <w:div w:id="2069764365">
          <w:marLeft w:val="0"/>
          <w:marRight w:val="0"/>
          <w:marTop w:val="0"/>
          <w:marBottom w:val="0"/>
          <w:divBdr>
            <w:top w:val="none" w:sz="0" w:space="0" w:color="auto"/>
            <w:left w:val="none" w:sz="0" w:space="0" w:color="auto"/>
            <w:bottom w:val="none" w:sz="0" w:space="0" w:color="auto"/>
            <w:right w:val="none" w:sz="0" w:space="0" w:color="auto"/>
          </w:divBdr>
        </w:div>
        <w:div w:id="543642636">
          <w:marLeft w:val="0"/>
          <w:marRight w:val="0"/>
          <w:marTop w:val="0"/>
          <w:marBottom w:val="0"/>
          <w:divBdr>
            <w:top w:val="none" w:sz="0" w:space="0" w:color="auto"/>
            <w:left w:val="none" w:sz="0" w:space="0" w:color="auto"/>
            <w:bottom w:val="none" w:sz="0" w:space="0" w:color="auto"/>
            <w:right w:val="none" w:sz="0" w:space="0" w:color="auto"/>
          </w:divBdr>
        </w:div>
        <w:div w:id="2073186838">
          <w:marLeft w:val="0"/>
          <w:marRight w:val="0"/>
          <w:marTop w:val="0"/>
          <w:marBottom w:val="0"/>
          <w:divBdr>
            <w:top w:val="none" w:sz="0" w:space="0" w:color="auto"/>
            <w:left w:val="none" w:sz="0" w:space="0" w:color="auto"/>
            <w:bottom w:val="none" w:sz="0" w:space="0" w:color="auto"/>
            <w:right w:val="none" w:sz="0" w:space="0" w:color="auto"/>
          </w:divBdr>
        </w:div>
        <w:div w:id="929433841">
          <w:marLeft w:val="0"/>
          <w:marRight w:val="0"/>
          <w:marTop w:val="0"/>
          <w:marBottom w:val="0"/>
          <w:divBdr>
            <w:top w:val="none" w:sz="0" w:space="0" w:color="auto"/>
            <w:left w:val="none" w:sz="0" w:space="0" w:color="auto"/>
            <w:bottom w:val="none" w:sz="0" w:space="0" w:color="auto"/>
            <w:right w:val="none" w:sz="0" w:space="0" w:color="auto"/>
          </w:divBdr>
        </w:div>
        <w:div w:id="570241666">
          <w:marLeft w:val="0"/>
          <w:marRight w:val="0"/>
          <w:marTop w:val="0"/>
          <w:marBottom w:val="0"/>
          <w:divBdr>
            <w:top w:val="none" w:sz="0" w:space="0" w:color="auto"/>
            <w:left w:val="none" w:sz="0" w:space="0" w:color="auto"/>
            <w:bottom w:val="none" w:sz="0" w:space="0" w:color="auto"/>
            <w:right w:val="none" w:sz="0" w:space="0" w:color="auto"/>
          </w:divBdr>
        </w:div>
        <w:div w:id="1046413372">
          <w:marLeft w:val="0"/>
          <w:marRight w:val="0"/>
          <w:marTop w:val="0"/>
          <w:marBottom w:val="0"/>
          <w:divBdr>
            <w:top w:val="none" w:sz="0" w:space="0" w:color="auto"/>
            <w:left w:val="none" w:sz="0" w:space="0" w:color="auto"/>
            <w:bottom w:val="none" w:sz="0" w:space="0" w:color="auto"/>
            <w:right w:val="none" w:sz="0" w:space="0" w:color="auto"/>
          </w:divBdr>
        </w:div>
        <w:div w:id="2138717643">
          <w:marLeft w:val="0"/>
          <w:marRight w:val="0"/>
          <w:marTop w:val="0"/>
          <w:marBottom w:val="0"/>
          <w:divBdr>
            <w:top w:val="none" w:sz="0" w:space="0" w:color="auto"/>
            <w:left w:val="none" w:sz="0" w:space="0" w:color="auto"/>
            <w:bottom w:val="none" w:sz="0" w:space="0" w:color="auto"/>
            <w:right w:val="none" w:sz="0" w:space="0" w:color="auto"/>
          </w:divBdr>
        </w:div>
        <w:div w:id="936332201">
          <w:marLeft w:val="0"/>
          <w:marRight w:val="0"/>
          <w:marTop w:val="0"/>
          <w:marBottom w:val="0"/>
          <w:divBdr>
            <w:top w:val="none" w:sz="0" w:space="0" w:color="auto"/>
            <w:left w:val="none" w:sz="0" w:space="0" w:color="auto"/>
            <w:bottom w:val="none" w:sz="0" w:space="0" w:color="auto"/>
            <w:right w:val="none" w:sz="0" w:space="0" w:color="auto"/>
          </w:divBdr>
        </w:div>
        <w:div w:id="709957686">
          <w:marLeft w:val="0"/>
          <w:marRight w:val="0"/>
          <w:marTop w:val="0"/>
          <w:marBottom w:val="0"/>
          <w:divBdr>
            <w:top w:val="none" w:sz="0" w:space="0" w:color="auto"/>
            <w:left w:val="none" w:sz="0" w:space="0" w:color="auto"/>
            <w:bottom w:val="none" w:sz="0" w:space="0" w:color="auto"/>
            <w:right w:val="none" w:sz="0" w:space="0" w:color="auto"/>
          </w:divBdr>
        </w:div>
        <w:div w:id="1350184352">
          <w:marLeft w:val="0"/>
          <w:marRight w:val="0"/>
          <w:marTop w:val="0"/>
          <w:marBottom w:val="0"/>
          <w:divBdr>
            <w:top w:val="none" w:sz="0" w:space="0" w:color="auto"/>
            <w:left w:val="none" w:sz="0" w:space="0" w:color="auto"/>
            <w:bottom w:val="none" w:sz="0" w:space="0" w:color="auto"/>
            <w:right w:val="none" w:sz="0" w:space="0" w:color="auto"/>
          </w:divBdr>
        </w:div>
        <w:div w:id="1713647107">
          <w:marLeft w:val="0"/>
          <w:marRight w:val="0"/>
          <w:marTop w:val="0"/>
          <w:marBottom w:val="0"/>
          <w:divBdr>
            <w:top w:val="none" w:sz="0" w:space="0" w:color="auto"/>
            <w:left w:val="none" w:sz="0" w:space="0" w:color="auto"/>
            <w:bottom w:val="none" w:sz="0" w:space="0" w:color="auto"/>
            <w:right w:val="none" w:sz="0" w:space="0" w:color="auto"/>
          </w:divBdr>
        </w:div>
        <w:div w:id="1336761659">
          <w:marLeft w:val="0"/>
          <w:marRight w:val="0"/>
          <w:marTop w:val="0"/>
          <w:marBottom w:val="0"/>
          <w:divBdr>
            <w:top w:val="none" w:sz="0" w:space="0" w:color="auto"/>
            <w:left w:val="none" w:sz="0" w:space="0" w:color="auto"/>
            <w:bottom w:val="none" w:sz="0" w:space="0" w:color="auto"/>
            <w:right w:val="none" w:sz="0" w:space="0" w:color="auto"/>
          </w:divBdr>
        </w:div>
        <w:div w:id="1451045180">
          <w:marLeft w:val="0"/>
          <w:marRight w:val="0"/>
          <w:marTop w:val="0"/>
          <w:marBottom w:val="0"/>
          <w:divBdr>
            <w:top w:val="none" w:sz="0" w:space="0" w:color="auto"/>
            <w:left w:val="none" w:sz="0" w:space="0" w:color="auto"/>
            <w:bottom w:val="none" w:sz="0" w:space="0" w:color="auto"/>
            <w:right w:val="none" w:sz="0" w:space="0" w:color="auto"/>
          </w:divBdr>
        </w:div>
        <w:div w:id="1555967672">
          <w:marLeft w:val="0"/>
          <w:marRight w:val="0"/>
          <w:marTop w:val="0"/>
          <w:marBottom w:val="0"/>
          <w:divBdr>
            <w:top w:val="none" w:sz="0" w:space="0" w:color="auto"/>
            <w:left w:val="none" w:sz="0" w:space="0" w:color="auto"/>
            <w:bottom w:val="none" w:sz="0" w:space="0" w:color="auto"/>
            <w:right w:val="none" w:sz="0" w:space="0" w:color="auto"/>
          </w:divBdr>
        </w:div>
        <w:div w:id="1553231027">
          <w:marLeft w:val="0"/>
          <w:marRight w:val="0"/>
          <w:marTop w:val="0"/>
          <w:marBottom w:val="0"/>
          <w:divBdr>
            <w:top w:val="none" w:sz="0" w:space="0" w:color="auto"/>
            <w:left w:val="none" w:sz="0" w:space="0" w:color="auto"/>
            <w:bottom w:val="none" w:sz="0" w:space="0" w:color="auto"/>
            <w:right w:val="none" w:sz="0" w:space="0" w:color="auto"/>
          </w:divBdr>
        </w:div>
        <w:div w:id="1116407850">
          <w:marLeft w:val="0"/>
          <w:marRight w:val="0"/>
          <w:marTop w:val="0"/>
          <w:marBottom w:val="0"/>
          <w:divBdr>
            <w:top w:val="none" w:sz="0" w:space="0" w:color="auto"/>
            <w:left w:val="none" w:sz="0" w:space="0" w:color="auto"/>
            <w:bottom w:val="none" w:sz="0" w:space="0" w:color="auto"/>
            <w:right w:val="none" w:sz="0" w:space="0" w:color="auto"/>
          </w:divBdr>
        </w:div>
        <w:div w:id="1202471430">
          <w:marLeft w:val="0"/>
          <w:marRight w:val="0"/>
          <w:marTop w:val="0"/>
          <w:marBottom w:val="0"/>
          <w:divBdr>
            <w:top w:val="none" w:sz="0" w:space="0" w:color="auto"/>
            <w:left w:val="none" w:sz="0" w:space="0" w:color="auto"/>
            <w:bottom w:val="none" w:sz="0" w:space="0" w:color="auto"/>
            <w:right w:val="none" w:sz="0" w:space="0" w:color="auto"/>
          </w:divBdr>
        </w:div>
        <w:div w:id="1898274384">
          <w:marLeft w:val="0"/>
          <w:marRight w:val="0"/>
          <w:marTop w:val="0"/>
          <w:marBottom w:val="0"/>
          <w:divBdr>
            <w:top w:val="none" w:sz="0" w:space="0" w:color="auto"/>
            <w:left w:val="none" w:sz="0" w:space="0" w:color="auto"/>
            <w:bottom w:val="none" w:sz="0" w:space="0" w:color="auto"/>
            <w:right w:val="none" w:sz="0" w:space="0" w:color="auto"/>
          </w:divBdr>
        </w:div>
        <w:div w:id="1416122773">
          <w:marLeft w:val="0"/>
          <w:marRight w:val="0"/>
          <w:marTop w:val="0"/>
          <w:marBottom w:val="0"/>
          <w:divBdr>
            <w:top w:val="none" w:sz="0" w:space="0" w:color="auto"/>
            <w:left w:val="none" w:sz="0" w:space="0" w:color="auto"/>
            <w:bottom w:val="none" w:sz="0" w:space="0" w:color="auto"/>
            <w:right w:val="none" w:sz="0" w:space="0" w:color="auto"/>
          </w:divBdr>
        </w:div>
        <w:div w:id="1587760389">
          <w:marLeft w:val="0"/>
          <w:marRight w:val="0"/>
          <w:marTop w:val="0"/>
          <w:marBottom w:val="0"/>
          <w:divBdr>
            <w:top w:val="none" w:sz="0" w:space="0" w:color="auto"/>
            <w:left w:val="none" w:sz="0" w:space="0" w:color="auto"/>
            <w:bottom w:val="none" w:sz="0" w:space="0" w:color="auto"/>
            <w:right w:val="none" w:sz="0" w:space="0" w:color="auto"/>
          </w:divBdr>
        </w:div>
        <w:div w:id="1618179718">
          <w:marLeft w:val="0"/>
          <w:marRight w:val="0"/>
          <w:marTop w:val="0"/>
          <w:marBottom w:val="0"/>
          <w:divBdr>
            <w:top w:val="none" w:sz="0" w:space="0" w:color="auto"/>
            <w:left w:val="none" w:sz="0" w:space="0" w:color="auto"/>
            <w:bottom w:val="none" w:sz="0" w:space="0" w:color="auto"/>
            <w:right w:val="none" w:sz="0" w:space="0" w:color="auto"/>
          </w:divBdr>
        </w:div>
        <w:div w:id="755596610">
          <w:marLeft w:val="0"/>
          <w:marRight w:val="0"/>
          <w:marTop w:val="0"/>
          <w:marBottom w:val="0"/>
          <w:divBdr>
            <w:top w:val="none" w:sz="0" w:space="0" w:color="auto"/>
            <w:left w:val="none" w:sz="0" w:space="0" w:color="auto"/>
            <w:bottom w:val="none" w:sz="0" w:space="0" w:color="auto"/>
            <w:right w:val="none" w:sz="0" w:space="0" w:color="auto"/>
          </w:divBdr>
        </w:div>
        <w:div w:id="2118409335">
          <w:marLeft w:val="0"/>
          <w:marRight w:val="0"/>
          <w:marTop w:val="0"/>
          <w:marBottom w:val="0"/>
          <w:divBdr>
            <w:top w:val="none" w:sz="0" w:space="0" w:color="auto"/>
            <w:left w:val="none" w:sz="0" w:space="0" w:color="auto"/>
            <w:bottom w:val="none" w:sz="0" w:space="0" w:color="auto"/>
            <w:right w:val="none" w:sz="0" w:space="0" w:color="auto"/>
          </w:divBdr>
        </w:div>
        <w:div w:id="1892577039">
          <w:marLeft w:val="0"/>
          <w:marRight w:val="0"/>
          <w:marTop w:val="0"/>
          <w:marBottom w:val="0"/>
          <w:divBdr>
            <w:top w:val="none" w:sz="0" w:space="0" w:color="auto"/>
            <w:left w:val="none" w:sz="0" w:space="0" w:color="auto"/>
            <w:bottom w:val="none" w:sz="0" w:space="0" w:color="auto"/>
            <w:right w:val="none" w:sz="0" w:space="0" w:color="auto"/>
          </w:divBdr>
        </w:div>
        <w:div w:id="841435025">
          <w:marLeft w:val="0"/>
          <w:marRight w:val="0"/>
          <w:marTop w:val="0"/>
          <w:marBottom w:val="0"/>
          <w:divBdr>
            <w:top w:val="none" w:sz="0" w:space="0" w:color="auto"/>
            <w:left w:val="none" w:sz="0" w:space="0" w:color="auto"/>
            <w:bottom w:val="none" w:sz="0" w:space="0" w:color="auto"/>
            <w:right w:val="none" w:sz="0" w:space="0" w:color="auto"/>
          </w:divBdr>
        </w:div>
        <w:div w:id="901333372">
          <w:marLeft w:val="0"/>
          <w:marRight w:val="0"/>
          <w:marTop w:val="0"/>
          <w:marBottom w:val="0"/>
          <w:divBdr>
            <w:top w:val="none" w:sz="0" w:space="0" w:color="auto"/>
            <w:left w:val="none" w:sz="0" w:space="0" w:color="auto"/>
            <w:bottom w:val="none" w:sz="0" w:space="0" w:color="auto"/>
            <w:right w:val="none" w:sz="0" w:space="0" w:color="auto"/>
          </w:divBdr>
        </w:div>
        <w:div w:id="1308366112">
          <w:marLeft w:val="0"/>
          <w:marRight w:val="0"/>
          <w:marTop w:val="0"/>
          <w:marBottom w:val="0"/>
          <w:divBdr>
            <w:top w:val="none" w:sz="0" w:space="0" w:color="auto"/>
            <w:left w:val="none" w:sz="0" w:space="0" w:color="auto"/>
            <w:bottom w:val="none" w:sz="0" w:space="0" w:color="auto"/>
            <w:right w:val="none" w:sz="0" w:space="0" w:color="auto"/>
          </w:divBdr>
        </w:div>
        <w:div w:id="1902204482">
          <w:marLeft w:val="0"/>
          <w:marRight w:val="0"/>
          <w:marTop w:val="0"/>
          <w:marBottom w:val="0"/>
          <w:divBdr>
            <w:top w:val="none" w:sz="0" w:space="0" w:color="auto"/>
            <w:left w:val="none" w:sz="0" w:space="0" w:color="auto"/>
            <w:bottom w:val="none" w:sz="0" w:space="0" w:color="auto"/>
            <w:right w:val="none" w:sz="0" w:space="0" w:color="auto"/>
          </w:divBdr>
        </w:div>
        <w:div w:id="1059787777">
          <w:marLeft w:val="0"/>
          <w:marRight w:val="0"/>
          <w:marTop w:val="0"/>
          <w:marBottom w:val="0"/>
          <w:divBdr>
            <w:top w:val="none" w:sz="0" w:space="0" w:color="auto"/>
            <w:left w:val="none" w:sz="0" w:space="0" w:color="auto"/>
            <w:bottom w:val="none" w:sz="0" w:space="0" w:color="auto"/>
            <w:right w:val="none" w:sz="0" w:space="0" w:color="auto"/>
          </w:divBdr>
        </w:div>
        <w:div w:id="15429009">
          <w:marLeft w:val="0"/>
          <w:marRight w:val="0"/>
          <w:marTop w:val="0"/>
          <w:marBottom w:val="0"/>
          <w:divBdr>
            <w:top w:val="none" w:sz="0" w:space="0" w:color="auto"/>
            <w:left w:val="none" w:sz="0" w:space="0" w:color="auto"/>
            <w:bottom w:val="none" w:sz="0" w:space="0" w:color="auto"/>
            <w:right w:val="none" w:sz="0" w:space="0" w:color="auto"/>
          </w:divBdr>
        </w:div>
        <w:div w:id="39793809">
          <w:marLeft w:val="0"/>
          <w:marRight w:val="0"/>
          <w:marTop w:val="0"/>
          <w:marBottom w:val="0"/>
          <w:divBdr>
            <w:top w:val="none" w:sz="0" w:space="0" w:color="auto"/>
            <w:left w:val="none" w:sz="0" w:space="0" w:color="auto"/>
            <w:bottom w:val="none" w:sz="0" w:space="0" w:color="auto"/>
            <w:right w:val="none" w:sz="0" w:space="0" w:color="auto"/>
          </w:divBdr>
        </w:div>
        <w:div w:id="1163395153">
          <w:marLeft w:val="0"/>
          <w:marRight w:val="0"/>
          <w:marTop w:val="0"/>
          <w:marBottom w:val="0"/>
          <w:divBdr>
            <w:top w:val="none" w:sz="0" w:space="0" w:color="auto"/>
            <w:left w:val="none" w:sz="0" w:space="0" w:color="auto"/>
            <w:bottom w:val="none" w:sz="0" w:space="0" w:color="auto"/>
            <w:right w:val="none" w:sz="0" w:space="0" w:color="auto"/>
          </w:divBdr>
        </w:div>
        <w:div w:id="459080900">
          <w:marLeft w:val="0"/>
          <w:marRight w:val="0"/>
          <w:marTop w:val="0"/>
          <w:marBottom w:val="0"/>
          <w:divBdr>
            <w:top w:val="none" w:sz="0" w:space="0" w:color="auto"/>
            <w:left w:val="none" w:sz="0" w:space="0" w:color="auto"/>
            <w:bottom w:val="none" w:sz="0" w:space="0" w:color="auto"/>
            <w:right w:val="none" w:sz="0" w:space="0" w:color="auto"/>
          </w:divBdr>
        </w:div>
        <w:div w:id="1626618335">
          <w:marLeft w:val="0"/>
          <w:marRight w:val="0"/>
          <w:marTop w:val="0"/>
          <w:marBottom w:val="0"/>
          <w:divBdr>
            <w:top w:val="none" w:sz="0" w:space="0" w:color="auto"/>
            <w:left w:val="none" w:sz="0" w:space="0" w:color="auto"/>
            <w:bottom w:val="none" w:sz="0" w:space="0" w:color="auto"/>
            <w:right w:val="none" w:sz="0" w:space="0" w:color="auto"/>
          </w:divBdr>
        </w:div>
      </w:divsChild>
    </w:div>
    <w:div w:id="1456555436">
      <w:bodyDiv w:val="1"/>
      <w:marLeft w:val="0"/>
      <w:marRight w:val="0"/>
      <w:marTop w:val="0"/>
      <w:marBottom w:val="0"/>
      <w:divBdr>
        <w:top w:val="none" w:sz="0" w:space="0" w:color="auto"/>
        <w:left w:val="none" w:sz="0" w:space="0" w:color="auto"/>
        <w:bottom w:val="none" w:sz="0" w:space="0" w:color="auto"/>
        <w:right w:val="none" w:sz="0" w:space="0" w:color="auto"/>
      </w:divBdr>
    </w:div>
    <w:div w:id="1648393304">
      <w:bodyDiv w:val="1"/>
      <w:marLeft w:val="0"/>
      <w:marRight w:val="0"/>
      <w:marTop w:val="0"/>
      <w:marBottom w:val="0"/>
      <w:divBdr>
        <w:top w:val="none" w:sz="0" w:space="0" w:color="auto"/>
        <w:left w:val="none" w:sz="0" w:space="0" w:color="auto"/>
        <w:bottom w:val="none" w:sz="0" w:space="0" w:color="auto"/>
        <w:right w:val="none" w:sz="0" w:space="0" w:color="auto"/>
      </w:divBdr>
    </w:div>
    <w:div w:id="1681540858">
      <w:bodyDiv w:val="1"/>
      <w:marLeft w:val="0"/>
      <w:marRight w:val="0"/>
      <w:marTop w:val="0"/>
      <w:marBottom w:val="0"/>
      <w:divBdr>
        <w:top w:val="none" w:sz="0" w:space="0" w:color="auto"/>
        <w:left w:val="none" w:sz="0" w:space="0" w:color="auto"/>
        <w:bottom w:val="none" w:sz="0" w:space="0" w:color="auto"/>
        <w:right w:val="none" w:sz="0" w:space="0" w:color="auto"/>
      </w:divBdr>
      <w:divsChild>
        <w:div w:id="379481228">
          <w:marLeft w:val="0"/>
          <w:marRight w:val="0"/>
          <w:marTop w:val="0"/>
          <w:marBottom w:val="0"/>
          <w:divBdr>
            <w:top w:val="none" w:sz="0" w:space="0" w:color="auto"/>
            <w:left w:val="none" w:sz="0" w:space="0" w:color="auto"/>
            <w:bottom w:val="none" w:sz="0" w:space="0" w:color="auto"/>
            <w:right w:val="none" w:sz="0" w:space="0" w:color="auto"/>
          </w:divBdr>
        </w:div>
        <w:div w:id="1705790153">
          <w:marLeft w:val="0"/>
          <w:marRight w:val="0"/>
          <w:marTop w:val="0"/>
          <w:marBottom w:val="0"/>
          <w:divBdr>
            <w:top w:val="none" w:sz="0" w:space="0" w:color="auto"/>
            <w:left w:val="none" w:sz="0" w:space="0" w:color="auto"/>
            <w:bottom w:val="none" w:sz="0" w:space="0" w:color="auto"/>
            <w:right w:val="none" w:sz="0" w:space="0" w:color="auto"/>
          </w:divBdr>
        </w:div>
        <w:div w:id="324285032">
          <w:marLeft w:val="0"/>
          <w:marRight w:val="0"/>
          <w:marTop w:val="0"/>
          <w:marBottom w:val="0"/>
          <w:divBdr>
            <w:top w:val="none" w:sz="0" w:space="0" w:color="auto"/>
            <w:left w:val="none" w:sz="0" w:space="0" w:color="auto"/>
            <w:bottom w:val="none" w:sz="0" w:space="0" w:color="auto"/>
            <w:right w:val="none" w:sz="0" w:space="0" w:color="auto"/>
          </w:divBdr>
        </w:div>
        <w:div w:id="1429156747">
          <w:marLeft w:val="0"/>
          <w:marRight w:val="0"/>
          <w:marTop w:val="0"/>
          <w:marBottom w:val="0"/>
          <w:divBdr>
            <w:top w:val="none" w:sz="0" w:space="0" w:color="auto"/>
            <w:left w:val="none" w:sz="0" w:space="0" w:color="auto"/>
            <w:bottom w:val="none" w:sz="0" w:space="0" w:color="auto"/>
            <w:right w:val="none" w:sz="0" w:space="0" w:color="auto"/>
          </w:divBdr>
        </w:div>
        <w:div w:id="1846433856">
          <w:marLeft w:val="0"/>
          <w:marRight w:val="0"/>
          <w:marTop w:val="0"/>
          <w:marBottom w:val="0"/>
          <w:divBdr>
            <w:top w:val="none" w:sz="0" w:space="0" w:color="auto"/>
            <w:left w:val="none" w:sz="0" w:space="0" w:color="auto"/>
            <w:bottom w:val="none" w:sz="0" w:space="0" w:color="auto"/>
            <w:right w:val="none" w:sz="0" w:space="0" w:color="auto"/>
          </w:divBdr>
        </w:div>
        <w:div w:id="694885679">
          <w:marLeft w:val="0"/>
          <w:marRight w:val="0"/>
          <w:marTop w:val="0"/>
          <w:marBottom w:val="0"/>
          <w:divBdr>
            <w:top w:val="none" w:sz="0" w:space="0" w:color="auto"/>
            <w:left w:val="none" w:sz="0" w:space="0" w:color="auto"/>
            <w:bottom w:val="none" w:sz="0" w:space="0" w:color="auto"/>
            <w:right w:val="none" w:sz="0" w:space="0" w:color="auto"/>
          </w:divBdr>
        </w:div>
        <w:div w:id="485710410">
          <w:marLeft w:val="0"/>
          <w:marRight w:val="0"/>
          <w:marTop w:val="0"/>
          <w:marBottom w:val="0"/>
          <w:divBdr>
            <w:top w:val="none" w:sz="0" w:space="0" w:color="auto"/>
            <w:left w:val="none" w:sz="0" w:space="0" w:color="auto"/>
            <w:bottom w:val="none" w:sz="0" w:space="0" w:color="auto"/>
            <w:right w:val="none" w:sz="0" w:space="0" w:color="auto"/>
          </w:divBdr>
        </w:div>
        <w:div w:id="1886482265">
          <w:marLeft w:val="0"/>
          <w:marRight w:val="0"/>
          <w:marTop w:val="0"/>
          <w:marBottom w:val="0"/>
          <w:divBdr>
            <w:top w:val="none" w:sz="0" w:space="0" w:color="auto"/>
            <w:left w:val="none" w:sz="0" w:space="0" w:color="auto"/>
            <w:bottom w:val="none" w:sz="0" w:space="0" w:color="auto"/>
            <w:right w:val="none" w:sz="0" w:space="0" w:color="auto"/>
          </w:divBdr>
        </w:div>
      </w:divsChild>
    </w:div>
    <w:div w:id="1829781701">
      <w:bodyDiv w:val="1"/>
      <w:marLeft w:val="0"/>
      <w:marRight w:val="0"/>
      <w:marTop w:val="0"/>
      <w:marBottom w:val="0"/>
      <w:divBdr>
        <w:top w:val="none" w:sz="0" w:space="0" w:color="auto"/>
        <w:left w:val="none" w:sz="0" w:space="0" w:color="auto"/>
        <w:bottom w:val="none" w:sz="0" w:space="0" w:color="auto"/>
        <w:right w:val="none" w:sz="0" w:space="0" w:color="auto"/>
      </w:divBdr>
      <w:divsChild>
        <w:div w:id="336421779">
          <w:marLeft w:val="0"/>
          <w:marRight w:val="0"/>
          <w:marTop w:val="0"/>
          <w:marBottom w:val="0"/>
          <w:divBdr>
            <w:top w:val="none" w:sz="0" w:space="0" w:color="auto"/>
            <w:left w:val="none" w:sz="0" w:space="0" w:color="auto"/>
            <w:bottom w:val="none" w:sz="0" w:space="0" w:color="auto"/>
            <w:right w:val="none" w:sz="0" w:space="0" w:color="auto"/>
          </w:divBdr>
        </w:div>
        <w:div w:id="363166886">
          <w:marLeft w:val="0"/>
          <w:marRight w:val="0"/>
          <w:marTop w:val="0"/>
          <w:marBottom w:val="0"/>
          <w:divBdr>
            <w:top w:val="none" w:sz="0" w:space="0" w:color="auto"/>
            <w:left w:val="none" w:sz="0" w:space="0" w:color="auto"/>
            <w:bottom w:val="none" w:sz="0" w:space="0" w:color="auto"/>
            <w:right w:val="none" w:sz="0" w:space="0" w:color="auto"/>
          </w:divBdr>
        </w:div>
        <w:div w:id="466901273">
          <w:marLeft w:val="0"/>
          <w:marRight w:val="0"/>
          <w:marTop w:val="0"/>
          <w:marBottom w:val="0"/>
          <w:divBdr>
            <w:top w:val="none" w:sz="0" w:space="0" w:color="auto"/>
            <w:left w:val="none" w:sz="0" w:space="0" w:color="auto"/>
            <w:bottom w:val="none" w:sz="0" w:space="0" w:color="auto"/>
            <w:right w:val="none" w:sz="0" w:space="0" w:color="auto"/>
          </w:divBdr>
        </w:div>
        <w:div w:id="730232731">
          <w:marLeft w:val="0"/>
          <w:marRight w:val="0"/>
          <w:marTop w:val="0"/>
          <w:marBottom w:val="0"/>
          <w:divBdr>
            <w:top w:val="none" w:sz="0" w:space="0" w:color="auto"/>
            <w:left w:val="none" w:sz="0" w:space="0" w:color="auto"/>
            <w:bottom w:val="none" w:sz="0" w:space="0" w:color="auto"/>
            <w:right w:val="none" w:sz="0" w:space="0" w:color="auto"/>
          </w:divBdr>
        </w:div>
        <w:div w:id="415060640">
          <w:marLeft w:val="0"/>
          <w:marRight w:val="0"/>
          <w:marTop w:val="0"/>
          <w:marBottom w:val="0"/>
          <w:divBdr>
            <w:top w:val="none" w:sz="0" w:space="0" w:color="auto"/>
            <w:left w:val="none" w:sz="0" w:space="0" w:color="auto"/>
            <w:bottom w:val="none" w:sz="0" w:space="0" w:color="auto"/>
            <w:right w:val="none" w:sz="0" w:space="0" w:color="auto"/>
          </w:divBdr>
        </w:div>
        <w:div w:id="1408305849">
          <w:marLeft w:val="0"/>
          <w:marRight w:val="0"/>
          <w:marTop w:val="0"/>
          <w:marBottom w:val="0"/>
          <w:divBdr>
            <w:top w:val="none" w:sz="0" w:space="0" w:color="auto"/>
            <w:left w:val="none" w:sz="0" w:space="0" w:color="auto"/>
            <w:bottom w:val="none" w:sz="0" w:space="0" w:color="auto"/>
            <w:right w:val="none" w:sz="0" w:space="0" w:color="auto"/>
          </w:divBdr>
        </w:div>
      </w:divsChild>
    </w:div>
    <w:div w:id="2014410862">
      <w:bodyDiv w:val="1"/>
      <w:marLeft w:val="0"/>
      <w:marRight w:val="0"/>
      <w:marTop w:val="0"/>
      <w:marBottom w:val="0"/>
      <w:divBdr>
        <w:top w:val="none" w:sz="0" w:space="0" w:color="auto"/>
        <w:left w:val="none" w:sz="0" w:space="0" w:color="auto"/>
        <w:bottom w:val="none" w:sz="0" w:space="0" w:color="auto"/>
        <w:right w:val="none" w:sz="0" w:space="0" w:color="auto"/>
      </w:divBdr>
      <w:divsChild>
        <w:div w:id="231358353">
          <w:marLeft w:val="0"/>
          <w:marRight w:val="0"/>
          <w:marTop w:val="0"/>
          <w:marBottom w:val="0"/>
          <w:divBdr>
            <w:top w:val="none" w:sz="0" w:space="0" w:color="auto"/>
            <w:left w:val="none" w:sz="0" w:space="0" w:color="auto"/>
            <w:bottom w:val="none" w:sz="0" w:space="0" w:color="auto"/>
            <w:right w:val="none" w:sz="0" w:space="0" w:color="auto"/>
          </w:divBdr>
        </w:div>
        <w:div w:id="1155268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wiazownica" TargetMode="External"/><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www.bip.wiazownica.com" TargetMode="External"/><Relationship Id="rId17" Type="http://schemas.openxmlformats.org/officeDocument/2006/relationships/hyperlink" Target="https://platformazakupowa.pl/wiazownic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karbnik@wiazownica.com" TargetMode="External"/><Relationship Id="rId20" Type="http://schemas.openxmlformats.org/officeDocument/2006/relationships/hyperlink" Target="https://platformazakupowa.pl/wiazowni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wiazownic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ekretariat@wiazownica.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webSettings" Target="webSettings.xml"/><Relationship Id="rId9" Type="http://schemas.openxmlformats.org/officeDocument/2006/relationships/hyperlink" Target="mailto:sekretariat@wiazownica.com" TargetMode="External"/><Relationship Id="rId14" Type="http://schemas.openxmlformats.org/officeDocument/2006/relationships/hyperlink" Target="https://platformazakupowa.pl/wiazownica" TargetMode="External"/><Relationship Id="rId22" Type="http://schemas.openxmlformats.org/officeDocument/2006/relationships/hyperlink" Target="mailto:merit.inspektor.rodo@gmail.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3768</TotalTime>
  <Pages>23</Pages>
  <Words>9751</Words>
  <Characters>58511</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246</cp:revision>
  <cp:lastPrinted>2021-03-15T08:59:00Z</cp:lastPrinted>
  <dcterms:created xsi:type="dcterms:W3CDTF">2017-04-12T10:32:00Z</dcterms:created>
  <dcterms:modified xsi:type="dcterms:W3CDTF">2021-03-17T11:35:00Z</dcterms:modified>
</cp:coreProperties>
</file>