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256A01CE"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43ED8834"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F02F56">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w:t>
      </w:r>
      <w:r w:rsidR="00F02F56">
        <w:rPr>
          <w:rFonts w:eastAsia="Times New Roman" w:cstheme="minorHAnsi"/>
          <w:sz w:val="28"/>
          <w:szCs w:val="28"/>
          <w:lang w:eastAsia="pl-PL"/>
        </w:rPr>
        <w:t>2</w:t>
      </w:r>
      <w:r w:rsidR="00CB3134">
        <w:rPr>
          <w:rFonts w:eastAsia="Times New Roman" w:cstheme="minorHAnsi"/>
          <w:sz w:val="28"/>
          <w:szCs w:val="28"/>
          <w:lang w:eastAsia="pl-PL"/>
        </w:rPr>
        <w:t xml:space="preserve">r. poz. </w:t>
      </w:r>
      <w:r w:rsidR="00F02F56">
        <w:rPr>
          <w:rFonts w:eastAsia="Times New Roman" w:cstheme="minorHAnsi"/>
          <w:sz w:val="28"/>
          <w:szCs w:val="28"/>
          <w:lang w:eastAsia="pl-PL"/>
        </w:rPr>
        <w:t>1710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4568DAB5" w14:textId="5B00AEF6" w:rsidR="00C10640" w:rsidRDefault="003C32A3" w:rsidP="00073CB1">
      <w:pPr>
        <w:tabs>
          <w:tab w:val="decimal" w:leader="dot" w:pos="9072"/>
        </w:tabs>
        <w:spacing w:after="0" w:line="240" w:lineRule="auto"/>
        <w:jc w:val="center"/>
        <w:rPr>
          <w:rFonts w:eastAsia="Times New Roman" w:cstheme="minorHAnsi"/>
          <w:b/>
          <w:sz w:val="28"/>
          <w:szCs w:val="28"/>
          <w:lang w:eastAsia="pl-PL"/>
        </w:rPr>
      </w:pPr>
      <w:bookmarkStart w:id="0" w:name="_Hlk135399819"/>
      <w:r>
        <w:rPr>
          <w:rFonts w:eastAsia="Times New Roman" w:cstheme="minorHAnsi"/>
          <w:b/>
          <w:sz w:val="28"/>
          <w:szCs w:val="28"/>
          <w:lang w:eastAsia="pl-PL"/>
        </w:rPr>
        <w:t xml:space="preserve">Bieżące utrzymanie dróg oraz </w:t>
      </w:r>
      <w:r w:rsidR="0007127B">
        <w:rPr>
          <w:rFonts w:eastAsia="Times New Roman" w:cstheme="minorHAnsi"/>
          <w:b/>
          <w:sz w:val="28"/>
          <w:szCs w:val="28"/>
          <w:lang w:eastAsia="pl-PL"/>
        </w:rPr>
        <w:t>zieleni w pasie przydrożnym dróg powiatowych zamiejskich Powiatu Głogowskiego</w:t>
      </w:r>
    </w:p>
    <w:p w14:paraId="4445082E" w14:textId="77777777" w:rsidR="0007127B" w:rsidRPr="00C47608"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5C0FA1F8"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C17620">
        <w:rPr>
          <w:rFonts w:cstheme="minorHAnsi"/>
          <w:b/>
          <w:bCs/>
        </w:rPr>
        <w:t>0</w:t>
      </w:r>
      <w:r w:rsidR="0007127B">
        <w:rPr>
          <w:rFonts w:cstheme="minorHAnsi"/>
          <w:b/>
          <w:bCs/>
        </w:rPr>
        <w:t>4</w:t>
      </w:r>
      <w:r w:rsidR="00571887" w:rsidRPr="00C47608">
        <w:rPr>
          <w:rFonts w:cstheme="minorHAnsi"/>
          <w:b/>
          <w:bCs/>
        </w:rPr>
        <w:t>.202</w:t>
      </w:r>
      <w:r w:rsidR="000776B1">
        <w:rPr>
          <w:rFonts w:cstheme="minorHAnsi"/>
          <w:b/>
          <w:bCs/>
        </w:rPr>
        <w:t>3</w:t>
      </w:r>
    </w:p>
    <w:bookmarkEnd w:id="0"/>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1B5822C6"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AD65D3B"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213228AA"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177977B3"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399F2ECA"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7BAE62D9" w14:textId="1E981B52" w:rsidR="00B636EF" w:rsidRDefault="00FD3ACF" w:rsidP="000776B1">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1A1A105" w14:textId="77777777" w:rsidR="000776B1" w:rsidRDefault="000776B1" w:rsidP="000776B1">
      <w:pPr>
        <w:tabs>
          <w:tab w:val="left" w:pos="5103"/>
          <w:tab w:val="center" w:pos="7088"/>
          <w:tab w:val="decimal" w:leader="dot" w:pos="9072"/>
        </w:tabs>
        <w:spacing w:after="0" w:line="240" w:lineRule="auto"/>
        <w:jc w:val="both"/>
        <w:rPr>
          <w:rFonts w:cstheme="minorHAnsi"/>
        </w:rPr>
      </w:pPr>
    </w:p>
    <w:p w14:paraId="761C125E" w14:textId="53DA2484" w:rsidR="00756F25" w:rsidRPr="005C3F8B" w:rsidRDefault="00756F25" w:rsidP="00756F25">
      <w:pPr>
        <w:tabs>
          <w:tab w:val="center" w:pos="6946"/>
        </w:tabs>
        <w:spacing w:after="0" w:line="240" w:lineRule="auto"/>
        <w:jc w:val="both"/>
        <w:rPr>
          <w:rFonts w:cstheme="minorHAnsi"/>
          <w:b/>
          <w:bCs/>
        </w:rPr>
      </w:pPr>
      <w:r>
        <w:rPr>
          <w:rFonts w:cstheme="minorHAnsi"/>
          <w:b/>
          <w:bCs/>
        </w:rPr>
        <w:t xml:space="preserve">                                                                                                                                   </w:t>
      </w:r>
      <w:r w:rsidRPr="005C3F8B">
        <w:rPr>
          <w:rFonts w:cstheme="minorHAnsi"/>
          <w:b/>
          <w:bCs/>
        </w:rPr>
        <w:t>STAROSTA</w:t>
      </w:r>
    </w:p>
    <w:p w14:paraId="2DF9A5E6" w14:textId="77777777" w:rsidR="00756F25" w:rsidRPr="005C3F8B" w:rsidRDefault="00756F25" w:rsidP="00756F25">
      <w:pPr>
        <w:tabs>
          <w:tab w:val="center" w:pos="6946"/>
        </w:tabs>
        <w:spacing w:after="0" w:line="240" w:lineRule="auto"/>
        <w:jc w:val="both"/>
        <w:rPr>
          <w:rFonts w:cstheme="minorHAnsi"/>
          <w:b/>
          <w:bCs/>
        </w:rPr>
      </w:pPr>
      <w:r w:rsidRPr="005C3F8B">
        <w:rPr>
          <w:rFonts w:cstheme="minorHAnsi"/>
          <w:b/>
          <w:bCs/>
        </w:rPr>
        <w:tab/>
        <w:t>(-)</w:t>
      </w:r>
    </w:p>
    <w:p w14:paraId="5D5E24DF" w14:textId="77777777" w:rsidR="00756F25" w:rsidRPr="005C3F8B" w:rsidRDefault="00756F25" w:rsidP="00756F25">
      <w:pPr>
        <w:tabs>
          <w:tab w:val="center" w:pos="6946"/>
        </w:tabs>
        <w:spacing w:after="0" w:line="240" w:lineRule="auto"/>
        <w:jc w:val="both"/>
        <w:rPr>
          <w:rFonts w:cstheme="minorHAnsi"/>
          <w:b/>
          <w:bCs/>
        </w:rPr>
      </w:pPr>
      <w:r w:rsidRPr="005C3F8B">
        <w:rPr>
          <w:rFonts w:cstheme="minorHAnsi"/>
          <w:b/>
          <w:bCs/>
        </w:rPr>
        <w:tab/>
        <w:t xml:space="preserve">Jarosław </w:t>
      </w:r>
      <w:proofErr w:type="spellStart"/>
      <w:r w:rsidRPr="005C3F8B">
        <w:rPr>
          <w:rFonts w:cstheme="minorHAnsi"/>
          <w:b/>
          <w:bCs/>
        </w:rPr>
        <w:t>Dudkowiak</w:t>
      </w:r>
      <w:proofErr w:type="spellEnd"/>
    </w:p>
    <w:p w14:paraId="4C4976F5" w14:textId="77777777" w:rsidR="000776B1" w:rsidRPr="00FD3ACF" w:rsidRDefault="000776B1" w:rsidP="000776B1">
      <w:pPr>
        <w:tabs>
          <w:tab w:val="left" w:pos="5103"/>
          <w:tab w:val="center" w:pos="7088"/>
          <w:tab w:val="decimal" w:leader="dot" w:pos="9072"/>
        </w:tabs>
        <w:spacing w:after="0" w:line="240" w:lineRule="auto"/>
        <w:jc w:val="both"/>
        <w:rPr>
          <w:rFonts w:cstheme="minorHAnsi"/>
          <w:b/>
          <w:bCs/>
        </w:rPr>
      </w:pPr>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6D2319F9"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4C5682AF" w14:textId="26D70EA2" w:rsidR="00CA311C" w:rsidRDefault="00CA311C" w:rsidP="00073CB1">
      <w:pPr>
        <w:tabs>
          <w:tab w:val="left" w:pos="5103"/>
          <w:tab w:val="center" w:pos="7088"/>
          <w:tab w:val="decimal" w:leader="dot" w:pos="9072"/>
        </w:tabs>
        <w:spacing w:after="0" w:line="240" w:lineRule="auto"/>
        <w:jc w:val="both"/>
        <w:rPr>
          <w:rFonts w:cstheme="minorHAnsi"/>
        </w:rPr>
      </w:pPr>
    </w:p>
    <w:p w14:paraId="235926CF" w14:textId="77777777" w:rsidR="0007127B" w:rsidRDefault="0007127B"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1EA6FB0F"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AD588C">
        <w:rPr>
          <w:rFonts w:cstheme="minorHAnsi"/>
        </w:rPr>
        <w:t>22</w:t>
      </w:r>
      <w:r w:rsidR="000776B1">
        <w:rPr>
          <w:rFonts w:cstheme="minorHAnsi"/>
        </w:rPr>
        <w:t xml:space="preserve"> maja 2023r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051AC8">
            <w:pPr>
              <w:pStyle w:val="Akapitzlist"/>
              <w:numPr>
                <w:ilvl w:val="0"/>
                <w:numId w:val="44"/>
              </w:numPr>
              <w:ind w:left="164" w:hanging="142"/>
              <w:jc w:val="both"/>
              <w:rPr>
                <w:rFonts w:cstheme="minorHAnsi"/>
                <w:b/>
                <w:bCs/>
              </w:rPr>
            </w:pPr>
            <w:r w:rsidRPr="00C47608">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051AC8">
            <w:pPr>
              <w:pStyle w:val="Akapitzlist"/>
              <w:numPr>
                <w:ilvl w:val="0"/>
                <w:numId w:val="44"/>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051AC8">
            <w:pPr>
              <w:pStyle w:val="Akapitzlist"/>
              <w:numPr>
                <w:ilvl w:val="0"/>
                <w:numId w:val="44"/>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7DB64FA1" w14:textId="77777777" w:rsidR="000776B1" w:rsidRPr="00B6326B" w:rsidRDefault="000776B1" w:rsidP="000776B1">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5619BEB6"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34B62343"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4A737E55"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4BC2572C"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9971A15"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34D0956F"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41019C44"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5D4A77B"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7A29FE29"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38085B10"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339A4B81"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414F73C6"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20193997"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C3145A"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10F0608B"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0B46F8A" w14:textId="77777777" w:rsidR="000776B1" w:rsidRPr="00B6326B" w:rsidRDefault="000776B1" w:rsidP="000776B1">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5527F712"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793E43C7"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64BB2C1E"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7B985A6E" w14:textId="77777777" w:rsidR="000776B1" w:rsidRPr="00B6326B"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1ED21E81" w14:textId="77777777" w:rsidR="000776B1" w:rsidRPr="00FA0434" w:rsidRDefault="000776B1" w:rsidP="000776B1">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051AC8">
            <w:pPr>
              <w:pStyle w:val="Akapitzlist"/>
              <w:numPr>
                <w:ilvl w:val="0"/>
                <w:numId w:val="44"/>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263E0C4F"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w:t>
      </w:r>
      <w:r w:rsidR="000776B1">
        <w:rPr>
          <w:rFonts w:cstheme="minorHAnsi"/>
        </w:rPr>
        <w:t>2</w:t>
      </w:r>
      <w:r w:rsidR="00CB3134">
        <w:rPr>
          <w:rFonts w:cstheme="minorHAnsi"/>
        </w:rPr>
        <w:t>r. poz. 1</w:t>
      </w:r>
      <w:r w:rsidR="000776B1">
        <w:rPr>
          <w:rFonts w:cstheme="minorHAnsi"/>
        </w:rPr>
        <w:t>710</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133AE376"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5534CE8D"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przewiduje</w:t>
      </w:r>
      <w:r>
        <w:rPr>
          <w:rFonts w:cstheme="minorHAnsi"/>
        </w:rPr>
        <w:t xml:space="preserve"> wyboru najkorzystniejszej oferty z zastosowaniem</w:t>
      </w:r>
      <w:r w:rsidRPr="00C47608">
        <w:rPr>
          <w:rFonts w:cstheme="minorHAnsi"/>
        </w:rPr>
        <w:t xml:space="preserve"> aukcji elektronicznej.</w:t>
      </w:r>
    </w:p>
    <w:p w14:paraId="65E4E943"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19D59AB7"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329D1D1F"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50730268"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673028F2"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3D9FAB99"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3186E4B3" w14:textId="77777777" w:rsidR="006267DC"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051AC8">
            <w:pPr>
              <w:pStyle w:val="Akapitzlist"/>
              <w:numPr>
                <w:ilvl w:val="0"/>
                <w:numId w:val="44"/>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6906A7E4" w14:textId="7D673438" w:rsidR="00C10640" w:rsidRPr="00F44324" w:rsidRDefault="00C47608" w:rsidP="00051AC8">
      <w:pPr>
        <w:pStyle w:val="Akapitzlist"/>
        <w:numPr>
          <w:ilvl w:val="0"/>
          <w:numId w:val="46"/>
        </w:numPr>
        <w:tabs>
          <w:tab w:val="decimal" w:leader="dot" w:pos="9072"/>
        </w:tabs>
        <w:spacing w:after="0" w:line="276" w:lineRule="auto"/>
        <w:ind w:left="284" w:hanging="284"/>
        <w:jc w:val="both"/>
        <w:rPr>
          <w:rFonts w:cstheme="minorHAnsi"/>
          <w:b/>
        </w:rPr>
      </w:pPr>
      <w:r w:rsidRPr="00F44324">
        <w:rPr>
          <w:rFonts w:eastAsia="Times New Roman" w:cstheme="minorHAnsi"/>
          <w:lang w:eastAsia="pl-PL"/>
        </w:rPr>
        <w:t xml:space="preserve">Przedmiotem zamówienia jest realizacja zadania pn. </w:t>
      </w:r>
      <w:r w:rsidR="0007127B" w:rsidRPr="00BE10C2">
        <w:rPr>
          <w:rFonts w:eastAsia="Times New Roman" w:cstheme="minorHAnsi"/>
          <w:b/>
          <w:bCs/>
          <w:lang w:eastAsia="pl-PL"/>
        </w:rPr>
        <w:t>Bieżące utrzymanie dróg oraz zieleni w pasie przydrożnym dróg powiatowych zamiejskich</w:t>
      </w:r>
      <w:r w:rsidR="0007127B">
        <w:rPr>
          <w:rFonts w:eastAsia="Times New Roman" w:cstheme="minorHAnsi"/>
          <w:b/>
          <w:bCs/>
          <w:lang w:eastAsia="pl-PL"/>
        </w:rPr>
        <w:t xml:space="preserve"> Powiatu Głogowskiego</w:t>
      </w:r>
      <w:r w:rsidR="00F44324">
        <w:rPr>
          <w:rFonts w:eastAsia="Times New Roman" w:cstheme="minorHAnsi"/>
          <w:b/>
          <w:lang w:eastAsia="pl-PL"/>
        </w:rPr>
        <w:t>.</w:t>
      </w:r>
    </w:p>
    <w:p w14:paraId="3B1765C7" w14:textId="77777777" w:rsidR="00805771" w:rsidRPr="00C17620" w:rsidRDefault="00805771" w:rsidP="00051AC8">
      <w:pPr>
        <w:tabs>
          <w:tab w:val="decimal" w:leader="dot" w:pos="9072"/>
        </w:tabs>
        <w:spacing w:after="0" w:line="276" w:lineRule="auto"/>
        <w:jc w:val="both"/>
        <w:rPr>
          <w:rFonts w:cstheme="minorHAnsi"/>
          <w:b/>
          <w:bCs/>
        </w:rPr>
      </w:pPr>
    </w:p>
    <w:p w14:paraId="1A8C9A40" w14:textId="73B5E726" w:rsidR="00F33BD2" w:rsidRPr="00756A37" w:rsidRDefault="00C47608" w:rsidP="00051AC8">
      <w:pPr>
        <w:pStyle w:val="Akapitzlist"/>
        <w:numPr>
          <w:ilvl w:val="0"/>
          <w:numId w:val="46"/>
        </w:numPr>
        <w:spacing w:after="0" w:line="276" w:lineRule="auto"/>
        <w:ind w:left="284" w:hanging="284"/>
        <w:jc w:val="both"/>
        <w:rPr>
          <w:rFonts w:eastAsia="Times New Roman" w:cstheme="minorHAnsi"/>
          <w:b/>
          <w:bCs/>
          <w:lang w:eastAsia="pl-PL"/>
        </w:rPr>
      </w:pPr>
      <w:r w:rsidRPr="00756A37">
        <w:rPr>
          <w:rFonts w:eastAsia="Times New Roman" w:cstheme="minorHAnsi"/>
          <w:b/>
          <w:bCs/>
          <w:lang w:eastAsia="pl-PL"/>
        </w:rPr>
        <w:t>Zakres robót obejmuje w szczególności:</w:t>
      </w:r>
    </w:p>
    <w:p w14:paraId="133D59C8" w14:textId="77777777" w:rsidR="00F44324" w:rsidRPr="00F44324" w:rsidRDefault="00F44324" w:rsidP="00051AC8">
      <w:pPr>
        <w:tabs>
          <w:tab w:val="decimal" w:leader="dot" w:pos="10206"/>
        </w:tabs>
        <w:spacing w:after="0" w:line="276" w:lineRule="auto"/>
        <w:jc w:val="both"/>
        <w:rPr>
          <w:rFonts w:eastAsia="Times New Roman" w:cstheme="minorHAnsi"/>
          <w:sz w:val="20"/>
          <w:szCs w:val="20"/>
          <w:lang w:eastAsia="pl-PL"/>
        </w:rPr>
      </w:pPr>
    </w:p>
    <w:p w14:paraId="582FE769" w14:textId="77777777" w:rsidR="0007127B" w:rsidRDefault="0007127B" w:rsidP="00051AC8">
      <w:pPr>
        <w:pStyle w:val="Akapitzlist"/>
        <w:numPr>
          <w:ilvl w:val="0"/>
          <w:numId w:val="56"/>
        </w:numPr>
        <w:spacing w:after="0" w:line="276" w:lineRule="auto"/>
        <w:ind w:left="567" w:hanging="283"/>
        <w:jc w:val="both"/>
        <w:rPr>
          <w:rFonts w:eastAsia="Times New Roman" w:cstheme="minorHAnsi"/>
          <w:lang w:eastAsia="pl-PL"/>
        </w:rPr>
      </w:pPr>
      <w:r w:rsidRPr="0007127B">
        <w:rPr>
          <w:rFonts w:eastAsia="Times New Roman" w:cstheme="minorHAnsi"/>
          <w:lang w:eastAsia="pl-PL"/>
        </w:rPr>
        <w:t>Bieżące utrzymanie dróg powiatowych zamiejskich, obiektów mostowych i przepustów,</w:t>
      </w:r>
    </w:p>
    <w:p w14:paraId="449DBB8F" w14:textId="77777777" w:rsidR="0007127B" w:rsidRDefault="0007127B" w:rsidP="00051AC8">
      <w:pPr>
        <w:pStyle w:val="Akapitzlist"/>
        <w:numPr>
          <w:ilvl w:val="0"/>
          <w:numId w:val="56"/>
        </w:numPr>
        <w:spacing w:after="0" w:line="276" w:lineRule="auto"/>
        <w:ind w:left="567" w:hanging="283"/>
        <w:jc w:val="both"/>
        <w:rPr>
          <w:rFonts w:eastAsia="Times New Roman" w:cstheme="minorHAnsi"/>
          <w:lang w:eastAsia="pl-PL"/>
        </w:rPr>
      </w:pPr>
      <w:r w:rsidRPr="0007127B">
        <w:rPr>
          <w:rFonts w:eastAsia="Times New Roman" w:cstheme="minorHAnsi"/>
          <w:lang w:eastAsia="pl-PL"/>
        </w:rPr>
        <w:t>Oznakowanie poziome i pionowe,</w:t>
      </w:r>
    </w:p>
    <w:p w14:paraId="47409321" w14:textId="6F159118" w:rsidR="0007127B" w:rsidRDefault="0007127B" w:rsidP="00051AC8">
      <w:pPr>
        <w:pStyle w:val="Akapitzlist"/>
        <w:numPr>
          <w:ilvl w:val="0"/>
          <w:numId w:val="56"/>
        </w:numPr>
        <w:spacing w:after="0" w:line="276" w:lineRule="auto"/>
        <w:ind w:left="567" w:hanging="283"/>
        <w:jc w:val="both"/>
        <w:rPr>
          <w:rFonts w:eastAsia="Times New Roman" w:cstheme="minorHAnsi"/>
          <w:lang w:eastAsia="pl-PL"/>
        </w:rPr>
      </w:pPr>
      <w:r w:rsidRPr="0007127B">
        <w:rPr>
          <w:rFonts w:eastAsia="Times New Roman" w:cstheme="minorHAnsi"/>
          <w:lang w:eastAsia="pl-PL"/>
        </w:rPr>
        <w:t>Inne roboty i prace towarzyszące i/lub związane z bieżącym utrzymaniem dróg określone w Szczegółowym Opisie Przedmiotu Zamówienia</w:t>
      </w:r>
      <w:r w:rsidR="00051AC8">
        <w:rPr>
          <w:rFonts w:eastAsia="Times New Roman" w:cstheme="minorHAnsi"/>
          <w:lang w:eastAsia="pl-PL"/>
        </w:rPr>
        <w:t>.</w:t>
      </w:r>
    </w:p>
    <w:p w14:paraId="296C29C0" w14:textId="77777777" w:rsidR="00051AC8" w:rsidRPr="0007127B" w:rsidRDefault="00051AC8" w:rsidP="00051AC8">
      <w:pPr>
        <w:pStyle w:val="Akapitzlist"/>
        <w:spacing w:after="0" w:line="276" w:lineRule="auto"/>
        <w:ind w:left="567"/>
        <w:jc w:val="both"/>
        <w:rPr>
          <w:rFonts w:eastAsia="Times New Roman" w:cstheme="minorHAnsi"/>
          <w:lang w:eastAsia="pl-PL"/>
        </w:rPr>
      </w:pPr>
    </w:p>
    <w:p w14:paraId="7AE243FC"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7127B">
        <w:rPr>
          <w:rFonts w:eastAsia="Times New Roman" w:cstheme="minorHAnsi"/>
          <w:lang w:eastAsia="pl-PL"/>
        </w:rPr>
        <w:t>Szczegółowy zakres przedmiotu zamówienia określają:  Specyfikacja Warunków Zamówienia wraz z załącznikami, w tym w szczególności Szczegółowy Opis Przedmiotu Zamówienia, Ogólne Specyfikacje Techniczne oraz przedmiar robót.</w:t>
      </w:r>
    </w:p>
    <w:p w14:paraId="500CDE71"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Bieżące utrzymanie dróg powiatowych wykonywane będzie na drogach ujętych w wykazie dróg powiatowych (załącznik do SWZ).</w:t>
      </w:r>
    </w:p>
    <w:p w14:paraId="6FE0FF68"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Wszelkie roboty lub usługi prowadzone w obrębie istniejących sieci (uzbrojenia terenu) Wykonawca prowadzić będzie z zachowaniem ostrożności, w miarę potrzeb prowadzić będzie ręcznie. W przypadku odkrycia w trakcie robót sieci Wykonawca zabezpieczy je rurami osłonowymi (ochronnymi) w ramach cen jednostkowych ujętych w ofercie.</w:t>
      </w:r>
    </w:p>
    <w:p w14:paraId="1F68F164"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Wykonawca w ramach realizacji robót/zadania odtworzy wszelkie nawierzchnie placów, terenów i dróg, które winien będzie doprowadzić do stanu pierwotnego po zakończeniu realizacji zadania.</w:t>
      </w:r>
    </w:p>
    <w:p w14:paraId="648A13F9"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Szczegółowy zakres obowiązków Wykonawcy określony został we wzorze umowy stanowiącej załącznik do SWZ.</w:t>
      </w:r>
    </w:p>
    <w:p w14:paraId="33FFBCB5"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 xml:space="preserve">Warunki płatności określone zostały we wzorze umowy stanowiącej załącznik do SWZ. </w:t>
      </w:r>
    </w:p>
    <w:p w14:paraId="2577F79A"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Zastrzega się możliwość ograniczenia zakresu robót z przyczyn niezależnych od Zamawiającego, których nie można było przewidzieć na tym etapie bez skutków prawnych.</w:t>
      </w:r>
    </w:p>
    <w:p w14:paraId="01BB4545"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 xml:space="preserve">Z uwagi na specyfikę przedmiotu zamówienia Wykonawca jest zobowiązany realizować roboty lub usługi w całym okresie realizacji umowy. Zamawiający będzie każdorazowo określał zakres robót/prac w formie odrębnego zlecenia sukcesywnie na podstawie cen przyjętych w kosztorysie ofertowym Wykonawcy podając orientacyjną ilość robót lub usług do wykonania. Rzeczywista ilość prac do wykonania uzależniona będzie od faktycznych potrzeb w trakcie obowiązywania umowy. W zleceniach, o których mowa powyżej Zamawiający wskaże miejsce, zakres prac, termin wykonania i przewidywany koszt wykonania robót lub usług. Wykonawca zobowiązuje się wykonać każde zlecenie Zamawiającego </w:t>
      </w:r>
      <w:r w:rsidRPr="00051AC8">
        <w:rPr>
          <w:rFonts w:eastAsia="Times New Roman" w:cstheme="minorHAnsi"/>
          <w:lang w:eastAsia="pl-PL"/>
        </w:rPr>
        <w:lastRenderedPageBreak/>
        <w:t>w okresie trwania zawartej umowy, Wykonawca wykona zlecone prace w uzgodnionym terminie i zgłosi do odbioru Zamawiającemu. Zamawiający zapłaci tylko za prace, które zostały wykonane na podstawie pisemnego zlecenia i odebrane na warunkach określonych we wzorze umowy. Ilość zleceń uzależniona jest od posiadanych przez Zamawiającego środków finansowych. Wykonawca wykona zadanie z materiałów stanowiących własność Wykonawcy lub materiałów powierzonych.</w:t>
      </w:r>
    </w:p>
    <w:p w14:paraId="44C48BCD" w14:textId="6DCD8D86" w:rsidR="0007127B" w:rsidRP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Roboty objęte niniejszą umową  będą realizowane w dwóch trybach:</w:t>
      </w:r>
    </w:p>
    <w:p w14:paraId="752FD600" w14:textId="77777777" w:rsidR="00051AC8" w:rsidRDefault="0007127B" w:rsidP="00051AC8">
      <w:pPr>
        <w:pStyle w:val="Akapitzlist"/>
        <w:numPr>
          <w:ilvl w:val="0"/>
          <w:numId w:val="57"/>
        </w:numPr>
        <w:spacing w:after="0" w:line="276" w:lineRule="auto"/>
        <w:ind w:left="567" w:hanging="283"/>
        <w:jc w:val="both"/>
        <w:rPr>
          <w:rFonts w:eastAsia="Times New Roman" w:cstheme="minorHAnsi"/>
          <w:lang w:eastAsia="pl-PL"/>
        </w:rPr>
      </w:pPr>
      <w:r w:rsidRPr="00051AC8">
        <w:rPr>
          <w:rFonts w:eastAsia="Times New Roman" w:cstheme="minorHAnsi"/>
          <w:b/>
          <w:bCs/>
          <w:lang w:eastAsia="pl-PL"/>
        </w:rPr>
        <w:t>tryb awaryjny</w:t>
      </w:r>
      <w:r w:rsidRPr="00051AC8">
        <w:rPr>
          <w:rFonts w:eastAsia="Times New Roman" w:cstheme="minorHAnsi"/>
          <w:lang w:eastAsia="pl-PL"/>
        </w:rPr>
        <w:t xml:space="preserve"> – maksymalny czas do rozpoczęcia realizacji zlecenia - </w:t>
      </w:r>
      <w:r w:rsidRPr="00051AC8">
        <w:rPr>
          <w:rFonts w:eastAsia="Times New Roman" w:cstheme="minorHAnsi"/>
          <w:b/>
          <w:bCs/>
          <w:lang w:eastAsia="pl-PL"/>
        </w:rPr>
        <w:t>2 godz.</w:t>
      </w:r>
      <w:r w:rsidRPr="00051AC8">
        <w:rPr>
          <w:rFonts w:eastAsia="Times New Roman" w:cstheme="minorHAnsi"/>
          <w:lang w:eastAsia="pl-PL"/>
        </w:rPr>
        <w:t xml:space="preserve"> od chwili przyjęcia zgłoszenia </w:t>
      </w:r>
      <w:bookmarkStart w:id="2" w:name="_Hlk68686074"/>
      <w:r w:rsidRPr="00051AC8">
        <w:rPr>
          <w:rFonts w:eastAsia="Times New Roman" w:cstheme="minorHAnsi"/>
          <w:lang w:eastAsia="pl-PL"/>
        </w:rPr>
        <w:t>telefonicznego lub drogą e-mail</w:t>
      </w:r>
      <w:bookmarkEnd w:id="2"/>
      <w:r w:rsidRPr="00051AC8">
        <w:rPr>
          <w:rFonts w:eastAsia="Times New Roman" w:cstheme="minorHAnsi"/>
          <w:lang w:eastAsia="pl-PL"/>
        </w:rPr>
        <w:t xml:space="preserve"> i wykonanie zlecenia maksymalnie w  terminie 3 dni (wpisana zostanie ilość dni zgodnie ze złożoną ofertą) roboczych od zlecenia;</w:t>
      </w:r>
    </w:p>
    <w:p w14:paraId="1B728B46" w14:textId="77777777" w:rsidR="00051AC8" w:rsidRDefault="0007127B" w:rsidP="00051AC8">
      <w:pPr>
        <w:pStyle w:val="Akapitzlist"/>
        <w:numPr>
          <w:ilvl w:val="0"/>
          <w:numId w:val="57"/>
        </w:numPr>
        <w:spacing w:after="0" w:line="276" w:lineRule="auto"/>
        <w:ind w:left="567" w:hanging="283"/>
        <w:jc w:val="both"/>
        <w:rPr>
          <w:rFonts w:eastAsia="Times New Roman" w:cstheme="minorHAnsi"/>
          <w:lang w:eastAsia="pl-PL"/>
        </w:rPr>
      </w:pPr>
      <w:r w:rsidRPr="00051AC8">
        <w:rPr>
          <w:rFonts w:eastAsia="Times New Roman" w:cstheme="minorHAnsi"/>
          <w:b/>
          <w:bCs/>
          <w:lang w:eastAsia="pl-PL"/>
        </w:rPr>
        <w:t>tryb podstawowy</w:t>
      </w:r>
      <w:r w:rsidRPr="00051AC8">
        <w:rPr>
          <w:rFonts w:eastAsia="Times New Roman" w:cstheme="minorHAnsi"/>
          <w:lang w:eastAsia="pl-PL"/>
        </w:rPr>
        <w:t xml:space="preserve"> – zamówienia wg potrzeb – czas przystąpienia do robót w ciągu </w:t>
      </w:r>
      <w:r w:rsidRPr="00051AC8">
        <w:rPr>
          <w:rFonts w:eastAsia="Times New Roman" w:cstheme="minorHAnsi"/>
          <w:b/>
          <w:bCs/>
          <w:lang w:eastAsia="pl-PL"/>
        </w:rPr>
        <w:t>72 godzin</w:t>
      </w:r>
      <w:r w:rsidRPr="00051AC8">
        <w:rPr>
          <w:rFonts w:eastAsia="Times New Roman" w:cstheme="minorHAnsi"/>
          <w:lang w:eastAsia="pl-PL"/>
        </w:rPr>
        <w:t xml:space="preserve"> od zgłoszenia pisemnego, telefonicznego lub drogą e-mail, </w:t>
      </w:r>
      <w:bookmarkStart w:id="3" w:name="_Hlk68686322"/>
      <w:r w:rsidRPr="00051AC8">
        <w:rPr>
          <w:rFonts w:eastAsia="Times New Roman" w:cstheme="minorHAnsi"/>
          <w:lang w:eastAsia="pl-PL"/>
        </w:rPr>
        <w:t>natomiast termin wykonania zlecenia nie jest dłuższy niż 30 dni od otrzymania zlecenia.</w:t>
      </w:r>
      <w:bookmarkEnd w:id="3"/>
    </w:p>
    <w:p w14:paraId="56D018C2"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 Zmiana dotyczyć może zarówno zwiększenia jak i zmniejszenia ilości poszczególnych robót lub usług.</w:t>
      </w:r>
    </w:p>
    <w:p w14:paraId="48D572BB" w14:textId="180DA118"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 xml:space="preserve">Cena jednostkowa winna zawierać wszystkie koszty niezbędne i potrzebne do wykonania zadania, miedzy innymi: wywozu i utylizacji odpadów,  oznakowania dróg na czas wykonywania prac, przekazania prac do wykonania – objazd po drogach w celu określenia prac do wykonania i koszty odbioru prac (dojazd na miejsce wykonanych robót lub usług). Wykonawca winien posiadać niezbędne bariery ochronne (urządzenia bezpieczeństwa ruchu drogowego) i znaki drogowe do oznaczenia robót. </w:t>
      </w:r>
    </w:p>
    <w:p w14:paraId="47FF6218"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 przypadku robót zaniechanych – wynagrodzenie określone w ofercie zostanie pomniejszone o kwotę wyliczoną w oparciu o rzeczywistą ilość zaniechanych robót i ceny jednostkowe przyjęte przez Wykonawcę w szczegółowym kosztorysie ofertowym.</w:t>
      </w:r>
    </w:p>
    <w:p w14:paraId="503B51FF" w14:textId="77777777" w:rsid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W przypadku realizacji robót lub usług z materiału powierzonego przy dokonywaniu rozliczenia dla zakresu prac Wykonawca odliczy koszty materiału zgodnie z cenami podanymi w ofercie wraz z innymi kosztami pochodnymi dotyczącymi tych materiałów.</w:t>
      </w:r>
    </w:p>
    <w:p w14:paraId="4BCFBEE1" w14:textId="351394E2" w:rsidR="009A0E9C" w:rsidRPr="00051AC8" w:rsidRDefault="0007127B" w:rsidP="00051AC8">
      <w:pPr>
        <w:pStyle w:val="Akapitzlist"/>
        <w:numPr>
          <w:ilvl w:val="0"/>
          <w:numId w:val="46"/>
        </w:numPr>
        <w:spacing w:after="0" w:line="276" w:lineRule="auto"/>
        <w:ind w:left="284" w:hanging="284"/>
        <w:jc w:val="both"/>
        <w:rPr>
          <w:rFonts w:eastAsia="Times New Roman" w:cstheme="minorHAnsi"/>
          <w:lang w:eastAsia="pl-PL"/>
        </w:rPr>
      </w:pPr>
      <w:r w:rsidRPr="00051AC8">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 lub usług.</w:t>
      </w:r>
    </w:p>
    <w:p w14:paraId="62F62EA1" w14:textId="1DC37D9D" w:rsidR="005B267F" w:rsidRDefault="00C47608" w:rsidP="00051AC8">
      <w:pPr>
        <w:pStyle w:val="Akapitzlist"/>
        <w:numPr>
          <w:ilvl w:val="0"/>
          <w:numId w:val="46"/>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051AC8">
      <w:pPr>
        <w:pStyle w:val="Akapitzlist"/>
        <w:numPr>
          <w:ilvl w:val="0"/>
          <w:numId w:val="46"/>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3BCC06C9" w14:textId="1758FAD6"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45233140-2 – Roboty drogowe</w:t>
      </w:r>
    </w:p>
    <w:p w14:paraId="1D2D2BF5" w14:textId="68E942C6"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45233141-9 – Roboty w zakresie konserwacji dróg</w:t>
      </w:r>
    </w:p>
    <w:p w14:paraId="68FC0ECC" w14:textId="5791F134"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45233142-6 – Roboty w zakresie naprawy dróg</w:t>
      </w:r>
    </w:p>
    <w:p w14:paraId="28D09C2D" w14:textId="18AA5ADD"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45233253-7 – Roboty w zakresie nawierzchni dróg dla pieszych</w:t>
      </w:r>
    </w:p>
    <w:p w14:paraId="66042BAF" w14:textId="6E2092B7"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34922100-7 – Oznakowanie drogowe</w:t>
      </w:r>
    </w:p>
    <w:p w14:paraId="490CC166" w14:textId="7746EFD7"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77341000-3 – Okrzesywanie drzew</w:t>
      </w:r>
    </w:p>
    <w:p w14:paraId="09644451" w14:textId="1E9486A1" w:rsidR="00051AC8" w:rsidRPr="00051AC8" w:rsidRDefault="00051AC8" w:rsidP="00051AC8">
      <w:pPr>
        <w:spacing w:after="0" w:line="276" w:lineRule="auto"/>
        <w:ind w:left="284"/>
        <w:jc w:val="both"/>
        <w:rPr>
          <w:rFonts w:eastAsia="Times New Roman" w:cstheme="minorHAnsi"/>
          <w:lang w:eastAsia="pl-PL"/>
        </w:rPr>
      </w:pPr>
      <w:r w:rsidRPr="00051AC8">
        <w:rPr>
          <w:rFonts w:eastAsia="Times New Roman" w:cstheme="minorHAnsi"/>
          <w:lang w:eastAsia="pl-PL"/>
        </w:rPr>
        <w:t>77312000-2 – Usługi usuwania chwastów</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1DBA05D8" w14:textId="77777777" w:rsidR="00051AC8" w:rsidRDefault="00DA4A68" w:rsidP="00051AC8">
      <w:pPr>
        <w:pStyle w:val="Akapitzlist"/>
        <w:widowControl w:val="0"/>
        <w:numPr>
          <w:ilvl w:val="0"/>
          <w:numId w:val="46"/>
        </w:numPr>
        <w:suppressAutoHyphens/>
        <w:autoSpaceDE w:val="0"/>
        <w:spacing w:after="0" w:line="276" w:lineRule="auto"/>
        <w:ind w:left="284" w:right="-1" w:hanging="284"/>
        <w:jc w:val="both"/>
        <w:rPr>
          <w:rFonts w:eastAsia="Times New Roman" w:cstheme="minorHAnsi"/>
          <w:b/>
          <w:lang w:val="x-none" w:eastAsia="x-none"/>
        </w:rPr>
      </w:pPr>
      <w:r w:rsidRPr="00DA4A68">
        <w:rPr>
          <w:rFonts w:eastAsia="Times New Roman" w:cstheme="minorHAnsi"/>
          <w:b/>
          <w:lang w:val="x-none" w:eastAsia="x-none"/>
        </w:rPr>
        <w:t>Istotne informacje dotyczące przedmiotu zamówienia:</w:t>
      </w:r>
    </w:p>
    <w:p w14:paraId="514C7299" w14:textId="77777777" w:rsidR="00051AC8" w:rsidRPr="00051AC8" w:rsidRDefault="00DA4A68" w:rsidP="00051AC8">
      <w:pPr>
        <w:pStyle w:val="Akapitzlist"/>
        <w:widowControl w:val="0"/>
        <w:numPr>
          <w:ilvl w:val="1"/>
          <w:numId w:val="58"/>
        </w:numPr>
        <w:suppressAutoHyphens/>
        <w:autoSpaceDE w:val="0"/>
        <w:spacing w:after="0" w:line="276" w:lineRule="auto"/>
        <w:ind w:left="567" w:right="-1" w:hanging="567"/>
        <w:jc w:val="both"/>
        <w:rPr>
          <w:rFonts w:eastAsia="Times New Roman" w:cstheme="minorHAnsi"/>
          <w:b/>
          <w:lang w:val="x-none" w:eastAsia="x-none"/>
        </w:rPr>
      </w:pPr>
      <w:r w:rsidRPr="00051AC8">
        <w:rPr>
          <w:rFonts w:eastAsia="Times New Roman" w:cstheme="minorHAnsi"/>
          <w:b/>
          <w:lang w:eastAsia="x-none"/>
        </w:rPr>
        <w:t>Wymagania dotyczące gwarancji i rękojmi:</w:t>
      </w:r>
    </w:p>
    <w:p w14:paraId="541AB18A" w14:textId="210C0738" w:rsidR="00051AC8" w:rsidRPr="00821114" w:rsidRDefault="00051AC8" w:rsidP="00051AC8">
      <w:pPr>
        <w:pStyle w:val="Akapitzlist"/>
        <w:widowControl w:val="0"/>
        <w:suppressAutoHyphens/>
        <w:autoSpaceDE w:val="0"/>
        <w:spacing w:after="0" w:line="276" w:lineRule="auto"/>
        <w:ind w:left="567" w:right="-1"/>
        <w:jc w:val="both"/>
        <w:rPr>
          <w:rFonts w:eastAsia="Times New Roman" w:cstheme="minorHAnsi"/>
          <w:b/>
          <w:bCs/>
          <w:lang w:eastAsia="pl-PL"/>
        </w:rPr>
      </w:pPr>
      <w:r w:rsidRPr="00051AC8">
        <w:rPr>
          <w:rFonts w:eastAsia="Times New Roman" w:cstheme="minorHAnsi"/>
          <w:lang w:eastAsia="pl-PL"/>
        </w:rPr>
        <w:lastRenderedPageBreak/>
        <w:t xml:space="preserve">Wykonawca udzieli na wykonane roboty lub usługi (robocizna, materiały) gwarancji i rękojmi na okres minimum 24 miesięcy – począwszy od dnia odebrania przez Zamawiającego robót lub usług i podpisania bezusterkowego protokołu odbioru częściowego/końcowego robót (bez uwag) dla każdego zlecenia. </w:t>
      </w:r>
      <w:r w:rsidRPr="00821114">
        <w:rPr>
          <w:rFonts w:eastAsia="Times New Roman" w:cstheme="minorHAnsi"/>
          <w:b/>
          <w:bCs/>
          <w:lang w:eastAsia="pl-PL"/>
        </w:rPr>
        <w:t>Dłuższy termin gwarancji i rękojmi na zamontowane znaki drogowe od wymaganego, tj. 24 miesięcznego okresu gwarancji i rękojmi będzie jednym z kryteriów wyboru oceny</w:t>
      </w:r>
      <w:r w:rsidR="002D7572" w:rsidRPr="00821114">
        <w:rPr>
          <w:rFonts w:eastAsia="Times New Roman" w:cstheme="minorHAnsi"/>
          <w:b/>
          <w:bCs/>
          <w:lang w:eastAsia="pl-PL"/>
        </w:rPr>
        <w:t xml:space="preserve"> </w:t>
      </w:r>
      <w:r w:rsidR="002D7572" w:rsidRPr="00821114">
        <w:rPr>
          <w:rFonts w:ascii="Tahoma" w:eastAsia="Times New Roman" w:hAnsi="Tahoma" w:cs="Tahoma"/>
          <w:b/>
          <w:bCs/>
          <w:sz w:val="20"/>
          <w:szCs w:val="20"/>
          <w:lang w:val="x-none" w:eastAsia="x-none"/>
        </w:rPr>
        <w:t xml:space="preserve">(zgodnie z pkt </w:t>
      </w:r>
      <w:r w:rsidR="002D7572" w:rsidRPr="00821114">
        <w:rPr>
          <w:rFonts w:ascii="Tahoma" w:eastAsia="Times New Roman" w:hAnsi="Tahoma" w:cs="Tahoma"/>
          <w:b/>
          <w:bCs/>
          <w:sz w:val="20"/>
          <w:szCs w:val="20"/>
          <w:lang w:eastAsia="x-none"/>
        </w:rPr>
        <w:t>XXV</w:t>
      </w:r>
      <w:r w:rsidR="002D7572" w:rsidRPr="00821114">
        <w:rPr>
          <w:rFonts w:ascii="Tahoma" w:eastAsia="Times New Roman" w:hAnsi="Tahoma" w:cs="Tahoma"/>
          <w:b/>
          <w:bCs/>
          <w:sz w:val="20"/>
          <w:szCs w:val="20"/>
          <w:lang w:val="x-none" w:eastAsia="x-none"/>
        </w:rPr>
        <w:t xml:space="preserve"> SWZ)</w:t>
      </w:r>
      <w:r w:rsidRPr="00821114">
        <w:rPr>
          <w:rFonts w:eastAsia="Times New Roman" w:cstheme="minorHAnsi"/>
          <w:b/>
          <w:bCs/>
          <w:lang w:eastAsia="pl-PL"/>
        </w:rPr>
        <w:t>. Maksymalny łączny termin gwarancji i rękojmi na zamontowane znaki drogowe wynosi 48 miesięcy.</w:t>
      </w:r>
    </w:p>
    <w:p w14:paraId="735FC6FD" w14:textId="77777777" w:rsidR="00DA4A68" w:rsidRDefault="00DA4A68" w:rsidP="00DA4A68">
      <w:pPr>
        <w:spacing w:after="0" w:line="276" w:lineRule="auto"/>
        <w:ind w:right="-1"/>
        <w:jc w:val="both"/>
        <w:rPr>
          <w:rFonts w:cstheme="minorHAnsi"/>
        </w:rPr>
      </w:pPr>
    </w:p>
    <w:p w14:paraId="31515E8C" w14:textId="77777777" w:rsidR="00272C9A" w:rsidRPr="00E8023B" w:rsidRDefault="00272C9A" w:rsidP="00272C9A">
      <w:pPr>
        <w:pStyle w:val="Akapitzlist"/>
        <w:numPr>
          <w:ilvl w:val="0"/>
          <w:numId w:val="50"/>
        </w:numPr>
        <w:tabs>
          <w:tab w:val="clear" w:pos="720"/>
          <w:tab w:val="left" w:pos="143"/>
          <w:tab w:val="num" w:pos="284"/>
        </w:tabs>
        <w:spacing w:after="0" w:line="276" w:lineRule="auto"/>
        <w:ind w:left="284" w:hanging="284"/>
        <w:jc w:val="both"/>
        <w:rPr>
          <w:rFonts w:eastAsia="Times New Roman" w:cstheme="minorHAnsi"/>
          <w:lang w:eastAsia="pl-PL"/>
        </w:rPr>
      </w:pPr>
      <w:r w:rsidRPr="00E8023B">
        <w:rPr>
          <w:rFonts w:eastAsia="Times New Roman" w:cstheme="minorHAnsi"/>
          <w:b/>
          <w:lang w:eastAsia="pl-PL"/>
        </w:rPr>
        <w:t>Zamawiający nie przewiduje możliwości składania ofert częściowych.</w:t>
      </w:r>
    </w:p>
    <w:p w14:paraId="19A4DCE1" w14:textId="77777777" w:rsidR="00272C9A" w:rsidRPr="00ED5ABE" w:rsidRDefault="00272C9A" w:rsidP="00272C9A">
      <w:pPr>
        <w:pStyle w:val="Akapitzlist"/>
        <w:spacing w:after="0" w:line="276" w:lineRule="auto"/>
        <w:ind w:left="284"/>
        <w:jc w:val="both"/>
        <w:rPr>
          <w:rFonts w:cstheme="minorHAnsi"/>
          <w:i/>
          <w:iCs/>
          <w:color w:val="000000"/>
        </w:rPr>
      </w:pPr>
      <w:r w:rsidRPr="00ED5ABE">
        <w:rPr>
          <w:rFonts w:cstheme="minorHAnsi"/>
          <w:i/>
          <w:iCs/>
          <w:color w:val="000000"/>
        </w:rPr>
        <w:t xml:space="preserve">Zamawiający nie dokonuje podziału zamówienia na części. Tym samym zamawiający nie dopuszcza składania ofert częściowych, o których mowa w art. 7 pkt 15 ustawy </w:t>
      </w:r>
      <w:proofErr w:type="spellStart"/>
      <w:r w:rsidRPr="00ED5ABE">
        <w:rPr>
          <w:rFonts w:cstheme="minorHAnsi"/>
          <w:i/>
          <w:iCs/>
          <w:color w:val="000000"/>
        </w:rPr>
        <w:t>Pzp</w:t>
      </w:r>
      <w:proofErr w:type="spellEnd"/>
      <w:r w:rsidRPr="00ED5ABE">
        <w:rPr>
          <w:rFonts w:cstheme="minorHAnsi"/>
          <w:i/>
          <w:iCs/>
          <w:color w:val="000000"/>
        </w:rPr>
        <w:t>.</w:t>
      </w:r>
    </w:p>
    <w:p w14:paraId="105AF9C6" w14:textId="77777777" w:rsidR="000776B1" w:rsidRPr="000776B1" w:rsidRDefault="000776B1" w:rsidP="00272C9A">
      <w:pPr>
        <w:pStyle w:val="Akapitzlist"/>
        <w:spacing w:after="0" w:line="276" w:lineRule="auto"/>
        <w:ind w:left="284" w:right="-1"/>
        <w:jc w:val="both"/>
        <w:rPr>
          <w:rFonts w:eastAsia="Times New Roman" w:cstheme="minorHAnsi"/>
          <w:bCs/>
          <w:lang w:eastAsia="x-none"/>
        </w:rPr>
      </w:pPr>
      <w:r w:rsidRPr="000776B1">
        <w:rPr>
          <w:rFonts w:eastAsia="Times New Roman" w:cstheme="minorHAnsi"/>
          <w:bCs/>
          <w:lang w:eastAsia="x-none"/>
        </w:rPr>
        <w:t>Powody niedokonania podziału zamówienia na części:</w:t>
      </w:r>
    </w:p>
    <w:p w14:paraId="2F0CDF7D" w14:textId="28D8B371" w:rsidR="000776B1" w:rsidRPr="000776B1" w:rsidRDefault="000776B1" w:rsidP="00272C9A">
      <w:pPr>
        <w:pStyle w:val="Akapitzlist"/>
        <w:spacing w:after="0" w:line="276" w:lineRule="auto"/>
        <w:ind w:left="284" w:right="-1"/>
        <w:jc w:val="both"/>
        <w:rPr>
          <w:rFonts w:eastAsia="Times New Roman" w:cstheme="minorHAnsi"/>
          <w:bCs/>
          <w:i/>
          <w:iCs/>
          <w:lang w:eastAsia="x-none"/>
        </w:rPr>
      </w:pPr>
      <w:r w:rsidRPr="000776B1">
        <w:rPr>
          <w:rFonts w:eastAsia="Cambria"/>
          <w:i/>
          <w:iCs/>
          <w:color w:val="000000"/>
        </w:rPr>
        <w:t xml:space="preserve">W opinii Zamawiającego podział na części może spowodować znaczne problemy z koordynacją i ustaleniem terminowości wykonania poszczególnych części. Zamawiający nie byłby w stanie jednoznacznie wskazać terminów realizacji poszczególnych części na etapie postępowania </w:t>
      </w:r>
      <w:r>
        <w:rPr>
          <w:rFonts w:eastAsia="Cambria"/>
          <w:i/>
          <w:iCs/>
          <w:color w:val="000000"/>
        </w:rPr>
        <w:br/>
      </w:r>
      <w:r w:rsidRPr="000776B1">
        <w:rPr>
          <w:rFonts w:eastAsia="Cambria"/>
          <w:i/>
          <w:iCs/>
          <w:color w:val="000000"/>
        </w:rPr>
        <w:t>w sprawie udzielenia zamówienia, a poślizg czasowy jednego z wykonawców powodowałby problemy z realizacja kolejnej części. Duże znaczenie dla Zamawiającego sprawiłoby ustalenie granic odpowiedzialności gwarancyjnej przez poszczególnych wykonawców. Należy podkreślić, że Zamawiający dopuszcza możliwość udziału podwykonawców</w:t>
      </w:r>
      <w:r>
        <w:rPr>
          <w:rFonts w:eastAsia="Cambria"/>
          <w:i/>
          <w:iCs/>
          <w:color w:val="000000"/>
        </w:rPr>
        <w:t>,</w:t>
      </w:r>
      <w:r w:rsidRPr="000776B1">
        <w:rPr>
          <w:rFonts w:eastAsia="Cambria"/>
          <w:i/>
          <w:iCs/>
          <w:color w:val="000000"/>
        </w:rPr>
        <w:t xml:space="preserve"> co daje możliwość udziału małych i średnich przedsiębiorstw w realizacji niniejszego zamówienia. Ponadto podział tak niewielkiego zamówienia na części z bardzo dużym prawdopodobieństwem wygenerowałby większe koszty realizacji całego zadania po stronie Zamawiającego – kilku wykonawców oznaczałoby większe koszty bezpośrednie i pośrednie, różne poziomy zysku oraz ceny materiałów na wykonanie poszczególnych elementów zamówienia.</w:t>
      </w:r>
    </w:p>
    <w:p w14:paraId="1E748258" w14:textId="77777777" w:rsidR="000776B1" w:rsidRPr="000776B1" w:rsidRDefault="000776B1" w:rsidP="000776B1">
      <w:pPr>
        <w:pStyle w:val="Akapitzlist"/>
        <w:spacing w:after="0" w:line="276" w:lineRule="auto"/>
        <w:ind w:left="435" w:right="-1"/>
        <w:jc w:val="both"/>
        <w:rPr>
          <w:rFonts w:eastAsia="Times New Roman" w:cstheme="minorHAnsi"/>
          <w:bCs/>
          <w:lang w:eastAsia="x-none"/>
        </w:rPr>
      </w:pPr>
    </w:p>
    <w:p w14:paraId="67C4449C" w14:textId="74614253" w:rsidR="00B65075" w:rsidRPr="002D7572" w:rsidRDefault="00B65075" w:rsidP="002D7572">
      <w:pPr>
        <w:pStyle w:val="Akapitzlist"/>
        <w:numPr>
          <w:ilvl w:val="0"/>
          <w:numId w:val="58"/>
        </w:numPr>
        <w:spacing w:after="0" w:line="276" w:lineRule="auto"/>
        <w:ind w:right="-1"/>
        <w:jc w:val="both"/>
        <w:rPr>
          <w:rFonts w:eastAsia="Times New Roman" w:cstheme="minorHAnsi"/>
          <w:bCs/>
          <w:lang w:eastAsia="x-none"/>
        </w:rPr>
      </w:pPr>
      <w:r w:rsidRPr="002D7572">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2D7572">
        <w:rPr>
          <w:rFonts w:cstheme="minorHAnsi"/>
        </w:rPr>
        <w:t>Pzp</w:t>
      </w:r>
      <w:proofErr w:type="spellEnd"/>
      <w:r w:rsidRPr="002D7572">
        <w:rPr>
          <w:rFonts w:cstheme="minorHAnsi"/>
        </w:rPr>
        <w:t>.</w:t>
      </w:r>
    </w:p>
    <w:p w14:paraId="2195E288" w14:textId="566F1984" w:rsidR="00B65075" w:rsidRPr="00C47608" w:rsidRDefault="00B65075" w:rsidP="00051AC8">
      <w:pPr>
        <w:pStyle w:val="Akapitzlist"/>
        <w:numPr>
          <w:ilvl w:val="1"/>
          <w:numId w:val="48"/>
        </w:numPr>
        <w:spacing w:after="0" w:line="240" w:lineRule="auto"/>
        <w:ind w:left="567" w:hanging="283"/>
        <w:jc w:val="both"/>
        <w:rPr>
          <w:rFonts w:cstheme="minorHAnsi"/>
          <w:sz w:val="24"/>
          <w:szCs w:val="24"/>
        </w:rPr>
      </w:pPr>
      <w:r w:rsidRPr="00C47608">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zamawiający dopuszcza rozwiązania równoważne opisywanym.</w:t>
      </w:r>
    </w:p>
    <w:p w14:paraId="1669806D" w14:textId="4189DF21" w:rsidR="00FD5D68" w:rsidRPr="00C47608" w:rsidRDefault="00B65075" w:rsidP="00051AC8">
      <w:pPr>
        <w:pStyle w:val="Akapitzlist"/>
        <w:numPr>
          <w:ilvl w:val="1"/>
          <w:numId w:val="48"/>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w:t>
      </w:r>
      <w:proofErr w:type="spellStart"/>
      <w:r w:rsidRPr="00C47608">
        <w:rPr>
          <w:rFonts w:eastAsia="Times New Roman" w:cstheme="minorHAnsi"/>
          <w:lang w:eastAsia="pl-PL"/>
        </w:rPr>
        <w:t>Pzp</w:t>
      </w:r>
      <w:proofErr w:type="spellEnd"/>
      <w:r w:rsidRPr="00C47608">
        <w:rPr>
          <w:rFonts w:eastAsia="Times New Roman" w:cstheme="minorHAnsi"/>
          <w:lang w:eastAsia="pl-PL"/>
        </w:rPr>
        <w:t>,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3C4FF46F" w14:textId="77777777" w:rsidR="00272C9A" w:rsidRDefault="00715EF4" w:rsidP="00272C9A">
      <w:pPr>
        <w:pStyle w:val="Akapitzlist"/>
        <w:numPr>
          <w:ilvl w:val="0"/>
          <w:numId w:val="58"/>
        </w:numPr>
        <w:tabs>
          <w:tab w:val="decimal" w:leader="dot" w:pos="9072"/>
        </w:tabs>
        <w:spacing w:after="0" w:line="240" w:lineRule="auto"/>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bookmarkStart w:id="4" w:name="_Hlk135136527"/>
    </w:p>
    <w:p w14:paraId="3183D78C" w14:textId="77777777" w:rsidR="00272C9A" w:rsidRDefault="00272C9A" w:rsidP="00272C9A">
      <w:pPr>
        <w:pStyle w:val="Akapitzlist"/>
        <w:tabs>
          <w:tab w:val="decimal" w:leader="dot" w:pos="9072"/>
        </w:tabs>
        <w:spacing w:after="0" w:line="240" w:lineRule="auto"/>
        <w:ind w:left="435"/>
        <w:jc w:val="both"/>
        <w:rPr>
          <w:rFonts w:cstheme="minorHAnsi"/>
          <w:b/>
          <w:bCs/>
        </w:rPr>
      </w:pPr>
    </w:p>
    <w:p w14:paraId="3DA2FEBC" w14:textId="4DFDFA3E" w:rsidR="00272C9A" w:rsidRPr="00272C9A" w:rsidRDefault="00272C9A" w:rsidP="00272C9A">
      <w:pPr>
        <w:pStyle w:val="Akapitzlist"/>
        <w:numPr>
          <w:ilvl w:val="0"/>
          <w:numId w:val="58"/>
        </w:numPr>
        <w:tabs>
          <w:tab w:val="decimal" w:leader="dot" w:pos="9072"/>
        </w:tabs>
        <w:spacing w:after="0" w:line="240" w:lineRule="auto"/>
        <w:jc w:val="both"/>
        <w:rPr>
          <w:rFonts w:cstheme="minorHAnsi"/>
          <w:b/>
          <w:bCs/>
        </w:rPr>
      </w:pPr>
      <w:r w:rsidRPr="00272C9A">
        <w:rPr>
          <w:rFonts w:cstheme="minorHAnsi"/>
          <w:b/>
          <w:bCs/>
        </w:rPr>
        <w:t xml:space="preserve">Zamawiający wymaga </w:t>
      </w:r>
      <w:r w:rsidRPr="00272C9A">
        <w:rPr>
          <w:rFonts w:eastAsia="Times New Roman" w:cstheme="minorHAnsi"/>
          <w:b/>
          <w:bCs/>
          <w:lang w:eastAsia="pl-PL"/>
        </w:rPr>
        <w:t>zatrudnienia przez Wykonawcę lub podwykonawcę odpowiedniej do potrzeb liczby pracowników</w:t>
      </w:r>
      <w:r w:rsidRPr="00272C9A">
        <w:rPr>
          <w:rFonts w:eastAsia="Times New Roman" w:cstheme="minorHAnsi"/>
          <w:lang w:eastAsia="pl-PL"/>
        </w:rPr>
        <w:t xml:space="preserve"> na pełny etat, wykonujących bezpośrednio czynności związane z realizacją zamówienia, </w:t>
      </w:r>
      <w:r w:rsidRPr="00272C9A">
        <w:rPr>
          <w:rFonts w:eastAsia="Times New Roman" w:cstheme="minorHAnsi"/>
          <w:b/>
          <w:bCs/>
          <w:lang w:eastAsia="pl-PL"/>
        </w:rPr>
        <w:t xml:space="preserve">tj. </w:t>
      </w:r>
      <w:r w:rsidR="00821114" w:rsidRPr="00821114">
        <w:rPr>
          <w:b/>
          <w:bCs/>
        </w:rPr>
        <w:t>roboty budowlane, brukarskie, obsługa maszyn i urządzeń budowlanych</w:t>
      </w:r>
      <w:r w:rsidRPr="00821114">
        <w:rPr>
          <w:rFonts w:eastAsia="Times New Roman" w:cstheme="minorHAnsi"/>
          <w:b/>
          <w:bCs/>
          <w:lang w:eastAsia="pl-PL"/>
        </w:rPr>
        <w:t>,</w:t>
      </w:r>
      <w:r w:rsidRPr="00272C9A">
        <w:rPr>
          <w:rFonts w:eastAsia="Times New Roman" w:cstheme="minorHAnsi"/>
          <w:b/>
          <w:bCs/>
          <w:lang w:eastAsia="pl-PL"/>
        </w:rPr>
        <w:t xml:space="preserve"> </w:t>
      </w:r>
      <w:r w:rsidRPr="00272C9A">
        <w:rPr>
          <w:rFonts w:eastAsia="Times New Roman" w:cstheme="minorHAnsi"/>
          <w:lang w:eastAsia="pl-PL"/>
        </w:rPr>
        <w:t>na podstawie umowy o pracę w rozumieniu art. 22 §1 ustawy z dnia 26 czerwca 1974 r. Kodeks pracy (</w:t>
      </w:r>
      <w:proofErr w:type="spellStart"/>
      <w:r w:rsidRPr="00272C9A">
        <w:rPr>
          <w:rFonts w:eastAsia="Times New Roman" w:cstheme="minorHAnsi"/>
          <w:lang w:eastAsia="pl-PL"/>
        </w:rPr>
        <w:t>t.j</w:t>
      </w:r>
      <w:proofErr w:type="spellEnd"/>
      <w:r w:rsidRPr="00272C9A">
        <w:rPr>
          <w:rFonts w:eastAsia="Times New Roman" w:cstheme="minorHAnsi"/>
          <w:lang w:eastAsia="pl-PL"/>
        </w:rPr>
        <w:t xml:space="preserve">. Dz. U. z 2022 r. poz. </w:t>
      </w:r>
      <w:r w:rsidR="009776A8">
        <w:rPr>
          <w:rFonts w:eastAsia="Times New Roman" w:cstheme="minorHAnsi"/>
          <w:lang w:eastAsia="pl-PL"/>
        </w:rPr>
        <w:t>1510</w:t>
      </w:r>
      <w:r w:rsidRPr="00272C9A">
        <w:rPr>
          <w:rFonts w:eastAsia="Times New Roman" w:cstheme="minorHAnsi"/>
          <w:lang w:eastAsia="pl-PL"/>
        </w:rPr>
        <w:t>), zwanej dalej Kodeksem pracy, w związku z wymogiem wskazanym w art. 95 ust. 1 ustawy PZP.</w:t>
      </w:r>
    </w:p>
    <w:p w14:paraId="4AFDFC2A" w14:textId="77777777" w:rsidR="00272C9A" w:rsidRPr="00272C9A" w:rsidRDefault="00272C9A" w:rsidP="00272C9A">
      <w:pPr>
        <w:pStyle w:val="Akapitzlist"/>
        <w:tabs>
          <w:tab w:val="decimal" w:leader="dot" w:pos="9072"/>
        </w:tabs>
        <w:spacing w:after="0" w:line="240" w:lineRule="auto"/>
        <w:ind w:left="435"/>
        <w:jc w:val="both"/>
        <w:rPr>
          <w:rFonts w:cstheme="minorHAnsi"/>
          <w:b/>
          <w:bCs/>
        </w:rPr>
      </w:pPr>
    </w:p>
    <w:p w14:paraId="32E99768" w14:textId="1AAEC407" w:rsidR="00272C9A" w:rsidRPr="00272C9A" w:rsidRDefault="00272C9A" w:rsidP="00272C9A">
      <w:pPr>
        <w:pStyle w:val="Akapitzlist"/>
        <w:numPr>
          <w:ilvl w:val="0"/>
          <w:numId w:val="58"/>
        </w:numPr>
        <w:tabs>
          <w:tab w:val="decimal" w:leader="dot" w:pos="9072"/>
        </w:tabs>
        <w:spacing w:after="0" w:line="240" w:lineRule="auto"/>
        <w:jc w:val="both"/>
        <w:rPr>
          <w:rFonts w:cstheme="minorHAnsi"/>
          <w:b/>
          <w:bCs/>
        </w:rPr>
      </w:pPr>
      <w:r w:rsidRPr="00272C9A">
        <w:rPr>
          <w:rFonts w:eastAsia="Times New Roman" w:cstheme="minorHAnsi"/>
          <w:bCs/>
          <w:lang w:eastAsia="pl-PL"/>
        </w:rPr>
        <w:lastRenderedPageBreak/>
        <w:t xml:space="preserve">Wymagania w zakresie art. 95 ust. 1 </w:t>
      </w:r>
      <w:proofErr w:type="spellStart"/>
      <w:r w:rsidRPr="00272C9A">
        <w:rPr>
          <w:rFonts w:eastAsia="Times New Roman" w:cstheme="minorHAnsi"/>
          <w:bCs/>
          <w:lang w:eastAsia="pl-PL"/>
        </w:rPr>
        <w:t>Pzp</w:t>
      </w:r>
      <w:proofErr w:type="spellEnd"/>
      <w:r w:rsidRPr="00272C9A">
        <w:rPr>
          <w:rFonts w:eastAsia="Times New Roman" w:cstheme="minorHAnsi"/>
          <w:bCs/>
          <w:lang w:eastAsia="pl-PL"/>
        </w:rPr>
        <w:t xml:space="preserve"> zostały określone w projekcie umowy stanowiącym załącznik do SWZ i określają w szczególności:</w:t>
      </w:r>
    </w:p>
    <w:p w14:paraId="46623724" w14:textId="77777777" w:rsidR="00272C9A" w:rsidRPr="00C47608" w:rsidRDefault="00272C9A" w:rsidP="00272C9A">
      <w:pPr>
        <w:numPr>
          <w:ilvl w:val="0"/>
          <w:numId w:val="61"/>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40EA290F" w14:textId="77777777" w:rsidR="00272C9A" w:rsidRPr="00C47608" w:rsidRDefault="00272C9A" w:rsidP="00272C9A">
      <w:pPr>
        <w:numPr>
          <w:ilvl w:val="0"/>
          <w:numId w:val="61"/>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7235FB23" w14:textId="77777777" w:rsidR="00272C9A" w:rsidRDefault="00272C9A" w:rsidP="00272C9A">
      <w:pPr>
        <w:numPr>
          <w:ilvl w:val="0"/>
          <w:numId w:val="61"/>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bookmarkEnd w:id="4"/>
    <w:p w14:paraId="67B77188" w14:textId="77777777" w:rsidR="00F871DA" w:rsidRPr="00C47608" w:rsidRDefault="00F871DA"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051AC8">
            <w:pPr>
              <w:pStyle w:val="Akapitzlist"/>
              <w:numPr>
                <w:ilvl w:val="0"/>
                <w:numId w:val="44"/>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90457DD" w14:textId="1C32B668" w:rsidR="008A08AA" w:rsidRDefault="00B77F4B" w:rsidP="008A08AA">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3E5F73" w:rsidRPr="003E5F73">
        <w:rPr>
          <w:rFonts w:cstheme="minorHAnsi"/>
          <w:b/>
          <w:bCs/>
        </w:rPr>
        <w:t>12 miesięcy od dnia udzielenia zamówienia</w:t>
      </w:r>
      <w:r w:rsidR="008A08AA" w:rsidRPr="003E5F73">
        <w:rPr>
          <w:rFonts w:cstheme="minorHAnsi"/>
          <w:b/>
          <w:bCs/>
        </w:rPr>
        <w:t>.</w:t>
      </w:r>
      <w:r w:rsidR="00805771">
        <w:rPr>
          <w:rFonts w:cstheme="minorHAnsi"/>
        </w:rPr>
        <w:t xml:space="preserve"> </w:t>
      </w:r>
    </w:p>
    <w:p w14:paraId="1EF8C725" w14:textId="77777777" w:rsidR="008A08AA" w:rsidRDefault="008A08AA" w:rsidP="008A08AA">
      <w:pPr>
        <w:tabs>
          <w:tab w:val="decimal" w:leader="dot" w:pos="6946"/>
        </w:tabs>
        <w:spacing w:after="0" w:line="276" w:lineRule="auto"/>
        <w:ind w:left="284"/>
        <w:jc w:val="both"/>
        <w:rPr>
          <w:rFonts w:cstheme="minorHAnsi"/>
        </w:rPr>
      </w:pPr>
    </w:p>
    <w:p w14:paraId="5FF043FD" w14:textId="59EC37F5" w:rsidR="00E80098" w:rsidRPr="002A6602"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051AC8">
            <w:pPr>
              <w:pStyle w:val="Akapitzlist"/>
              <w:numPr>
                <w:ilvl w:val="0"/>
                <w:numId w:val="44"/>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13604768" w14:textId="77777777" w:rsidR="0082031A" w:rsidRPr="00CB721A" w:rsidRDefault="0082031A" w:rsidP="0082031A">
      <w:pPr>
        <w:pStyle w:val="Akapitzlist"/>
        <w:numPr>
          <w:ilvl w:val="0"/>
          <w:numId w:val="20"/>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wykonawców, w stosunku do których zachodzi którakolwiek z okoliczności wskazanych:</w:t>
      </w:r>
    </w:p>
    <w:p w14:paraId="6FA02796" w14:textId="77777777" w:rsidR="0082031A" w:rsidRPr="00CB721A" w:rsidRDefault="0082031A" w:rsidP="0082031A">
      <w:pPr>
        <w:pStyle w:val="Akapitzlist"/>
        <w:numPr>
          <w:ilvl w:val="0"/>
          <w:numId w:val="18"/>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108 ust. 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6E1B9848" w14:textId="77777777" w:rsidR="0082031A" w:rsidRPr="00CB721A" w:rsidRDefault="0082031A" w:rsidP="0082031A">
      <w:pPr>
        <w:pStyle w:val="Akapitzlist"/>
        <w:numPr>
          <w:ilvl w:val="0"/>
          <w:numId w:val="18"/>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i 8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tj.:</w:t>
      </w:r>
    </w:p>
    <w:p w14:paraId="33ADE67C" w14:textId="77777777" w:rsidR="0082031A" w:rsidRPr="00CB721A" w:rsidRDefault="0082031A" w:rsidP="0082031A">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B721A">
        <w:rPr>
          <w:rFonts w:eastAsia="Times New Roman" w:cstheme="minorHAnsi"/>
          <w:b/>
          <w:bCs/>
          <w:lang w:eastAsia="pl-PL"/>
        </w:rPr>
        <w:t xml:space="preserve">(art. 109 ust. 1 pkt 4 </w:t>
      </w:r>
      <w:proofErr w:type="spellStart"/>
      <w:r w:rsidRPr="00CB721A">
        <w:rPr>
          <w:rFonts w:eastAsia="Times New Roman" w:cstheme="minorHAnsi"/>
          <w:b/>
          <w:bCs/>
          <w:lang w:eastAsia="pl-PL"/>
        </w:rPr>
        <w:t>Pzp</w:t>
      </w:r>
      <w:proofErr w:type="spellEnd"/>
      <w:r w:rsidRPr="00CB721A">
        <w:rPr>
          <w:rFonts w:eastAsia="Times New Roman" w:cstheme="minorHAnsi"/>
          <w:b/>
          <w:bCs/>
          <w:lang w:eastAsia="pl-PL"/>
        </w:rPr>
        <w:t>)</w:t>
      </w:r>
      <w:r w:rsidRPr="00CB721A">
        <w:rPr>
          <w:rFonts w:eastAsia="Times New Roman" w:cstheme="minorHAnsi"/>
          <w:lang w:eastAsia="pl-PL"/>
        </w:rPr>
        <w:t>;</w:t>
      </w:r>
    </w:p>
    <w:p w14:paraId="31700547" w14:textId="77777777" w:rsidR="0082031A" w:rsidRPr="00CB721A" w:rsidRDefault="0082031A" w:rsidP="0082031A">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B721A">
        <w:rPr>
          <w:rFonts w:eastAsia="Times New Roman" w:cstheme="minorHAnsi"/>
          <w:b/>
          <w:bCs/>
          <w:lang w:eastAsia="pl-PL"/>
        </w:rPr>
        <w:t xml:space="preserve">(art. 109 ust. 1 pkt 5 </w:t>
      </w:r>
      <w:proofErr w:type="spellStart"/>
      <w:r w:rsidRPr="00CB721A">
        <w:rPr>
          <w:rFonts w:eastAsia="Times New Roman" w:cstheme="minorHAnsi"/>
          <w:b/>
          <w:bCs/>
          <w:lang w:eastAsia="pl-PL"/>
        </w:rPr>
        <w:t>Pzp</w:t>
      </w:r>
      <w:proofErr w:type="spellEnd"/>
      <w:r w:rsidRPr="00CB721A">
        <w:rPr>
          <w:rFonts w:eastAsia="Times New Roman" w:cstheme="minorHAnsi"/>
          <w:b/>
          <w:bCs/>
          <w:lang w:eastAsia="pl-PL"/>
        </w:rPr>
        <w:t>);</w:t>
      </w:r>
    </w:p>
    <w:p w14:paraId="318753A7" w14:textId="77777777" w:rsidR="0082031A" w:rsidRPr="00CB721A" w:rsidRDefault="0082031A" w:rsidP="0082031A">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B721A">
        <w:rPr>
          <w:rFonts w:eastAsia="Times New Roman" w:cstheme="minorHAnsi"/>
          <w:b/>
          <w:bCs/>
          <w:lang w:eastAsia="pl-PL"/>
        </w:rPr>
        <w:t xml:space="preserve">(art. 109 ust. 1 pkt 7 </w:t>
      </w:r>
      <w:proofErr w:type="spellStart"/>
      <w:r w:rsidRPr="00CB721A">
        <w:rPr>
          <w:rFonts w:eastAsia="Times New Roman" w:cstheme="minorHAnsi"/>
          <w:b/>
          <w:bCs/>
          <w:lang w:eastAsia="pl-PL"/>
        </w:rPr>
        <w:t>Pzp</w:t>
      </w:r>
      <w:proofErr w:type="spellEnd"/>
      <w:r w:rsidRPr="00CB721A">
        <w:rPr>
          <w:rFonts w:eastAsia="Times New Roman" w:cstheme="minorHAnsi"/>
          <w:b/>
          <w:bCs/>
          <w:lang w:eastAsia="pl-PL"/>
        </w:rPr>
        <w:t>);</w:t>
      </w:r>
      <w:r w:rsidRPr="00CB721A">
        <w:rPr>
          <w:rFonts w:eastAsia="Times New Roman" w:cstheme="minorHAnsi"/>
          <w:lang w:eastAsia="pl-PL"/>
        </w:rPr>
        <w:t>;</w:t>
      </w:r>
    </w:p>
    <w:p w14:paraId="2FA105DC" w14:textId="77777777" w:rsidR="0082031A" w:rsidRPr="00970C16" w:rsidRDefault="0082031A" w:rsidP="0082031A">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5" w:name="_Hlk69731694"/>
      <w:r w:rsidRPr="00CB721A">
        <w:rPr>
          <w:rFonts w:eastAsia="Times New Roman" w:cstheme="minorHAnsi"/>
          <w:b/>
          <w:bCs/>
          <w:lang w:eastAsia="pl-PL"/>
        </w:rPr>
        <w:t xml:space="preserve">(art. 109 ust. 1 pkt 8 </w:t>
      </w:r>
      <w:proofErr w:type="spellStart"/>
      <w:r w:rsidRPr="00CB721A">
        <w:rPr>
          <w:rFonts w:eastAsia="Times New Roman" w:cstheme="minorHAnsi"/>
          <w:b/>
          <w:bCs/>
          <w:lang w:eastAsia="pl-PL"/>
        </w:rPr>
        <w:t>Pzp</w:t>
      </w:r>
      <w:proofErr w:type="spellEnd"/>
      <w:r w:rsidRPr="00CB721A">
        <w:rPr>
          <w:rFonts w:eastAsia="Times New Roman" w:cstheme="minorHAnsi"/>
          <w:b/>
          <w:bCs/>
          <w:lang w:eastAsia="pl-PL"/>
        </w:rPr>
        <w:t>);</w:t>
      </w:r>
      <w:bookmarkEnd w:id="5"/>
    </w:p>
    <w:p w14:paraId="4F6A9ABE" w14:textId="77777777" w:rsidR="0082031A" w:rsidRDefault="0082031A" w:rsidP="0082031A">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w:t>
      </w:r>
      <w:r w:rsidRPr="004B668E">
        <w:rPr>
          <w:rFonts w:eastAsia="Times New Roman" w:cstheme="minorHAnsi"/>
          <w:u w:val="single"/>
          <w:lang w:eastAsia="pl-PL"/>
        </w:rPr>
        <w:lastRenderedPageBreak/>
        <w:t xml:space="preserve">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47BF5259" w14:textId="6019364A" w:rsidR="0082031A" w:rsidRPr="002E6CBF" w:rsidRDefault="0082031A" w:rsidP="0082031A">
      <w:pPr>
        <w:pStyle w:val="Akapitzlist"/>
        <w:numPr>
          <w:ilvl w:val="1"/>
          <w:numId w:val="44"/>
        </w:numPr>
        <w:tabs>
          <w:tab w:val="left" w:pos="284"/>
          <w:tab w:val="left" w:pos="1276"/>
        </w:tabs>
        <w:spacing w:after="0" w:line="276" w:lineRule="auto"/>
        <w:ind w:left="993" w:hanging="284"/>
        <w:jc w:val="both"/>
        <w:rPr>
          <w:rFonts w:eastAsia="Times New Roman" w:cstheme="minorHAnsi"/>
          <w:u w:val="single"/>
          <w:lang w:eastAsia="pl-PL"/>
        </w:rPr>
      </w:pPr>
      <w:r w:rsidRPr="002E6CBF">
        <w:rPr>
          <w:rFonts w:eastAsia="Times New Roman" w:cstheme="minorHAnsi"/>
          <w:lang w:eastAsia="pl-PL"/>
        </w:rPr>
        <w:t xml:space="preserve">wykonawcę oraz uczestnika konkursu </w:t>
      </w:r>
      <w:r w:rsidRPr="002E6CBF">
        <w:rPr>
          <w:rFonts w:cstheme="minorHAnsi"/>
        </w:rPr>
        <w:t xml:space="preserve">wymienionego w wykazach określonych w rozporządzeniu 765/2006 z dnia 18 maja 2006 r. dotyczącego środków ograniczających w związku z sytuacją na Białorusi i udziałem Białorusi w </w:t>
      </w:r>
      <w:r w:rsidRPr="002E6CBF">
        <w:rPr>
          <w:rFonts w:cstheme="minorHAnsi"/>
          <w:color w:val="000000"/>
        </w:rPr>
        <w:t xml:space="preserve">agresji Rosji wobec Ukrainy (Dz. Urz. UE L 134 z 20.05.2006, str. 1, z </w:t>
      </w:r>
      <w:proofErr w:type="spellStart"/>
      <w:r w:rsidRPr="002E6CBF">
        <w:rPr>
          <w:rFonts w:cstheme="minorHAnsi"/>
          <w:color w:val="000000"/>
        </w:rPr>
        <w:t>pó</w:t>
      </w:r>
      <w:r>
        <w:rPr>
          <w:rFonts w:cstheme="minorHAnsi"/>
          <w:color w:val="000000"/>
        </w:rPr>
        <w:t>z</w:t>
      </w:r>
      <w:r w:rsidRPr="002E6CBF">
        <w:rPr>
          <w:rFonts w:cstheme="minorHAnsi"/>
          <w:color w:val="000000"/>
        </w:rPr>
        <w:t>n</w:t>
      </w:r>
      <w:proofErr w:type="spellEnd"/>
      <w:r w:rsidRPr="002E6CBF">
        <w:rPr>
          <w:rFonts w:cstheme="minorHAnsi"/>
          <w:color w:val="000000"/>
        </w:rPr>
        <w:t xml:space="preserve">. zm.)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E6CBF">
        <w:rPr>
          <w:rFonts w:cstheme="minorHAnsi"/>
          <w:color w:val="000000"/>
        </w:rPr>
        <w:t>pózn</w:t>
      </w:r>
      <w:proofErr w:type="spellEnd"/>
      <w:r w:rsidRPr="002E6CBF">
        <w:rPr>
          <w:rFonts w:cstheme="minorHAnsi"/>
          <w:color w:val="000000"/>
        </w:rPr>
        <w:t xml:space="preserve"> zm.) albo wpisanego na listę na podstawie decyzji w sprawie wpisu na listę rozstrzygającej o zastosowaniu środka, o którym mowa w art. 1 pkt 3 powołanej ustawy; </w:t>
      </w:r>
    </w:p>
    <w:p w14:paraId="11C70CAE" w14:textId="5F0E964B" w:rsidR="0082031A" w:rsidRPr="002E6CBF" w:rsidRDefault="0082031A" w:rsidP="0082031A">
      <w:pPr>
        <w:pStyle w:val="Akapitzlist"/>
        <w:numPr>
          <w:ilvl w:val="1"/>
          <w:numId w:val="44"/>
        </w:numPr>
        <w:tabs>
          <w:tab w:val="left" w:pos="284"/>
          <w:tab w:val="left" w:pos="1276"/>
        </w:tabs>
        <w:spacing w:after="0" w:line="276" w:lineRule="auto"/>
        <w:ind w:left="993" w:hanging="284"/>
        <w:jc w:val="both"/>
        <w:rPr>
          <w:rFonts w:eastAsia="Times New Roman" w:cstheme="minorHAnsi"/>
          <w:u w:val="single"/>
          <w:lang w:eastAsia="pl-PL"/>
        </w:rPr>
      </w:pPr>
      <w:r w:rsidRPr="002E6CBF">
        <w:rPr>
          <w:rFonts w:eastAsia="Times New Roman" w:cstheme="minorHAnsi"/>
          <w:lang w:eastAsia="pl-PL"/>
        </w:rPr>
        <w:t xml:space="preserve">wykonawcę oraz uczestnika konkursu, </w:t>
      </w:r>
      <w:r w:rsidRPr="002E6CBF">
        <w:rPr>
          <w:rFonts w:cstheme="minorHAnsi"/>
        </w:rPr>
        <w:t xml:space="preserve">którego beneficjentem rzeczywistym w rozumieniu ustawy z dnia 1 marca 2018 r. o przeciwdziałaniu praniu pieniędzy oraz finansowaniu terroryzmu (Dz. U. z 2022 r. poz. </w:t>
      </w:r>
      <w:r w:rsidR="005533BE">
        <w:rPr>
          <w:rFonts w:cstheme="minorHAnsi"/>
        </w:rPr>
        <w:t>593</w:t>
      </w:r>
      <w:r w:rsidRPr="002E6CBF">
        <w:rPr>
          <w:rFonts w:cstheme="minorHAnsi"/>
        </w:rPr>
        <w:t xml:space="preserve">) jest osoba wymieniona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2E6CBF">
        <w:rPr>
          <w:rFonts w:cstheme="minorHAnsi"/>
        </w:rPr>
        <w:t>późn</w:t>
      </w:r>
      <w:proofErr w:type="spellEnd"/>
      <w:r w:rsidRPr="002E6CBF">
        <w:rPr>
          <w:rFonts w:cstheme="minorHAnsi"/>
        </w:rPr>
        <w:t>. zm.)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ustawy</w:t>
      </w:r>
      <w:r w:rsidRPr="002E6CBF">
        <w:rPr>
          <w:rFonts w:eastAsia="Times New Roman" w:cstheme="minorHAnsi"/>
          <w:lang w:eastAsia="pl-PL"/>
        </w:rPr>
        <w:t>;</w:t>
      </w:r>
    </w:p>
    <w:p w14:paraId="1C3E3BB7" w14:textId="1F1D584C" w:rsidR="0082031A" w:rsidRPr="002E6CBF" w:rsidRDefault="0082031A" w:rsidP="0082031A">
      <w:pPr>
        <w:pStyle w:val="Akapitzlist"/>
        <w:numPr>
          <w:ilvl w:val="1"/>
          <w:numId w:val="44"/>
        </w:numPr>
        <w:tabs>
          <w:tab w:val="left" w:pos="284"/>
          <w:tab w:val="left" w:pos="1276"/>
        </w:tabs>
        <w:spacing w:after="0" w:line="276" w:lineRule="auto"/>
        <w:ind w:left="993" w:hanging="284"/>
        <w:jc w:val="both"/>
        <w:rPr>
          <w:rFonts w:eastAsia="Times New Roman" w:cstheme="minorHAnsi"/>
          <w:u w:val="single"/>
          <w:lang w:eastAsia="pl-PL"/>
        </w:rPr>
      </w:pPr>
      <w:r w:rsidRPr="002E6CBF">
        <w:rPr>
          <w:rFonts w:eastAsia="Times New Roman" w:cstheme="minorHAnsi"/>
          <w:lang w:eastAsia="pl-PL"/>
        </w:rPr>
        <w:t xml:space="preserve">wykonawcę oraz uczestnika konkursu, </w:t>
      </w:r>
      <w:r w:rsidRPr="002E6CBF">
        <w:rPr>
          <w:rFonts w:cstheme="minorHAnsi"/>
        </w:rPr>
        <w:t>którego jednostką dominującą w rozumieniu art. 3 ust. 1 pkt 37 ustawy z dnia 29 września 1994 r. o rachunkowości (Dz. U. z 202</w:t>
      </w:r>
      <w:r w:rsidR="005533BE">
        <w:rPr>
          <w:rFonts w:cstheme="minorHAnsi"/>
        </w:rPr>
        <w:t>3</w:t>
      </w:r>
      <w:r w:rsidRPr="002E6CBF">
        <w:rPr>
          <w:rFonts w:cstheme="minorHAnsi"/>
        </w:rPr>
        <w:t xml:space="preserve"> r. poz. 1</w:t>
      </w:r>
      <w:r w:rsidR="005533BE">
        <w:rPr>
          <w:rFonts w:cstheme="minorHAnsi"/>
        </w:rPr>
        <w:t>20</w:t>
      </w:r>
      <w:r w:rsidRPr="002E6CBF">
        <w:rPr>
          <w:rFonts w:cstheme="minorHAnsi"/>
        </w:rPr>
        <w:t xml:space="preserve">) jest podmiot wymieniony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2E6CBF">
        <w:rPr>
          <w:rFonts w:cstheme="minorHAnsi"/>
        </w:rPr>
        <w:t>późn</w:t>
      </w:r>
      <w:proofErr w:type="spellEnd"/>
      <w:r w:rsidRPr="002E6CBF">
        <w:rPr>
          <w:rFonts w:cstheme="minorHAnsi"/>
        </w:rPr>
        <w:t xml:space="preserve">. zm.)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E6CBF">
        <w:rPr>
          <w:rFonts w:cstheme="minorHAnsi"/>
        </w:rPr>
        <w:t>późn</w:t>
      </w:r>
      <w:proofErr w:type="spellEnd"/>
      <w:r w:rsidRPr="002E6CBF">
        <w:rPr>
          <w:rFonts w:cstheme="minorHAnsi"/>
        </w:rPr>
        <w:t>. zm.) albo wpisany na listę lub będący taką jednostką dominującą od dnia 24 lutego 2022r., o ile został wpisany na listę na podstawie decyzji w sprawie wpisu na listę rozstrzygającej o zastosowaniu środka, o którym mowa w art. 1 pkt 3 powołanej ustawy.</w:t>
      </w:r>
    </w:p>
    <w:p w14:paraId="1A85A06B" w14:textId="77777777" w:rsidR="0082031A" w:rsidRPr="002E6CBF" w:rsidRDefault="0082031A" w:rsidP="0082031A">
      <w:pPr>
        <w:pStyle w:val="Akapitzlist"/>
        <w:numPr>
          <w:ilvl w:val="0"/>
          <w:numId w:val="20"/>
        </w:numPr>
        <w:tabs>
          <w:tab w:val="left" w:pos="284"/>
          <w:tab w:val="left" w:pos="1276"/>
        </w:tabs>
        <w:spacing w:after="0" w:line="276" w:lineRule="auto"/>
        <w:jc w:val="both"/>
        <w:rPr>
          <w:rFonts w:eastAsia="Times New Roman" w:cstheme="minorHAnsi"/>
          <w:u w:val="single"/>
          <w:lang w:eastAsia="pl-PL"/>
        </w:rPr>
      </w:pPr>
      <w:r w:rsidRPr="002E6CBF">
        <w:rPr>
          <w:rFonts w:cstheme="minorHAnsi"/>
          <w:color w:val="000000"/>
        </w:rPr>
        <w:t xml:space="preserve">Wykluczenie, o którym mowa w </w:t>
      </w:r>
      <w:r>
        <w:rPr>
          <w:rFonts w:cstheme="minorHAnsi"/>
          <w:color w:val="000000"/>
        </w:rPr>
        <w:t>pkt VII.1.3</w:t>
      </w:r>
      <w:r w:rsidRPr="002E6CBF">
        <w:rPr>
          <w:rFonts w:cstheme="minorHAnsi"/>
          <w:color w:val="000000"/>
        </w:rPr>
        <w:t xml:space="preserve"> następuje na okres trwania ww. okoliczności. </w:t>
      </w:r>
    </w:p>
    <w:p w14:paraId="1367E08C" w14:textId="77777777" w:rsidR="0082031A" w:rsidRPr="002E6CBF" w:rsidRDefault="0082031A" w:rsidP="0082031A">
      <w:pPr>
        <w:pStyle w:val="Akapitzlist"/>
        <w:numPr>
          <w:ilvl w:val="0"/>
          <w:numId w:val="20"/>
        </w:numPr>
        <w:tabs>
          <w:tab w:val="left" w:pos="284"/>
          <w:tab w:val="left" w:pos="1276"/>
        </w:tabs>
        <w:spacing w:after="0" w:line="276" w:lineRule="auto"/>
        <w:jc w:val="both"/>
        <w:rPr>
          <w:rFonts w:eastAsia="Times New Roman" w:cstheme="minorHAnsi"/>
          <w:u w:val="single"/>
          <w:lang w:eastAsia="pl-PL"/>
        </w:rPr>
      </w:pPr>
      <w:r w:rsidRPr="002E6CBF">
        <w:rPr>
          <w:rFonts w:cstheme="minorHAnsi"/>
          <w:color w:val="000000"/>
        </w:rPr>
        <w:t xml:space="preserve">W przypadku wykonawcy wykluczonego na podstawie przesłanek wskazanych w </w:t>
      </w:r>
      <w:r>
        <w:rPr>
          <w:rFonts w:cstheme="minorHAnsi"/>
          <w:color w:val="000000"/>
        </w:rPr>
        <w:t>pkt VII.1.3</w:t>
      </w:r>
      <w:r w:rsidRPr="002E6CBF">
        <w:rPr>
          <w:rFonts w:cstheme="minorHAnsi"/>
          <w:color w:val="000000"/>
        </w:rPr>
        <w:t xml:space="preserve">, zamawiający odrzuca ofertę takiego wykonawcy. </w:t>
      </w:r>
    </w:p>
    <w:p w14:paraId="131E0CC4" w14:textId="77777777" w:rsidR="0082031A" w:rsidRPr="002E6CBF" w:rsidRDefault="0082031A" w:rsidP="0082031A">
      <w:pPr>
        <w:pStyle w:val="Akapitzlist"/>
        <w:numPr>
          <w:ilvl w:val="0"/>
          <w:numId w:val="20"/>
        </w:numPr>
        <w:tabs>
          <w:tab w:val="left" w:pos="284"/>
          <w:tab w:val="left" w:pos="1276"/>
        </w:tabs>
        <w:spacing w:after="0" w:line="276" w:lineRule="auto"/>
        <w:jc w:val="both"/>
        <w:rPr>
          <w:rFonts w:eastAsia="Times New Roman" w:cstheme="minorHAnsi"/>
          <w:u w:val="single"/>
          <w:lang w:eastAsia="pl-PL"/>
        </w:rPr>
      </w:pPr>
      <w:r w:rsidRPr="002E6CBF">
        <w:rPr>
          <w:rFonts w:eastAsia="Times New Roman" w:cstheme="minorHAnsi"/>
          <w:lang w:eastAsia="pl-PL"/>
        </w:rPr>
        <w:t xml:space="preserve">Wykluczenie Wykonawcy następuje zgodnie z art. 111 ustawy </w:t>
      </w:r>
      <w:proofErr w:type="spellStart"/>
      <w:r w:rsidRPr="002E6CBF">
        <w:rPr>
          <w:rFonts w:eastAsia="Times New Roman" w:cstheme="minorHAnsi"/>
          <w:lang w:eastAsia="pl-PL"/>
        </w:rPr>
        <w:t>Pzp</w:t>
      </w:r>
      <w:proofErr w:type="spellEnd"/>
      <w:r w:rsidRPr="002E6CBF">
        <w:rPr>
          <w:rFonts w:eastAsia="Times New Roman" w:cstheme="minorHAnsi"/>
          <w:lang w:eastAsia="pl-PL"/>
        </w:rPr>
        <w:t>.</w:t>
      </w:r>
    </w:p>
    <w:p w14:paraId="1CE8DA04" w14:textId="77777777" w:rsidR="003B1441" w:rsidRPr="00C47608" w:rsidRDefault="003B1441"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051AC8">
            <w:pPr>
              <w:pStyle w:val="Akapitzlist"/>
              <w:numPr>
                <w:ilvl w:val="0"/>
                <w:numId w:val="44"/>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6" w:name="_Hlk62821934"/>
      <w:r w:rsidRPr="00C47608">
        <w:rPr>
          <w:rFonts w:eastAsia="Times New Roman" w:cstheme="minorHAnsi"/>
          <w:lang w:eastAsia="pl-PL"/>
        </w:rPr>
        <w:t>Zamawiający nie stawia warunku w powyższym zakresie</w:t>
      </w:r>
      <w:bookmarkEnd w:id="6"/>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7" w:name="_Hlk69467900"/>
      <w:r w:rsidRPr="00C47608">
        <w:rPr>
          <w:rFonts w:eastAsia="Times New Roman" w:cstheme="minorHAnsi"/>
          <w:lang w:eastAsia="pl-PL"/>
        </w:rPr>
        <w:t>Zamawiający nie stawia warunku w powyższym zakresie</w:t>
      </w:r>
      <w:bookmarkEnd w:id="7"/>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77777777" w:rsidR="00A47B3E" w:rsidRPr="00A47B3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r w:rsidR="00A47B3E" w:rsidRPr="00A47B3E">
        <w:rPr>
          <w:rFonts w:cstheme="minorHAnsi"/>
        </w:rPr>
        <w:t xml:space="preserve">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5CAAC501" w:rsidR="00A47B3E" w:rsidRPr="00A47B3E" w:rsidRDefault="0072666E" w:rsidP="00051AC8">
      <w:pPr>
        <w:pStyle w:val="Akapitzlist"/>
        <w:numPr>
          <w:ilvl w:val="1"/>
          <w:numId w:val="44"/>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 xml:space="preserve">a jeżeli okres prowadzenia działalności jest krótszy – w tym okresie, wykonał należycie (tj. uzyskał protokół odbioru końcowego bez uwag lub równoważny dokument) </w:t>
      </w:r>
      <w:r w:rsidR="003A1F92" w:rsidRPr="00540DB7">
        <w:rPr>
          <w:rStyle w:val="dane1"/>
          <w:rFonts w:cstheme="minorHAnsi"/>
          <w:b/>
          <w:color w:val="auto"/>
          <w:u w:val="single"/>
        </w:rPr>
        <w:t>zamówieni</w:t>
      </w:r>
      <w:r w:rsidR="00147B96" w:rsidRPr="00540DB7">
        <w:rPr>
          <w:rStyle w:val="dane1"/>
          <w:rFonts w:cstheme="minorHAnsi"/>
          <w:b/>
          <w:color w:val="auto"/>
          <w:u w:val="single"/>
        </w:rPr>
        <w:t>a</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Pr="00A47B3E">
        <w:rPr>
          <w:rStyle w:val="dane1"/>
          <w:rFonts w:cstheme="minorHAnsi"/>
          <w:b/>
          <w:color w:val="auto"/>
        </w:rPr>
        <w:t>,</w:t>
      </w:r>
      <w:r w:rsidRPr="00A47B3E">
        <w:rPr>
          <w:rFonts w:cstheme="minorHAnsi"/>
          <w:b/>
        </w:rPr>
        <w:t xml:space="preserve"> które polegał</w:t>
      </w:r>
      <w:r w:rsidR="00147B96">
        <w:rPr>
          <w:rFonts w:cstheme="minorHAnsi"/>
          <w:b/>
        </w:rPr>
        <w:t>y</w:t>
      </w:r>
      <w:r w:rsidRPr="00A47B3E">
        <w:rPr>
          <w:rFonts w:cstheme="minorHAnsi"/>
          <w:b/>
        </w:rPr>
        <w:t xml:space="preserve"> </w:t>
      </w:r>
      <w:r w:rsidR="00540DB7">
        <w:rPr>
          <w:rFonts w:cstheme="minorHAnsi"/>
          <w:b/>
        </w:rPr>
        <w:t xml:space="preserve">na </w:t>
      </w:r>
      <w:r w:rsidR="003A1F92">
        <w:rPr>
          <w:rFonts w:cstheme="minorHAnsi"/>
          <w:b/>
        </w:rPr>
        <w:t xml:space="preserve">wykonywaniu robót </w:t>
      </w:r>
      <w:r w:rsidR="00147B96">
        <w:rPr>
          <w:rFonts w:cstheme="minorHAnsi"/>
          <w:b/>
        </w:rPr>
        <w:t>ogólnobudowlanych</w:t>
      </w:r>
      <w:r w:rsidRPr="00A47B3E">
        <w:rPr>
          <w:rFonts w:cstheme="minorHAnsi"/>
          <w:b/>
        </w:rPr>
        <w:t xml:space="preserve">, </w:t>
      </w:r>
      <w:r w:rsidRPr="00A47B3E">
        <w:rPr>
          <w:rStyle w:val="dane1"/>
          <w:rFonts w:cstheme="minorHAnsi"/>
          <w:b/>
          <w:color w:val="auto"/>
        </w:rPr>
        <w:t xml:space="preserve">na </w:t>
      </w:r>
      <w:r w:rsidR="00147B96">
        <w:rPr>
          <w:rStyle w:val="dane1"/>
          <w:rFonts w:cstheme="minorHAnsi"/>
          <w:b/>
          <w:color w:val="auto"/>
        </w:rPr>
        <w:t xml:space="preserve">łączną </w:t>
      </w:r>
      <w:r w:rsidRPr="00A47B3E">
        <w:rPr>
          <w:rStyle w:val="dane1"/>
          <w:rFonts w:cstheme="minorHAnsi"/>
          <w:b/>
          <w:color w:val="auto"/>
        </w:rPr>
        <w:t xml:space="preserve">kwotę nie niższą niż </w:t>
      </w:r>
      <w:r w:rsidR="003A1F92">
        <w:rPr>
          <w:rStyle w:val="dane1"/>
          <w:rFonts w:cstheme="minorHAnsi"/>
          <w:b/>
          <w:color w:val="auto"/>
        </w:rPr>
        <w:t>200 000,00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3A1F92">
        <w:rPr>
          <w:rStyle w:val="dane1"/>
          <w:rFonts w:cstheme="minorHAnsi"/>
          <w:b/>
          <w:color w:val="auto"/>
        </w:rPr>
        <w:t>dwieście tysięcy złotych</w:t>
      </w:r>
      <w:r w:rsidRPr="00A47B3E">
        <w:rPr>
          <w:rStyle w:val="dane1"/>
          <w:rFonts w:cstheme="minorHAnsi"/>
          <w:b/>
          <w:color w:val="auto"/>
        </w:rPr>
        <w:t xml:space="preserve"> 00/100).</w:t>
      </w:r>
    </w:p>
    <w:p w14:paraId="36721BE0" w14:textId="4EBB3D5C" w:rsidR="00A15C5E" w:rsidRPr="00275A66" w:rsidRDefault="00A47B3E" w:rsidP="00051AC8">
      <w:pPr>
        <w:pStyle w:val="Akapitzlist"/>
        <w:numPr>
          <w:ilvl w:val="1"/>
          <w:numId w:val="44"/>
        </w:numPr>
        <w:tabs>
          <w:tab w:val="left" w:pos="1701"/>
        </w:tabs>
        <w:autoSpaceDE w:val="0"/>
        <w:autoSpaceDN w:val="0"/>
        <w:spacing w:after="0" w:line="276" w:lineRule="auto"/>
        <w:ind w:left="851" w:hanging="284"/>
        <w:jc w:val="both"/>
        <w:rPr>
          <w:rFonts w:eastAsia="Times New Roman" w:cstheme="minorHAnsi"/>
          <w:color w:val="FF0000"/>
          <w:lang w:eastAsia="pl-PL"/>
        </w:rPr>
      </w:pPr>
      <w:r w:rsidRPr="00275A66">
        <w:rPr>
          <w:rFonts w:eastAsia="Times New Roman" w:cstheme="minorHAnsi"/>
          <w:b/>
          <w:lang w:val="x-none" w:eastAsia="x-none"/>
        </w:rPr>
        <w:t>dysponuje</w:t>
      </w:r>
      <w:r w:rsidRPr="00275A66">
        <w:rPr>
          <w:rFonts w:eastAsia="Times New Roman" w:cstheme="minorHAnsi"/>
          <w:b/>
          <w:lang w:eastAsia="x-none"/>
        </w:rPr>
        <w:t xml:space="preserve"> osobą posiadającą uprawnienia</w:t>
      </w:r>
      <w:r w:rsidR="00275A66" w:rsidRPr="00275A66">
        <w:rPr>
          <w:rFonts w:eastAsia="Times New Roman" w:cstheme="minorHAnsi"/>
          <w:b/>
          <w:lang w:eastAsia="x-none"/>
        </w:rPr>
        <w:t xml:space="preserve"> do kierowania robotami budowlanymi w specjalności </w:t>
      </w:r>
      <w:r w:rsidR="005B305A">
        <w:rPr>
          <w:rFonts w:eastAsia="Times New Roman" w:cstheme="minorHAnsi"/>
          <w:b/>
          <w:lang w:eastAsia="x-none"/>
        </w:rPr>
        <w:t>drogowej</w:t>
      </w:r>
      <w:r w:rsidR="00540DB7">
        <w:rPr>
          <w:rFonts w:eastAsia="Times New Roman" w:cstheme="minorHAnsi"/>
          <w:lang w:eastAsia="x-none"/>
        </w:rPr>
        <w:t xml:space="preserve"> </w:t>
      </w:r>
      <w:r w:rsidR="00540DB7" w:rsidRPr="00540DB7">
        <w:rPr>
          <w:rFonts w:eastAsia="Times New Roman" w:cstheme="minorHAnsi"/>
          <w:b/>
          <w:bCs/>
          <w:lang w:eastAsia="x-none"/>
        </w:rPr>
        <w:t xml:space="preserve">lub </w:t>
      </w:r>
      <w:proofErr w:type="spellStart"/>
      <w:r w:rsidR="00540DB7" w:rsidRPr="00540DB7">
        <w:rPr>
          <w:rFonts w:eastAsia="Times New Roman" w:cstheme="minorHAnsi"/>
          <w:b/>
          <w:bCs/>
          <w:lang w:eastAsia="x-none"/>
        </w:rPr>
        <w:t>konstrukcyjno</w:t>
      </w:r>
      <w:proofErr w:type="spellEnd"/>
      <w:r w:rsidR="00540DB7" w:rsidRPr="00540DB7">
        <w:rPr>
          <w:rFonts w:eastAsia="Times New Roman" w:cstheme="minorHAnsi"/>
          <w:b/>
          <w:bCs/>
          <w:lang w:eastAsia="x-none"/>
        </w:rPr>
        <w:t xml:space="preserve"> - budowlanej</w:t>
      </w:r>
      <w:r w:rsidR="00275A66" w:rsidRPr="00275A66">
        <w:rPr>
          <w:rFonts w:eastAsia="Times New Roman" w:cstheme="minorHAnsi"/>
          <w:lang w:eastAsia="x-none"/>
        </w:rPr>
        <w:t xml:space="preserve"> </w:t>
      </w:r>
      <w:r w:rsidRPr="00275A66">
        <w:rPr>
          <w:rFonts w:eastAsia="Times New Roman" w:cstheme="minorHAnsi"/>
          <w:lang w:eastAsia="x-none"/>
        </w:rPr>
        <w:t>wymagane ustawą z dnia 7 lipca 1994r. Prawo budowlane</w:t>
      </w:r>
      <w:r w:rsidR="00275A66">
        <w:rPr>
          <w:rFonts w:eastAsia="Times New Roman" w:cstheme="minorHAnsi"/>
          <w:lang w:eastAsia="x-none"/>
        </w:rPr>
        <w:t>.</w:t>
      </w:r>
    </w:p>
    <w:p w14:paraId="1E741404" w14:textId="0ED7DA57" w:rsidR="00275A66" w:rsidRPr="00BA18A9" w:rsidRDefault="00275A66" w:rsidP="00275A66">
      <w:pPr>
        <w:pStyle w:val="Akapitzlist"/>
        <w:tabs>
          <w:tab w:val="left" w:pos="1701"/>
        </w:tabs>
        <w:autoSpaceDE w:val="0"/>
        <w:autoSpaceDN w:val="0"/>
        <w:spacing w:after="0" w:line="276" w:lineRule="auto"/>
        <w:ind w:left="851"/>
        <w:jc w:val="both"/>
        <w:rPr>
          <w:rFonts w:eastAsia="Times New Roman" w:cstheme="minorHAnsi"/>
          <w:bCs/>
          <w:color w:val="FF0000"/>
          <w:lang w:eastAsia="pl-PL"/>
        </w:rPr>
      </w:pPr>
      <w:r w:rsidRPr="00BA18A9">
        <w:rPr>
          <w:rFonts w:eastAsia="Times New Roman" w:cstheme="minorHAnsi"/>
          <w:bCs/>
          <w:lang w:eastAsia="x-none"/>
        </w:rPr>
        <w:t>Zgodnie z art. 104 ustawy z dnia 7 lipca 1994r. – Prawo budowlane (</w:t>
      </w:r>
      <w:proofErr w:type="spellStart"/>
      <w:r w:rsidR="009776A8">
        <w:rPr>
          <w:rFonts w:eastAsia="Times New Roman" w:cstheme="minorHAnsi"/>
          <w:bCs/>
          <w:lang w:eastAsia="x-none"/>
        </w:rPr>
        <w:t>t.j</w:t>
      </w:r>
      <w:proofErr w:type="spellEnd"/>
      <w:r w:rsidR="009776A8">
        <w:rPr>
          <w:rFonts w:eastAsia="Times New Roman" w:cstheme="minorHAnsi"/>
          <w:bCs/>
          <w:lang w:eastAsia="x-none"/>
        </w:rPr>
        <w:t xml:space="preserve">. </w:t>
      </w:r>
      <w:r w:rsidRPr="00BA18A9">
        <w:rPr>
          <w:rFonts w:eastAsia="Times New Roman" w:cstheme="minorHAnsi"/>
          <w:bCs/>
          <w:lang w:eastAsia="x-none"/>
        </w:rPr>
        <w:t>Dz.U. z 20</w:t>
      </w:r>
      <w:r w:rsidR="009776A8">
        <w:rPr>
          <w:rFonts w:eastAsia="Times New Roman" w:cstheme="minorHAnsi"/>
          <w:bCs/>
          <w:lang w:eastAsia="x-none"/>
        </w:rPr>
        <w:t>23</w:t>
      </w:r>
      <w:r w:rsidRPr="00BA18A9">
        <w:rPr>
          <w:rFonts w:eastAsia="Times New Roman" w:cstheme="minorHAnsi"/>
          <w:bCs/>
          <w:lang w:eastAsia="x-none"/>
        </w:rPr>
        <w:t xml:space="preserve">r., poz. </w:t>
      </w:r>
      <w:r w:rsidR="009776A8">
        <w:rPr>
          <w:rFonts w:eastAsia="Times New Roman" w:cstheme="minorHAnsi"/>
          <w:bCs/>
          <w:lang w:eastAsia="x-none"/>
        </w:rPr>
        <w:t>682</w:t>
      </w:r>
      <w:r w:rsidRPr="00BA18A9">
        <w:rPr>
          <w:rFonts w:eastAsia="Times New Roman" w:cstheme="minorHAnsi"/>
          <w:bCs/>
          <w:lang w:eastAsia="x-none"/>
        </w:rPr>
        <w:t>)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BA18A9">
        <w:rPr>
          <w:rFonts w:eastAsia="Times New Roman" w:cstheme="minorHAnsi"/>
          <w:bCs/>
          <w:lang w:eastAsia="x-none"/>
        </w:rPr>
        <w:t>, na zasadach określonych w ustawie z dnia 22 grudnia 2015r. o zasadach uznawania kwalifikacji zawodowych nabytych w państwach członkowskich Unii Europejskiej (Dz. U. z 202</w:t>
      </w:r>
      <w:r w:rsidR="0070713A">
        <w:rPr>
          <w:rFonts w:eastAsia="Times New Roman" w:cstheme="minorHAnsi"/>
          <w:bCs/>
          <w:lang w:eastAsia="x-none"/>
        </w:rPr>
        <w:t>3</w:t>
      </w:r>
      <w:r w:rsidR="00BA18A9" w:rsidRPr="00BA18A9">
        <w:rPr>
          <w:rFonts w:eastAsia="Times New Roman" w:cstheme="minorHAnsi"/>
          <w:bCs/>
          <w:lang w:eastAsia="x-none"/>
        </w:rPr>
        <w:t xml:space="preserve">r. poz. </w:t>
      </w:r>
      <w:r w:rsidR="0070713A">
        <w:rPr>
          <w:rFonts w:eastAsia="Times New Roman" w:cstheme="minorHAnsi"/>
          <w:bCs/>
          <w:lang w:eastAsia="x-none"/>
        </w:rPr>
        <w:t>334</w:t>
      </w:r>
      <w:r w:rsidR="00BA18A9" w:rsidRPr="00BA18A9">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051AC8">
            <w:pPr>
              <w:pStyle w:val="Akapitzlist"/>
              <w:numPr>
                <w:ilvl w:val="0"/>
                <w:numId w:val="44"/>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lastRenderedPageBreak/>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65E4E02B"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w:t>
      </w:r>
      <w:r w:rsidRPr="00052FC2">
        <w:rPr>
          <w:rFonts w:cstheme="minorHAnsi"/>
          <w:bCs/>
        </w:rPr>
        <w:t xml:space="preserve">§ </w:t>
      </w:r>
      <w:r w:rsidR="00D75BF7" w:rsidRPr="00052FC2">
        <w:rPr>
          <w:rFonts w:cstheme="minorHAnsi"/>
          <w:bCs/>
        </w:rPr>
        <w:t>1</w:t>
      </w:r>
      <w:r w:rsidR="00147B96">
        <w:rPr>
          <w:rFonts w:cstheme="minorHAnsi"/>
          <w:bCs/>
        </w:rPr>
        <w:t>6</w:t>
      </w:r>
      <w:r w:rsidRPr="00052FC2">
        <w:rPr>
          <w:rFonts w:cstheme="minorHAnsi"/>
          <w:bCs/>
        </w:rPr>
        <w:t xml:space="preserve"> </w:t>
      </w:r>
      <w:r w:rsidRPr="00C47608">
        <w:rPr>
          <w:rFonts w:cstheme="minorHAnsi"/>
          <w:bCs/>
        </w:rPr>
        <w:t>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051AC8">
            <w:pPr>
              <w:pStyle w:val="Akapitzlist"/>
              <w:numPr>
                <w:ilvl w:val="0"/>
                <w:numId w:val="44"/>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7E903D9F" w14:textId="7E470B6A" w:rsidR="00147B96" w:rsidRPr="005E51DF" w:rsidRDefault="00C551BD" w:rsidP="0082031A">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w:t>
      </w:r>
      <w:r w:rsidRPr="00C47608">
        <w:lastRenderedPageBreak/>
        <w:t xml:space="preserve">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09E56E37" w14:textId="77777777" w:rsidR="005E51DF" w:rsidRPr="0082031A" w:rsidRDefault="005E51DF" w:rsidP="005E51DF">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051AC8">
            <w:pPr>
              <w:pStyle w:val="Akapitzlist"/>
              <w:numPr>
                <w:ilvl w:val="0"/>
                <w:numId w:val="44"/>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6C492965" w14:textId="77777777" w:rsidR="0082031A" w:rsidRPr="00CB721A" w:rsidRDefault="0082031A" w:rsidP="0082031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4DC60858" w14:textId="77777777" w:rsidR="0082031A" w:rsidRPr="00CB721A" w:rsidRDefault="0082031A" w:rsidP="0082031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413AED2A" w14:textId="16C7E6D3" w:rsidR="0082031A" w:rsidRPr="00CB721A" w:rsidRDefault="0082031A" w:rsidP="0082031A">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o braku przynależności do tej samej grupy kapitałowej w rozumieniu ustawy z dnia 16 lutego 2007 r. o ochronie konkurencji i konsumentów (</w:t>
      </w:r>
      <w:proofErr w:type="spellStart"/>
      <w:r w:rsidR="000844D4">
        <w:rPr>
          <w:rFonts w:asciiTheme="minorHAnsi" w:hAnsiTheme="minorHAnsi" w:cstheme="minorHAnsi"/>
          <w:color w:val="auto"/>
          <w:sz w:val="22"/>
          <w:szCs w:val="22"/>
        </w:rPr>
        <w:t>t.j</w:t>
      </w:r>
      <w:proofErr w:type="spellEnd"/>
      <w:r w:rsidR="000844D4">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Dz. U. z 202</w:t>
      </w:r>
      <w:r w:rsidR="000844D4">
        <w:rPr>
          <w:rFonts w:asciiTheme="minorHAnsi" w:hAnsiTheme="minorHAnsi" w:cstheme="minorHAnsi"/>
          <w:color w:val="auto"/>
          <w:sz w:val="22"/>
          <w:szCs w:val="22"/>
        </w:rPr>
        <w:t>1</w:t>
      </w:r>
      <w:r w:rsidRPr="00CB721A">
        <w:rPr>
          <w:rFonts w:asciiTheme="minorHAnsi" w:hAnsiTheme="minorHAnsi" w:cstheme="minorHAnsi"/>
          <w:color w:val="auto"/>
          <w:sz w:val="22"/>
          <w:szCs w:val="22"/>
        </w:rPr>
        <w:t xml:space="preserve"> r. poz. </w:t>
      </w:r>
      <w:r w:rsidR="000844D4">
        <w:rPr>
          <w:rFonts w:asciiTheme="minorHAnsi" w:hAnsiTheme="minorHAnsi" w:cstheme="minorHAnsi"/>
          <w:color w:val="auto"/>
          <w:sz w:val="22"/>
          <w:szCs w:val="22"/>
        </w:rPr>
        <w:t>275</w:t>
      </w:r>
      <w:r w:rsidRPr="00CB721A">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nr </w:t>
      </w:r>
      <w:r>
        <w:rPr>
          <w:rFonts w:asciiTheme="minorHAnsi" w:hAnsiTheme="minorHAnsi" w:cstheme="minorHAnsi"/>
          <w:b/>
          <w:bCs/>
          <w:color w:val="auto"/>
          <w:sz w:val="22"/>
          <w:szCs w:val="22"/>
        </w:rPr>
        <w:t>14 lub 15</w:t>
      </w:r>
      <w:r w:rsidRPr="00CB721A">
        <w:rPr>
          <w:rFonts w:asciiTheme="minorHAnsi" w:hAnsiTheme="minorHAnsi" w:cstheme="minorHAnsi"/>
          <w:b/>
          <w:bCs/>
          <w:color w:val="auto"/>
          <w:sz w:val="22"/>
          <w:szCs w:val="22"/>
        </w:rPr>
        <w:t xml:space="preserve"> do SWZ; </w:t>
      </w:r>
    </w:p>
    <w:p w14:paraId="0CA92BE5" w14:textId="77777777" w:rsidR="0082031A" w:rsidRPr="00CB721A" w:rsidRDefault="0082031A" w:rsidP="0082031A">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105962E" w14:textId="77777777" w:rsidR="0082031A" w:rsidRPr="00CB721A" w:rsidRDefault="0082031A" w:rsidP="0082031A">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 xml:space="preserve">art. 125 ust. 1 </w:t>
      </w:r>
      <w:proofErr w:type="spellStart"/>
      <w:r w:rsidRPr="00CB721A">
        <w:rPr>
          <w:rFonts w:asciiTheme="minorHAnsi" w:hAnsiTheme="minorHAnsi" w:cstheme="minorHAnsi"/>
          <w:b/>
          <w:bCs/>
          <w:color w:val="auto"/>
          <w:sz w:val="22"/>
          <w:szCs w:val="22"/>
        </w:rPr>
        <w:t>Pzp</w:t>
      </w:r>
      <w:proofErr w:type="spellEnd"/>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5E5F4012" w14:textId="77777777" w:rsidR="0082031A" w:rsidRPr="00CB721A" w:rsidRDefault="0082031A" w:rsidP="0082031A">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0729D8D2" w14:textId="77777777" w:rsidR="0082031A" w:rsidRPr="00CB721A" w:rsidRDefault="0082031A" w:rsidP="0082031A">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dotyczących orzeczenia zakazu ubiegania się o zamówienie publiczne tytułem środka zapobiegawczego, </w:t>
      </w:r>
    </w:p>
    <w:p w14:paraId="6B6FA171" w14:textId="77777777" w:rsidR="0082031A" w:rsidRPr="00CB721A" w:rsidRDefault="0082031A" w:rsidP="0082031A">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34914BE3" w14:textId="77777777" w:rsidR="0082031A" w:rsidRPr="00CB721A" w:rsidRDefault="0082031A" w:rsidP="0082031A">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4, 5 i 7 i 8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519033B" w14:textId="77777777" w:rsidR="0082031A" w:rsidRPr="00CB721A" w:rsidRDefault="0082031A" w:rsidP="0082031A">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stanowi </w:t>
      </w:r>
      <w:r w:rsidRPr="00CB721A">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w:t>
      </w:r>
    </w:p>
    <w:p w14:paraId="6B9DB803" w14:textId="77777777" w:rsidR="0082031A" w:rsidRPr="00CB721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części XI ust. 3 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CA9332B" w14:textId="77777777" w:rsidR="0082031A" w:rsidRPr="00CB721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 xml:space="preserve">Dokumenty, o których mowa w części XI ust. 4, powinny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221CB7A3" w14:textId="77777777" w:rsidR="0082031A" w:rsidRPr="0034619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lastRenderedPageBreak/>
        <w:t>Jeżeli w kraju, w którym wykonawca ma siedzibę lub miejsce zamieszkania, nie wydaje się dok</w:t>
      </w:r>
      <w:r>
        <w:t>umentów, o których mowa w ust. 4</w:t>
      </w:r>
      <w:r w:rsidRPr="00CB721A">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t>6</w:t>
      </w:r>
      <w:r w:rsidRPr="00CB721A">
        <w:t xml:space="preserve"> stosuje się</w:t>
      </w:r>
      <w:r>
        <w:t>.</w:t>
      </w:r>
    </w:p>
    <w:p w14:paraId="42BDB8D6" w14:textId="7E8FFB78" w:rsidR="0082031A" w:rsidRPr="00832003"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83200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832003">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832003">
        <w:rPr>
          <w:rFonts w:cstheme="minorHAnsi"/>
          <w:b/>
          <w:bCs/>
          <w:u w:val="single"/>
        </w:rPr>
        <w:t xml:space="preserve">Wzór oświadczenia o aktualności stanowi  Załącznik </w:t>
      </w:r>
      <w:r>
        <w:rPr>
          <w:rFonts w:cstheme="minorHAnsi"/>
          <w:b/>
          <w:bCs/>
          <w:u w:val="single"/>
        </w:rPr>
        <w:t>nr 1</w:t>
      </w:r>
      <w:r w:rsidR="0038555A">
        <w:rPr>
          <w:rFonts w:cstheme="minorHAnsi"/>
          <w:b/>
          <w:bCs/>
          <w:u w:val="single"/>
        </w:rPr>
        <w:t>3</w:t>
      </w:r>
      <w:r w:rsidRPr="00A97417">
        <w:rPr>
          <w:rFonts w:cstheme="minorHAnsi"/>
          <w:b/>
          <w:bCs/>
          <w:u w:val="single"/>
        </w:rPr>
        <w:t xml:space="preserve"> </w:t>
      </w:r>
      <w:r w:rsidRPr="00832003">
        <w:rPr>
          <w:rFonts w:cstheme="minorHAnsi"/>
          <w:b/>
          <w:bCs/>
          <w:u w:val="single"/>
        </w:rPr>
        <w:t xml:space="preserve">do SWZ; </w:t>
      </w:r>
    </w:p>
    <w:p w14:paraId="0368D4AB" w14:textId="77777777" w:rsidR="0082031A" w:rsidRPr="00AC4FA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AC4FAA">
        <w:rPr>
          <w:rFonts w:eastAsia="Times New Roman" w:cstheme="minorHAnsi"/>
          <w:b/>
          <w:bCs/>
          <w:lang w:eastAsia="pl-PL"/>
        </w:rPr>
        <w:t>W przypadku wspólnego ubiegania się o zamówienie przez dwóch lub więcej Wykonawców, dokumenty o których mowa w ust. 4 pkt 1-3 oraz ust. 7 składa osobno każdy z Wykonawców.</w:t>
      </w:r>
    </w:p>
    <w:p w14:paraId="67B35F50" w14:textId="77777777" w:rsidR="0082031A" w:rsidRPr="0034619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051AC8">
            <w:pPr>
              <w:pStyle w:val="Akapitzlist"/>
              <w:numPr>
                <w:ilvl w:val="0"/>
                <w:numId w:val="44"/>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w:t>
      </w:r>
      <w:r w:rsidRPr="00C47608">
        <w:rPr>
          <w:rFonts w:asciiTheme="minorHAnsi" w:hAnsiTheme="minorHAnsi" w:cstheme="minorHAnsi"/>
          <w:color w:val="auto"/>
          <w:sz w:val="22"/>
          <w:szCs w:val="22"/>
        </w:rPr>
        <w:lastRenderedPageBreak/>
        <w:t xml:space="preserve">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051AC8">
            <w:pPr>
              <w:pStyle w:val="Akapitzlist"/>
              <w:numPr>
                <w:ilvl w:val="0"/>
                <w:numId w:val="44"/>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57EEB10C" w14:textId="77777777" w:rsidR="0082031A" w:rsidRPr="00CB721A" w:rsidRDefault="0082031A" w:rsidP="0082031A">
      <w:pPr>
        <w:numPr>
          <w:ilvl w:val="0"/>
          <w:numId w:val="62"/>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bookmarkStart w:id="8" w:name="_Hlk135137371"/>
      <w:r w:rsidRPr="00CB721A">
        <w:rPr>
          <w:rFonts w:eastAsia="Times New Roman" w:cstheme="minorHAnsi"/>
          <w:lang w:eastAsia="pl-PL"/>
        </w:rPr>
        <w:t xml:space="preserve">Zamawiający nie wzywa do złożenia podmiotowych środków dowodowych, jeżeli: </w:t>
      </w:r>
    </w:p>
    <w:p w14:paraId="7B0AFF09" w14:textId="77777777" w:rsidR="0082031A" w:rsidRPr="00CB721A" w:rsidRDefault="0082031A" w:rsidP="0082031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6FE6E8C3" w14:textId="77777777" w:rsidR="0082031A" w:rsidRPr="00CB721A" w:rsidRDefault="0082031A" w:rsidP="0082031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bookmarkEnd w:id="8"/>
    <w:p w14:paraId="087C81A5" w14:textId="77777777" w:rsidR="0082031A" w:rsidRPr="00CB721A" w:rsidRDefault="0082031A" w:rsidP="0082031A">
      <w:pPr>
        <w:numPr>
          <w:ilvl w:val="0"/>
          <w:numId w:val="62"/>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B8653B6" w14:textId="77777777" w:rsidR="0082031A" w:rsidRDefault="0082031A" w:rsidP="0082031A">
      <w:pPr>
        <w:numPr>
          <w:ilvl w:val="0"/>
          <w:numId w:val="62"/>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przypadku, o którym mowa w ust. 2, Wykonawca wskazuje podmiotowe środki dowodowe, które Zamawiający posiada, w formularzu oferty stanowiącym załącznik nr 1 do SWZ.</w:t>
      </w:r>
    </w:p>
    <w:p w14:paraId="6686E3D9" w14:textId="77777777" w:rsidR="00BA18A9" w:rsidRPr="00C47608" w:rsidRDefault="00BA18A9"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051AC8">
            <w:pPr>
              <w:pStyle w:val="Akapitzlist"/>
              <w:numPr>
                <w:ilvl w:val="0"/>
                <w:numId w:val="44"/>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23AC19A4" w14:textId="77777777" w:rsidR="0082031A" w:rsidRPr="00C70DC0"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1C606B57" w14:textId="77777777" w:rsidR="0082031A" w:rsidRPr="00C70DC0"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3A02BC60" w14:textId="77777777" w:rsidR="0082031A" w:rsidRPr="00743BE0"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16018B90"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 xml:space="preserve">W celu potwierdzenia, że osoba działająca w imieniu wykonawcy jest umocowana do jego reprezentowania, zamawiający może żądać od wykonawcy odpisu lub informacji z Krajowego Rejestru </w:t>
      </w:r>
      <w:r w:rsidRPr="00CB721A">
        <w:rPr>
          <w:rFonts w:eastAsia="Times New Roman" w:cstheme="minorHAnsi"/>
          <w:lang w:eastAsia="pl-PL"/>
        </w:rPr>
        <w:lastRenderedPageBreak/>
        <w:t>Sądowego, Centralnej Ewidencji i Informacji o Działalności Gospodarczej lub innego właściwego rejestru.</w:t>
      </w:r>
    </w:p>
    <w:p w14:paraId="5453E13D"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30F4B767"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72CC6E1"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4BD6851F"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Przepisy ust. 1-3 stosuje się odpowiednio do osoby działającej w imieniu podmiotu udostępniającego zasoby na zasadach określonych w art. 118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lub podwykonawcy niebędącego podmiotem udostępniającym zasoby na takich zasadach. </w:t>
      </w:r>
    </w:p>
    <w:p w14:paraId="7FBDD8DD" w14:textId="77777777" w:rsidR="0082031A" w:rsidRPr="003E1585"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051AC8">
            <w:pPr>
              <w:pStyle w:val="Akapitzlist"/>
              <w:numPr>
                <w:ilvl w:val="0"/>
                <w:numId w:val="44"/>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w:t>
      </w:r>
      <w:r w:rsidRPr="00C47608">
        <w:rPr>
          <w:rFonts w:cs="Arial"/>
        </w:rPr>
        <w:lastRenderedPageBreak/>
        <w:t xml:space="preserve">bezpośrednio do wiadomości przekazywanej przy użyciu środków komunikacji elektronicznej, o których mowa w § 3 ust. 1 rozporządzenia. </w:t>
      </w:r>
    </w:p>
    <w:p w14:paraId="779028C1" w14:textId="6537A16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w:t>
      </w:r>
      <w:proofErr w:type="spellStart"/>
      <w:r w:rsidR="00B340CD">
        <w:rPr>
          <w:rFonts w:cs="Arial"/>
        </w:rPr>
        <w:t>t.j</w:t>
      </w:r>
      <w:proofErr w:type="spellEnd"/>
      <w:r w:rsidR="00B340CD">
        <w:rPr>
          <w:rFonts w:cs="Arial"/>
        </w:rPr>
        <w:t xml:space="preserve">. </w:t>
      </w:r>
      <w:r w:rsidRPr="00C47608">
        <w:rPr>
          <w:rFonts w:cs="Arial"/>
        </w:rPr>
        <w:t>Dz. U. z 202</w:t>
      </w:r>
      <w:r w:rsidR="00B340CD">
        <w:rPr>
          <w:rFonts w:cs="Arial"/>
        </w:rPr>
        <w:t>2</w:t>
      </w:r>
      <w:r w:rsidRPr="00C47608">
        <w:rPr>
          <w:rFonts w:cs="Arial"/>
        </w:rPr>
        <w:t xml:space="preserve"> r. poz. </w:t>
      </w:r>
      <w:r w:rsidR="00B340CD">
        <w:rPr>
          <w:rFonts w:cs="Arial"/>
        </w:rPr>
        <w:t>1233</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051AC8">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051AC8">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w:t>
      </w:r>
      <w:r w:rsidRPr="00C47608">
        <w:rPr>
          <w:rFonts w:cs="Arial"/>
        </w:rPr>
        <w:lastRenderedPageBreak/>
        <w:t xml:space="preserve">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Default="00CA3ADF" w:rsidP="00CA3ADF">
      <w:pPr>
        <w:tabs>
          <w:tab w:val="left" w:pos="1276"/>
        </w:tabs>
        <w:spacing w:after="0" w:line="276" w:lineRule="auto"/>
        <w:jc w:val="both"/>
        <w:rPr>
          <w:rFonts w:eastAsia="Times New Roman" w:cstheme="minorHAnsi"/>
          <w:lang w:eastAsia="pl-PL"/>
        </w:rPr>
      </w:pPr>
    </w:p>
    <w:p w14:paraId="44D2D308" w14:textId="77777777" w:rsidR="0022304E" w:rsidRDefault="0022304E" w:rsidP="00CA3ADF">
      <w:pPr>
        <w:tabs>
          <w:tab w:val="left" w:pos="1276"/>
        </w:tabs>
        <w:spacing w:after="0" w:line="276" w:lineRule="auto"/>
        <w:jc w:val="both"/>
        <w:rPr>
          <w:rFonts w:eastAsia="Times New Roman" w:cstheme="minorHAnsi"/>
          <w:lang w:eastAsia="pl-PL"/>
        </w:rPr>
      </w:pPr>
    </w:p>
    <w:p w14:paraId="2109FBAF" w14:textId="77777777" w:rsidR="0022304E" w:rsidRPr="00C47608" w:rsidRDefault="0022304E"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051AC8">
            <w:pPr>
              <w:pStyle w:val="Akapitzlist"/>
              <w:numPr>
                <w:ilvl w:val="0"/>
                <w:numId w:val="44"/>
              </w:numPr>
              <w:ind w:left="447" w:hanging="447"/>
              <w:jc w:val="both"/>
              <w:rPr>
                <w:rFonts w:cstheme="minorHAnsi"/>
                <w:b/>
                <w:bCs/>
              </w:rPr>
            </w:pPr>
            <w:r w:rsidRPr="00C47608">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051AC8">
            <w:pPr>
              <w:pStyle w:val="Akapitzlist"/>
              <w:numPr>
                <w:ilvl w:val="0"/>
                <w:numId w:val="44"/>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0">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9" w:name="_Hlk69211952"/>
      <w:r w:rsidRPr="00C47608">
        <w:rPr>
          <w:rFonts w:cstheme="minorHAnsi"/>
          <w:b/>
          <w:bCs/>
        </w:rPr>
        <w:t>https://platformazakupowa.pl/pn/powiat.glogow</w:t>
      </w:r>
    </w:p>
    <w:bookmarkEnd w:id="9"/>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C47608">
        <w:rPr>
          <w:rFonts w:eastAsia="Roboto" w:cs="Roboto"/>
          <w:shd w:val="clear" w:color="auto" w:fill="F8F9FA"/>
        </w:rPr>
        <w:lastRenderedPageBreak/>
        <w:t>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1">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2">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051AC8">
            <w:pPr>
              <w:pStyle w:val="Akapitzlist"/>
              <w:numPr>
                <w:ilvl w:val="0"/>
                <w:numId w:val="44"/>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22304E"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538030A7" w14:textId="77777777" w:rsidR="0022304E" w:rsidRPr="0012228C" w:rsidRDefault="0022304E" w:rsidP="0022304E">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051AC8">
            <w:pPr>
              <w:pStyle w:val="Akapitzlist"/>
              <w:numPr>
                <w:ilvl w:val="0"/>
                <w:numId w:val="44"/>
              </w:numPr>
              <w:tabs>
                <w:tab w:val="left" w:pos="447"/>
              </w:tabs>
              <w:ind w:left="447" w:hanging="425"/>
              <w:jc w:val="both"/>
              <w:rPr>
                <w:rFonts w:cstheme="minorHAnsi"/>
                <w:b/>
                <w:bCs/>
                <w:caps/>
                <w:sz w:val="24"/>
                <w:szCs w:val="24"/>
              </w:rPr>
            </w:pPr>
            <w:r w:rsidRPr="00997B75">
              <w:rPr>
                <w:rFonts w:cstheme="minorHAnsi"/>
                <w:b/>
                <w:bCs/>
                <w:caps/>
                <w:sz w:val="24"/>
                <w:szCs w:val="24"/>
              </w:rPr>
              <w:lastRenderedPageBreak/>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8A9B618" w:rsidR="00157024" w:rsidRPr="00C47608" w:rsidRDefault="0092334C"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Barbara Grabowska</w:t>
      </w:r>
      <w:r w:rsidR="00C55D6D" w:rsidRPr="00C47608">
        <w:rPr>
          <w:rFonts w:eastAsia="Times New Roman" w:cstheme="minorHAnsi"/>
          <w:b/>
          <w:bCs/>
          <w:lang w:eastAsia="pl-PL"/>
        </w:rPr>
        <w:t xml:space="preserve"> – Naczelnik Wydziału Infrastruktury Powiatu;</w:t>
      </w:r>
    </w:p>
    <w:p w14:paraId="3AD3D9C7" w14:textId="696D388D"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92334C">
        <w:rPr>
          <w:rFonts w:eastAsia="Times New Roman" w:cstheme="minorHAnsi"/>
          <w:b/>
          <w:bCs/>
          <w:lang w:val="en-US" w:eastAsia="pl-PL"/>
        </w:rPr>
        <w:t>Barbara.grabowska</w:t>
      </w:r>
      <w:r w:rsidR="00C55D6D" w:rsidRPr="00C47608">
        <w:rPr>
          <w:rFonts w:eastAsia="Times New Roman" w:cstheme="minorHAnsi"/>
          <w:b/>
          <w:bCs/>
          <w:lang w:val="en-US" w:eastAsia="pl-PL"/>
        </w:rPr>
        <w:t>@powiat.glogow.pl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4C5E9660" w14:textId="77777777" w:rsidR="00147B96" w:rsidRPr="00C47608" w:rsidRDefault="00147B96" w:rsidP="0092334C">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051AC8">
            <w:pPr>
              <w:pStyle w:val="Akapitzlist"/>
              <w:numPr>
                <w:ilvl w:val="0"/>
                <w:numId w:val="44"/>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0D5897D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AD588C" w:rsidRPr="00827562">
        <w:rPr>
          <w:rFonts w:cs="Arial"/>
          <w:b/>
          <w:bCs/>
        </w:rPr>
        <w:t>1</w:t>
      </w:r>
      <w:r w:rsidR="00756F25">
        <w:rPr>
          <w:rFonts w:cs="Arial"/>
          <w:b/>
          <w:bCs/>
        </w:rPr>
        <w:t>2</w:t>
      </w:r>
      <w:r w:rsidR="00AD588C" w:rsidRPr="00827562">
        <w:rPr>
          <w:rFonts w:cs="Arial"/>
          <w:b/>
          <w:bCs/>
        </w:rPr>
        <w:t xml:space="preserve"> lipca 2023</w:t>
      </w:r>
      <w:r w:rsidR="00DA4A68" w:rsidRPr="00827562">
        <w:rPr>
          <w:rFonts w:cs="Arial"/>
          <w:b/>
          <w:bCs/>
        </w:rPr>
        <w:t>r</w:t>
      </w:r>
      <w:r w:rsidR="003F36E5" w:rsidRPr="00827562">
        <w:rPr>
          <w:rFonts w:cs="Arial"/>
        </w:rPr>
        <w:t>.</w:t>
      </w:r>
      <w:r w:rsidRPr="00827562">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051AC8">
            <w:pPr>
              <w:pStyle w:val="Akapitzlist"/>
              <w:numPr>
                <w:ilvl w:val="0"/>
                <w:numId w:val="44"/>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756F25" w:rsidP="00542BDE">
      <w:pPr>
        <w:pStyle w:val="Akapitzlist"/>
        <w:spacing w:after="0" w:line="276" w:lineRule="auto"/>
        <w:ind w:left="284"/>
        <w:jc w:val="both"/>
        <w:rPr>
          <w:rFonts w:ascii="Calibri" w:eastAsia="Calibri" w:hAnsi="Calibri" w:cs="Calibri"/>
        </w:rPr>
      </w:pPr>
      <w:hyperlink r:id="rId14"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92334C"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28CABCE" w14:textId="77777777" w:rsidR="0092334C" w:rsidRPr="004001B9" w:rsidRDefault="0092334C" w:rsidP="0092334C">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2334C" w:rsidRPr="00C47608" w14:paraId="1627B782" w14:textId="77777777" w:rsidTr="00D3112C">
        <w:trPr>
          <w:trHeight w:val="639"/>
          <w:jc w:val="center"/>
        </w:trPr>
        <w:tc>
          <w:tcPr>
            <w:tcW w:w="10065" w:type="dxa"/>
            <w:shd w:val="clear" w:color="auto" w:fill="D9D9D9" w:themeFill="background1" w:themeFillShade="D9"/>
            <w:vAlign w:val="center"/>
          </w:tcPr>
          <w:p w14:paraId="7D53E290" w14:textId="77777777" w:rsidR="0092334C" w:rsidRPr="00BF0230" w:rsidRDefault="0092334C" w:rsidP="0092334C">
            <w:pPr>
              <w:pStyle w:val="Akapitzlist"/>
              <w:numPr>
                <w:ilvl w:val="0"/>
                <w:numId w:val="44"/>
              </w:numPr>
              <w:ind w:left="589" w:hanging="567"/>
              <w:jc w:val="both"/>
              <w:rPr>
                <w:rFonts w:cstheme="minorHAnsi"/>
                <w:b/>
                <w:bCs/>
                <w:sz w:val="24"/>
                <w:szCs w:val="24"/>
              </w:rPr>
            </w:pPr>
            <w:r>
              <w:rPr>
                <w:rFonts w:cstheme="minorHAnsi"/>
                <w:b/>
                <w:bCs/>
                <w:sz w:val="24"/>
                <w:szCs w:val="24"/>
              </w:rPr>
              <w:t>WYJAŚNIENIA TREŚCI SWZ ORAZ JEJ ZMIANA</w:t>
            </w:r>
          </w:p>
        </w:tc>
      </w:tr>
    </w:tbl>
    <w:p w14:paraId="0CB7C02F" w14:textId="77777777" w:rsidR="0092334C" w:rsidRPr="00C47608" w:rsidRDefault="0092334C" w:rsidP="0092334C">
      <w:pPr>
        <w:tabs>
          <w:tab w:val="decimal" w:leader="dot" w:pos="6946"/>
        </w:tabs>
        <w:spacing w:after="0" w:line="240" w:lineRule="auto"/>
        <w:jc w:val="both"/>
        <w:rPr>
          <w:rFonts w:cstheme="minorHAnsi"/>
        </w:rPr>
      </w:pPr>
    </w:p>
    <w:p w14:paraId="00548945" w14:textId="77777777" w:rsidR="0092334C" w:rsidRDefault="0092334C" w:rsidP="0092334C">
      <w:pPr>
        <w:pStyle w:val="Akapitzlist"/>
        <w:numPr>
          <w:ilvl w:val="0"/>
          <w:numId w:val="6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4622C667" w14:textId="77777777" w:rsidR="0092334C" w:rsidRDefault="0092334C" w:rsidP="0092334C">
      <w:pPr>
        <w:pStyle w:val="Akapitzlist"/>
        <w:numPr>
          <w:ilvl w:val="0"/>
          <w:numId w:val="6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3F2228F3" w14:textId="77777777" w:rsidR="0092334C" w:rsidRPr="00BF0230" w:rsidRDefault="0092334C" w:rsidP="0092334C">
      <w:pPr>
        <w:pStyle w:val="Akapitzlist"/>
        <w:numPr>
          <w:ilvl w:val="0"/>
          <w:numId w:val="6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1C89B7BD" w14:textId="77777777" w:rsidR="0092334C" w:rsidRPr="00BF0230" w:rsidRDefault="0092334C" w:rsidP="0092334C">
      <w:pPr>
        <w:pStyle w:val="Akapitzlist"/>
        <w:numPr>
          <w:ilvl w:val="0"/>
          <w:numId w:val="6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6A5A8FBF" w14:textId="77777777" w:rsidR="0092334C" w:rsidRPr="00DD11B5" w:rsidRDefault="0092334C" w:rsidP="0092334C">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4E8271C8" w14:textId="77777777" w:rsidR="0092334C" w:rsidRDefault="0092334C" w:rsidP="0092334C">
      <w:pPr>
        <w:spacing w:after="0" w:line="276" w:lineRule="auto"/>
        <w:jc w:val="both"/>
        <w:rPr>
          <w:rFonts w:ascii="Calibri" w:eastAsia="Calibri" w:hAnsi="Calibri" w:cs="Calibri"/>
        </w:rPr>
      </w:pPr>
    </w:p>
    <w:p w14:paraId="1B634F73" w14:textId="77777777" w:rsidR="0022304E" w:rsidRDefault="0022304E" w:rsidP="0092334C">
      <w:pPr>
        <w:spacing w:after="0" w:line="276" w:lineRule="auto"/>
        <w:jc w:val="both"/>
        <w:rPr>
          <w:rFonts w:ascii="Calibri" w:eastAsia="Calibri" w:hAnsi="Calibri" w:cs="Calibri"/>
        </w:rPr>
      </w:pPr>
    </w:p>
    <w:p w14:paraId="2E73B2F8" w14:textId="77777777" w:rsidR="0022304E" w:rsidRPr="00C47608" w:rsidRDefault="0022304E" w:rsidP="0092334C">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051AC8">
            <w:pPr>
              <w:pStyle w:val="Akapitzlist"/>
              <w:numPr>
                <w:ilvl w:val="0"/>
                <w:numId w:val="44"/>
              </w:numPr>
              <w:ind w:left="589" w:hanging="567"/>
              <w:jc w:val="both"/>
              <w:rPr>
                <w:rFonts w:cstheme="minorHAnsi"/>
                <w:b/>
                <w:bCs/>
                <w:sz w:val="24"/>
                <w:szCs w:val="24"/>
              </w:rPr>
            </w:pPr>
            <w:r w:rsidRPr="00194EE7">
              <w:rPr>
                <w:rFonts w:cstheme="minorHAnsi"/>
                <w:b/>
                <w:bCs/>
                <w:sz w:val="24"/>
                <w:szCs w:val="24"/>
              </w:rPr>
              <w:lastRenderedPageBreak/>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CC7ABAD" w:rsidR="00BE01D2" w:rsidRPr="00BE01D2"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B547A5">
        <w:rPr>
          <w:rFonts w:cs="Arial"/>
        </w:rPr>
        <w:t xml:space="preserve"> SWZ</w:t>
      </w:r>
      <w:r w:rsidR="00194EE7">
        <w:rPr>
          <w:rFonts w:cs="Arial"/>
        </w:rPr>
        <w:t>;</w:t>
      </w:r>
    </w:p>
    <w:p w14:paraId="325FFD8D" w14:textId="39F214D8" w:rsidR="0060454A" w:rsidRDefault="0060454A" w:rsidP="00051AC8">
      <w:pPr>
        <w:pStyle w:val="Akapitzlist"/>
        <w:numPr>
          <w:ilvl w:val="1"/>
          <w:numId w:val="51"/>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D3518B">
        <w:rPr>
          <w:rFonts w:cs="Arial"/>
          <w:b/>
          <w:bCs/>
        </w:rPr>
        <w:t>uproszczonej</w:t>
      </w:r>
      <w:r w:rsidR="00194EE7">
        <w:rPr>
          <w:rFonts w:cs="Arial"/>
          <w:b/>
          <w:bCs/>
        </w:rPr>
        <w:t>;</w:t>
      </w:r>
    </w:p>
    <w:p w14:paraId="0A1BCF0B" w14:textId="124E9805" w:rsidR="00BE01D2" w:rsidRPr="009317BE" w:rsidRDefault="00BE01D2" w:rsidP="00051AC8">
      <w:pPr>
        <w:pStyle w:val="Akapitzlist"/>
        <w:numPr>
          <w:ilvl w:val="1"/>
          <w:numId w:val="51"/>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0A55A4E9" w14:textId="5DD95F12" w:rsidR="00E85991" w:rsidRPr="00C47608" w:rsidRDefault="00E85991"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pełnomocnictwo</w:t>
      </w:r>
      <w:r w:rsidR="00025A63">
        <w:rPr>
          <w:rFonts w:cs="Arial"/>
        </w:rPr>
        <w:t>;</w:t>
      </w:r>
    </w:p>
    <w:p w14:paraId="04725B16" w14:textId="77777777" w:rsidR="009317BE" w:rsidRPr="009317BE" w:rsidRDefault="00E85991"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4DFF2CD2" w:rsidR="00E85991" w:rsidRPr="009317BE" w:rsidRDefault="009317BE"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38555A">
        <w:rPr>
          <w:rFonts w:cstheme="minorHAnsi"/>
          <w:b/>
          <w:bCs/>
        </w:rPr>
        <w:t>1</w:t>
      </w:r>
      <w:r w:rsidRPr="009317BE">
        <w:rPr>
          <w:rFonts w:cstheme="minorHAnsi"/>
          <w:b/>
          <w:bCs/>
        </w:rPr>
        <w:t xml:space="preserve"> i 1</w:t>
      </w:r>
      <w:r w:rsidR="0038555A">
        <w:rPr>
          <w:rFonts w:cstheme="minorHAnsi"/>
          <w:b/>
          <w:bCs/>
        </w:rPr>
        <w:t>2</w:t>
      </w:r>
      <w:r w:rsidRPr="009317BE">
        <w:rPr>
          <w:rFonts w:cstheme="minorHAnsi"/>
          <w:b/>
          <w:bCs/>
        </w:rPr>
        <w:t>.</w:t>
      </w:r>
    </w:p>
    <w:p w14:paraId="53EF1F70" w14:textId="56D89433" w:rsidR="005B5015" w:rsidRPr="00C47608" w:rsidRDefault="005B5015"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6FCA43E1" w14:textId="1E201605" w:rsidR="005014CA" w:rsidRPr="00805C1D"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3D6BE1">
        <w:rPr>
          <w:rFonts w:cs="Arial"/>
        </w:rPr>
        <w:t>.</w:t>
      </w:r>
    </w:p>
    <w:p w14:paraId="66729E11" w14:textId="7AAA0A46" w:rsidR="00805C1D" w:rsidRPr="00805C1D" w:rsidRDefault="00805C1D" w:rsidP="00805C1D">
      <w:pPr>
        <w:pStyle w:val="Akapitzlist"/>
        <w:numPr>
          <w:ilvl w:val="1"/>
          <w:numId w:val="51"/>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4FF986F2" w14:textId="77777777" w:rsidR="009317BE" w:rsidRPr="004A2807" w:rsidRDefault="009317BE" w:rsidP="009317BE">
      <w:pPr>
        <w:pStyle w:val="Akapitzlist"/>
        <w:autoSpaceDE w:val="0"/>
        <w:autoSpaceDN w:val="0"/>
        <w:adjustRightInd w:val="0"/>
        <w:spacing w:after="0" w:line="276" w:lineRule="auto"/>
        <w:ind w:left="567"/>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5"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6">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lastRenderedPageBreak/>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22C1C702"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E239E2">
        <w:rPr>
          <w:rFonts w:eastAsia="Times New Roman" w:cstheme="minorHAnsi"/>
          <w:lang w:eastAsia="pl-PL"/>
        </w:rPr>
        <w:t>1</w:t>
      </w:r>
      <w:r w:rsidRPr="00C47608">
        <w:rPr>
          <w:rFonts w:eastAsia="Times New Roman" w:cstheme="minorHAnsi"/>
          <w:lang w:eastAsia="pl-PL"/>
        </w:rPr>
        <w:t xml:space="preserve"> r. poz.</w:t>
      </w:r>
      <w:r w:rsidR="00E239E2">
        <w:rPr>
          <w:rFonts w:eastAsia="Times New Roman" w:cstheme="minorHAnsi"/>
          <w:lang w:eastAsia="pl-PL"/>
        </w:rPr>
        <w:t xml:space="preserve"> 2070 ze zm.</w:t>
      </w:r>
      <w:r w:rsidRPr="00C47608">
        <w:rPr>
          <w:rFonts w:eastAsia="Times New Roman" w:cstheme="minorHAnsi"/>
          <w:lang w:eastAsia="pl-PL"/>
        </w:rPr>
        <w:t xml:space="preserve">),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0595FA60"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805C1D">
        <w:rPr>
          <w:rFonts w:eastAsia="Times New Roman" w:cstheme="minorHAnsi"/>
          <w:b/>
          <w:bCs/>
          <w:lang w:eastAsia="pl-PL"/>
        </w:rPr>
        <w:t>1</w:t>
      </w:r>
      <w:r w:rsidR="00756F25">
        <w:rPr>
          <w:rFonts w:eastAsia="Times New Roman" w:cstheme="minorHAnsi"/>
          <w:b/>
          <w:bCs/>
          <w:lang w:eastAsia="pl-PL"/>
        </w:rPr>
        <w:t>3</w:t>
      </w:r>
      <w:r w:rsidR="00805C1D">
        <w:rPr>
          <w:rFonts w:eastAsia="Times New Roman" w:cstheme="minorHAnsi"/>
          <w:b/>
          <w:bCs/>
          <w:lang w:eastAsia="pl-PL"/>
        </w:rPr>
        <w:t xml:space="preserve"> czerwca 2023r</w:t>
      </w:r>
      <w:r w:rsidRPr="009616D1">
        <w:rPr>
          <w:rFonts w:eastAsia="Times New Roman" w:cstheme="minorHAnsi"/>
          <w:b/>
          <w:bCs/>
          <w:lang w:eastAsia="pl-PL"/>
        </w:rPr>
        <w:t>., do godziny 1</w:t>
      </w:r>
      <w:r w:rsidR="00756F25">
        <w:rPr>
          <w:rFonts w:eastAsia="Times New Roman" w:cstheme="minorHAnsi"/>
          <w:b/>
          <w:bCs/>
          <w:lang w:eastAsia="pl-PL"/>
        </w:rPr>
        <w:t>1</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109509F8"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805C1D">
        <w:rPr>
          <w:rFonts w:eastAsia="ArialMT" w:cs="ArialMT"/>
          <w:b/>
          <w:bCs/>
        </w:rPr>
        <w:t>1</w:t>
      </w:r>
      <w:r w:rsidR="00756F25">
        <w:rPr>
          <w:rFonts w:eastAsia="ArialMT" w:cs="ArialMT"/>
          <w:b/>
          <w:bCs/>
        </w:rPr>
        <w:t>3</w:t>
      </w:r>
      <w:r w:rsidR="00805C1D">
        <w:rPr>
          <w:rFonts w:eastAsia="ArialMT" w:cs="ArialMT"/>
          <w:b/>
          <w:bCs/>
        </w:rPr>
        <w:t xml:space="preserve"> czerwca 2023r</w:t>
      </w:r>
      <w:r w:rsidRPr="009616D1">
        <w:rPr>
          <w:rFonts w:eastAsia="ArialMT" w:cs="ArialMT"/>
          <w:b/>
          <w:bCs/>
        </w:rPr>
        <w:t>. o godz. 1</w:t>
      </w:r>
      <w:r w:rsidR="00756F25">
        <w:rPr>
          <w:rFonts w:eastAsia="ArialMT" w:cs="ArialMT"/>
          <w:b/>
          <w:bCs/>
        </w:rPr>
        <w:t>1</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051AC8">
            <w:pPr>
              <w:pStyle w:val="Akapitzlist"/>
              <w:numPr>
                <w:ilvl w:val="0"/>
                <w:numId w:val="44"/>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43D9DE49"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202</w:t>
      </w:r>
      <w:r w:rsidR="005533BE">
        <w:rPr>
          <w:rFonts w:cs="Arial"/>
        </w:rPr>
        <w:t>2</w:t>
      </w:r>
      <w:r w:rsidRPr="00C47608">
        <w:rPr>
          <w:rFonts w:cs="Arial"/>
        </w:rPr>
        <w:t xml:space="preserve"> r. poz. 1</w:t>
      </w:r>
      <w:r w:rsidR="005533BE">
        <w:rPr>
          <w:rFonts w:cs="Arial"/>
        </w:rPr>
        <w:t>233</w:t>
      </w:r>
      <w:r w:rsidRPr="00C47608">
        <w:rPr>
          <w:rFonts w:cs="Arial"/>
        </w:rPr>
        <w:t xml:space="preserve">), jeżeli </w:t>
      </w:r>
      <w:r w:rsidRPr="00C47608">
        <w:rPr>
          <w:rFonts w:cs="Arial"/>
        </w:rPr>
        <w:lastRenderedPageBreak/>
        <w:t xml:space="preserve">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051AC8">
      <w:pPr>
        <w:pStyle w:val="Akapitzlist"/>
        <w:numPr>
          <w:ilvl w:val="1"/>
          <w:numId w:val="51"/>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051AC8">
      <w:pPr>
        <w:pStyle w:val="Akapitzlist"/>
        <w:numPr>
          <w:ilvl w:val="1"/>
          <w:numId w:val="51"/>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39322564" w:rsidR="0047786A" w:rsidRPr="00194EE7" w:rsidRDefault="0047786A" w:rsidP="00051AC8">
            <w:pPr>
              <w:pStyle w:val="Akapitzlist"/>
              <w:numPr>
                <w:ilvl w:val="3"/>
                <w:numId w:val="27"/>
              </w:numPr>
              <w:ind w:left="447" w:hanging="425"/>
              <w:jc w:val="both"/>
              <w:rPr>
                <w:rFonts w:cstheme="minorHAnsi"/>
                <w:b/>
                <w:bCs/>
              </w:rPr>
            </w:pPr>
            <w:r w:rsidRPr="00194EE7">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1E70159F" w:rsidR="0047786A" w:rsidRPr="00C47608" w:rsidRDefault="009F3BD2"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 robót</w:t>
      </w:r>
      <w:r w:rsidR="0047786A" w:rsidRPr="00C47608">
        <w:rPr>
          <w:rFonts w:cs="Arial"/>
        </w:rPr>
        <w:t xml:space="preserve"> stanowiąc</w:t>
      </w:r>
      <w:r w:rsidR="00BA18A9">
        <w:rPr>
          <w:rFonts w:cs="Arial"/>
        </w:rPr>
        <w:t>y</w:t>
      </w:r>
      <w:r w:rsidRPr="00C47608">
        <w:rPr>
          <w:rFonts w:cs="Arial"/>
        </w:rPr>
        <w:t xml:space="preserve"> </w:t>
      </w:r>
      <w:r w:rsidRPr="00C47608">
        <w:rPr>
          <w:rFonts w:cs="Arial"/>
          <w:b/>
          <w:bCs/>
        </w:rPr>
        <w:t>z</w:t>
      </w:r>
      <w:r w:rsidR="0047786A" w:rsidRPr="00C47608">
        <w:rPr>
          <w:rFonts w:cs="Arial"/>
          <w:b/>
          <w:bCs/>
        </w:rPr>
        <w:t>ałącznik do SWZ</w:t>
      </w:r>
      <w:r w:rsidR="00BA18A9">
        <w:rPr>
          <w:rFonts w:cs="Arial"/>
          <w:b/>
          <w:bCs/>
        </w:rPr>
        <w:t>.</w:t>
      </w:r>
      <w:r w:rsidR="0047786A" w:rsidRPr="00C47608">
        <w:rPr>
          <w:rFonts w:cs="Arial"/>
          <w:b/>
          <w:bCs/>
        </w:rPr>
        <w:t xml:space="preserve"> </w:t>
      </w:r>
    </w:p>
    <w:p w14:paraId="40E55198" w14:textId="6E91240C"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9399359" w14:textId="77777777" w:rsidR="00883F02" w:rsidRDefault="0047786A" w:rsidP="00883F02">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7E8284EE" w14:textId="3D4D2118" w:rsidR="00883F02" w:rsidRPr="00883F02" w:rsidRDefault="00883F02" w:rsidP="00883F02">
      <w:pPr>
        <w:pStyle w:val="Akapitzlist"/>
        <w:numPr>
          <w:ilvl w:val="0"/>
          <w:numId w:val="30"/>
        </w:numPr>
        <w:autoSpaceDE w:val="0"/>
        <w:autoSpaceDN w:val="0"/>
        <w:adjustRightInd w:val="0"/>
        <w:spacing w:after="0" w:line="240" w:lineRule="auto"/>
        <w:ind w:left="284" w:hanging="284"/>
        <w:jc w:val="both"/>
        <w:rPr>
          <w:rFonts w:eastAsia="ArialMT" w:cs="ArialMT"/>
        </w:rPr>
      </w:pPr>
      <w:r w:rsidRPr="00883F02">
        <w:rPr>
          <w:rFonts w:eastAsia="Times New Roman" w:cstheme="minorHAnsi"/>
          <w:b/>
          <w:bCs/>
        </w:rPr>
        <w:t xml:space="preserve">Cena całkowita brutto podana w Formularzu ofertowym będzie służyć do wyboru oferty najkorzystniejszej – z tytułu wykonania umowy Wykonawcy będzie przysługiwać wynagrodzenie za faktyczne </w:t>
      </w:r>
      <w:r>
        <w:rPr>
          <w:rFonts w:eastAsia="Times New Roman" w:cstheme="minorHAnsi"/>
          <w:b/>
          <w:bCs/>
        </w:rPr>
        <w:t>zrealizowane roboty</w:t>
      </w:r>
      <w:r w:rsidRPr="00883F02">
        <w:rPr>
          <w:rFonts w:eastAsia="Times New Roman" w:cstheme="minorHAnsi"/>
          <w:b/>
          <w:bCs/>
        </w:rPr>
        <w:t>.</w:t>
      </w:r>
    </w:p>
    <w:p w14:paraId="73F72FDC" w14:textId="482D397D"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w:t>
      </w:r>
      <w:proofErr w:type="spellStart"/>
      <w:r w:rsidR="007263F1">
        <w:rPr>
          <w:rFonts w:cs="Arial"/>
        </w:rPr>
        <w:t>t.j</w:t>
      </w:r>
      <w:proofErr w:type="spellEnd"/>
      <w:r w:rsidR="007263F1">
        <w:rPr>
          <w:rFonts w:cs="Arial"/>
        </w:rPr>
        <w:t xml:space="preserve">. </w:t>
      </w:r>
      <w:r w:rsidRPr="00C47608">
        <w:rPr>
          <w:rFonts w:cs="Arial"/>
        </w:rPr>
        <w:t>Dz. U. z 20</w:t>
      </w:r>
      <w:r w:rsidR="00560C7D" w:rsidRPr="00C47608">
        <w:rPr>
          <w:rFonts w:cs="Arial"/>
        </w:rPr>
        <w:t>2</w:t>
      </w:r>
      <w:r w:rsidR="007263F1">
        <w:rPr>
          <w:rFonts w:cs="Arial"/>
        </w:rPr>
        <w:t>2</w:t>
      </w:r>
      <w:r w:rsidRPr="00C47608">
        <w:rPr>
          <w:rFonts w:cs="Arial"/>
        </w:rPr>
        <w:t>r. poz</w:t>
      </w:r>
      <w:r w:rsidR="007263F1">
        <w:rPr>
          <w:rFonts w:cs="Arial"/>
        </w:rPr>
        <w:t>. 931</w:t>
      </w:r>
      <w:r w:rsidRPr="00C47608">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44221694" w:rsidR="0047786A" w:rsidRPr="00883F02" w:rsidRDefault="0047786A" w:rsidP="00883F02">
      <w:pPr>
        <w:pStyle w:val="Akapitzlist"/>
        <w:numPr>
          <w:ilvl w:val="1"/>
          <w:numId w:val="44"/>
        </w:numPr>
        <w:autoSpaceDE w:val="0"/>
        <w:autoSpaceDN w:val="0"/>
        <w:adjustRightInd w:val="0"/>
        <w:spacing w:after="0" w:line="276" w:lineRule="auto"/>
        <w:ind w:left="567" w:hanging="283"/>
        <w:jc w:val="both"/>
        <w:rPr>
          <w:rFonts w:cs="Arial"/>
        </w:rPr>
      </w:pPr>
      <w:r w:rsidRPr="00883F02">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883F02">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883F02">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883F02">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lastRenderedPageBreak/>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6458DE97"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3CA3443F" w:rsidR="00AA2187" w:rsidRPr="00C47608" w:rsidRDefault="00250EF6" w:rsidP="00883F02">
      <w:pPr>
        <w:pStyle w:val="Akapitzlist"/>
        <w:numPr>
          <w:ilvl w:val="1"/>
          <w:numId w:val="44"/>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883F02">
      <w:pPr>
        <w:pStyle w:val="Akapitzlist"/>
        <w:numPr>
          <w:ilvl w:val="1"/>
          <w:numId w:val="44"/>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66743B" w:rsidRDefault="00E565BE" w:rsidP="0066743B">
      <w:pPr>
        <w:pStyle w:val="Akapitzlist"/>
        <w:autoSpaceDE w:val="0"/>
        <w:autoSpaceDN w:val="0"/>
        <w:adjustRightInd w:val="0"/>
        <w:spacing w:after="0" w:line="240" w:lineRule="auto"/>
        <w:ind w:left="567"/>
        <w:jc w:val="both"/>
        <w:rPr>
          <w:rFonts w:cstheme="minorHAnsi"/>
          <w:sz w:val="20"/>
          <w:szCs w:val="20"/>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5A117423" w14:textId="77777777" w:rsidR="00AD588C" w:rsidRDefault="00AD588C" w:rsidP="00AA2187">
      <w:pPr>
        <w:autoSpaceDE w:val="0"/>
        <w:autoSpaceDN w:val="0"/>
        <w:adjustRightInd w:val="0"/>
        <w:spacing w:after="0" w:line="276" w:lineRule="auto"/>
        <w:jc w:val="both"/>
        <w:rPr>
          <w:rFonts w:cstheme="minorHAnsi"/>
        </w:rPr>
      </w:pPr>
    </w:p>
    <w:p w14:paraId="321F4F69" w14:textId="4E48CDF1"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1D7B4C6B" w14:textId="35C0573F" w:rsidR="001A0987"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77777777" w:rsidR="009616D1" w:rsidRPr="0066743B" w:rsidRDefault="009616D1" w:rsidP="0066743B">
      <w:pPr>
        <w:autoSpaceDE w:val="0"/>
        <w:autoSpaceDN w:val="0"/>
        <w:adjustRightInd w:val="0"/>
        <w:spacing w:after="0" w:line="240" w:lineRule="auto"/>
        <w:jc w:val="both"/>
        <w:rPr>
          <w:rFonts w:cstheme="minorHAnsi"/>
          <w:sz w:val="18"/>
          <w:szCs w:val="18"/>
        </w:rPr>
      </w:pPr>
    </w:p>
    <w:p w14:paraId="7745296B" w14:textId="741FB142" w:rsidR="00AA2187" w:rsidRPr="00C47608" w:rsidRDefault="00250EF6" w:rsidP="00051AC8">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 xml:space="preserve">terminu wykonania </w:t>
      </w:r>
      <w:r w:rsidR="0066743B">
        <w:rPr>
          <w:rFonts w:cstheme="minorHAnsi"/>
          <w:b/>
          <w:bCs/>
        </w:rPr>
        <w:t>zlecenia w trybie awaryjnym</w:t>
      </w:r>
      <w:r w:rsidR="00126991" w:rsidRPr="00C47608">
        <w:rPr>
          <w:rFonts w:cstheme="minorHAnsi"/>
          <w:b/>
          <w:bCs/>
        </w:rPr>
        <w:t>”</w:t>
      </w:r>
      <w:r w:rsidR="00D20F1F">
        <w:rPr>
          <w:rFonts w:cstheme="minorHAnsi"/>
          <w:b/>
          <w:bCs/>
        </w:rPr>
        <w:t xml:space="preserve"> – T </w:t>
      </w:r>
    </w:p>
    <w:p w14:paraId="4C9B2B0D" w14:textId="35031108" w:rsidR="00434BC2" w:rsidRPr="00C47608" w:rsidRDefault="00250EF6" w:rsidP="00051AC8">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BA18A9">
        <w:rPr>
          <w:rFonts w:cstheme="minorHAnsi"/>
          <w:b/>
          <w:bCs/>
        </w:rPr>
        <w:t>2</w:t>
      </w:r>
      <w:r w:rsidRPr="00EB73D9">
        <w:rPr>
          <w:rFonts w:cstheme="minorHAnsi"/>
          <w:b/>
          <w:bCs/>
        </w:rPr>
        <w:t>0%;</w:t>
      </w:r>
      <w:r w:rsidRPr="00C47608">
        <w:rPr>
          <w:rFonts w:cstheme="minorHAnsi"/>
        </w:rPr>
        <w:t xml:space="preserve"> </w:t>
      </w:r>
    </w:p>
    <w:p w14:paraId="12AC2EC7" w14:textId="0F54B16F" w:rsidR="00FA6F3E" w:rsidRDefault="00250EF6" w:rsidP="00051AC8">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D3518B" w:rsidRPr="00C47608">
        <w:rPr>
          <w:rFonts w:cstheme="minorHAnsi"/>
          <w:b/>
          <w:bCs/>
        </w:rPr>
        <w:t xml:space="preserve">Skrócenie </w:t>
      </w:r>
      <w:r w:rsidR="00D3518B">
        <w:rPr>
          <w:rFonts w:cstheme="minorHAnsi"/>
          <w:b/>
          <w:bCs/>
        </w:rPr>
        <w:t>terminu wykonania zlecenia w trybie awaryjnym</w:t>
      </w:r>
      <w:r w:rsidRPr="004001B9">
        <w:rPr>
          <w:rFonts w:cstheme="minorHAnsi"/>
          <w:b/>
          <w:bCs/>
        </w:rPr>
        <w:t>”:</w:t>
      </w:r>
      <w:r w:rsidRPr="004001B9">
        <w:rPr>
          <w:rFonts w:cstheme="minorHAnsi"/>
        </w:rPr>
        <w:t xml:space="preserve"> </w:t>
      </w:r>
    </w:p>
    <w:p w14:paraId="16B35CCB" w14:textId="77777777" w:rsidR="00AD588C" w:rsidRPr="00582C87" w:rsidRDefault="00AD588C" w:rsidP="00AD588C">
      <w:pPr>
        <w:pStyle w:val="Akapitzlist"/>
        <w:autoSpaceDE w:val="0"/>
        <w:autoSpaceDN w:val="0"/>
        <w:adjustRightInd w:val="0"/>
        <w:spacing w:after="0" w:line="276" w:lineRule="auto"/>
        <w:ind w:lef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D3518B" w:rsidRPr="005C4FFC" w14:paraId="42041ACC" w14:textId="77777777" w:rsidTr="00741500">
        <w:trPr>
          <w:jc w:val="center"/>
        </w:trPr>
        <w:tc>
          <w:tcPr>
            <w:tcW w:w="4252" w:type="dxa"/>
            <w:vAlign w:val="center"/>
            <w:hideMark/>
          </w:tcPr>
          <w:p w14:paraId="287FCA03" w14:textId="74E018B3" w:rsidR="00D3518B" w:rsidRPr="005C4FFC" w:rsidRDefault="00D3518B" w:rsidP="00D3518B">
            <w:pPr>
              <w:spacing w:after="0" w:line="240" w:lineRule="auto"/>
              <w:jc w:val="center"/>
              <w:rPr>
                <w:rFonts w:eastAsia="Arial Unicode MS" w:cstheme="minorHAnsi"/>
                <w:lang w:eastAsia="pl-PL"/>
              </w:rPr>
            </w:pPr>
            <w:r w:rsidRPr="00C47608">
              <w:rPr>
                <w:rFonts w:cstheme="minorHAnsi"/>
                <w:b/>
                <w:bCs/>
              </w:rPr>
              <w:t xml:space="preserve">Skrócenie </w:t>
            </w:r>
            <w:r>
              <w:rPr>
                <w:rFonts w:cstheme="minorHAnsi"/>
                <w:b/>
                <w:bCs/>
              </w:rPr>
              <w:t>terminu wykonania zlecenia w trybie awaryjnym</w:t>
            </w:r>
          </w:p>
        </w:tc>
        <w:tc>
          <w:tcPr>
            <w:tcW w:w="1417" w:type="dxa"/>
            <w:vAlign w:val="center"/>
            <w:hideMark/>
          </w:tcPr>
          <w:p w14:paraId="4975A9E9" w14:textId="7F4DCAF8" w:rsidR="00D3518B" w:rsidRPr="005C4FFC" w:rsidRDefault="00D3518B" w:rsidP="00D3518B">
            <w:pPr>
              <w:spacing w:after="0" w:line="240" w:lineRule="auto"/>
              <w:jc w:val="center"/>
              <w:rPr>
                <w:rFonts w:eastAsia="Arial Unicode MS" w:cstheme="minorHAnsi"/>
                <w:lang w:eastAsia="pl-PL"/>
              </w:rPr>
            </w:pPr>
            <w:r w:rsidRPr="00C47608">
              <w:rPr>
                <w:rFonts w:cstheme="minorHAnsi"/>
                <w:b/>
                <w:bCs/>
              </w:rPr>
              <w:t>punktacja</w:t>
            </w:r>
          </w:p>
        </w:tc>
      </w:tr>
      <w:tr w:rsidR="00D3518B" w:rsidRPr="005C4FFC" w14:paraId="5B718347" w14:textId="77777777" w:rsidTr="00741500">
        <w:trPr>
          <w:jc w:val="center"/>
        </w:trPr>
        <w:tc>
          <w:tcPr>
            <w:tcW w:w="4252" w:type="dxa"/>
            <w:vAlign w:val="center"/>
            <w:hideMark/>
          </w:tcPr>
          <w:p w14:paraId="3284E511" w14:textId="04814B6E" w:rsidR="00D3518B" w:rsidRPr="005C4FFC" w:rsidRDefault="00D3518B" w:rsidP="00D3518B">
            <w:pPr>
              <w:spacing w:after="0" w:line="240" w:lineRule="auto"/>
              <w:jc w:val="center"/>
              <w:rPr>
                <w:rFonts w:eastAsia="Arial Unicode MS" w:cstheme="minorHAnsi"/>
                <w:lang w:eastAsia="pl-PL"/>
              </w:rPr>
            </w:pPr>
            <w:r>
              <w:rPr>
                <w:rFonts w:cstheme="minorHAnsi"/>
              </w:rPr>
              <w:t xml:space="preserve">Do </w:t>
            </w:r>
            <w:r w:rsidRPr="00C47608">
              <w:rPr>
                <w:rFonts w:cstheme="minorHAnsi"/>
              </w:rPr>
              <w:t>3 dni</w:t>
            </w:r>
            <w:r>
              <w:rPr>
                <w:rFonts w:cstheme="minorHAnsi"/>
              </w:rPr>
              <w:t xml:space="preserve"> roboczych</w:t>
            </w:r>
          </w:p>
        </w:tc>
        <w:tc>
          <w:tcPr>
            <w:tcW w:w="1417" w:type="dxa"/>
            <w:vAlign w:val="center"/>
            <w:hideMark/>
          </w:tcPr>
          <w:p w14:paraId="2F5498AA" w14:textId="3C41341C" w:rsidR="00D3518B" w:rsidRPr="005C4FFC" w:rsidRDefault="00D3518B" w:rsidP="00D3518B">
            <w:pPr>
              <w:spacing w:after="0" w:line="240" w:lineRule="auto"/>
              <w:jc w:val="center"/>
              <w:rPr>
                <w:rFonts w:eastAsia="Arial Unicode MS" w:cstheme="minorHAnsi"/>
                <w:lang w:eastAsia="pl-PL"/>
              </w:rPr>
            </w:pPr>
            <w:r>
              <w:rPr>
                <w:rFonts w:cstheme="minorHAnsi"/>
              </w:rPr>
              <w:t>0</w:t>
            </w:r>
          </w:p>
        </w:tc>
      </w:tr>
      <w:tr w:rsidR="00D3518B" w:rsidRPr="005C4FFC" w14:paraId="2178B715" w14:textId="77777777" w:rsidTr="00741500">
        <w:trPr>
          <w:jc w:val="center"/>
        </w:trPr>
        <w:tc>
          <w:tcPr>
            <w:tcW w:w="4252" w:type="dxa"/>
            <w:vAlign w:val="center"/>
            <w:hideMark/>
          </w:tcPr>
          <w:p w14:paraId="2CC62C9C" w14:textId="3737ADC7" w:rsidR="00D3518B" w:rsidRPr="005C4FFC" w:rsidRDefault="00D3518B" w:rsidP="00D3518B">
            <w:pPr>
              <w:spacing w:after="0" w:line="240" w:lineRule="auto"/>
              <w:jc w:val="center"/>
              <w:rPr>
                <w:rFonts w:eastAsia="Arial Unicode MS" w:cstheme="minorHAnsi"/>
                <w:lang w:eastAsia="pl-PL"/>
              </w:rPr>
            </w:pPr>
            <w:r>
              <w:rPr>
                <w:rFonts w:cstheme="minorHAnsi"/>
              </w:rPr>
              <w:t xml:space="preserve">Do </w:t>
            </w:r>
            <w:r w:rsidRPr="00C47608">
              <w:rPr>
                <w:rFonts w:cstheme="minorHAnsi"/>
              </w:rPr>
              <w:t>2 dni</w:t>
            </w:r>
            <w:r>
              <w:rPr>
                <w:rFonts w:cstheme="minorHAnsi"/>
              </w:rPr>
              <w:t xml:space="preserve"> roboczych</w:t>
            </w:r>
          </w:p>
        </w:tc>
        <w:tc>
          <w:tcPr>
            <w:tcW w:w="1417" w:type="dxa"/>
            <w:vAlign w:val="center"/>
            <w:hideMark/>
          </w:tcPr>
          <w:p w14:paraId="49AA3324" w14:textId="589E2E9B" w:rsidR="00D3518B" w:rsidRPr="005C4FFC" w:rsidRDefault="00D3518B" w:rsidP="00D3518B">
            <w:pPr>
              <w:spacing w:after="0" w:line="240" w:lineRule="auto"/>
              <w:jc w:val="center"/>
              <w:rPr>
                <w:rFonts w:eastAsia="Arial Unicode MS" w:cstheme="minorHAnsi"/>
                <w:lang w:eastAsia="pl-PL"/>
              </w:rPr>
            </w:pPr>
            <w:r>
              <w:rPr>
                <w:rFonts w:cstheme="minorHAnsi"/>
              </w:rPr>
              <w:t>10</w:t>
            </w:r>
          </w:p>
        </w:tc>
      </w:tr>
      <w:tr w:rsidR="00D3518B" w:rsidRPr="005C4FFC" w14:paraId="6FD3A90A" w14:textId="77777777" w:rsidTr="00741500">
        <w:trPr>
          <w:jc w:val="center"/>
        </w:trPr>
        <w:tc>
          <w:tcPr>
            <w:tcW w:w="4252" w:type="dxa"/>
            <w:vAlign w:val="center"/>
            <w:hideMark/>
          </w:tcPr>
          <w:p w14:paraId="2F1473A7" w14:textId="77F5D004" w:rsidR="00D3518B" w:rsidRPr="005C4FFC" w:rsidRDefault="00AD588C" w:rsidP="00D3518B">
            <w:pPr>
              <w:spacing w:after="0" w:line="240" w:lineRule="auto"/>
              <w:jc w:val="center"/>
              <w:rPr>
                <w:rFonts w:eastAsia="Arial Unicode MS" w:cstheme="minorHAnsi"/>
                <w:lang w:eastAsia="pl-PL"/>
              </w:rPr>
            </w:pPr>
            <w:r>
              <w:rPr>
                <w:rFonts w:cstheme="minorHAnsi"/>
              </w:rPr>
              <w:t xml:space="preserve"> </w:t>
            </w:r>
            <w:r w:rsidR="00D3518B">
              <w:rPr>
                <w:rFonts w:cstheme="minorHAnsi"/>
              </w:rPr>
              <w:t>Do 1 dnia roboczego</w:t>
            </w:r>
          </w:p>
        </w:tc>
        <w:tc>
          <w:tcPr>
            <w:tcW w:w="1417" w:type="dxa"/>
            <w:vAlign w:val="center"/>
            <w:hideMark/>
          </w:tcPr>
          <w:p w14:paraId="3EA58B09" w14:textId="2A53E4E8" w:rsidR="00D3518B" w:rsidRPr="005C4FFC" w:rsidRDefault="00D3518B" w:rsidP="00D3518B">
            <w:pPr>
              <w:spacing w:after="0" w:line="240" w:lineRule="auto"/>
              <w:jc w:val="center"/>
              <w:rPr>
                <w:rFonts w:eastAsia="Arial Unicode MS" w:cstheme="minorHAnsi"/>
                <w:lang w:eastAsia="pl-PL"/>
              </w:rPr>
            </w:pPr>
            <w:r>
              <w:rPr>
                <w:rFonts w:cstheme="minorHAnsi"/>
              </w:rPr>
              <w:t>20</w:t>
            </w:r>
          </w:p>
        </w:tc>
      </w:tr>
    </w:tbl>
    <w:p w14:paraId="45DC4DEC" w14:textId="77777777" w:rsidR="00AD588C" w:rsidRDefault="00AD588C" w:rsidP="00AD588C">
      <w:pPr>
        <w:pStyle w:val="Akapitzlist"/>
        <w:autoSpaceDE w:val="0"/>
        <w:autoSpaceDN w:val="0"/>
        <w:adjustRightInd w:val="0"/>
        <w:spacing w:after="0" w:line="276" w:lineRule="auto"/>
        <w:ind w:left="567"/>
        <w:jc w:val="both"/>
        <w:rPr>
          <w:rFonts w:cstheme="minorHAnsi"/>
          <w:b/>
          <w:bCs/>
        </w:rPr>
      </w:pPr>
    </w:p>
    <w:p w14:paraId="3FF49CB9" w14:textId="6AA13788" w:rsidR="00434BC2" w:rsidRPr="00C47608" w:rsidRDefault="00434BC2" w:rsidP="00051AC8">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D3518B">
        <w:rPr>
          <w:rFonts w:cstheme="minorHAnsi"/>
          <w:b/>
          <w:bCs/>
        </w:rPr>
        <w:t>zlecenia w trybie awaryjnym wynosi 3 dni robocze od dnia otrzymania zlecenia.</w:t>
      </w:r>
    </w:p>
    <w:p w14:paraId="2626D658" w14:textId="25CED852" w:rsidR="00126991" w:rsidRPr="00C47608" w:rsidRDefault="00250EF6" w:rsidP="00051AC8">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 xml:space="preserve">ilość dni, o które skróci </w:t>
      </w:r>
      <w:r w:rsidR="00FA5107">
        <w:rPr>
          <w:rFonts w:cstheme="minorHAnsi"/>
        </w:rPr>
        <w:t>termin wykonania</w:t>
      </w:r>
      <w:r w:rsidR="00D3518B">
        <w:rPr>
          <w:rFonts w:cstheme="minorHAnsi"/>
        </w:rPr>
        <w:t xml:space="preserve"> zlecenia w trybie awaryjnym</w:t>
      </w:r>
      <w:r w:rsidRPr="00C47608">
        <w:rPr>
          <w:rFonts w:cstheme="minorHAnsi"/>
        </w:rPr>
        <w:t xml:space="preserve"> w formularzu oferty stanowiącym </w:t>
      </w:r>
      <w:r w:rsidRPr="00C47608">
        <w:rPr>
          <w:rFonts w:cstheme="minorHAnsi"/>
          <w:b/>
          <w:bCs/>
        </w:rPr>
        <w:t xml:space="preserve">Załącznik nr 1 do SWZ. </w:t>
      </w:r>
    </w:p>
    <w:p w14:paraId="7345263F" w14:textId="67C5AF21" w:rsidR="00AA2187" w:rsidRPr="00C47608" w:rsidRDefault="00250EF6" w:rsidP="00051AC8">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 xml:space="preserve">wykonania </w:t>
      </w:r>
      <w:r w:rsidR="00D3518B">
        <w:rPr>
          <w:rFonts w:cstheme="minorHAnsi"/>
        </w:rPr>
        <w:t>zlecenia w trybie awaryjnym</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 xml:space="preserve">termin wykonania </w:t>
      </w:r>
      <w:r w:rsidR="00D3518B">
        <w:rPr>
          <w:rFonts w:cstheme="minorHAnsi"/>
        </w:rPr>
        <w:t>zlecenia</w:t>
      </w:r>
      <w:r w:rsidR="00A5013B" w:rsidRPr="00C47608">
        <w:rPr>
          <w:rFonts w:cstheme="minorHAnsi"/>
        </w:rPr>
        <w:t xml:space="preserve">, tj. </w:t>
      </w:r>
      <w:r w:rsidR="00D3518B">
        <w:rPr>
          <w:rFonts w:cstheme="minorHAnsi"/>
        </w:rPr>
        <w:t>do 3 dni roboczych</w:t>
      </w:r>
      <w:r w:rsidR="00BA18A9">
        <w:rPr>
          <w:rFonts w:cstheme="minorHAnsi"/>
        </w:rPr>
        <w:t xml:space="preserve"> </w:t>
      </w:r>
      <w:r w:rsidR="00B827B3" w:rsidRPr="00C47608">
        <w:rPr>
          <w:rFonts w:cstheme="minorHAnsi"/>
        </w:rPr>
        <w:t>i przyznana odpowiadająca temu ilość punktów</w:t>
      </w:r>
      <w:r w:rsidR="00FA5107">
        <w:rPr>
          <w:rFonts w:cstheme="minorHAnsi"/>
        </w:rPr>
        <w:t>, tj. 0 pkt.</w:t>
      </w:r>
    </w:p>
    <w:p w14:paraId="24C924F1" w14:textId="3CF56A96" w:rsidR="00AA2187" w:rsidRDefault="00BF5BB8" w:rsidP="00051AC8">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66743B">
      <w:pPr>
        <w:pStyle w:val="Akapitzlist"/>
        <w:autoSpaceDE w:val="0"/>
        <w:autoSpaceDN w:val="0"/>
        <w:adjustRightInd w:val="0"/>
        <w:spacing w:after="0" w:line="240" w:lineRule="auto"/>
        <w:ind w:left="567"/>
        <w:jc w:val="both"/>
        <w:rPr>
          <w:rFonts w:cstheme="minorHAnsi"/>
        </w:rPr>
      </w:pPr>
    </w:p>
    <w:p w14:paraId="1CD9755F" w14:textId="1C5F9D07" w:rsidR="00EB73D9" w:rsidRPr="0003343B" w:rsidRDefault="00EB73D9" w:rsidP="00051AC8">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C94472">
        <w:rPr>
          <w:rFonts w:cstheme="minorHAnsi"/>
          <w:b/>
          <w:bCs/>
        </w:rPr>
        <w:t xml:space="preserve"> na znaki drogowe</w:t>
      </w:r>
      <w:r w:rsidRPr="004001B9">
        <w:rPr>
          <w:rFonts w:cstheme="minorHAnsi"/>
          <w:b/>
          <w:bCs/>
        </w:rPr>
        <w:t>”</w:t>
      </w:r>
      <w:r w:rsidR="00D20F1F">
        <w:rPr>
          <w:rFonts w:cstheme="minorHAnsi"/>
          <w:b/>
          <w:bCs/>
        </w:rPr>
        <w:t xml:space="preserve"> – G </w:t>
      </w:r>
    </w:p>
    <w:p w14:paraId="7B97524B" w14:textId="1349B0DE" w:rsidR="00EB73D9"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BA18A9">
        <w:rPr>
          <w:rFonts w:cstheme="minorHAnsi"/>
          <w:b/>
          <w:bCs/>
        </w:rPr>
        <w:t>2</w:t>
      </w:r>
      <w:r w:rsidRPr="00EB73D9">
        <w:rPr>
          <w:rFonts w:cstheme="minorHAnsi"/>
          <w:b/>
          <w:bCs/>
        </w:rPr>
        <w:t>0%;</w:t>
      </w:r>
    </w:p>
    <w:p w14:paraId="07AC04D4" w14:textId="44CB7217" w:rsidR="00EB73D9" w:rsidRPr="00D917AA"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3518B">
        <w:rPr>
          <w:rFonts w:cstheme="minorHAnsi"/>
          <w:b/>
          <w:bCs/>
        </w:rPr>
        <w:t xml:space="preserve"> na znaki drogowe</w:t>
      </w:r>
      <w:r w:rsidRPr="007E4401">
        <w:rPr>
          <w:rFonts w:cstheme="minorHAnsi"/>
          <w:b/>
          <w:bCs/>
        </w:rPr>
        <w:t>”:</w:t>
      </w:r>
    </w:p>
    <w:p w14:paraId="56BA7E66" w14:textId="77777777" w:rsidR="00C94472" w:rsidRPr="004F2F25" w:rsidRDefault="00C94472" w:rsidP="00C94472">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C94472" w:rsidRPr="004F2F25" w14:paraId="3026EF2B" w14:textId="77777777" w:rsidTr="008B436A">
        <w:tc>
          <w:tcPr>
            <w:tcW w:w="4247" w:type="dxa"/>
            <w:vAlign w:val="center"/>
          </w:tcPr>
          <w:p w14:paraId="4B8FF435" w14:textId="77777777" w:rsidR="00C94472" w:rsidRPr="004F2F25" w:rsidRDefault="00C94472" w:rsidP="008B436A">
            <w:pPr>
              <w:autoSpaceDE w:val="0"/>
              <w:autoSpaceDN w:val="0"/>
              <w:adjustRightInd w:val="0"/>
              <w:spacing w:line="276" w:lineRule="auto"/>
              <w:jc w:val="center"/>
              <w:rPr>
                <w:rFonts w:cstheme="minorHAnsi"/>
                <w:b/>
                <w:bCs/>
              </w:rPr>
            </w:pPr>
            <w:r w:rsidRPr="004F2F25">
              <w:rPr>
                <w:rFonts w:cstheme="minorHAnsi"/>
                <w:b/>
                <w:bCs/>
              </w:rPr>
              <w:t>Długość okresu gwarancji</w:t>
            </w:r>
          </w:p>
        </w:tc>
        <w:tc>
          <w:tcPr>
            <w:tcW w:w="4248" w:type="dxa"/>
            <w:vAlign w:val="center"/>
          </w:tcPr>
          <w:p w14:paraId="6C987755" w14:textId="77777777" w:rsidR="00C94472" w:rsidRPr="004F2F25" w:rsidRDefault="00C94472" w:rsidP="008B436A">
            <w:pPr>
              <w:pStyle w:val="Akapitzlist"/>
              <w:autoSpaceDE w:val="0"/>
              <w:autoSpaceDN w:val="0"/>
              <w:adjustRightInd w:val="0"/>
              <w:spacing w:line="276" w:lineRule="auto"/>
              <w:ind w:left="0"/>
              <w:jc w:val="center"/>
              <w:rPr>
                <w:rFonts w:cstheme="minorHAnsi"/>
                <w:b/>
                <w:bCs/>
              </w:rPr>
            </w:pPr>
            <w:r w:rsidRPr="004F2F25">
              <w:rPr>
                <w:rFonts w:cstheme="minorHAnsi"/>
                <w:b/>
                <w:bCs/>
              </w:rPr>
              <w:t>punktacja</w:t>
            </w:r>
          </w:p>
        </w:tc>
      </w:tr>
      <w:tr w:rsidR="00C94472" w:rsidRPr="004F2F25" w14:paraId="259633E2" w14:textId="77777777" w:rsidTr="008B436A">
        <w:tc>
          <w:tcPr>
            <w:tcW w:w="4247" w:type="dxa"/>
            <w:vAlign w:val="center"/>
          </w:tcPr>
          <w:p w14:paraId="60B1FEB0" w14:textId="2BE953BD" w:rsidR="00C94472" w:rsidRPr="004F2F25" w:rsidRDefault="00C94472" w:rsidP="008B436A">
            <w:pPr>
              <w:pStyle w:val="Akapitzlist"/>
              <w:autoSpaceDE w:val="0"/>
              <w:autoSpaceDN w:val="0"/>
              <w:adjustRightInd w:val="0"/>
              <w:spacing w:line="276" w:lineRule="auto"/>
              <w:ind w:left="0"/>
              <w:jc w:val="center"/>
              <w:rPr>
                <w:rFonts w:cstheme="minorHAnsi"/>
              </w:rPr>
            </w:pPr>
            <w:r>
              <w:rPr>
                <w:rFonts w:cstheme="minorHAnsi"/>
              </w:rPr>
              <w:t>24</w:t>
            </w:r>
            <w:r w:rsidRPr="004F2F25">
              <w:rPr>
                <w:rFonts w:cstheme="minorHAnsi"/>
              </w:rPr>
              <w:t xml:space="preserve"> miesi</w:t>
            </w:r>
            <w:r>
              <w:rPr>
                <w:rFonts w:cstheme="minorHAnsi"/>
              </w:rPr>
              <w:t>ące</w:t>
            </w:r>
          </w:p>
        </w:tc>
        <w:tc>
          <w:tcPr>
            <w:tcW w:w="4248" w:type="dxa"/>
            <w:vAlign w:val="center"/>
          </w:tcPr>
          <w:p w14:paraId="27849D60" w14:textId="77777777" w:rsidR="00C94472" w:rsidRPr="004F2F25" w:rsidRDefault="00C94472" w:rsidP="008B436A">
            <w:pPr>
              <w:pStyle w:val="Akapitzlist"/>
              <w:autoSpaceDE w:val="0"/>
              <w:autoSpaceDN w:val="0"/>
              <w:adjustRightInd w:val="0"/>
              <w:spacing w:line="276" w:lineRule="auto"/>
              <w:ind w:left="0"/>
              <w:jc w:val="center"/>
              <w:rPr>
                <w:rFonts w:cstheme="minorHAnsi"/>
              </w:rPr>
            </w:pPr>
            <w:r w:rsidRPr="004F2F25">
              <w:rPr>
                <w:rFonts w:cstheme="minorHAnsi"/>
              </w:rPr>
              <w:t>0</w:t>
            </w:r>
          </w:p>
        </w:tc>
      </w:tr>
      <w:tr w:rsidR="00C94472" w:rsidRPr="004F2F25" w14:paraId="7175FFEA" w14:textId="77777777" w:rsidTr="008B436A">
        <w:tc>
          <w:tcPr>
            <w:tcW w:w="4247" w:type="dxa"/>
            <w:vAlign w:val="center"/>
          </w:tcPr>
          <w:p w14:paraId="0E512DEF" w14:textId="61D0FF3A" w:rsidR="00C94472" w:rsidRPr="004F2F25" w:rsidRDefault="00C94472" w:rsidP="008B436A">
            <w:pPr>
              <w:pStyle w:val="Akapitzlist"/>
              <w:autoSpaceDE w:val="0"/>
              <w:autoSpaceDN w:val="0"/>
              <w:adjustRightInd w:val="0"/>
              <w:spacing w:line="276" w:lineRule="auto"/>
              <w:ind w:left="0"/>
              <w:jc w:val="center"/>
              <w:rPr>
                <w:rFonts w:cstheme="minorHAnsi"/>
              </w:rPr>
            </w:pPr>
            <w:r>
              <w:rPr>
                <w:rFonts w:cstheme="minorHAnsi"/>
              </w:rPr>
              <w:t>36 miesięcy</w:t>
            </w:r>
          </w:p>
        </w:tc>
        <w:tc>
          <w:tcPr>
            <w:tcW w:w="4248" w:type="dxa"/>
            <w:vAlign w:val="center"/>
          </w:tcPr>
          <w:p w14:paraId="5B5BF294" w14:textId="77777777" w:rsidR="00C94472" w:rsidRPr="004F2F25" w:rsidRDefault="00C94472" w:rsidP="008B436A">
            <w:pPr>
              <w:pStyle w:val="Akapitzlist"/>
              <w:autoSpaceDE w:val="0"/>
              <w:autoSpaceDN w:val="0"/>
              <w:adjustRightInd w:val="0"/>
              <w:spacing w:line="276" w:lineRule="auto"/>
              <w:ind w:left="0"/>
              <w:jc w:val="center"/>
              <w:rPr>
                <w:rFonts w:cstheme="minorHAnsi"/>
              </w:rPr>
            </w:pPr>
            <w:r w:rsidRPr="004F2F25">
              <w:rPr>
                <w:rFonts w:cstheme="minorHAnsi"/>
              </w:rPr>
              <w:t>10</w:t>
            </w:r>
          </w:p>
        </w:tc>
      </w:tr>
      <w:tr w:rsidR="00C94472" w:rsidRPr="004F2F25" w14:paraId="0EEFC23B" w14:textId="77777777" w:rsidTr="008B436A">
        <w:tc>
          <w:tcPr>
            <w:tcW w:w="4247" w:type="dxa"/>
            <w:vAlign w:val="center"/>
          </w:tcPr>
          <w:p w14:paraId="56E7A047" w14:textId="6B16D8F2" w:rsidR="00C94472" w:rsidRPr="004F2F25" w:rsidRDefault="00C94472" w:rsidP="008B436A">
            <w:pPr>
              <w:pStyle w:val="Akapitzlist"/>
              <w:autoSpaceDE w:val="0"/>
              <w:autoSpaceDN w:val="0"/>
              <w:adjustRightInd w:val="0"/>
              <w:spacing w:line="276" w:lineRule="auto"/>
              <w:ind w:left="0"/>
              <w:jc w:val="center"/>
              <w:rPr>
                <w:rFonts w:cstheme="minorHAnsi"/>
              </w:rPr>
            </w:pPr>
            <w:r>
              <w:rPr>
                <w:rFonts w:cstheme="minorHAnsi"/>
              </w:rPr>
              <w:t>48</w:t>
            </w:r>
            <w:r w:rsidRPr="004F2F25">
              <w:rPr>
                <w:rFonts w:cstheme="minorHAnsi"/>
              </w:rPr>
              <w:t xml:space="preserve"> miesięcy</w:t>
            </w:r>
          </w:p>
        </w:tc>
        <w:tc>
          <w:tcPr>
            <w:tcW w:w="4248" w:type="dxa"/>
            <w:vAlign w:val="center"/>
          </w:tcPr>
          <w:p w14:paraId="0EFCAFC5" w14:textId="77777777" w:rsidR="00C94472" w:rsidRPr="004F2F25" w:rsidRDefault="00C94472" w:rsidP="008B436A">
            <w:pPr>
              <w:pStyle w:val="Akapitzlist"/>
              <w:autoSpaceDE w:val="0"/>
              <w:autoSpaceDN w:val="0"/>
              <w:adjustRightInd w:val="0"/>
              <w:spacing w:line="276" w:lineRule="auto"/>
              <w:ind w:left="0"/>
              <w:jc w:val="center"/>
              <w:rPr>
                <w:rFonts w:cstheme="minorHAnsi"/>
              </w:rPr>
            </w:pPr>
            <w:r w:rsidRPr="004F2F25">
              <w:rPr>
                <w:rFonts w:cstheme="minorHAnsi"/>
              </w:rPr>
              <w:t>20</w:t>
            </w:r>
          </w:p>
        </w:tc>
      </w:tr>
    </w:tbl>
    <w:p w14:paraId="1EFB049D" w14:textId="77777777" w:rsidR="00C94472" w:rsidRPr="004F2F25" w:rsidRDefault="00C94472" w:rsidP="00C94472">
      <w:pPr>
        <w:pStyle w:val="Akapitzlist"/>
        <w:autoSpaceDE w:val="0"/>
        <w:autoSpaceDN w:val="0"/>
        <w:adjustRightInd w:val="0"/>
        <w:spacing w:after="0" w:line="276" w:lineRule="auto"/>
        <w:ind w:left="1211"/>
        <w:jc w:val="both"/>
        <w:rPr>
          <w:rFonts w:cstheme="minorHAnsi"/>
          <w:sz w:val="14"/>
          <w:szCs w:val="14"/>
        </w:rPr>
      </w:pPr>
    </w:p>
    <w:p w14:paraId="22566408" w14:textId="5C81D234" w:rsid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b/>
          <w:bCs/>
        </w:rPr>
        <w:lastRenderedPageBreak/>
        <w:t>Wymagany minimalny okres gwarancji</w:t>
      </w:r>
      <w:r w:rsidR="009E1227">
        <w:rPr>
          <w:rFonts w:cstheme="minorHAnsi"/>
          <w:b/>
          <w:bCs/>
        </w:rPr>
        <w:t xml:space="preserve"> na znaki drogowe</w:t>
      </w:r>
      <w:r w:rsidRPr="00C94472">
        <w:rPr>
          <w:rFonts w:cstheme="minorHAnsi"/>
          <w:b/>
          <w:bCs/>
        </w:rPr>
        <w:t xml:space="preserve"> wynosi </w:t>
      </w:r>
      <w:r w:rsidR="009E1227">
        <w:rPr>
          <w:rFonts w:cstheme="minorHAnsi"/>
          <w:b/>
          <w:bCs/>
        </w:rPr>
        <w:t>24 miesiące</w:t>
      </w:r>
      <w:r w:rsidRPr="00C94472">
        <w:rPr>
          <w:rFonts w:cstheme="minorHAnsi"/>
          <w:b/>
          <w:bCs/>
        </w:rPr>
        <w:t xml:space="preserve">. Maksymalny okres gwarancji </w:t>
      </w:r>
      <w:r w:rsidR="009E1227">
        <w:rPr>
          <w:rFonts w:cstheme="minorHAnsi"/>
          <w:b/>
          <w:bCs/>
        </w:rPr>
        <w:t xml:space="preserve">na znaki drogowe </w:t>
      </w:r>
      <w:r w:rsidRPr="00C94472">
        <w:rPr>
          <w:rFonts w:cstheme="minorHAnsi"/>
          <w:b/>
          <w:bCs/>
        </w:rPr>
        <w:t xml:space="preserve">nie może przekroczyć </w:t>
      </w:r>
      <w:r w:rsidR="009E1227">
        <w:rPr>
          <w:rFonts w:cstheme="minorHAnsi"/>
          <w:b/>
          <w:bCs/>
        </w:rPr>
        <w:t>48</w:t>
      </w:r>
      <w:r w:rsidRPr="00C94472">
        <w:rPr>
          <w:rFonts w:cstheme="minorHAnsi"/>
          <w:b/>
          <w:bCs/>
        </w:rPr>
        <w:t xml:space="preserve"> miesięcy.</w:t>
      </w:r>
    </w:p>
    <w:p w14:paraId="37B6C305" w14:textId="35615D0D"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 xml:space="preserve">Wykonawca podaje długość okresu gwarancji </w:t>
      </w:r>
      <w:r w:rsidR="009E1227">
        <w:rPr>
          <w:rFonts w:cstheme="minorHAnsi"/>
        </w:rPr>
        <w:t xml:space="preserve">na znaki drogowe </w:t>
      </w:r>
      <w:r w:rsidRPr="00C94472">
        <w:rPr>
          <w:rFonts w:cstheme="minorHAnsi"/>
        </w:rPr>
        <w:t xml:space="preserve">w formularzu oferty stanowiącym Załącznik do SWZ. </w:t>
      </w:r>
    </w:p>
    <w:p w14:paraId="4D5CE300" w14:textId="4A7D0525"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 xml:space="preserve">W przypadku podania przez Wykonawcę w formularzu oferty okresu gwarancji </w:t>
      </w:r>
      <w:r w:rsidR="009E1227">
        <w:rPr>
          <w:rFonts w:cstheme="minorHAnsi"/>
        </w:rPr>
        <w:t xml:space="preserve">na znaki drogowe </w:t>
      </w:r>
      <w:r w:rsidRPr="00C94472">
        <w:rPr>
          <w:rFonts w:cstheme="minorHAnsi"/>
        </w:rPr>
        <w:t xml:space="preserve">krótszego niż </w:t>
      </w:r>
      <w:r w:rsidR="009E1227">
        <w:rPr>
          <w:rFonts w:cstheme="minorHAnsi"/>
        </w:rPr>
        <w:t xml:space="preserve">24 </w:t>
      </w:r>
      <w:r w:rsidRPr="00C94472">
        <w:rPr>
          <w:rFonts w:cstheme="minorHAnsi"/>
        </w:rPr>
        <w:t>miesi</w:t>
      </w:r>
      <w:r w:rsidR="009E1227">
        <w:rPr>
          <w:rFonts w:cstheme="minorHAnsi"/>
        </w:rPr>
        <w:t>ące</w:t>
      </w:r>
      <w:r w:rsidRPr="00C94472">
        <w:rPr>
          <w:rFonts w:cstheme="minorHAnsi"/>
        </w:rPr>
        <w:t xml:space="preserve"> oferta Wykonawcy zostanie odrzucona na podstawie art. 226 ust. 1 pkt 5 ustawy </w:t>
      </w:r>
      <w:proofErr w:type="spellStart"/>
      <w:r w:rsidRPr="00C94472">
        <w:rPr>
          <w:rFonts w:cstheme="minorHAnsi"/>
        </w:rPr>
        <w:t>Pzp</w:t>
      </w:r>
      <w:proofErr w:type="spellEnd"/>
      <w:r w:rsidRPr="00C94472">
        <w:rPr>
          <w:rFonts w:cstheme="minorHAnsi"/>
        </w:rPr>
        <w:t>.</w:t>
      </w:r>
    </w:p>
    <w:p w14:paraId="37067373" w14:textId="199DF452"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 xml:space="preserve">W przypadku podania przez Wykonawcę w formularzu oferty okresu gwarancji </w:t>
      </w:r>
      <w:r w:rsidR="009E1227">
        <w:rPr>
          <w:rFonts w:cstheme="minorHAnsi"/>
        </w:rPr>
        <w:t xml:space="preserve">na znaki drogowe </w:t>
      </w:r>
      <w:r w:rsidRPr="00C94472">
        <w:rPr>
          <w:rFonts w:cstheme="minorHAnsi"/>
        </w:rPr>
        <w:t xml:space="preserve">dłuższego niż </w:t>
      </w:r>
      <w:r w:rsidR="009E1227">
        <w:rPr>
          <w:rFonts w:cstheme="minorHAnsi"/>
        </w:rPr>
        <w:t>48</w:t>
      </w:r>
      <w:r w:rsidRPr="00C94472">
        <w:rPr>
          <w:rFonts w:cstheme="minorHAnsi"/>
        </w:rPr>
        <w:t xml:space="preserve"> miesięcy do oceny ofert zostanie przyjęty okres gwarancji wynoszący </w:t>
      </w:r>
      <w:r w:rsidR="009E1227">
        <w:rPr>
          <w:rFonts w:cstheme="minorHAnsi"/>
        </w:rPr>
        <w:t>48</w:t>
      </w:r>
      <w:r w:rsidRPr="00C94472">
        <w:rPr>
          <w:rFonts w:cstheme="minorHAnsi"/>
        </w:rPr>
        <w:t xml:space="preserve"> miesięcy, a do umowy okres gwarancji podany przez Wykonawcę w formularzu oferty.</w:t>
      </w:r>
    </w:p>
    <w:p w14:paraId="72FC01C3" w14:textId="5EAA754E"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W przypadku gdy Wykonawca nie określi w formularzu oferty długości okresu gwarancji na przedmiot zamówienia do oceny oferty zostanie przyjęty minimalny wymagany okres gwarancji</w:t>
      </w:r>
      <w:r w:rsidR="009E1227">
        <w:rPr>
          <w:rFonts w:cstheme="minorHAnsi"/>
        </w:rPr>
        <w:t xml:space="preserve"> na znaki drogowe</w:t>
      </w:r>
      <w:r w:rsidRPr="00C94472">
        <w:rPr>
          <w:rFonts w:cstheme="minorHAnsi"/>
        </w:rPr>
        <w:t xml:space="preserve">, tj. </w:t>
      </w:r>
      <w:r w:rsidR="009E1227">
        <w:rPr>
          <w:rFonts w:cstheme="minorHAnsi"/>
        </w:rPr>
        <w:t>24 miesiące</w:t>
      </w:r>
      <w:r w:rsidRPr="00C94472">
        <w:rPr>
          <w:rFonts w:cstheme="minorHAnsi"/>
        </w:rPr>
        <w:t xml:space="preserve"> i przyznana odpowiadającą temu ilość punktów.</w:t>
      </w:r>
    </w:p>
    <w:p w14:paraId="7310B240" w14:textId="590DA3A0" w:rsidR="00C94472" w:rsidRPr="00C94472" w:rsidRDefault="00C94472" w:rsidP="00C94472">
      <w:pPr>
        <w:pStyle w:val="Akapitzlist"/>
        <w:numPr>
          <w:ilvl w:val="1"/>
          <w:numId w:val="8"/>
        </w:numPr>
        <w:autoSpaceDE w:val="0"/>
        <w:autoSpaceDN w:val="0"/>
        <w:adjustRightInd w:val="0"/>
        <w:spacing w:after="0" w:line="276" w:lineRule="auto"/>
        <w:ind w:left="284" w:hanging="284"/>
        <w:jc w:val="both"/>
        <w:rPr>
          <w:rFonts w:cstheme="minorHAnsi"/>
          <w:b/>
          <w:bCs/>
        </w:rPr>
      </w:pPr>
      <w:r w:rsidRPr="00C94472">
        <w:rPr>
          <w:rFonts w:cstheme="minorHAnsi"/>
        </w:rPr>
        <w:t xml:space="preserve">Długość okresu gwarancji na </w:t>
      </w:r>
      <w:r w:rsidR="009E1227">
        <w:rPr>
          <w:rFonts w:cstheme="minorHAnsi"/>
        </w:rPr>
        <w:t>znaki drogowe</w:t>
      </w:r>
      <w:r w:rsidRPr="00C94472">
        <w:rPr>
          <w:rFonts w:cstheme="minorHAnsi"/>
        </w:rPr>
        <w:t xml:space="preserve"> wykazana w formularzu ofertowym, zostanie wpisana do umowy. </w:t>
      </w:r>
    </w:p>
    <w:p w14:paraId="7E3CE9CB" w14:textId="77777777" w:rsidR="00D20F1F" w:rsidRPr="001A0987" w:rsidRDefault="00D20F1F" w:rsidP="00D20F1F">
      <w:pPr>
        <w:pStyle w:val="Akapitzlist"/>
        <w:autoSpaceDE w:val="0"/>
        <w:autoSpaceDN w:val="0"/>
        <w:adjustRightInd w:val="0"/>
        <w:spacing w:after="0" w:line="276" w:lineRule="auto"/>
        <w:ind w:left="567"/>
        <w:jc w:val="both"/>
        <w:rPr>
          <w:rFonts w:cstheme="minorHAnsi"/>
        </w:rPr>
      </w:pPr>
    </w:p>
    <w:p w14:paraId="187CD19A" w14:textId="6320D0D5" w:rsidR="009616D1" w:rsidRPr="00D70931" w:rsidRDefault="0029528E" w:rsidP="00051AC8">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sidR="00D20F1F">
        <w:rPr>
          <w:rFonts w:cstheme="minorHAnsi"/>
          <w:b/>
          <w:bCs/>
        </w:rPr>
        <w:t>T</w:t>
      </w:r>
      <w:r w:rsidRPr="00077A58">
        <w:rPr>
          <w:rFonts w:cstheme="minorHAnsi"/>
          <w:b/>
          <w:bCs/>
        </w:rPr>
        <w:t xml:space="preserve"> + </w:t>
      </w:r>
      <w:r w:rsidR="00D20F1F">
        <w:rPr>
          <w:rFonts w:cstheme="minorHAnsi"/>
          <w:b/>
          <w:bCs/>
        </w:rPr>
        <w:t>G</w:t>
      </w:r>
      <w:r w:rsidRPr="00077A58">
        <w:rPr>
          <w:rFonts w:cstheme="minorHAnsi"/>
          <w:b/>
          <w:bCs/>
        </w:rPr>
        <w:t>,</w:t>
      </w:r>
    </w:p>
    <w:p w14:paraId="39115678" w14:textId="133CA46E" w:rsidR="0029528E" w:rsidRPr="00B871BA" w:rsidRDefault="0029528E" w:rsidP="0029528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92EFB14"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632507"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5890538F" w14:textId="3DE4A921" w:rsidR="0029528E" w:rsidRPr="00A815E2" w:rsidRDefault="00B8168D" w:rsidP="0029528E">
      <w:pPr>
        <w:pStyle w:val="Akapitzlist"/>
        <w:autoSpaceDE w:val="0"/>
        <w:autoSpaceDN w:val="0"/>
        <w:adjustRightInd w:val="0"/>
        <w:spacing w:after="0" w:line="276" w:lineRule="auto"/>
        <w:ind w:left="284"/>
        <w:jc w:val="both"/>
        <w:rPr>
          <w:rFonts w:cstheme="minorHAnsi"/>
        </w:rPr>
      </w:pPr>
      <w:r>
        <w:rPr>
          <w:rFonts w:cstheme="minorHAnsi"/>
        </w:rPr>
        <w:t>T</w:t>
      </w:r>
      <w:r w:rsidR="0029528E" w:rsidRPr="00B871BA">
        <w:rPr>
          <w:rFonts w:cstheme="minorHAnsi"/>
        </w:rPr>
        <w:t xml:space="preserve"> </w:t>
      </w:r>
      <w:r>
        <w:rPr>
          <w:rFonts w:cstheme="minorHAnsi"/>
        </w:rPr>
        <w:t>–</w:t>
      </w:r>
      <w:r w:rsidR="0029528E" w:rsidRPr="00B871BA">
        <w:rPr>
          <w:rFonts w:cstheme="minorHAnsi"/>
        </w:rPr>
        <w:t xml:space="preserve"> liczba punktów przyznana danej ofercie w kryterium </w:t>
      </w:r>
      <w:r w:rsidR="0029528E" w:rsidRPr="00A815E2">
        <w:rPr>
          <w:rFonts w:cstheme="minorHAnsi"/>
        </w:rPr>
        <w:t>„</w:t>
      </w:r>
      <w:r w:rsidR="006F3787">
        <w:rPr>
          <w:rFonts w:cstheme="minorHAnsi"/>
        </w:rPr>
        <w:t>Skrócenie terminu wykonania zamówienia</w:t>
      </w:r>
      <w:r w:rsidR="0029528E" w:rsidRPr="00A815E2">
        <w:rPr>
          <w:rFonts w:cstheme="minorHAnsi"/>
        </w:rPr>
        <w:t>”</w:t>
      </w:r>
    </w:p>
    <w:p w14:paraId="78FAD1BB" w14:textId="37893DC2" w:rsidR="0012228C" w:rsidRDefault="00B8168D" w:rsidP="0012228C">
      <w:pPr>
        <w:pStyle w:val="Akapitzlist"/>
        <w:autoSpaceDE w:val="0"/>
        <w:autoSpaceDN w:val="0"/>
        <w:adjustRightInd w:val="0"/>
        <w:spacing w:after="0" w:line="276" w:lineRule="auto"/>
        <w:ind w:left="284"/>
        <w:jc w:val="both"/>
        <w:rPr>
          <w:rFonts w:cstheme="minorHAnsi"/>
        </w:rPr>
      </w:pPr>
      <w:r>
        <w:rPr>
          <w:rFonts w:cstheme="minorHAnsi"/>
        </w:rPr>
        <w:t>G</w:t>
      </w:r>
      <w:r w:rsidR="0029528E" w:rsidRPr="00B871BA">
        <w:rPr>
          <w:rFonts w:cstheme="minorHAnsi"/>
        </w:rPr>
        <w:t xml:space="preserve"> </w:t>
      </w:r>
      <w:r w:rsidR="0029528E">
        <w:rPr>
          <w:rFonts w:cstheme="minorHAnsi"/>
        </w:rPr>
        <w:t>–</w:t>
      </w:r>
      <w:r w:rsidR="0029528E" w:rsidRPr="00B871BA">
        <w:rPr>
          <w:rFonts w:cstheme="minorHAnsi"/>
        </w:rPr>
        <w:t xml:space="preserve"> liczba punktów przyznana danej ofercie w kryterium </w:t>
      </w:r>
      <w:r w:rsidR="0029528E">
        <w:rPr>
          <w:rFonts w:cstheme="minorHAnsi"/>
        </w:rPr>
        <w:t>„</w:t>
      </w:r>
      <w:r w:rsidR="006F3787">
        <w:rPr>
          <w:rFonts w:cstheme="minorHAnsi"/>
        </w:rPr>
        <w:t>Długość okresu gwara</w:t>
      </w:r>
      <w:r w:rsidR="00280D81">
        <w:rPr>
          <w:rFonts w:cstheme="minorHAnsi"/>
        </w:rPr>
        <w:t>n</w:t>
      </w:r>
      <w:r w:rsidR="006F3787">
        <w:rPr>
          <w:rFonts w:cstheme="minorHAnsi"/>
        </w:rPr>
        <w:t>c</w:t>
      </w:r>
      <w:r w:rsidR="00280D81">
        <w:rPr>
          <w:rFonts w:cstheme="minorHAnsi"/>
        </w:rPr>
        <w:t>j</w:t>
      </w:r>
      <w:r w:rsidR="006F3787">
        <w:rPr>
          <w:rFonts w:cstheme="minorHAnsi"/>
        </w:rPr>
        <w:t>i</w:t>
      </w:r>
      <w:r w:rsidR="009E1227">
        <w:rPr>
          <w:rFonts w:cstheme="minorHAnsi"/>
        </w:rPr>
        <w:t xml:space="preserve"> na znaki drogowe</w:t>
      </w:r>
      <w:r w:rsidR="0029528E" w:rsidRPr="00A815E2">
        <w:rPr>
          <w:rFonts w:cstheme="minorHAnsi"/>
        </w:rPr>
        <w:t>”</w:t>
      </w:r>
      <w:r w:rsidR="006F3787">
        <w:rPr>
          <w:rFonts w:cstheme="minorHAnsi"/>
        </w:rPr>
        <w:t>.</w:t>
      </w:r>
    </w:p>
    <w:p w14:paraId="1EA1DE94" w14:textId="77777777" w:rsidR="009E1227" w:rsidRDefault="009E1227" w:rsidP="0029528E">
      <w:pPr>
        <w:pStyle w:val="Akapitzlist"/>
        <w:autoSpaceDE w:val="0"/>
        <w:autoSpaceDN w:val="0"/>
        <w:adjustRightInd w:val="0"/>
        <w:spacing w:after="0" w:line="276" w:lineRule="auto"/>
        <w:ind w:left="284"/>
        <w:jc w:val="both"/>
        <w:rPr>
          <w:rFonts w:cstheme="minorHAnsi"/>
          <w:b/>
          <w:bCs/>
        </w:rPr>
      </w:pPr>
    </w:p>
    <w:p w14:paraId="4AD5862C" w14:textId="2712FDDD" w:rsidR="0029528E" w:rsidRDefault="0029528E" w:rsidP="0029528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C318E">
        <w:rPr>
          <w:rFonts w:cstheme="minorHAnsi"/>
          <w:b/>
          <w:bCs/>
        </w:rPr>
        <w:t>.</w:t>
      </w:r>
    </w:p>
    <w:p w14:paraId="53BF05B7" w14:textId="77777777" w:rsidR="0012228C" w:rsidRDefault="0012228C"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066EA018" w:rsidR="004A2807" w:rsidRPr="006F3787"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19374243" w:rsidR="008E5FF1" w:rsidRPr="00827562" w:rsidRDefault="00AD588C" w:rsidP="004A2807">
      <w:pPr>
        <w:pStyle w:val="Akapitzlist"/>
        <w:autoSpaceDE w:val="0"/>
        <w:autoSpaceDN w:val="0"/>
        <w:adjustRightInd w:val="0"/>
        <w:spacing w:after="0" w:line="276" w:lineRule="auto"/>
        <w:ind w:left="284"/>
        <w:jc w:val="both"/>
        <w:rPr>
          <w:rFonts w:eastAsia="ArialMT" w:cstheme="minorHAnsi"/>
          <w:b/>
          <w:bCs/>
        </w:rPr>
      </w:pPr>
      <w:r w:rsidRPr="00827562">
        <w:rPr>
          <w:rFonts w:eastAsia="ArialMT" w:cstheme="minorHAnsi"/>
          <w:b/>
          <w:bCs/>
        </w:rPr>
        <w:t>2 000,00</w:t>
      </w:r>
      <w:r w:rsidR="00A8444A" w:rsidRPr="00827562">
        <w:rPr>
          <w:rFonts w:eastAsia="ArialMT" w:cstheme="minorHAnsi"/>
          <w:b/>
          <w:bCs/>
        </w:rPr>
        <w:t xml:space="preserve"> zł (słownie: </w:t>
      </w:r>
      <w:r w:rsidRPr="00827562">
        <w:rPr>
          <w:rFonts w:eastAsia="ArialMT" w:cstheme="minorHAnsi"/>
          <w:b/>
          <w:bCs/>
        </w:rPr>
        <w:t>dwa tysiące</w:t>
      </w:r>
      <w:r w:rsidR="00A8444A" w:rsidRPr="00827562">
        <w:rPr>
          <w:rFonts w:eastAsia="ArialMT" w:cstheme="minorHAnsi"/>
          <w:b/>
          <w:bCs/>
        </w:rPr>
        <w:t xml:space="preserve"> złotych 00/100).</w:t>
      </w:r>
    </w:p>
    <w:p w14:paraId="7E052666" w14:textId="77777777" w:rsidR="008E5FF1"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17D7FFC" w14:textId="77777777" w:rsidR="00883F02" w:rsidRPr="00883F02" w:rsidRDefault="00EE12BE" w:rsidP="00883F02">
      <w:pPr>
        <w:pStyle w:val="Akapitzlist"/>
        <w:numPr>
          <w:ilvl w:val="3"/>
          <w:numId w:val="25"/>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pieniądzu;</w:t>
      </w:r>
    </w:p>
    <w:p w14:paraId="4562E6A2" w14:textId="77777777" w:rsidR="00883F02" w:rsidRPr="00883F02" w:rsidRDefault="00EE12BE" w:rsidP="00883F02">
      <w:pPr>
        <w:pStyle w:val="Akapitzlist"/>
        <w:numPr>
          <w:ilvl w:val="3"/>
          <w:numId w:val="25"/>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gwarancjach bankowych;</w:t>
      </w:r>
    </w:p>
    <w:p w14:paraId="440CF0DC" w14:textId="77777777" w:rsidR="00883F02" w:rsidRPr="00883F02" w:rsidRDefault="00EE12BE" w:rsidP="00883F02">
      <w:pPr>
        <w:pStyle w:val="Akapitzlist"/>
        <w:numPr>
          <w:ilvl w:val="3"/>
          <w:numId w:val="25"/>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gwarancjach ubezpieczeniowych;</w:t>
      </w:r>
    </w:p>
    <w:p w14:paraId="5BA21E8A" w14:textId="5F831D6E" w:rsidR="008E5FF1" w:rsidRPr="00883F02" w:rsidRDefault="00EE12BE" w:rsidP="00883F02">
      <w:pPr>
        <w:pStyle w:val="Akapitzlist"/>
        <w:numPr>
          <w:ilvl w:val="3"/>
          <w:numId w:val="25"/>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poręczeniach udzielanych przez podmioty, o których mowa w art. 6b ust. 5 pkt 2 ustawy z</w:t>
      </w:r>
      <w:r w:rsidR="008E5FF1" w:rsidRPr="00883F02">
        <w:rPr>
          <w:rFonts w:eastAsia="ArialMT" w:cstheme="minorHAnsi"/>
        </w:rPr>
        <w:t xml:space="preserve"> </w:t>
      </w:r>
      <w:r w:rsidRPr="00883F02">
        <w:rPr>
          <w:rFonts w:eastAsia="ArialMT" w:cstheme="minorHAnsi"/>
        </w:rPr>
        <w:t>dnia 9 listopada 2000 r. o utworzeniu Polskiej Agencji Rozwoju Przedsiębiorczości (Dz. U. z</w:t>
      </w:r>
      <w:r w:rsidR="008E5FF1" w:rsidRPr="00883F02">
        <w:rPr>
          <w:rFonts w:eastAsia="ArialMT" w:cstheme="minorHAnsi"/>
        </w:rPr>
        <w:t xml:space="preserve"> </w:t>
      </w:r>
      <w:r w:rsidRPr="00883F02">
        <w:rPr>
          <w:rFonts w:eastAsia="ArialMT" w:cstheme="minorHAnsi"/>
        </w:rPr>
        <w:t>2020 r. poz. 299).</w:t>
      </w:r>
    </w:p>
    <w:p w14:paraId="6C294C44" w14:textId="4B3DC7BB" w:rsidR="0042729F"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Pr="00C47608">
        <w:rPr>
          <w:rFonts w:eastAsia="ArialMT" w:cstheme="minorHAnsi"/>
        </w:rPr>
        <w:t xml:space="preserve"> </w:t>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w:t>
      </w:r>
      <w:r w:rsidR="000B0D4F">
        <w:rPr>
          <w:rFonts w:eastAsia="ArialMT" w:cstheme="minorHAnsi"/>
          <w:b/>
          <w:bCs/>
          <w:i/>
          <w:iCs/>
        </w:rPr>
        <w:t>0</w:t>
      </w:r>
      <w:r w:rsidR="00D3518B">
        <w:rPr>
          <w:rFonts w:eastAsia="ArialMT" w:cstheme="minorHAnsi"/>
          <w:b/>
          <w:bCs/>
          <w:i/>
          <w:iCs/>
        </w:rPr>
        <w:t>4</w:t>
      </w:r>
      <w:r w:rsidR="00A85717" w:rsidRPr="00C47608">
        <w:rPr>
          <w:rFonts w:eastAsia="ArialMT" w:cstheme="minorHAnsi"/>
          <w:b/>
          <w:bCs/>
          <w:i/>
          <w:iCs/>
        </w:rPr>
        <w:t>.202</w:t>
      </w:r>
      <w:r w:rsidR="00AD588C">
        <w:rPr>
          <w:rFonts w:eastAsia="ArialMT" w:cstheme="minorHAnsi"/>
          <w:b/>
          <w:bCs/>
          <w:i/>
          <w:iCs/>
        </w:rPr>
        <w:t>3</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lastRenderedPageBreak/>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051AC8">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642DEC48" w14:textId="625B0AF9" w:rsidR="00582C87" w:rsidRPr="00C8161D" w:rsidRDefault="00EE12BE" w:rsidP="00051AC8">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67B82E52" w:rsidR="00D66F8B" w:rsidRPr="00194EE7" w:rsidRDefault="00D66F8B" w:rsidP="00051AC8">
            <w:pPr>
              <w:pStyle w:val="Akapitzlist"/>
              <w:numPr>
                <w:ilvl w:val="4"/>
                <w:numId w:val="14"/>
              </w:numPr>
              <w:ind w:left="731" w:hanging="731"/>
              <w:jc w:val="both"/>
              <w:rPr>
                <w:rFonts w:cstheme="minorHAnsi"/>
                <w:b/>
                <w:bCs/>
              </w:rPr>
            </w:pPr>
            <w:r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59014EA" w:rsidR="00642785"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AD588C">
        <w:rPr>
          <w:rFonts w:eastAsia="Times New Roman" w:cstheme="minorHAnsi"/>
          <w:b/>
          <w:bCs/>
          <w:lang w:eastAsia="pl-PL"/>
        </w:rPr>
        <w:t>2,5</w:t>
      </w:r>
      <w:r w:rsidR="00D3518B">
        <w:rPr>
          <w:rFonts w:eastAsia="Times New Roman" w:cstheme="minorHAnsi"/>
          <w:b/>
          <w:bCs/>
          <w:lang w:eastAsia="pl-PL"/>
        </w:rPr>
        <w:t xml:space="preserve">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70481D">
        <w:rPr>
          <w:rFonts w:eastAsia="Times New Roman" w:cstheme="minorHAnsi"/>
          <w:lang w:eastAsia="pl-PL"/>
        </w:rPr>
        <w:t>.</w:t>
      </w:r>
    </w:p>
    <w:p w14:paraId="260F9DFF" w14:textId="0D19E48C" w:rsidR="00642785"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051AC8">
      <w:pPr>
        <w:pStyle w:val="Akapitzlist"/>
        <w:numPr>
          <w:ilvl w:val="2"/>
          <w:numId w:val="9"/>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0A742A44" w:rsidR="00D66F8B" w:rsidRPr="00194EE7" w:rsidRDefault="00D66F8B" w:rsidP="00051AC8">
            <w:pPr>
              <w:pStyle w:val="Akapitzlist"/>
              <w:numPr>
                <w:ilvl w:val="4"/>
                <w:numId w:val="14"/>
              </w:numPr>
              <w:ind w:left="731" w:hanging="709"/>
              <w:jc w:val="both"/>
              <w:rPr>
                <w:rFonts w:cstheme="minorHAnsi"/>
                <w:b/>
                <w:bCs/>
              </w:rPr>
            </w:pPr>
            <w:r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77777777" w:rsidR="001D6BE8" w:rsidRPr="001D6BE8" w:rsidRDefault="001D6BE8" w:rsidP="001D6BE8">
      <w:pPr>
        <w:spacing w:after="0" w:line="276" w:lineRule="auto"/>
        <w:jc w:val="both"/>
        <w:rPr>
          <w:rFonts w:eastAsia="Times New Roman" w:cstheme="minorHAnsi"/>
          <w:lang w:eastAsia="pl-PL"/>
        </w:rPr>
      </w:pPr>
      <w:r w:rsidRPr="001D6BE8">
        <w:rPr>
          <w:rFonts w:cstheme="minorHAnsi"/>
        </w:rPr>
        <w:t xml:space="preserve">Zamawiający </w:t>
      </w:r>
      <w:r w:rsidRPr="001D6BE8">
        <w:rPr>
          <w:rFonts w:cstheme="minorHAnsi"/>
          <w:b/>
          <w:bCs/>
        </w:rPr>
        <w:t xml:space="preserve">przewiduje udzielanie zamówień na podstawie art. 214 ust. 1 pkt 7 </w:t>
      </w:r>
      <w:proofErr w:type="spellStart"/>
      <w:r w:rsidRPr="001D6BE8">
        <w:rPr>
          <w:rFonts w:cstheme="minorHAnsi"/>
          <w:b/>
          <w:bCs/>
        </w:rPr>
        <w:t>Pzp</w:t>
      </w:r>
      <w:proofErr w:type="spellEnd"/>
      <w:r w:rsidRPr="001D6BE8">
        <w:rPr>
          <w:rFonts w:cstheme="minorHAnsi"/>
        </w:rPr>
        <w:t xml:space="preserve"> polegających na powtórzeniu podobnych robót budowlanych zgodnych z przedmiotem zamówienia podstawowego, </w:t>
      </w:r>
      <w:r w:rsidRPr="001D6BE8">
        <w:rPr>
          <w:rFonts w:cstheme="minorHAnsi"/>
        </w:rPr>
        <w:br/>
      </w:r>
      <w:r w:rsidRPr="001D6BE8">
        <w:rPr>
          <w:rFonts w:eastAsia="Times New Roman" w:cstheme="minorHAnsi"/>
          <w:lang w:eastAsia="pl-PL"/>
        </w:rPr>
        <w:t>tj. bieżące utrzymanie dróg powiatowych zamiejskich, obiektów mostowych i przepustów, oznakowanie poziome i pionowe, inne roboty i prace towarzyszące i/lub związane z bieżącym utrzymaniem dróg określone w Szczegółowym Opisie Przedmiotu Zamówienia.</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52ED6A49" w:rsidR="00D66F8B" w:rsidRPr="00194EE7" w:rsidRDefault="00D66F8B" w:rsidP="00051AC8">
            <w:pPr>
              <w:pStyle w:val="Akapitzlist"/>
              <w:numPr>
                <w:ilvl w:val="4"/>
                <w:numId w:val="14"/>
              </w:numPr>
              <w:ind w:left="589" w:hanging="567"/>
              <w:jc w:val="both"/>
              <w:rPr>
                <w:rFonts w:cstheme="minorHAnsi"/>
                <w:b/>
                <w:bCs/>
              </w:rPr>
            </w:pPr>
            <w:r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lastRenderedPageBreak/>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0474FA56"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w:t>
      </w:r>
      <w:r w:rsidR="009E1227">
        <w:rPr>
          <w:rFonts w:cstheme="minorHAnsi"/>
          <w:b/>
        </w:rPr>
        <w:t>15</w:t>
      </w:r>
      <w:r w:rsidR="00FA32E5">
        <w:rPr>
          <w:rFonts w:cstheme="minorHAnsi"/>
          <w:b/>
        </w:rPr>
        <w:t>0 000</w:t>
      </w:r>
      <w:r w:rsidR="00265268">
        <w:rPr>
          <w:rFonts w:cstheme="minorHAnsi"/>
          <w:b/>
        </w:rPr>
        <w:t>,00</w:t>
      </w:r>
      <w:r w:rsidRPr="00C47608">
        <w:rPr>
          <w:rFonts w:cstheme="minorHAnsi"/>
          <w:b/>
        </w:rPr>
        <w:t xml:space="preserve"> zł.</w:t>
      </w:r>
    </w:p>
    <w:p w14:paraId="0972D2AF" w14:textId="2EC52FFB" w:rsidR="00A5161D" w:rsidRPr="0066743B"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wykaz 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5AB6BAD7" w14:textId="77777777" w:rsidR="0066743B" w:rsidRPr="00C47608" w:rsidRDefault="0066743B"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611B664" w:rsidR="0066743B" w:rsidRPr="0066743B" w:rsidRDefault="0066743B" w:rsidP="00DD4A0E">
            <w:pPr>
              <w:pStyle w:val="Akapitzlist"/>
              <w:numPr>
                <w:ilvl w:val="4"/>
                <w:numId w:val="14"/>
              </w:numPr>
              <w:tabs>
                <w:tab w:val="left" w:pos="1276"/>
              </w:tabs>
              <w:spacing w:line="276" w:lineRule="auto"/>
              <w:ind w:left="590" w:hanging="567"/>
              <w:jc w:val="both"/>
              <w:rPr>
                <w:rFonts w:cstheme="minorHAnsi"/>
                <w:b/>
                <w:bCs/>
                <w:caps/>
                <w:sz w:val="24"/>
                <w:szCs w:val="24"/>
                <w:highlight w:val="lightGray"/>
              </w:rPr>
            </w:pPr>
            <w:r w:rsidRPr="0066743B">
              <w:rPr>
                <w:rFonts w:cstheme="minorHAnsi"/>
                <w:b/>
                <w:bCs/>
                <w:caps/>
                <w:sz w:val="24"/>
                <w:szCs w:val="24"/>
                <w:highlight w:val="lightGray"/>
              </w:rPr>
              <w:t>O</w:t>
            </w:r>
            <w:r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75CF114A" w14:textId="2ABF29AF" w:rsidR="0066743B" w:rsidRDefault="0066743B" w:rsidP="0066743B">
      <w:pPr>
        <w:tabs>
          <w:tab w:val="left" w:pos="1276"/>
        </w:tabs>
        <w:spacing w:after="120" w:line="276" w:lineRule="auto"/>
        <w:jc w:val="both"/>
        <w:rPr>
          <w:rFonts w:cstheme="minorHAnsi"/>
          <w:b/>
          <w:bCs/>
          <w:shd w:val="clear" w:color="auto" w:fill="FFFFFF"/>
        </w:rPr>
      </w:pPr>
      <w:bookmarkStart w:id="10"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10"/>
    </w:p>
    <w:p w14:paraId="20B7FCD0" w14:textId="77777777" w:rsidR="009E1227" w:rsidRDefault="009E1227" w:rsidP="0066743B">
      <w:pPr>
        <w:tabs>
          <w:tab w:val="left" w:pos="1276"/>
        </w:tabs>
        <w:spacing w:after="120" w:line="276" w:lineRule="auto"/>
        <w:jc w:val="both"/>
        <w:rPr>
          <w:rFonts w:cstheme="minorHAnsi"/>
          <w:shd w:val="clear" w:color="auto" w:fill="FFFFFF"/>
        </w:rPr>
      </w:pPr>
    </w:p>
    <w:p w14:paraId="099B8DA6" w14:textId="77777777" w:rsidR="009E1227" w:rsidRDefault="009E1227" w:rsidP="0066743B">
      <w:pPr>
        <w:tabs>
          <w:tab w:val="left" w:pos="1276"/>
        </w:tabs>
        <w:spacing w:after="120" w:line="276" w:lineRule="auto"/>
        <w:jc w:val="both"/>
        <w:rPr>
          <w:rFonts w:cstheme="minorHAnsi"/>
          <w:shd w:val="clear" w:color="auto" w:fill="FFFFFF"/>
        </w:rPr>
      </w:pPr>
    </w:p>
    <w:p w14:paraId="22031924" w14:textId="77777777" w:rsidR="009E1227" w:rsidRPr="0066743B" w:rsidRDefault="009E1227" w:rsidP="0066743B">
      <w:pPr>
        <w:tabs>
          <w:tab w:val="left" w:pos="1276"/>
        </w:tabs>
        <w:spacing w:after="12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6BAB2E6" w:rsidR="00D66F8B" w:rsidRPr="00194EE7" w:rsidRDefault="00D66F8B" w:rsidP="0066743B">
            <w:pPr>
              <w:pStyle w:val="Akapitzlist"/>
              <w:numPr>
                <w:ilvl w:val="4"/>
                <w:numId w:val="14"/>
              </w:numPr>
              <w:ind w:left="589" w:hanging="567"/>
              <w:jc w:val="both"/>
              <w:rPr>
                <w:rFonts w:cstheme="minorHAnsi"/>
                <w:b/>
                <w:bCs/>
              </w:rPr>
            </w:pPr>
            <w:r w:rsidRPr="00194EE7">
              <w:rPr>
                <w:rFonts w:cstheme="minorHAnsi"/>
                <w:b/>
                <w:bCs/>
                <w:sz w:val="24"/>
                <w:szCs w:val="24"/>
              </w:rPr>
              <w:lastRenderedPageBreak/>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664EE079" w:rsidR="004001B9"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E2F4345" w14:textId="163479D2" w:rsidR="008D0913" w:rsidRDefault="008D0913" w:rsidP="000B0D4F">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1AE9D573" w:rsidR="00D66F8B" w:rsidRPr="005267A0" w:rsidRDefault="00D66F8B" w:rsidP="0066743B">
            <w:pPr>
              <w:pStyle w:val="Akapitzlist"/>
              <w:numPr>
                <w:ilvl w:val="4"/>
                <w:numId w:val="14"/>
              </w:numPr>
              <w:ind w:left="589" w:hanging="589"/>
              <w:jc w:val="both"/>
              <w:rPr>
                <w:rFonts w:cstheme="minorHAnsi"/>
                <w:b/>
                <w:bCs/>
              </w:rPr>
            </w:pPr>
            <w:r w:rsidRPr="005267A0">
              <w:rPr>
                <w:rFonts w:cstheme="minorHAnsi"/>
                <w:b/>
                <w:bCs/>
                <w:sz w:val="24"/>
                <w:szCs w:val="24"/>
              </w:rPr>
              <w:lastRenderedPageBreak/>
              <w:t xml:space="preserve">WYKAZ ZAŁACZNIKÓW </w:t>
            </w:r>
          </w:p>
        </w:tc>
      </w:tr>
    </w:tbl>
    <w:p w14:paraId="47C9094E" w14:textId="77777777" w:rsidR="00D66F8B" w:rsidRPr="00C47608" w:rsidRDefault="00D66F8B" w:rsidP="00D66F8B">
      <w:pPr>
        <w:pStyle w:val="Default"/>
        <w:rPr>
          <w:color w:val="auto"/>
        </w:rPr>
      </w:pPr>
    </w:p>
    <w:p w14:paraId="0D1D1BB0" w14:textId="416F6519" w:rsidR="00B84A77" w:rsidRPr="007B27A6"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 xml:space="preserve">Załącznik nr 1 do SWZ – </w:t>
      </w:r>
      <w:r w:rsidRPr="007B27A6">
        <w:rPr>
          <w:rFonts w:asciiTheme="minorHAnsi" w:hAnsiTheme="minorHAnsi" w:cstheme="minorHAnsi"/>
          <w:color w:val="000000" w:themeColor="text1"/>
          <w:sz w:val="22"/>
          <w:szCs w:val="22"/>
        </w:rPr>
        <w:t>wzór formularza oferty;</w:t>
      </w:r>
    </w:p>
    <w:p w14:paraId="460163FF" w14:textId="517ABB59" w:rsidR="00563B7C" w:rsidRPr="007B27A6"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Załącznik nr 2 do SWZ – projekt umowy;</w:t>
      </w:r>
    </w:p>
    <w:p w14:paraId="6C7214FA" w14:textId="1809D2EA" w:rsidR="00563B7C" w:rsidRPr="007B27A6"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Załącznik nr 3 do SWZ</w:t>
      </w:r>
      <w:r w:rsidR="00045541" w:rsidRPr="007B27A6">
        <w:rPr>
          <w:rFonts w:asciiTheme="minorHAnsi" w:hAnsiTheme="minorHAnsi" w:cstheme="minorHAnsi"/>
          <w:b/>
          <w:bCs/>
          <w:color w:val="000000" w:themeColor="text1"/>
          <w:sz w:val="22"/>
          <w:szCs w:val="22"/>
        </w:rPr>
        <w:t xml:space="preserve"> – </w:t>
      </w:r>
      <w:r w:rsidRPr="007B27A6">
        <w:rPr>
          <w:rFonts w:asciiTheme="minorHAnsi" w:hAnsiTheme="minorHAnsi" w:cstheme="minorHAnsi"/>
          <w:color w:val="000000" w:themeColor="text1"/>
          <w:sz w:val="22"/>
          <w:szCs w:val="22"/>
        </w:rPr>
        <w:t>wzór oświadczenia o braku podstaw wykluczenia;</w:t>
      </w:r>
    </w:p>
    <w:p w14:paraId="10CA8712" w14:textId="230E13BF" w:rsidR="005041BF" w:rsidRPr="007B27A6" w:rsidRDefault="00720283" w:rsidP="00720283">
      <w:pPr>
        <w:pStyle w:val="Default"/>
        <w:numPr>
          <w:ilvl w:val="4"/>
          <w:numId w:val="9"/>
        </w:numPr>
        <w:tabs>
          <w:tab w:val="num" w:pos="0"/>
          <w:tab w:val="num" w:pos="284"/>
        </w:tabs>
        <w:spacing w:after="128"/>
        <w:ind w:left="284" w:hanging="284"/>
        <w:jc w:val="both"/>
        <w:rPr>
          <w:rFonts w:asciiTheme="minorHAnsi" w:hAnsiTheme="minorHAnsi" w:cstheme="minorHAnsi"/>
          <w:color w:val="000000" w:themeColor="text1"/>
          <w:sz w:val="22"/>
          <w:szCs w:val="22"/>
        </w:rPr>
      </w:pPr>
      <w:r w:rsidRPr="007B27A6">
        <w:rPr>
          <w:rFonts w:asciiTheme="minorHAnsi" w:hAnsiTheme="minorHAnsi" w:cstheme="minorHAnsi"/>
          <w:b/>
          <w:bCs/>
          <w:color w:val="000000" w:themeColor="text1"/>
          <w:sz w:val="22"/>
          <w:szCs w:val="22"/>
        </w:rPr>
        <w:t xml:space="preserve">Załącznik nr 3 a do SWZ – </w:t>
      </w:r>
      <w:r w:rsidRPr="007B27A6">
        <w:rPr>
          <w:rFonts w:asciiTheme="minorHAnsi" w:hAnsiTheme="minorHAnsi" w:cstheme="minorHAnsi"/>
          <w:color w:val="000000" w:themeColor="text1"/>
          <w:sz w:val="22"/>
          <w:szCs w:val="22"/>
        </w:rPr>
        <w:t>wzór oświadczenia o braku podstaw wykluczenia z art.7 ust.1 ustawy o szczególnych rozwiązaniach;</w:t>
      </w:r>
    </w:p>
    <w:p w14:paraId="6540ED74" w14:textId="46689B2D" w:rsidR="00563B7C" w:rsidRPr="007B27A6"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 xml:space="preserve">Załącznik nr 4 do SWZ </w:t>
      </w:r>
      <w:r w:rsidR="00045541" w:rsidRPr="007B27A6">
        <w:rPr>
          <w:rFonts w:asciiTheme="minorHAnsi" w:hAnsiTheme="minorHAnsi" w:cstheme="minorHAnsi"/>
          <w:b/>
          <w:bCs/>
          <w:color w:val="000000" w:themeColor="text1"/>
          <w:sz w:val="22"/>
          <w:szCs w:val="22"/>
        </w:rPr>
        <w:t>–</w:t>
      </w:r>
      <w:r w:rsidRPr="007B27A6">
        <w:rPr>
          <w:rFonts w:asciiTheme="minorHAnsi" w:hAnsiTheme="minorHAnsi" w:cstheme="minorHAnsi"/>
          <w:b/>
          <w:bCs/>
          <w:color w:val="000000" w:themeColor="text1"/>
          <w:sz w:val="22"/>
          <w:szCs w:val="22"/>
        </w:rPr>
        <w:t xml:space="preserve"> </w:t>
      </w:r>
      <w:r w:rsidRPr="007B27A6">
        <w:rPr>
          <w:rFonts w:asciiTheme="minorHAnsi" w:hAnsiTheme="minorHAnsi" w:cstheme="minorHAnsi"/>
          <w:color w:val="000000" w:themeColor="text1"/>
          <w:sz w:val="22"/>
          <w:szCs w:val="22"/>
        </w:rPr>
        <w:t>wzór oświadczenia o spełnianiu warunków udziału w postępowaniu;</w:t>
      </w:r>
    </w:p>
    <w:p w14:paraId="29EE074B" w14:textId="0CA8DF3A" w:rsidR="00122265" w:rsidRPr="007B27A6"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 xml:space="preserve">Załącznik nr 5 do SWZ </w:t>
      </w:r>
      <w:r w:rsidR="00045541" w:rsidRPr="007B27A6">
        <w:rPr>
          <w:rFonts w:asciiTheme="minorHAnsi" w:hAnsiTheme="minorHAnsi" w:cstheme="minorHAnsi"/>
          <w:b/>
          <w:bCs/>
          <w:color w:val="000000" w:themeColor="text1"/>
          <w:sz w:val="22"/>
          <w:szCs w:val="22"/>
        </w:rPr>
        <w:t>–</w:t>
      </w:r>
      <w:r w:rsidRPr="007B27A6">
        <w:rPr>
          <w:rFonts w:asciiTheme="minorHAnsi" w:hAnsiTheme="minorHAnsi" w:cstheme="minorHAnsi"/>
          <w:b/>
          <w:bCs/>
          <w:color w:val="000000" w:themeColor="text1"/>
          <w:sz w:val="22"/>
          <w:szCs w:val="22"/>
        </w:rPr>
        <w:t xml:space="preserve"> </w:t>
      </w:r>
      <w:r w:rsidRPr="007B27A6">
        <w:rPr>
          <w:rFonts w:asciiTheme="minorHAnsi" w:hAnsiTheme="minorHAnsi" w:cstheme="minorHAnsi"/>
          <w:color w:val="000000" w:themeColor="text1"/>
          <w:sz w:val="22"/>
          <w:szCs w:val="22"/>
        </w:rPr>
        <w:t>wzór zobowiązania podmiotu udostępniającego zasoby;</w:t>
      </w:r>
    </w:p>
    <w:p w14:paraId="446070E3" w14:textId="1FB0D83D" w:rsidR="00563B7C" w:rsidRPr="007B27A6" w:rsidRDefault="00563B7C" w:rsidP="00051AC8">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 xml:space="preserve">Załącznik nr </w:t>
      </w:r>
      <w:r w:rsidR="006557C0" w:rsidRPr="007B27A6">
        <w:rPr>
          <w:rFonts w:asciiTheme="minorHAnsi" w:hAnsiTheme="minorHAnsi" w:cstheme="minorHAnsi"/>
          <w:b/>
          <w:bCs/>
          <w:color w:val="000000" w:themeColor="text1"/>
          <w:sz w:val="22"/>
          <w:szCs w:val="22"/>
        </w:rPr>
        <w:t>6</w:t>
      </w:r>
      <w:r w:rsidRPr="007B27A6">
        <w:rPr>
          <w:rFonts w:asciiTheme="minorHAnsi" w:hAnsiTheme="minorHAnsi" w:cstheme="minorHAnsi"/>
          <w:b/>
          <w:bCs/>
          <w:color w:val="000000" w:themeColor="text1"/>
          <w:sz w:val="22"/>
          <w:szCs w:val="22"/>
        </w:rPr>
        <w:t xml:space="preserve"> do SWZ </w:t>
      </w:r>
      <w:r w:rsidR="00045541" w:rsidRPr="007B27A6">
        <w:rPr>
          <w:rFonts w:asciiTheme="minorHAnsi" w:hAnsiTheme="minorHAnsi" w:cstheme="minorHAnsi"/>
          <w:b/>
          <w:bCs/>
          <w:color w:val="000000" w:themeColor="text1"/>
          <w:sz w:val="22"/>
          <w:szCs w:val="22"/>
        </w:rPr>
        <w:t>–</w:t>
      </w:r>
      <w:r w:rsidRPr="007B27A6">
        <w:rPr>
          <w:rFonts w:asciiTheme="minorHAnsi" w:hAnsiTheme="minorHAnsi" w:cstheme="minorHAnsi"/>
          <w:b/>
          <w:bCs/>
          <w:color w:val="000000" w:themeColor="text1"/>
          <w:sz w:val="22"/>
          <w:szCs w:val="22"/>
        </w:rPr>
        <w:t xml:space="preserve"> </w:t>
      </w:r>
      <w:r w:rsidRPr="007B27A6">
        <w:rPr>
          <w:rFonts w:asciiTheme="minorHAnsi" w:hAnsiTheme="minorHAnsi" w:cstheme="minorHAnsi"/>
          <w:color w:val="000000" w:themeColor="text1"/>
          <w:sz w:val="22"/>
          <w:szCs w:val="22"/>
        </w:rPr>
        <w:t>wzór wykazu robót budowlanych wykonanych;</w:t>
      </w:r>
    </w:p>
    <w:p w14:paraId="685C86CD" w14:textId="49447267" w:rsidR="008B669F" w:rsidRPr="007B27A6" w:rsidRDefault="008B669F" w:rsidP="00051AC8">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 xml:space="preserve">Załącznik nr </w:t>
      </w:r>
      <w:r w:rsidR="006557C0" w:rsidRPr="007B27A6">
        <w:rPr>
          <w:rFonts w:asciiTheme="minorHAnsi" w:hAnsiTheme="minorHAnsi" w:cstheme="minorHAnsi"/>
          <w:b/>
          <w:bCs/>
          <w:color w:val="000000" w:themeColor="text1"/>
          <w:sz w:val="22"/>
          <w:szCs w:val="22"/>
        </w:rPr>
        <w:t>7</w:t>
      </w:r>
      <w:r w:rsidRPr="007B27A6">
        <w:rPr>
          <w:rFonts w:asciiTheme="minorHAnsi" w:hAnsiTheme="minorHAnsi" w:cstheme="minorHAnsi"/>
          <w:b/>
          <w:bCs/>
          <w:color w:val="000000" w:themeColor="text1"/>
          <w:sz w:val="22"/>
          <w:szCs w:val="22"/>
        </w:rPr>
        <w:t xml:space="preserve"> do SWZ – </w:t>
      </w:r>
      <w:r w:rsidRPr="007B27A6">
        <w:rPr>
          <w:rFonts w:asciiTheme="minorHAnsi" w:hAnsiTheme="minorHAnsi" w:cstheme="minorHAnsi"/>
          <w:color w:val="000000" w:themeColor="text1"/>
          <w:sz w:val="22"/>
          <w:szCs w:val="22"/>
        </w:rPr>
        <w:t>wzór wykazu osób;</w:t>
      </w:r>
    </w:p>
    <w:p w14:paraId="2FA0A4B6" w14:textId="77777777" w:rsidR="007B27A6" w:rsidRPr="007B27A6" w:rsidRDefault="00563B7C" w:rsidP="007B27A6">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 xml:space="preserve">Załącznik nr </w:t>
      </w:r>
      <w:r w:rsidR="006557C0" w:rsidRPr="007B27A6">
        <w:rPr>
          <w:rFonts w:asciiTheme="minorHAnsi" w:hAnsiTheme="minorHAnsi" w:cstheme="minorHAnsi"/>
          <w:b/>
          <w:bCs/>
          <w:color w:val="000000" w:themeColor="text1"/>
          <w:sz w:val="22"/>
          <w:szCs w:val="22"/>
        </w:rPr>
        <w:t>8</w:t>
      </w:r>
      <w:r w:rsidRPr="007B27A6">
        <w:rPr>
          <w:rFonts w:asciiTheme="minorHAnsi" w:hAnsiTheme="minorHAnsi" w:cstheme="minorHAnsi"/>
          <w:b/>
          <w:bCs/>
          <w:color w:val="000000" w:themeColor="text1"/>
          <w:sz w:val="22"/>
          <w:szCs w:val="22"/>
        </w:rPr>
        <w:t xml:space="preserve"> do SWZ </w:t>
      </w:r>
      <w:r w:rsidR="00045541" w:rsidRPr="007B27A6">
        <w:rPr>
          <w:rFonts w:asciiTheme="minorHAnsi" w:hAnsiTheme="minorHAnsi" w:cstheme="minorHAnsi"/>
          <w:b/>
          <w:bCs/>
          <w:color w:val="000000" w:themeColor="text1"/>
          <w:sz w:val="22"/>
          <w:szCs w:val="22"/>
        </w:rPr>
        <w:t>–</w:t>
      </w:r>
      <w:r w:rsidRPr="007B27A6">
        <w:rPr>
          <w:rFonts w:asciiTheme="minorHAnsi" w:hAnsiTheme="minorHAnsi" w:cstheme="minorHAnsi"/>
          <w:b/>
          <w:bCs/>
          <w:color w:val="000000" w:themeColor="text1"/>
          <w:sz w:val="22"/>
          <w:szCs w:val="22"/>
        </w:rPr>
        <w:t xml:space="preserve"> </w:t>
      </w:r>
      <w:r w:rsidRPr="007B27A6">
        <w:rPr>
          <w:rFonts w:asciiTheme="minorHAnsi" w:hAnsiTheme="minorHAnsi" w:cstheme="minorHAnsi"/>
          <w:color w:val="000000" w:themeColor="text1"/>
          <w:sz w:val="22"/>
          <w:szCs w:val="22"/>
        </w:rPr>
        <w:t xml:space="preserve">wzór oświadczenia, o którym mowa w art. 117 ust. 4 </w:t>
      </w:r>
      <w:proofErr w:type="spellStart"/>
      <w:r w:rsidRPr="007B27A6">
        <w:rPr>
          <w:rFonts w:asciiTheme="minorHAnsi" w:hAnsiTheme="minorHAnsi" w:cstheme="minorHAnsi"/>
          <w:color w:val="000000" w:themeColor="text1"/>
          <w:sz w:val="22"/>
          <w:szCs w:val="22"/>
        </w:rPr>
        <w:t>Pzp</w:t>
      </w:r>
      <w:proofErr w:type="spellEnd"/>
      <w:r w:rsidRPr="007B27A6">
        <w:rPr>
          <w:rFonts w:asciiTheme="minorHAnsi" w:hAnsiTheme="minorHAnsi" w:cstheme="minorHAnsi"/>
          <w:color w:val="000000" w:themeColor="text1"/>
          <w:sz w:val="22"/>
          <w:szCs w:val="22"/>
        </w:rPr>
        <w:t>;</w:t>
      </w:r>
    </w:p>
    <w:p w14:paraId="48C5D01E" w14:textId="36437336" w:rsidR="00906C16" w:rsidRPr="007B27A6" w:rsidRDefault="00720283" w:rsidP="007B27A6">
      <w:pPr>
        <w:pStyle w:val="Default"/>
        <w:numPr>
          <w:ilvl w:val="4"/>
          <w:numId w:val="9"/>
        </w:numPr>
        <w:tabs>
          <w:tab w:val="num" w:pos="0"/>
          <w:tab w:val="num" w:pos="1495"/>
        </w:tabs>
        <w:spacing w:after="128"/>
        <w:ind w:left="284" w:hanging="284"/>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Załącznik nr 9 do SWZ –</w:t>
      </w:r>
      <w:r w:rsidR="00906C16" w:rsidRPr="007B27A6">
        <w:rPr>
          <w:rFonts w:asciiTheme="minorHAnsi" w:hAnsiTheme="minorHAnsi" w:cstheme="minorHAnsi"/>
          <w:color w:val="000000" w:themeColor="text1"/>
          <w:sz w:val="22"/>
          <w:szCs w:val="22"/>
        </w:rPr>
        <w:t xml:space="preserve"> wzór oświadczenia o aktualności informacji zawartych w oświadczeniu </w:t>
      </w:r>
      <w:r w:rsidR="007B27A6" w:rsidRPr="007B27A6">
        <w:rPr>
          <w:rFonts w:asciiTheme="minorHAnsi" w:hAnsiTheme="minorHAnsi" w:cstheme="minorHAnsi"/>
          <w:color w:val="000000" w:themeColor="text1"/>
          <w:sz w:val="22"/>
          <w:szCs w:val="22"/>
        </w:rPr>
        <w:t xml:space="preserve">o którym mowa w art. 125 ust. 1 </w:t>
      </w:r>
      <w:proofErr w:type="spellStart"/>
      <w:r w:rsidR="007B27A6" w:rsidRPr="007B27A6">
        <w:rPr>
          <w:rFonts w:asciiTheme="minorHAnsi" w:hAnsiTheme="minorHAnsi" w:cstheme="minorHAnsi"/>
          <w:color w:val="000000" w:themeColor="text1"/>
          <w:sz w:val="22"/>
          <w:szCs w:val="22"/>
        </w:rPr>
        <w:t>Pzp</w:t>
      </w:r>
      <w:proofErr w:type="spellEnd"/>
      <w:r w:rsidR="007B27A6" w:rsidRPr="007B27A6">
        <w:rPr>
          <w:rFonts w:asciiTheme="minorHAnsi" w:hAnsiTheme="minorHAnsi" w:cstheme="minorHAnsi"/>
          <w:color w:val="000000" w:themeColor="text1"/>
          <w:sz w:val="22"/>
          <w:szCs w:val="22"/>
        </w:rPr>
        <w:t>;</w:t>
      </w:r>
    </w:p>
    <w:p w14:paraId="68240C84" w14:textId="2015B571" w:rsidR="00563B7C" w:rsidRPr="00F15D2D" w:rsidRDefault="00720283" w:rsidP="00F15D2D">
      <w:pPr>
        <w:pStyle w:val="Default"/>
        <w:numPr>
          <w:ilvl w:val="4"/>
          <w:numId w:val="9"/>
        </w:numPr>
        <w:tabs>
          <w:tab w:val="num" w:pos="284"/>
        </w:tabs>
        <w:spacing w:after="128"/>
        <w:ind w:left="360"/>
        <w:jc w:val="both"/>
        <w:rPr>
          <w:rFonts w:asciiTheme="minorHAnsi" w:hAnsiTheme="minorHAnsi" w:cstheme="minorHAnsi"/>
          <w:b/>
          <w:bCs/>
          <w:color w:val="000000" w:themeColor="text1"/>
          <w:sz w:val="22"/>
          <w:szCs w:val="22"/>
        </w:rPr>
      </w:pPr>
      <w:r w:rsidRPr="007B27A6">
        <w:rPr>
          <w:rFonts w:asciiTheme="minorHAnsi" w:hAnsiTheme="minorHAnsi" w:cstheme="minorHAnsi"/>
          <w:b/>
          <w:bCs/>
          <w:color w:val="000000" w:themeColor="text1"/>
          <w:sz w:val="22"/>
          <w:szCs w:val="22"/>
        </w:rPr>
        <w:t xml:space="preserve"> </w:t>
      </w:r>
      <w:r w:rsidR="007B27A6" w:rsidRPr="007B27A6">
        <w:rPr>
          <w:rFonts w:asciiTheme="minorHAnsi" w:hAnsiTheme="minorHAnsi" w:cstheme="minorHAnsi"/>
          <w:b/>
          <w:bCs/>
          <w:color w:val="000000" w:themeColor="text1"/>
          <w:sz w:val="22"/>
          <w:szCs w:val="22"/>
        </w:rPr>
        <w:t xml:space="preserve">Załącznik nr 10 do SWZ  - </w:t>
      </w:r>
      <w:r w:rsidRPr="007B27A6">
        <w:rPr>
          <w:rFonts w:asciiTheme="minorHAnsi" w:hAnsiTheme="minorHAnsi" w:cstheme="minorHAnsi"/>
          <w:color w:val="000000" w:themeColor="text1"/>
          <w:sz w:val="22"/>
          <w:szCs w:val="22"/>
        </w:rPr>
        <w:t>wzór oświadczenia o aktualności informacji zawartych w oświadczeniu o braku podstaw wykluczenia z art. 7 ust. 1 ustawy o szczególnych rozwiązaniach;</w:t>
      </w:r>
    </w:p>
    <w:p w14:paraId="7CD1A168" w14:textId="4C6C590B" w:rsidR="005E6790" w:rsidRPr="00F15D2D" w:rsidRDefault="005E6790" w:rsidP="007B27A6">
      <w:pPr>
        <w:pStyle w:val="Default"/>
        <w:numPr>
          <w:ilvl w:val="4"/>
          <w:numId w:val="9"/>
        </w:numPr>
        <w:tabs>
          <w:tab w:val="num" w:pos="0"/>
          <w:tab w:val="num" w:pos="2345"/>
        </w:tabs>
        <w:spacing w:after="128"/>
        <w:ind w:left="284" w:hanging="284"/>
        <w:jc w:val="both"/>
        <w:rPr>
          <w:rFonts w:asciiTheme="minorHAnsi" w:hAnsiTheme="minorHAnsi" w:cstheme="minorHAnsi"/>
          <w:b/>
          <w:bCs/>
          <w:color w:val="auto"/>
          <w:sz w:val="22"/>
          <w:szCs w:val="22"/>
        </w:rPr>
      </w:pPr>
      <w:r w:rsidRPr="00F15D2D">
        <w:rPr>
          <w:rFonts w:asciiTheme="minorHAnsi" w:hAnsiTheme="minorHAnsi" w:cstheme="minorHAnsi"/>
          <w:b/>
          <w:bCs/>
          <w:color w:val="auto"/>
          <w:sz w:val="22"/>
          <w:szCs w:val="22"/>
        </w:rPr>
        <w:t>Załącznik nr 1</w:t>
      </w:r>
      <w:r w:rsidR="006557C0" w:rsidRPr="00F15D2D">
        <w:rPr>
          <w:rFonts w:asciiTheme="minorHAnsi" w:hAnsiTheme="minorHAnsi" w:cstheme="minorHAnsi"/>
          <w:b/>
          <w:bCs/>
          <w:color w:val="auto"/>
          <w:sz w:val="22"/>
          <w:szCs w:val="22"/>
        </w:rPr>
        <w:t>1</w:t>
      </w:r>
      <w:r w:rsidRPr="00F15D2D">
        <w:rPr>
          <w:rFonts w:asciiTheme="minorHAnsi" w:hAnsiTheme="minorHAnsi" w:cstheme="minorHAnsi"/>
          <w:b/>
          <w:bCs/>
          <w:color w:val="auto"/>
          <w:sz w:val="22"/>
          <w:szCs w:val="22"/>
        </w:rPr>
        <w:t xml:space="preserve"> do SWZ </w:t>
      </w:r>
      <w:r w:rsidR="00045541" w:rsidRPr="00F15D2D">
        <w:rPr>
          <w:rFonts w:asciiTheme="minorHAnsi" w:hAnsiTheme="minorHAnsi" w:cstheme="minorHAnsi"/>
          <w:b/>
          <w:bCs/>
          <w:color w:val="auto"/>
          <w:sz w:val="22"/>
          <w:szCs w:val="22"/>
        </w:rPr>
        <w:t>–</w:t>
      </w:r>
      <w:r w:rsidRPr="00F15D2D">
        <w:rPr>
          <w:rFonts w:asciiTheme="minorHAnsi" w:hAnsiTheme="minorHAnsi" w:cstheme="minorHAnsi"/>
          <w:b/>
          <w:bCs/>
          <w:color w:val="auto"/>
          <w:sz w:val="22"/>
          <w:szCs w:val="22"/>
        </w:rPr>
        <w:t xml:space="preserve"> </w:t>
      </w:r>
      <w:r w:rsidR="007B27A6" w:rsidRPr="00F15D2D">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5C4CAB32" w:rsidR="005E6790" w:rsidRPr="007B27A6" w:rsidRDefault="005E6790" w:rsidP="00051AC8">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007B27A6" w:rsidRPr="00C47608">
        <w:rPr>
          <w:rFonts w:asciiTheme="minorHAnsi" w:hAnsiTheme="minorHAnsi" w:cstheme="minorHAnsi"/>
          <w:color w:val="auto"/>
          <w:sz w:val="22"/>
          <w:szCs w:val="22"/>
        </w:rPr>
        <w:t>wzór oświadczenia podmiotu udostępniającego zasoby, potwierdzającego brak podstaw wykluczenia tego podmiotu;</w:t>
      </w:r>
    </w:p>
    <w:p w14:paraId="5991675B" w14:textId="6197EED2" w:rsidR="005E6790" w:rsidRPr="007B27A6" w:rsidRDefault="005E6790" w:rsidP="007B27A6">
      <w:pPr>
        <w:pStyle w:val="Default"/>
        <w:numPr>
          <w:ilvl w:val="4"/>
          <w:numId w:val="9"/>
        </w:numPr>
        <w:tabs>
          <w:tab w:val="num" w:pos="0"/>
        </w:tabs>
        <w:spacing w:after="128"/>
        <w:ind w:left="284" w:hanging="284"/>
        <w:jc w:val="both"/>
        <w:rPr>
          <w:rFonts w:asciiTheme="minorHAnsi" w:hAnsiTheme="minorHAnsi" w:cstheme="minorHAnsi"/>
          <w:b/>
          <w:bCs/>
          <w:color w:val="auto"/>
          <w:sz w:val="22"/>
          <w:szCs w:val="22"/>
        </w:rPr>
      </w:pPr>
      <w:r w:rsidRPr="007B27A6">
        <w:rPr>
          <w:rFonts w:asciiTheme="minorHAnsi" w:hAnsiTheme="minorHAnsi" w:cstheme="minorHAnsi"/>
          <w:b/>
          <w:bCs/>
          <w:color w:val="auto"/>
          <w:sz w:val="22"/>
          <w:szCs w:val="22"/>
        </w:rPr>
        <w:t>Załącznik nr 1</w:t>
      </w:r>
      <w:r w:rsidR="006557C0" w:rsidRPr="007B27A6">
        <w:rPr>
          <w:rFonts w:asciiTheme="minorHAnsi" w:hAnsiTheme="minorHAnsi" w:cstheme="minorHAnsi"/>
          <w:b/>
          <w:bCs/>
          <w:color w:val="auto"/>
          <w:sz w:val="22"/>
          <w:szCs w:val="22"/>
        </w:rPr>
        <w:t>3</w:t>
      </w:r>
      <w:r w:rsidRPr="007B27A6">
        <w:rPr>
          <w:rFonts w:asciiTheme="minorHAnsi" w:hAnsiTheme="minorHAnsi" w:cstheme="minorHAnsi"/>
          <w:b/>
          <w:bCs/>
          <w:color w:val="auto"/>
          <w:sz w:val="22"/>
          <w:szCs w:val="22"/>
        </w:rPr>
        <w:t xml:space="preserve"> do SWZ </w:t>
      </w:r>
      <w:r w:rsidR="00045541" w:rsidRPr="007B27A6">
        <w:rPr>
          <w:rFonts w:asciiTheme="minorHAnsi" w:hAnsiTheme="minorHAnsi" w:cstheme="minorHAnsi"/>
          <w:b/>
          <w:bCs/>
          <w:color w:val="auto"/>
          <w:sz w:val="22"/>
          <w:szCs w:val="22"/>
        </w:rPr>
        <w:t>–</w:t>
      </w:r>
      <w:r w:rsidRPr="007B27A6">
        <w:rPr>
          <w:rFonts w:asciiTheme="minorHAnsi" w:hAnsiTheme="minorHAnsi" w:cstheme="minorHAnsi"/>
          <w:b/>
          <w:bCs/>
          <w:color w:val="auto"/>
          <w:sz w:val="22"/>
          <w:szCs w:val="22"/>
        </w:rPr>
        <w:t xml:space="preserve"> </w:t>
      </w:r>
      <w:r w:rsidR="007B27A6" w:rsidRPr="007B27A6">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p>
    <w:p w14:paraId="7450DA97" w14:textId="2D149FEB" w:rsidR="007B27A6" w:rsidRPr="007B27A6" w:rsidRDefault="007B27A6" w:rsidP="007B27A6">
      <w:pPr>
        <w:pStyle w:val="Default"/>
        <w:numPr>
          <w:ilvl w:val="4"/>
          <w:numId w:val="9"/>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1368D41D" w14:textId="6A17D340" w:rsidR="007B27A6" w:rsidRPr="007B27A6" w:rsidRDefault="007B27A6" w:rsidP="007B27A6">
      <w:pPr>
        <w:pStyle w:val="Default"/>
        <w:numPr>
          <w:ilvl w:val="4"/>
          <w:numId w:val="9"/>
        </w:numPr>
        <w:tabs>
          <w:tab w:val="clear" w:pos="1778"/>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203B0E4" w14:textId="1D21BAD9" w:rsidR="002F315D" w:rsidRDefault="002F315D"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7B27A6">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t>
      </w:r>
      <w:r w:rsidR="001D6BE8">
        <w:rPr>
          <w:rFonts w:asciiTheme="minorHAnsi" w:hAnsiTheme="minorHAnsi" w:cstheme="minorHAnsi"/>
          <w:color w:val="auto"/>
          <w:sz w:val="22"/>
          <w:szCs w:val="22"/>
        </w:rPr>
        <w:t>szczegółowy opis przedmiotu zamówienia</w:t>
      </w:r>
    </w:p>
    <w:p w14:paraId="32A5D101" w14:textId="4182923E" w:rsidR="002F315D" w:rsidRPr="00C47608" w:rsidRDefault="002F315D"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7B27A6">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Specyfikacja techniczna wykonania i odbioru robót;</w:t>
      </w:r>
    </w:p>
    <w:p w14:paraId="1E4FD35B" w14:textId="00E8DF26" w:rsidR="002F315D" w:rsidRDefault="002F315D"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7B27A6">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przedmiar robót;</w:t>
      </w:r>
    </w:p>
    <w:p w14:paraId="42DE01FF" w14:textId="2F0DB18A" w:rsidR="001D6BE8" w:rsidRDefault="001D6BE8" w:rsidP="00051AC8">
      <w:pPr>
        <w:pStyle w:val="Default"/>
        <w:numPr>
          <w:ilvl w:val="4"/>
          <w:numId w:val="9"/>
        </w:numPr>
        <w:tabs>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Załącznik nr 1</w:t>
      </w:r>
      <w:r w:rsidR="007B27A6">
        <w:rPr>
          <w:rFonts w:asciiTheme="minorHAnsi" w:hAnsiTheme="minorHAnsi" w:cstheme="minorHAnsi"/>
          <w:b/>
          <w:bCs/>
          <w:color w:val="auto"/>
          <w:sz w:val="22"/>
          <w:szCs w:val="22"/>
        </w:rPr>
        <w:t>9</w:t>
      </w:r>
      <w:r>
        <w:rPr>
          <w:rFonts w:asciiTheme="minorHAnsi" w:hAnsiTheme="minorHAnsi" w:cstheme="minorHAnsi"/>
          <w:b/>
          <w:bCs/>
          <w:color w:val="auto"/>
          <w:sz w:val="22"/>
          <w:szCs w:val="22"/>
        </w:rPr>
        <w:t xml:space="preserve"> do SWZ </w:t>
      </w:r>
      <w:r>
        <w:rPr>
          <w:rFonts w:asciiTheme="minorHAnsi" w:hAnsiTheme="minorHAnsi" w:cstheme="minorHAnsi"/>
          <w:color w:val="auto"/>
          <w:sz w:val="22"/>
          <w:szCs w:val="22"/>
        </w:rPr>
        <w:t>– wykaz dróg powiatowych Powiatu Głogowskiego.</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3A26D690" w14:textId="77777777" w:rsidR="00F15D2D" w:rsidRDefault="00F15D2D" w:rsidP="000B0D4F">
      <w:pPr>
        <w:pStyle w:val="Default"/>
        <w:spacing w:after="128"/>
        <w:rPr>
          <w:rFonts w:asciiTheme="minorHAnsi" w:hAnsiTheme="minorHAnsi" w:cstheme="minorHAnsi"/>
          <w:b/>
          <w:bCs/>
          <w:color w:val="auto"/>
          <w:sz w:val="22"/>
          <w:szCs w:val="22"/>
        </w:rPr>
      </w:pPr>
    </w:p>
    <w:p w14:paraId="12281D0C" w14:textId="77777777" w:rsidR="00F15D2D" w:rsidRDefault="00F15D2D"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051AC8">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7D820414" w14:textId="43923561" w:rsidR="008A4581" w:rsidRPr="001D6BE8" w:rsidRDefault="001D6BE8" w:rsidP="008A4581">
      <w:pPr>
        <w:spacing w:after="0" w:line="240" w:lineRule="auto"/>
        <w:jc w:val="center"/>
        <w:rPr>
          <w:rFonts w:eastAsia="Times New Roman" w:cstheme="minorHAnsi"/>
          <w:b/>
          <w:bCs/>
          <w:lang w:eastAsia="pl-PL"/>
        </w:rPr>
      </w:pPr>
      <w:bookmarkStart w:id="11" w:name="_Hlk76389187"/>
      <w:r w:rsidRPr="001D6BE8">
        <w:rPr>
          <w:rFonts w:cstheme="minorHAnsi"/>
          <w:b/>
          <w:bCs/>
        </w:rPr>
        <w:t>Bieżące utrzymanie dróg oraz zieleni w pasie przydrożnym dróg powiatowych zamiejskich Powiatu Głogowskiego</w:t>
      </w:r>
    </w:p>
    <w:bookmarkEnd w:id="11"/>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47CA3B4F"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0B0D4F">
        <w:rPr>
          <w:rFonts w:cstheme="minorHAnsi"/>
          <w:b/>
          <w:bCs/>
        </w:rPr>
        <w:t>0</w:t>
      </w:r>
      <w:r w:rsidR="001D6BE8">
        <w:rPr>
          <w:rFonts w:cstheme="minorHAnsi"/>
          <w:b/>
          <w:bCs/>
        </w:rPr>
        <w:t>4</w:t>
      </w:r>
      <w:r w:rsidR="007B2632" w:rsidRPr="00C47608">
        <w:rPr>
          <w:rFonts w:cstheme="minorHAnsi"/>
          <w:b/>
          <w:bCs/>
        </w:rPr>
        <w:t>.202</w:t>
      </w:r>
      <w:r w:rsidR="00596724">
        <w:rPr>
          <w:rFonts w:cstheme="minorHAnsi"/>
          <w:b/>
          <w:bCs/>
        </w:rPr>
        <w:t>3</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1A02C494" w:rsidR="007B2632" w:rsidRPr="00C47608" w:rsidRDefault="00904564" w:rsidP="00051AC8">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5B305A">
        <w:rPr>
          <w:rFonts w:cstheme="minorHAnsi"/>
          <w:b/>
          <w:bCs/>
        </w:rPr>
        <w:t>zlecenia w trybie awaryjnym:</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63CA9D76"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5B305A">
        <w:rPr>
          <w:rFonts w:cstheme="minorHAnsi"/>
        </w:rPr>
        <w:t>do 2 dni roboczych</w:t>
      </w:r>
      <w:r w:rsidR="000419F5">
        <w:rPr>
          <w:rFonts w:cstheme="minorHAnsi"/>
        </w:rPr>
        <w:t>;</w:t>
      </w:r>
    </w:p>
    <w:p w14:paraId="4181785B" w14:textId="624BFF87"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5B305A">
        <w:rPr>
          <w:rFonts w:cstheme="minorHAnsi"/>
        </w:rPr>
        <w:t>do 1 dnia roboczego</w:t>
      </w:r>
      <w:r w:rsidR="000419F5">
        <w:rPr>
          <w:rFonts w:cstheme="minorHAnsi"/>
        </w:rPr>
        <w:t>;</w:t>
      </w:r>
    </w:p>
    <w:p w14:paraId="58FCF901" w14:textId="607E02BA"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 xml:space="preserve">nie skrócę terminu wykonania </w:t>
      </w:r>
      <w:r w:rsidR="005B305A">
        <w:rPr>
          <w:rFonts w:cstheme="minorHAnsi"/>
        </w:rPr>
        <w:t>zlecenia w trybie awaryjnym</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328FEB50" w14:textId="5D4BC849" w:rsidR="009E1227" w:rsidRPr="009E1227" w:rsidRDefault="009E1227" w:rsidP="009E1227">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9E1227">
        <w:rPr>
          <w:rFonts w:cstheme="minorHAnsi"/>
          <w:b/>
          <w:bCs/>
        </w:rPr>
        <w:t xml:space="preserve">Oświadczam, że oferuję okres gwarancji na roboty budowlane wynoszący: </w:t>
      </w:r>
    </w:p>
    <w:p w14:paraId="56433860" w14:textId="03BB224C" w:rsidR="009E1227" w:rsidRPr="00232CB4" w:rsidRDefault="009E1227" w:rsidP="009E1227">
      <w:pPr>
        <w:autoSpaceDE w:val="0"/>
        <w:autoSpaceDN w:val="0"/>
        <w:adjustRightInd w:val="0"/>
        <w:spacing w:after="0" w:line="240" w:lineRule="auto"/>
        <w:ind w:left="360"/>
        <w:jc w:val="both"/>
        <w:rPr>
          <w:rFonts w:cstheme="minorHAnsi"/>
          <w:sz w:val="32"/>
          <w:szCs w:val="32"/>
        </w:rPr>
      </w:pPr>
      <w:r w:rsidRPr="00232CB4">
        <w:rPr>
          <w:rFonts w:cstheme="minorHAnsi"/>
          <w:sz w:val="32"/>
          <w:szCs w:val="32"/>
        </w:rPr>
        <w:t xml:space="preserve">□ </w:t>
      </w:r>
      <w:r>
        <w:rPr>
          <w:rFonts w:cstheme="minorHAnsi"/>
        </w:rPr>
        <w:t>24 miesiące</w:t>
      </w:r>
      <w:r w:rsidRPr="00232CB4">
        <w:rPr>
          <w:rFonts w:cstheme="minorHAnsi"/>
        </w:rPr>
        <w:t>;</w:t>
      </w:r>
    </w:p>
    <w:p w14:paraId="6BD68C52" w14:textId="4EAD00B3" w:rsidR="009E1227" w:rsidRPr="00232CB4" w:rsidRDefault="009E1227" w:rsidP="009E1227">
      <w:pPr>
        <w:autoSpaceDE w:val="0"/>
        <w:autoSpaceDN w:val="0"/>
        <w:adjustRightInd w:val="0"/>
        <w:spacing w:after="0" w:line="240" w:lineRule="auto"/>
        <w:ind w:left="360"/>
        <w:jc w:val="both"/>
        <w:rPr>
          <w:rFonts w:cstheme="minorHAnsi"/>
        </w:rPr>
      </w:pPr>
      <w:r w:rsidRPr="00232CB4">
        <w:rPr>
          <w:rFonts w:cstheme="minorHAnsi"/>
          <w:sz w:val="32"/>
          <w:szCs w:val="32"/>
        </w:rPr>
        <w:lastRenderedPageBreak/>
        <w:t xml:space="preserve">□ </w:t>
      </w:r>
      <w:r>
        <w:rPr>
          <w:rFonts w:cstheme="minorHAnsi"/>
        </w:rPr>
        <w:t>36 miesięcy</w:t>
      </w:r>
      <w:r w:rsidRPr="00232CB4">
        <w:rPr>
          <w:rFonts w:cstheme="minorHAnsi"/>
        </w:rPr>
        <w:t>;</w:t>
      </w:r>
    </w:p>
    <w:p w14:paraId="20D210A4" w14:textId="7F2EC1F0" w:rsidR="009E1227" w:rsidRDefault="009E1227" w:rsidP="009E1227">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48 miesięcy;</w:t>
      </w:r>
    </w:p>
    <w:p w14:paraId="1DAE4A14" w14:textId="77777777" w:rsidR="009E1227" w:rsidRDefault="009E1227" w:rsidP="009E1227">
      <w:pPr>
        <w:autoSpaceDE w:val="0"/>
        <w:autoSpaceDN w:val="0"/>
        <w:adjustRightInd w:val="0"/>
        <w:spacing w:after="0" w:line="240" w:lineRule="auto"/>
        <w:jc w:val="both"/>
        <w:rPr>
          <w:rFonts w:cstheme="minorHAnsi"/>
        </w:rPr>
      </w:pPr>
    </w:p>
    <w:p w14:paraId="7CC5B785" w14:textId="010A7D79"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051AC8">
      <w:pPr>
        <w:pStyle w:val="Akapitzlist"/>
        <w:numPr>
          <w:ilvl w:val="0"/>
          <w:numId w:val="39"/>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051AC8">
      <w:pPr>
        <w:pStyle w:val="Akapitzlist"/>
        <w:numPr>
          <w:ilvl w:val="0"/>
          <w:numId w:val="39"/>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051AC8">
      <w:pPr>
        <w:pStyle w:val="Default"/>
        <w:numPr>
          <w:ilvl w:val="0"/>
          <w:numId w:val="39"/>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17620">
        <w:rPr>
          <w:rFonts w:asciiTheme="minorHAnsi" w:hAnsiTheme="minorHAnsi" w:cstheme="minorHAnsi"/>
          <w:lang w:val="pl-PL"/>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0A9395DB" w:rsidR="0018122A" w:rsidRPr="00C47608" w:rsidRDefault="0018122A" w:rsidP="00051AC8">
      <w:pPr>
        <w:pStyle w:val="Akapitzlist"/>
        <w:numPr>
          <w:ilvl w:val="0"/>
          <w:numId w:val="39"/>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w rozumieniu przepisów z dnia 16 kwietnia 1993r. o zwalczaniu nieuczciwej konkurencji (</w:t>
      </w:r>
      <w:proofErr w:type="spellStart"/>
      <w:r w:rsidR="00FA32E5">
        <w:rPr>
          <w:rFonts w:cstheme="minorHAnsi"/>
        </w:rPr>
        <w:t>t.j</w:t>
      </w:r>
      <w:proofErr w:type="spellEnd"/>
      <w:r w:rsidR="00FA32E5">
        <w:rPr>
          <w:rFonts w:cstheme="minorHAnsi"/>
        </w:rPr>
        <w:t xml:space="preserve">. </w:t>
      </w:r>
      <w:r w:rsidRPr="00C47608">
        <w:rPr>
          <w:rFonts w:cstheme="minorHAnsi"/>
        </w:rPr>
        <w:t xml:space="preserve">Dz. U. z </w:t>
      </w:r>
      <w:r w:rsidR="00E94836">
        <w:rPr>
          <w:rFonts w:cstheme="minorHAnsi"/>
        </w:rPr>
        <w:t>202</w:t>
      </w:r>
      <w:r w:rsidR="00FA32E5">
        <w:rPr>
          <w:rFonts w:cstheme="minorHAnsi"/>
        </w:rPr>
        <w:t>2</w:t>
      </w:r>
      <w:r w:rsidRPr="00C47608">
        <w:rPr>
          <w:rFonts w:cstheme="minorHAnsi"/>
        </w:rPr>
        <w:t xml:space="preserve">r. poz. </w:t>
      </w:r>
      <w:r w:rsidR="00FA32E5">
        <w:rPr>
          <w:rFonts w:cstheme="minorHAnsi"/>
        </w:rPr>
        <w:t>1233</w:t>
      </w:r>
      <w:r w:rsidRPr="00C47608">
        <w:rPr>
          <w:rFonts w:cstheme="minorHAnsi"/>
        </w:rPr>
        <w:t>):</w:t>
      </w:r>
    </w:p>
    <w:p w14:paraId="1E60D161" w14:textId="77777777" w:rsidR="000C3546" w:rsidRDefault="0018122A" w:rsidP="00051AC8">
      <w:pPr>
        <w:pStyle w:val="Akapitzlist"/>
        <w:numPr>
          <w:ilvl w:val="0"/>
          <w:numId w:val="54"/>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p>
    <w:p w14:paraId="234776F4" w14:textId="43C19215" w:rsidR="0018122A" w:rsidRPr="00591A15" w:rsidRDefault="00591A15" w:rsidP="00051AC8">
      <w:pPr>
        <w:pStyle w:val="Akapitzlist"/>
        <w:numPr>
          <w:ilvl w:val="0"/>
          <w:numId w:val="54"/>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10270A43" w:rsidR="00A5161D" w:rsidRDefault="00A5161D" w:rsidP="00CA2D4C">
      <w:pPr>
        <w:tabs>
          <w:tab w:val="decimal" w:leader="dot" w:pos="9072"/>
        </w:tabs>
        <w:autoSpaceDE w:val="0"/>
        <w:autoSpaceDN w:val="0"/>
        <w:adjustRightInd w:val="0"/>
        <w:spacing w:after="0" w:line="276" w:lineRule="auto"/>
        <w:rPr>
          <w:rFonts w:cstheme="minorHAnsi"/>
          <w:b/>
          <w:bCs/>
        </w:rPr>
      </w:pPr>
    </w:p>
    <w:p w14:paraId="44C16BE2" w14:textId="4B5488C7" w:rsidR="008A4581" w:rsidRDefault="008A4581" w:rsidP="00CA2D4C">
      <w:pPr>
        <w:tabs>
          <w:tab w:val="decimal" w:leader="dot" w:pos="9072"/>
        </w:tabs>
        <w:autoSpaceDE w:val="0"/>
        <w:autoSpaceDN w:val="0"/>
        <w:adjustRightInd w:val="0"/>
        <w:spacing w:after="0" w:line="276" w:lineRule="auto"/>
        <w:rPr>
          <w:rFonts w:cstheme="minorHAnsi"/>
          <w:b/>
          <w:bCs/>
        </w:rPr>
      </w:pPr>
    </w:p>
    <w:p w14:paraId="051025AB" w14:textId="5781CFC3" w:rsidR="008A4581" w:rsidRDefault="008A4581" w:rsidP="00CA2D4C">
      <w:pPr>
        <w:tabs>
          <w:tab w:val="decimal" w:leader="dot" w:pos="9072"/>
        </w:tabs>
        <w:autoSpaceDE w:val="0"/>
        <w:autoSpaceDN w:val="0"/>
        <w:adjustRightInd w:val="0"/>
        <w:spacing w:after="0" w:line="276" w:lineRule="auto"/>
        <w:rPr>
          <w:rFonts w:cstheme="minorHAnsi"/>
          <w:b/>
          <w:bCs/>
        </w:rPr>
      </w:pPr>
    </w:p>
    <w:p w14:paraId="2A0C3FFC" w14:textId="32FF7FB6" w:rsidR="008A4581" w:rsidRDefault="008A4581" w:rsidP="00CA2D4C">
      <w:pPr>
        <w:tabs>
          <w:tab w:val="decimal" w:leader="dot" w:pos="9072"/>
        </w:tabs>
        <w:autoSpaceDE w:val="0"/>
        <w:autoSpaceDN w:val="0"/>
        <w:adjustRightInd w:val="0"/>
        <w:spacing w:after="0" w:line="276" w:lineRule="auto"/>
        <w:rPr>
          <w:rFonts w:cstheme="minorHAnsi"/>
          <w:b/>
          <w:bCs/>
        </w:rPr>
      </w:pPr>
    </w:p>
    <w:p w14:paraId="10E02A81" w14:textId="61A07CED" w:rsidR="008A4581" w:rsidRDefault="008A4581" w:rsidP="00CA2D4C">
      <w:pPr>
        <w:tabs>
          <w:tab w:val="decimal" w:leader="dot" w:pos="9072"/>
        </w:tabs>
        <w:autoSpaceDE w:val="0"/>
        <w:autoSpaceDN w:val="0"/>
        <w:adjustRightInd w:val="0"/>
        <w:spacing w:after="0" w:line="276" w:lineRule="auto"/>
        <w:rPr>
          <w:rFonts w:cstheme="minorHAnsi"/>
          <w:b/>
          <w:bCs/>
        </w:rPr>
      </w:pPr>
    </w:p>
    <w:p w14:paraId="64E57C24" w14:textId="52D86E6F" w:rsidR="00C24683" w:rsidRDefault="00C24683" w:rsidP="00CA2D4C">
      <w:pPr>
        <w:tabs>
          <w:tab w:val="decimal" w:leader="dot" w:pos="9072"/>
        </w:tabs>
        <w:autoSpaceDE w:val="0"/>
        <w:autoSpaceDN w:val="0"/>
        <w:adjustRightInd w:val="0"/>
        <w:spacing w:after="0" w:line="276" w:lineRule="auto"/>
        <w:rPr>
          <w:rFonts w:cstheme="minorHAnsi"/>
          <w:b/>
          <w:bCs/>
        </w:rPr>
      </w:pPr>
    </w:p>
    <w:p w14:paraId="54116DBE" w14:textId="1CA3EB4B" w:rsidR="00C24683" w:rsidRDefault="00C24683" w:rsidP="00CA2D4C">
      <w:pPr>
        <w:tabs>
          <w:tab w:val="decimal" w:leader="dot" w:pos="9072"/>
        </w:tabs>
        <w:autoSpaceDE w:val="0"/>
        <w:autoSpaceDN w:val="0"/>
        <w:adjustRightInd w:val="0"/>
        <w:spacing w:after="0" w:line="276" w:lineRule="auto"/>
        <w:rPr>
          <w:rFonts w:cstheme="minorHAnsi"/>
          <w:b/>
          <w:bCs/>
        </w:rPr>
      </w:pPr>
    </w:p>
    <w:p w14:paraId="57864C0D" w14:textId="56206437" w:rsidR="00094C8A" w:rsidRDefault="00094C8A" w:rsidP="00CA2D4C">
      <w:pPr>
        <w:tabs>
          <w:tab w:val="decimal" w:leader="dot" w:pos="9072"/>
        </w:tabs>
        <w:autoSpaceDE w:val="0"/>
        <w:autoSpaceDN w:val="0"/>
        <w:adjustRightInd w:val="0"/>
        <w:spacing w:after="0" w:line="276" w:lineRule="auto"/>
        <w:rPr>
          <w:rFonts w:cstheme="minorHAnsi"/>
          <w:b/>
          <w:bCs/>
        </w:rPr>
      </w:pPr>
    </w:p>
    <w:p w14:paraId="33B1757C" w14:textId="21C9E3A1" w:rsidR="00094C8A" w:rsidRDefault="00094C8A" w:rsidP="00CA2D4C">
      <w:pPr>
        <w:tabs>
          <w:tab w:val="decimal" w:leader="dot" w:pos="9072"/>
        </w:tabs>
        <w:autoSpaceDE w:val="0"/>
        <w:autoSpaceDN w:val="0"/>
        <w:adjustRightInd w:val="0"/>
        <w:spacing w:after="0" w:line="276" w:lineRule="auto"/>
        <w:rPr>
          <w:rFonts w:cstheme="minorHAnsi"/>
          <w:b/>
          <w:bCs/>
        </w:rPr>
      </w:pPr>
    </w:p>
    <w:p w14:paraId="592E5C59" w14:textId="62999966" w:rsidR="005B305A" w:rsidRDefault="005B305A" w:rsidP="00CA2D4C">
      <w:pPr>
        <w:tabs>
          <w:tab w:val="decimal" w:leader="dot" w:pos="9072"/>
        </w:tabs>
        <w:autoSpaceDE w:val="0"/>
        <w:autoSpaceDN w:val="0"/>
        <w:adjustRightInd w:val="0"/>
        <w:spacing w:after="0" w:line="276" w:lineRule="auto"/>
        <w:rPr>
          <w:rFonts w:cstheme="minorHAnsi"/>
          <w:b/>
          <w:bCs/>
        </w:rPr>
      </w:pPr>
    </w:p>
    <w:p w14:paraId="393F9346" w14:textId="77777777" w:rsidR="00A64D82" w:rsidRDefault="00A64D82" w:rsidP="00CA2D4C">
      <w:pPr>
        <w:tabs>
          <w:tab w:val="decimal" w:leader="dot" w:pos="9072"/>
        </w:tabs>
        <w:autoSpaceDE w:val="0"/>
        <w:autoSpaceDN w:val="0"/>
        <w:adjustRightInd w:val="0"/>
        <w:spacing w:after="0" w:line="276" w:lineRule="auto"/>
        <w:rPr>
          <w:rFonts w:cstheme="minorHAnsi"/>
          <w:b/>
          <w:bCs/>
        </w:rPr>
      </w:pPr>
    </w:p>
    <w:p w14:paraId="7580762E" w14:textId="77777777" w:rsidR="00A64D82" w:rsidRDefault="00A64D82" w:rsidP="00CA2D4C">
      <w:pPr>
        <w:tabs>
          <w:tab w:val="decimal" w:leader="dot" w:pos="9072"/>
        </w:tabs>
        <w:autoSpaceDE w:val="0"/>
        <w:autoSpaceDN w:val="0"/>
        <w:adjustRightInd w:val="0"/>
        <w:spacing w:after="0" w:line="276" w:lineRule="auto"/>
        <w:rPr>
          <w:rFonts w:cstheme="minorHAnsi"/>
          <w:b/>
          <w:bCs/>
        </w:rPr>
      </w:pPr>
    </w:p>
    <w:p w14:paraId="4A772E38" w14:textId="77777777" w:rsidR="008A4581" w:rsidRDefault="008A4581"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2"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2"/>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45124A6A"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bookmarkStart w:id="13" w:name="_Hlk135646496"/>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w:t>
      </w:r>
      <w:r w:rsidR="000C3546">
        <w:rPr>
          <w:rFonts w:asciiTheme="minorHAnsi" w:hAnsiTheme="minorHAnsi" w:cstheme="minorHAnsi"/>
          <w:b/>
          <w:bCs/>
          <w:color w:val="auto"/>
          <w:sz w:val="22"/>
          <w:szCs w:val="22"/>
        </w:rPr>
        <w:t>2</w:t>
      </w:r>
      <w:r w:rsidR="006A0299">
        <w:rPr>
          <w:rFonts w:asciiTheme="minorHAnsi" w:hAnsiTheme="minorHAnsi" w:cstheme="minorHAnsi"/>
          <w:b/>
          <w:bCs/>
          <w:color w:val="auto"/>
          <w:sz w:val="22"/>
          <w:szCs w:val="22"/>
        </w:rPr>
        <w:t xml:space="preserve">r. poz. </w:t>
      </w:r>
      <w:r w:rsidR="000C3546">
        <w:rPr>
          <w:rFonts w:asciiTheme="minorHAnsi" w:hAnsiTheme="minorHAnsi" w:cstheme="minorHAnsi"/>
          <w:b/>
          <w:bCs/>
          <w:color w:val="auto"/>
          <w:sz w:val="22"/>
          <w:szCs w:val="22"/>
        </w:rPr>
        <w:t>1710 ze zm.</w:t>
      </w:r>
      <w:r w:rsidR="006A0299">
        <w:rPr>
          <w:rFonts w:asciiTheme="minorHAnsi" w:hAnsiTheme="minorHAnsi" w:cstheme="minorHAnsi"/>
          <w:b/>
          <w:bCs/>
          <w:color w:val="auto"/>
          <w:sz w:val="22"/>
          <w:szCs w:val="22"/>
        </w:rPr>
        <w:t>)</w:t>
      </w:r>
      <w:bookmarkEnd w:id="13"/>
    </w:p>
    <w:p w14:paraId="2AB97E68" w14:textId="1654247B" w:rsidR="003C3752" w:rsidRPr="00C47608" w:rsidRDefault="003C3752" w:rsidP="002C74EF">
      <w:pPr>
        <w:pStyle w:val="Default"/>
        <w:jc w:val="center"/>
        <w:rPr>
          <w:color w:val="auto"/>
          <w:sz w:val="20"/>
          <w:szCs w:val="20"/>
        </w:rPr>
      </w:pPr>
    </w:p>
    <w:p w14:paraId="485A1502" w14:textId="587475F1" w:rsidR="003C3752" w:rsidRPr="005B305A" w:rsidRDefault="00E22F27" w:rsidP="00450BB4">
      <w:pPr>
        <w:spacing w:after="0" w:line="240" w:lineRule="auto"/>
        <w:jc w:val="both"/>
        <w:rPr>
          <w:rFonts w:eastAsia="Times New Roman" w:cstheme="minorHAnsi"/>
          <w:b/>
          <w:bCs/>
          <w:lang w:eastAsia="pl-PL"/>
        </w:rPr>
      </w:pPr>
      <w:r w:rsidRPr="00C47608">
        <w:rPr>
          <w:rFonts w:cstheme="minorHAnsi"/>
        </w:rPr>
        <w:t xml:space="preserve">Uprawniony do reprezentowania wykonawcy ………………………… w postępowaniu o udzielenie zamówienia publicznego na </w:t>
      </w:r>
      <w:bookmarkStart w:id="14" w:name="_Hlk71721851"/>
      <w:bookmarkStart w:id="15" w:name="_Hlk95917303"/>
      <w:r w:rsidR="00094C8A">
        <w:rPr>
          <w:rFonts w:cstheme="minorHAnsi"/>
        </w:rPr>
        <w:t>„</w:t>
      </w:r>
      <w:r w:rsidR="005B305A" w:rsidRPr="001D6BE8">
        <w:rPr>
          <w:rFonts w:cstheme="minorHAnsi"/>
          <w:b/>
          <w:bCs/>
        </w:rPr>
        <w:t>Bieżące utrzymanie dróg oraz zieleni w pasie przydrożnym dróg powiatowych zamiejskich Powiatu Głogowskiego</w:t>
      </w:r>
      <w:r w:rsidR="002C74EF">
        <w:rPr>
          <w:b/>
          <w:bCs/>
        </w:rPr>
        <w:t>”</w:t>
      </w:r>
      <w:r w:rsidR="002C74EF">
        <w:rPr>
          <w:b/>
          <w:bCs/>
          <w:caps/>
        </w:rPr>
        <w:t xml:space="preserve"> </w:t>
      </w:r>
      <w:bookmarkStart w:id="16" w:name="_Hlk135733694"/>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0B0D4F">
        <w:rPr>
          <w:rFonts w:cstheme="minorHAnsi"/>
          <w:b/>
          <w:bCs/>
        </w:rPr>
        <w:t>0</w:t>
      </w:r>
      <w:r w:rsidR="005B305A">
        <w:rPr>
          <w:rFonts w:cstheme="minorHAnsi"/>
          <w:b/>
          <w:bCs/>
        </w:rPr>
        <w:t>4</w:t>
      </w:r>
      <w:r w:rsidR="003C3752" w:rsidRPr="00570866">
        <w:rPr>
          <w:rFonts w:cstheme="minorHAnsi"/>
          <w:b/>
          <w:bCs/>
        </w:rPr>
        <w:t>.202</w:t>
      </w:r>
      <w:bookmarkEnd w:id="14"/>
      <w:bookmarkEnd w:id="15"/>
      <w:r w:rsidR="000C3546">
        <w:rPr>
          <w:rFonts w:cstheme="minorHAnsi"/>
          <w:b/>
          <w:bCs/>
        </w:rPr>
        <w:t>3</w:t>
      </w:r>
      <w:bookmarkEnd w:id="16"/>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051AC8">
      <w:pPr>
        <w:pStyle w:val="Akapitzlist"/>
        <w:numPr>
          <w:ilvl w:val="0"/>
          <w:numId w:val="41"/>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550BDB9" w14:textId="7AFE5360" w:rsidR="007159BE" w:rsidRPr="00C47608" w:rsidRDefault="007159BE" w:rsidP="00051AC8">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w:t>
      </w:r>
      <w:r w:rsidR="000C3546">
        <w:rPr>
          <w:rFonts w:asciiTheme="minorHAnsi" w:hAnsiTheme="minorHAnsi" w:cstheme="minorHAnsi"/>
          <w:b/>
          <w:bCs/>
          <w:sz w:val="22"/>
          <w:szCs w:val="22"/>
        </w:rPr>
        <w:t>3</w:t>
      </w:r>
      <w:r w:rsidRPr="00450BB4">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051AC8">
      <w:pPr>
        <w:pStyle w:val="Default"/>
        <w:numPr>
          <w:ilvl w:val="0"/>
          <w:numId w:val="41"/>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0004988A" w14:textId="77777777" w:rsidR="00720283" w:rsidRDefault="00720283" w:rsidP="00720283">
      <w:pPr>
        <w:tabs>
          <w:tab w:val="decimal" w:leader="dot" w:pos="9072"/>
        </w:tabs>
        <w:autoSpaceDE w:val="0"/>
        <w:autoSpaceDN w:val="0"/>
        <w:adjustRightInd w:val="0"/>
        <w:spacing w:after="0" w:line="240" w:lineRule="auto"/>
        <w:ind w:left="284"/>
        <w:jc w:val="right"/>
        <w:rPr>
          <w:rFonts w:cstheme="minorHAnsi"/>
          <w:b/>
          <w:bCs/>
        </w:rPr>
      </w:pPr>
    </w:p>
    <w:p w14:paraId="23350689" w14:textId="77777777" w:rsidR="00903EEC" w:rsidRDefault="00903EEC" w:rsidP="00720283">
      <w:pPr>
        <w:tabs>
          <w:tab w:val="decimal" w:leader="dot" w:pos="9072"/>
        </w:tabs>
        <w:autoSpaceDE w:val="0"/>
        <w:autoSpaceDN w:val="0"/>
        <w:adjustRightInd w:val="0"/>
        <w:spacing w:after="0" w:line="240" w:lineRule="auto"/>
        <w:ind w:left="284"/>
        <w:jc w:val="right"/>
        <w:rPr>
          <w:rFonts w:cstheme="minorHAnsi"/>
          <w:b/>
          <w:bCs/>
        </w:rPr>
      </w:pPr>
    </w:p>
    <w:p w14:paraId="25F06B8F" w14:textId="163C527B" w:rsidR="00720283" w:rsidRPr="00C47608" w:rsidRDefault="00720283" w:rsidP="00720283">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17" w:name="_Hlk105678898"/>
      <w:r w:rsidRPr="00C47608">
        <w:rPr>
          <w:rFonts w:cstheme="minorHAnsi"/>
          <w:b/>
          <w:bCs/>
        </w:rPr>
        <w:t>oświadczenie o braku podstaw wykluczenia</w:t>
      </w:r>
      <w:r>
        <w:rPr>
          <w:rFonts w:cstheme="minorHAnsi"/>
          <w:b/>
          <w:bCs/>
        </w:rPr>
        <w:t xml:space="preserve"> z art. 7 ust. 1 ustawy </w:t>
      </w:r>
      <w:r w:rsidRPr="0059465A">
        <w:rPr>
          <w:rFonts w:eastAsia="Times New Roman" w:cstheme="minorHAnsi"/>
          <w:b/>
          <w:bCs/>
          <w:lang w:eastAsia="pl-PL"/>
        </w:rPr>
        <w:t>z dnia 13 kwietnia 2022r</w:t>
      </w:r>
      <w:r w:rsidRPr="0059465A">
        <w:rPr>
          <w:rFonts w:cstheme="minorHAnsi"/>
          <w:b/>
          <w:bCs/>
        </w:rPr>
        <w:t>.</w:t>
      </w:r>
      <w:r>
        <w:rPr>
          <w:rFonts w:cstheme="minorHAnsi"/>
          <w:b/>
          <w:bCs/>
        </w:rPr>
        <w:t xml:space="preserve">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17"/>
    </w:p>
    <w:p w14:paraId="135B0586" w14:textId="77777777" w:rsidR="00720283" w:rsidRDefault="00720283" w:rsidP="00720283">
      <w:pPr>
        <w:pStyle w:val="Default"/>
        <w:rPr>
          <w:color w:val="auto"/>
        </w:rPr>
      </w:pPr>
    </w:p>
    <w:p w14:paraId="25EF9E7A" w14:textId="77777777" w:rsidR="00720283" w:rsidRPr="00C47608" w:rsidRDefault="00720283" w:rsidP="00720283">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749F7C05" w14:textId="77777777" w:rsidR="00720283" w:rsidRPr="00C47608" w:rsidRDefault="00720283" w:rsidP="00720283">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565B385" w14:textId="77777777" w:rsidR="00720283" w:rsidRPr="00CD741D" w:rsidRDefault="00720283" w:rsidP="00720283">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9A4B7C7" w14:textId="77777777" w:rsidR="00720283" w:rsidRPr="00C47608" w:rsidRDefault="00720283" w:rsidP="00720283">
      <w:pPr>
        <w:pStyle w:val="Default"/>
        <w:rPr>
          <w:rFonts w:asciiTheme="minorHAnsi" w:hAnsiTheme="minorHAnsi" w:cstheme="minorHAnsi"/>
          <w:color w:val="auto"/>
          <w:sz w:val="22"/>
          <w:szCs w:val="22"/>
        </w:rPr>
      </w:pPr>
    </w:p>
    <w:p w14:paraId="4F2B2B8D" w14:textId="77777777" w:rsidR="00720283" w:rsidRPr="00C47608" w:rsidRDefault="00720283" w:rsidP="00720283">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632AD65" w14:textId="77777777" w:rsidR="00720283" w:rsidRPr="00C47608" w:rsidRDefault="00720283" w:rsidP="00720283">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32C81F" w14:textId="77777777" w:rsidR="00720283" w:rsidRPr="00C47608" w:rsidRDefault="00720283" w:rsidP="00720283">
      <w:pPr>
        <w:pStyle w:val="Default"/>
        <w:tabs>
          <w:tab w:val="decimal" w:leader="dot" w:pos="4820"/>
        </w:tabs>
        <w:rPr>
          <w:rFonts w:asciiTheme="minorHAnsi" w:hAnsiTheme="minorHAnsi" w:cstheme="minorHAnsi"/>
          <w:color w:val="auto"/>
          <w:sz w:val="22"/>
          <w:szCs w:val="22"/>
        </w:rPr>
      </w:pPr>
    </w:p>
    <w:p w14:paraId="34340B3A" w14:textId="77777777" w:rsidR="00720283" w:rsidRPr="00CD741D" w:rsidRDefault="00720283" w:rsidP="00720283">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4B9F923A" w14:textId="77777777" w:rsidR="00720283" w:rsidRPr="00CD741D" w:rsidRDefault="00720283" w:rsidP="00720283">
      <w:pPr>
        <w:pStyle w:val="Default"/>
        <w:spacing w:line="276" w:lineRule="auto"/>
        <w:jc w:val="center"/>
        <w:rPr>
          <w:rFonts w:asciiTheme="minorHAnsi" w:hAnsiTheme="minorHAnsi" w:cstheme="minorHAnsi"/>
          <w:color w:val="auto"/>
          <w:sz w:val="21"/>
          <w:szCs w:val="21"/>
        </w:rPr>
      </w:pPr>
      <w:bookmarkStart w:id="18" w:name="_Hlk103762626"/>
      <w:r w:rsidRPr="00CD741D">
        <w:rPr>
          <w:rFonts w:asciiTheme="minorHAnsi" w:hAnsiTheme="minorHAnsi" w:cstheme="minorHAnsi"/>
          <w:b/>
          <w:bCs/>
          <w:color w:val="auto"/>
          <w:sz w:val="21"/>
          <w:szCs w:val="21"/>
        </w:rPr>
        <w:t>składane na podstawie art. 7 ust. 1 ustawy z dnia 13 kwietnia 2022 r.</w:t>
      </w:r>
    </w:p>
    <w:p w14:paraId="43B992F6" w14:textId="77777777" w:rsidR="00720283" w:rsidRPr="00CD741D" w:rsidRDefault="00720283" w:rsidP="00720283">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19" w:name="_Hlk105679038"/>
      <w:r w:rsidRPr="00CD741D">
        <w:rPr>
          <w:rFonts w:asciiTheme="minorHAnsi" w:hAnsiTheme="minorHAnsi" w:cstheme="minorHAnsi"/>
          <w:b/>
          <w:bCs/>
          <w:color w:val="auto"/>
          <w:sz w:val="21"/>
          <w:szCs w:val="21"/>
        </w:rPr>
        <w:t>(Dz. U. 2022.835)</w:t>
      </w:r>
    </w:p>
    <w:bookmarkEnd w:id="18"/>
    <w:bookmarkEnd w:id="19"/>
    <w:p w14:paraId="4147C3AE" w14:textId="77777777" w:rsidR="00720283" w:rsidRPr="00C47608" w:rsidRDefault="00720283" w:rsidP="00720283">
      <w:pPr>
        <w:pStyle w:val="Default"/>
        <w:jc w:val="center"/>
        <w:rPr>
          <w:color w:val="auto"/>
          <w:sz w:val="20"/>
          <w:szCs w:val="20"/>
        </w:rPr>
      </w:pPr>
    </w:p>
    <w:p w14:paraId="776E06E0" w14:textId="0BD4800A" w:rsidR="00720283" w:rsidRPr="00903EEC" w:rsidRDefault="00720283" w:rsidP="008C7F41">
      <w:pPr>
        <w:pStyle w:val="Akapitzlist"/>
        <w:numPr>
          <w:ilvl w:val="6"/>
          <w:numId w:val="66"/>
        </w:numPr>
        <w:spacing w:after="0" w:line="240" w:lineRule="auto"/>
        <w:ind w:left="284" w:hanging="284"/>
        <w:jc w:val="both"/>
        <w:rPr>
          <w:rFonts w:eastAsia="Times New Roman" w:cstheme="minorHAnsi"/>
          <w:b/>
          <w:bCs/>
          <w:lang w:eastAsia="pl-PL"/>
        </w:rPr>
      </w:pPr>
      <w:r w:rsidRPr="00903EEC">
        <w:rPr>
          <w:rFonts w:cstheme="minorHAnsi"/>
        </w:rPr>
        <w:t>Uprawniony do reprezentowania wykonawcy ………………………… w postępowaniu o udzielenie zamówienia publicznego na</w:t>
      </w:r>
      <w:r w:rsidR="00903EEC">
        <w:rPr>
          <w:rFonts w:cstheme="minorHAnsi"/>
        </w:rPr>
        <w:t xml:space="preserve"> „</w:t>
      </w:r>
      <w:r w:rsidR="00903EEC" w:rsidRPr="001D6BE8">
        <w:rPr>
          <w:rFonts w:cstheme="minorHAnsi"/>
          <w:b/>
          <w:bCs/>
        </w:rPr>
        <w:t>Bieżące utrzymanie dróg</w:t>
      </w:r>
      <w:r w:rsidR="00903EEC">
        <w:rPr>
          <w:rFonts w:cstheme="minorHAnsi"/>
          <w:b/>
          <w:bCs/>
        </w:rPr>
        <w:t xml:space="preserve"> </w:t>
      </w:r>
      <w:r w:rsidR="00903EEC" w:rsidRPr="001D6BE8">
        <w:rPr>
          <w:rFonts w:cstheme="minorHAnsi"/>
          <w:b/>
          <w:bCs/>
        </w:rPr>
        <w:t>oraz zieleni w pasie przydrożnym dróg</w:t>
      </w:r>
      <w:r w:rsidR="00903EEC">
        <w:rPr>
          <w:rFonts w:cstheme="minorHAnsi"/>
          <w:b/>
          <w:bCs/>
        </w:rPr>
        <w:t xml:space="preserve"> powiatowych </w:t>
      </w:r>
      <w:r w:rsidR="00903EEC" w:rsidRPr="001D6BE8">
        <w:rPr>
          <w:rFonts w:cstheme="minorHAnsi"/>
          <w:b/>
          <w:bCs/>
        </w:rPr>
        <w:t>zamiejskich Powiatu Głogowskiego</w:t>
      </w:r>
      <w:r w:rsidR="00903EEC">
        <w:rPr>
          <w:b/>
          <w:bCs/>
        </w:rPr>
        <w:t>”</w:t>
      </w:r>
      <w:r w:rsidR="00903EEC" w:rsidRPr="00903EEC">
        <w:rPr>
          <w:rFonts w:cstheme="minorHAnsi"/>
        </w:rPr>
        <w:t xml:space="preserve"> </w:t>
      </w:r>
      <w:r w:rsidR="00903EEC" w:rsidRPr="00570866">
        <w:rPr>
          <w:rFonts w:cstheme="minorHAnsi"/>
        </w:rPr>
        <w:t xml:space="preserve">– oznaczenie sprawy: </w:t>
      </w:r>
      <w:r w:rsidR="00903EEC" w:rsidRPr="00570866">
        <w:rPr>
          <w:rFonts w:cstheme="minorHAnsi"/>
          <w:b/>
          <w:bCs/>
        </w:rPr>
        <w:t>RZ.272.</w:t>
      </w:r>
      <w:r w:rsidR="00903EEC">
        <w:rPr>
          <w:rFonts w:cstheme="minorHAnsi"/>
          <w:b/>
          <w:bCs/>
        </w:rPr>
        <w:t>04</w:t>
      </w:r>
      <w:r w:rsidR="00903EEC" w:rsidRPr="00570866">
        <w:rPr>
          <w:rFonts w:cstheme="minorHAnsi"/>
          <w:b/>
          <w:bCs/>
        </w:rPr>
        <w:t>.202</w:t>
      </w:r>
      <w:r w:rsidR="00903EEC">
        <w:rPr>
          <w:rFonts w:cstheme="minorHAnsi"/>
          <w:b/>
          <w:bCs/>
        </w:rPr>
        <w:t xml:space="preserve">3, prowadzonym </w:t>
      </w:r>
      <w:r w:rsidR="00903EEC">
        <w:rPr>
          <w:b/>
          <w:bCs/>
        </w:rPr>
        <w:t xml:space="preserve"> </w:t>
      </w:r>
      <w:r w:rsidR="00903EEC" w:rsidRPr="00570866">
        <w:rPr>
          <w:rFonts w:cstheme="minorHAnsi"/>
        </w:rPr>
        <w:t xml:space="preserve">przez </w:t>
      </w:r>
      <w:r w:rsidR="00903EEC" w:rsidRPr="00570866">
        <w:rPr>
          <w:rFonts w:cstheme="minorHAnsi"/>
          <w:b/>
          <w:bCs/>
        </w:rPr>
        <w:t>Powiat</w:t>
      </w:r>
      <w:r w:rsidR="00903EEC" w:rsidRPr="00903EEC">
        <w:rPr>
          <w:rFonts w:cstheme="minorHAnsi"/>
          <w:b/>
          <w:bCs/>
        </w:rPr>
        <w:t xml:space="preserve"> </w:t>
      </w:r>
      <w:r w:rsidR="00903EEC" w:rsidRPr="00570866">
        <w:rPr>
          <w:rFonts w:cstheme="minorHAnsi"/>
          <w:b/>
          <w:bCs/>
        </w:rPr>
        <w:t>Głogowski, reprezentowany przez Zarząd Powiatu Głogowskiego</w:t>
      </w:r>
      <w:r w:rsidR="00903EEC" w:rsidRPr="00570866">
        <w:rPr>
          <w:rFonts w:cstheme="minorHAnsi"/>
        </w:rPr>
        <w:t>:</w:t>
      </w:r>
    </w:p>
    <w:p w14:paraId="530AC07A" w14:textId="77777777" w:rsidR="00720283" w:rsidRPr="00461E1B" w:rsidRDefault="00720283" w:rsidP="00720283">
      <w:pPr>
        <w:pStyle w:val="Akapitzlist"/>
        <w:numPr>
          <w:ilvl w:val="0"/>
          <w:numId w:val="41"/>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E86E0F5" w14:textId="77777777" w:rsidR="00720283" w:rsidRPr="00020D24" w:rsidRDefault="00720283" w:rsidP="00720283">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777112A2" w14:textId="77777777" w:rsidR="00720283" w:rsidRPr="00020D24" w:rsidRDefault="00720283" w:rsidP="00720283">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47E4C5D1" w14:textId="77777777" w:rsidR="00720283" w:rsidRDefault="00720283" w:rsidP="00720283">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2E85AB3C" w14:textId="77777777" w:rsidR="00720283" w:rsidRPr="00020D24" w:rsidRDefault="00720283" w:rsidP="00720283">
      <w:pPr>
        <w:pStyle w:val="Default"/>
        <w:jc w:val="center"/>
        <w:rPr>
          <w:rFonts w:asciiTheme="minorHAnsi" w:hAnsiTheme="minorHAnsi" w:cstheme="minorHAnsi"/>
          <w:i/>
          <w:iCs/>
          <w:color w:val="auto"/>
          <w:sz w:val="16"/>
          <w:szCs w:val="16"/>
        </w:rPr>
      </w:pPr>
    </w:p>
    <w:p w14:paraId="5906DB23" w14:textId="77777777" w:rsidR="00720283" w:rsidRPr="00020D24" w:rsidRDefault="00720283" w:rsidP="00720283">
      <w:pPr>
        <w:pStyle w:val="Default"/>
        <w:jc w:val="center"/>
        <w:rPr>
          <w:rFonts w:asciiTheme="minorHAnsi" w:hAnsiTheme="minorHAnsi" w:cstheme="minorHAnsi"/>
          <w:i/>
          <w:iCs/>
          <w:color w:val="auto"/>
          <w:sz w:val="16"/>
          <w:szCs w:val="16"/>
        </w:rPr>
      </w:pPr>
    </w:p>
    <w:p w14:paraId="7711AC59" w14:textId="061E6FB3" w:rsidR="00720283" w:rsidRPr="00CD741D" w:rsidRDefault="00720283" w:rsidP="00720283">
      <w:pPr>
        <w:pStyle w:val="Akapitzlist"/>
        <w:numPr>
          <w:ilvl w:val="2"/>
          <w:numId w:val="66"/>
        </w:numPr>
        <w:spacing w:after="0" w:line="276" w:lineRule="auto"/>
        <w:ind w:left="284" w:hanging="284"/>
        <w:jc w:val="both"/>
        <w:rPr>
          <w:rFonts w:eastAsia="ArialMT" w:cstheme="minorHAnsi"/>
          <w:b/>
          <w:bCs/>
          <w:sz w:val="21"/>
          <w:szCs w:val="21"/>
        </w:rPr>
      </w:pPr>
      <w:r w:rsidRPr="00CD741D">
        <w:rPr>
          <w:rFonts w:cstheme="minorHAnsi"/>
          <w:sz w:val="21"/>
          <w:szCs w:val="21"/>
        </w:rPr>
        <w:t xml:space="preserve">Uprawniony do reprezentowania wykonawcy ………………………… w postępowaniu o udzielenie zamówienia publicznego </w:t>
      </w:r>
      <w:r w:rsidRPr="00826CDA">
        <w:rPr>
          <w:rFonts w:cstheme="minorHAnsi"/>
        </w:rPr>
        <w:t>na</w:t>
      </w:r>
      <w:r>
        <w:rPr>
          <w:rFonts w:cstheme="minorHAnsi"/>
        </w:rPr>
        <w:t xml:space="preserve"> zadnie, którego przedmiotem jest</w:t>
      </w:r>
      <w:r>
        <w:rPr>
          <w:rFonts w:cstheme="minorHAnsi"/>
          <w:sz w:val="21"/>
          <w:szCs w:val="21"/>
        </w:rPr>
        <w:t xml:space="preserve"> </w:t>
      </w:r>
      <w:r w:rsidRPr="001762FE">
        <w:rPr>
          <w:rFonts w:cstheme="minorHAnsi"/>
          <w:b/>
          <w:bCs/>
        </w:rPr>
        <w:t xml:space="preserve">„Bieżące utrzymanie </w:t>
      </w:r>
      <w:r w:rsidR="00903EEC">
        <w:rPr>
          <w:rFonts w:cstheme="minorHAnsi"/>
          <w:b/>
          <w:bCs/>
        </w:rPr>
        <w:t xml:space="preserve">dróg oraz </w:t>
      </w:r>
      <w:r w:rsidRPr="001762FE">
        <w:rPr>
          <w:rFonts w:cstheme="minorHAnsi"/>
          <w:b/>
          <w:bCs/>
        </w:rPr>
        <w:t>zieleni w pasie przydrożnym dróg powiatowych zamiejskich Powiatu Głogowskiego”</w:t>
      </w:r>
      <w:r>
        <w:rPr>
          <w:rFonts w:cstheme="minorHAnsi"/>
          <w:b/>
          <w:bCs/>
        </w:rPr>
        <w:t>.</w:t>
      </w:r>
      <w:r w:rsidRPr="00450BB4">
        <w:rPr>
          <w:rFonts w:cstheme="minorHAnsi"/>
          <w:b/>
          <w:bCs/>
          <w:caps/>
        </w:rPr>
        <w:t xml:space="preserve"> </w:t>
      </w:r>
      <w:r w:rsidRPr="00845723">
        <w:rPr>
          <w:rFonts w:cstheme="minorHAnsi"/>
          <w:sz w:val="21"/>
          <w:szCs w:val="21"/>
        </w:rPr>
        <w:t xml:space="preserve">– oznaczenie sprawy: </w:t>
      </w:r>
      <w:r w:rsidRPr="00845723">
        <w:rPr>
          <w:rFonts w:cstheme="minorHAnsi"/>
          <w:b/>
          <w:bCs/>
          <w:sz w:val="21"/>
          <w:szCs w:val="21"/>
        </w:rPr>
        <w:t>RZ.272.0</w:t>
      </w:r>
      <w:r w:rsidR="00903EEC">
        <w:rPr>
          <w:rFonts w:cstheme="minorHAnsi"/>
          <w:b/>
          <w:bCs/>
          <w:sz w:val="21"/>
          <w:szCs w:val="21"/>
        </w:rPr>
        <w:t>4</w:t>
      </w:r>
      <w:r w:rsidRPr="00845723">
        <w:rPr>
          <w:rFonts w:cstheme="minorHAnsi"/>
          <w:b/>
          <w:bCs/>
          <w:sz w:val="21"/>
          <w:szCs w:val="21"/>
        </w:rPr>
        <w:t>.2023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C0DBBFA" w14:textId="77777777" w:rsidR="00720283" w:rsidRPr="00751DC0" w:rsidRDefault="00720283" w:rsidP="00720283">
      <w:pPr>
        <w:pStyle w:val="Akapitzlist"/>
        <w:spacing w:after="0" w:line="240" w:lineRule="auto"/>
        <w:ind w:left="284"/>
        <w:jc w:val="both"/>
        <w:rPr>
          <w:rFonts w:eastAsia="Times New Roman" w:cstheme="minorHAnsi"/>
          <w:b/>
          <w:bCs/>
          <w:sz w:val="20"/>
          <w:szCs w:val="20"/>
          <w:lang w:eastAsia="pl-PL"/>
        </w:rPr>
      </w:pPr>
    </w:p>
    <w:p w14:paraId="35F16A85" w14:textId="77777777" w:rsidR="00720283" w:rsidRPr="00020D24" w:rsidRDefault="00720283" w:rsidP="00720283">
      <w:pPr>
        <w:pStyle w:val="Default"/>
        <w:numPr>
          <w:ilvl w:val="0"/>
          <w:numId w:val="41"/>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09903E2C" w14:textId="77777777" w:rsidR="00720283" w:rsidRPr="00C47608" w:rsidRDefault="00720283" w:rsidP="00720283">
      <w:pPr>
        <w:pStyle w:val="Default"/>
        <w:spacing w:line="276" w:lineRule="auto"/>
        <w:ind w:left="284"/>
        <w:jc w:val="both"/>
        <w:rPr>
          <w:rFonts w:asciiTheme="minorHAnsi" w:hAnsiTheme="minorHAnsi" w:cstheme="minorHAnsi"/>
          <w:b/>
          <w:bCs/>
          <w:color w:val="auto"/>
          <w:sz w:val="22"/>
          <w:szCs w:val="22"/>
        </w:rPr>
      </w:pPr>
    </w:p>
    <w:p w14:paraId="7DADC6E4" w14:textId="77777777" w:rsidR="00720283" w:rsidRPr="00C47608" w:rsidRDefault="00720283" w:rsidP="00720283">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0EB41FC7" w14:textId="77777777" w:rsidR="00720283" w:rsidRPr="00751DC0" w:rsidRDefault="00720283" w:rsidP="00720283">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F33CE04" w14:textId="77777777" w:rsidR="00720283" w:rsidRDefault="00720283" w:rsidP="00720283">
      <w:pPr>
        <w:tabs>
          <w:tab w:val="decimal" w:leader="dot" w:pos="9072"/>
        </w:tabs>
        <w:autoSpaceDE w:val="0"/>
        <w:autoSpaceDN w:val="0"/>
        <w:adjustRightInd w:val="0"/>
        <w:spacing w:after="0" w:line="276" w:lineRule="auto"/>
        <w:ind w:left="284"/>
        <w:jc w:val="right"/>
        <w:rPr>
          <w:b/>
          <w:bCs/>
        </w:rPr>
      </w:pPr>
    </w:p>
    <w:p w14:paraId="7173362F" w14:textId="77777777" w:rsidR="00720283" w:rsidRDefault="00720283" w:rsidP="00720283">
      <w:pPr>
        <w:tabs>
          <w:tab w:val="decimal" w:leader="dot" w:pos="9072"/>
        </w:tabs>
        <w:autoSpaceDE w:val="0"/>
        <w:autoSpaceDN w:val="0"/>
        <w:adjustRightInd w:val="0"/>
        <w:spacing w:after="0" w:line="276" w:lineRule="auto"/>
        <w:ind w:left="284"/>
        <w:jc w:val="right"/>
        <w:rPr>
          <w:b/>
          <w:bCs/>
        </w:rPr>
      </w:pPr>
    </w:p>
    <w:p w14:paraId="24B235CD" w14:textId="6F68A077" w:rsidR="002C74EF" w:rsidRDefault="002C74EF" w:rsidP="007159BE">
      <w:pPr>
        <w:tabs>
          <w:tab w:val="decimal" w:leader="dot" w:pos="9072"/>
        </w:tabs>
        <w:autoSpaceDE w:val="0"/>
        <w:autoSpaceDN w:val="0"/>
        <w:adjustRightInd w:val="0"/>
        <w:spacing w:after="0" w:line="276" w:lineRule="auto"/>
        <w:ind w:left="284"/>
        <w:jc w:val="right"/>
        <w:rPr>
          <w:b/>
          <w:bCs/>
        </w:rPr>
      </w:pPr>
    </w:p>
    <w:p w14:paraId="7A3A084B" w14:textId="1F5D2A3F" w:rsidR="00450BB4" w:rsidRDefault="00450BB4" w:rsidP="007159BE">
      <w:pPr>
        <w:tabs>
          <w:tab w:val="decimal" w:leader="dot" w:pos="9072"/>
        </w:tabs>
        <w:autoSpaceDE w:val="0"/>
        <w:autoSpaceDN w:val="0"/>
        <w:adjustRightInd w:val="0"/>
        <w:spacing w:after="0" w:line="276" w:lineRule="auto"/>
        <w:ind w:left="284"/>
        <w:jc w:val="right"/>
        <w:rPr>
          <w:b/>
          <w:bCs/>
        </w:rPr>
      </w:pPr>
    </w:p>
    <w:p w14:paraId="6CA56221" w14:textId="77777777" w:rsidR="00903EEC" w:rsidRDefault="00903EEC" w:rsidP="007159BE">
      <w:pPr>
        <w:tabs>
          <w:tab w:val="decimal" w:leader="dot" w:pos="9072"/>
        </w:tabs>
        <w:autoSpaceDE w:val="0"/>
        <w:autoSpaceDN w:val="0"/>
        <w:adjustRightInd w:val="0"/>
        <w:spacing w:after="0" w:line="276" w:lineRule="auto"/>
        <w:ind w:left="284"/>
        <w:jc w:val="right"/>
        <w:rPr>
          <w:b/>
          <w:bCs/>
        </w:rPr>
      </w:pPr>
    </w:p>
    <w:p w14:paraId="542A763F" w14:textId="77777777" w:rsidR="00450BB4" w:rsidRDefault="00450BB4" w:rsidP="007159BE">
      <w:pPr>
        <w:tabs>
          <w:tab w:val="decimal" w:leader="dot" w:pos="9072"/>
        </w:tabs>
        <w:autoSpaceDE w:val="0"/>
        <w:autoSpaceDN w:val="0"/>
        <w:adjustRightInd w:val="0"/>
        <w:spacing w:after="0" w:line="276" w:lineRule="auto"/>
        <w:ind w:left="284"/>
        <w:jc w:val="right"/>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78CCDF7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0C3546">
        <w:rPr>
          <w:rFonts w:cstheme="minorHAnsi"/>
          <w:b/>
          <w:bCs/>
        </w:rPr>
        <w:t>t.j</w:t>
      </w:r>
      <w:proofErr w:type="spellEnd"/>
      <w:r w:rsidR="000C3546">
        <w:rPr>
          <w:rFonts w:cstheme="minorHAnsi"/>
          <w:b/>
          <w:bCs/>
        </w:rPr>
        <w:t>. Dz. U. z 2022r. poz. 1710 ze zm.)</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43E7D2D4"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20" w:name="_Hlk69303981"/>
      <w:r w:rsidR="00450BB4" w:rsidRPr="00450BB4">
        <w:rPr>
          <w:rFonts w:cstheme="minorHAnsi"/>
        </w:rPr>
        <w:t>„</w:t>
      </w:r>
      <w:r w:rsidR="00450BB4" w:rsidRPr="00450BB4">
        <w:rPr>
          <w:rFonts w:cstheme="minorHAnsi"/>
          <w:b/>
          <w:bCs/>
        </w:rPr>
        <w:t>Bieżące utrzymanie dróg oraz zieleni w pasie przydrożnym dróg powiatowych zamiejskich Powiatu Głogowskiego”</w:t>
      </w:r>
      <w:r w:rsidR="00450BB4" w:rsidRPr="00450BB4">
        <w:rPr>
          <w:rFonts w:cstheme="minorHAnsi"/>
          <w:b/>
          <w:bCs/>
          <w:caps/>
        </w:rPr>
        <w:t xml:space="preserve"> </w:t>
      </w:r>
      <w:r w:rsidR="00450BB4" w:rsidRPr="00450BB4">
        <w:rPr>
          <w:rFonts w:cstheme="minorHAnsi"/>
        </w:rPr>
        <w:t xml:space="preserve">– oznaczenie sprawy: </w:t>
      </w:r>
      <w:r w:rsidR="00450BB4" w:rsidRPr="00450BB4">
        <w:rPr>
          <w:rFonts w:cstheme="minorHAnsi"/>
          <w:b/>
          <w:bCs/>
        </w:rPr>
        <w:t>RZ.272.04.202</w:t>
      </w:r>
      <w:r w:rsidR="000C3546">
        <w:rPr>
          <w:rFonts w:cstheme="minorHAnsi"/>
          <w:b/>
          <w:bCs/>
        </w:rPr>
        <w:t>3</w:t>
      </w:r>
      <w:r w:rsidR="00450BB4" w:rsidRPr="00450BB4">
        <w:rPr>
          <w:rFonts w:cstheme="minorHAnsi"/>
        </w:rPr>
        <w:t>,</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20"/>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C47608" w:rsidRDefault="00552E27" w:rsidP="00552E27">
      <w:pPr>
        <w:pStyle w:val="Default"/>
        <w:spacing w:line="276" w:lineRule="auto"/>
        <w:rPr>
          <w:rFonts w:asciiTheme="minorHAnsi" w:hAnsiTheme="minorHAnsi" w:cstheme="minorHAnsi"/>
          <w:color w:val="auto"/>
          <w:sz w:val="22"/>
          <w:szCs w:val="22"/>
        </w:rPr>
      </w:pPr>
      <w:r w:rsidRPr="00147B96">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B6445B7" w14:textId="77777777" w:rsidR="00450BB4" w:rsidRDefault="00450BB4" w:rsidP="00CB66BD">
      <w:pPr>
        <w:autoSpaceDE w:val="0"/>
        <w:autoSpaceDN w:val="0"/>
        <w:adjustRightInd w:val="0"/>
        <w:spacing w:after="0" w:line="276" w:lineRule="auto"/>
        <w:jc w:val="right"/>
        <w:rPr>
          <w:rFonts w:cstheme="minorHAnsi"/>
          <w:b/>
          <w:bCs/>
        </w:rPr>
      </w:pPr>
    </w:p>
    <w:p w14:paraId="1CA848EE" w14:textId="77777777" w:rsidR="00903EEC" w:rsidRDefault="00903EEC" w:rsidP="00CB66BD">
      <w:pPr>
        <w:autoSpaceDE w:val="0"/>
        <w:autoSpaceDN w:val="0"/>
        <w:adjustRightInd w:val="0"/>
        <w:spacing w:after="0" w:line="276" w:lineRule="auto"/>
        <w:jc w:val="right"/>
        <w:rPr>
          <w:rFonts w:cstheme="minorHAnsi"/>
          <w:b/>
          <w:bCs/>
        </w:rPr>
      </w:pPr>
    </w:p>
    <w:p w14:paraId="66F96E17" w14:textId="1FB277BD"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A6D9DF6"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proofErr w:type="spellStart"/>
      <w:r w:rsidR="000C3546">
        <w:rPr>
          <w:rFonts w:asciiTheme="minorHAnsi" w:hAnsiTheme="minorHAnsi" w:cstheme="minorHAnsi"/>
          <w:b/>
          <w:bCs/>
          <w:color w:val="auto"/>
          <w:sz w:val="22"/>
          <w:szCs w:val="22"/>
        </w:rPr>
        <w:t>t.j</w:t>
      </w:r>
      <w:proofErr w:type="spellEnd"/>
      <w:r w:rsidR="000C3546">
        <w:rPr>
          <w:rFonts w:asciiTheme="minorHAnsi" w:hAnsiTheme="minorHAnsi" w:cstheme="minorHAnsi"/>
          <w:b/>
          <w:bCs/>
          <w:color w:val="auto"/>
          <w:sz w:val="22"/>
          <w:szCs w:val="22"/>
        </w:rPr>
        <w:t xml:space="preserve">. Dz. U. z 2022r. poz. 1710 ze zm.), </w:t>
      </w:r>
      <w:r w:rsidRPr="00C47608">
        <w:rPr>
          <w:rFonts w:asciiTheme="minorHAnsi" w:hAnsiTheme="minorHAnsi" w:cstheme="minorHAnsi"/>
          <w:b/>
          <w:bCs/>
          <w:color w:val="auto"/>
          <w:sz w:val="22"/>
          <w:szCs w:val="22"/>
        </w:rPr>
        <w:t>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3C91E600"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21" w:name="_Hlk69298853"/>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w:t>
      </w:r>
      <w:r w:rsidR="000C3546">
        <w:rPr>
          <w:rFonts w:asciiTheme="minorHAnsi" w:hAnsiTheme="minorHAnsi" w:cstheme="minorHAnsi"/>
          <w:b/>
          <w:bCs/>
          <w:sz w:val="22"/>
          <w:szCs w:val="22"/>
        </w:rPr>
        <w:t>3</w:t>
      </w:r>
      <w:r w:rsidR="004A7785" w:rsidRPr="00B2624C">
        <w:rPr>
          <w:rFonts w:asciiTheme="minorHAnsi" w:hAnsiTheme="minorHAnsi" w:cstheme="minorHAnsi"/>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21"/>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CB66BD">
      <w:pPr>
        <w:pStyle w:val="Default"/>
        <w:spacing w:line="276" w:lineRule="auto"/>
        <w:jc w:val="both"/>
        <w:rPr>
          <w:rFonts w:asciiTheme="minorHAnsi" w:hAnsiTheme="minorHAnsi" w:cstheme="minorHAnsi"/>
          <w:i/>
          <w:iCs/>
          <w:color w:val="auto"/>
          <w:sz w:val="18"/>
          <w:szCs w:val="18"/>
        </w:rPr>
      </w:pPr>
    </w:p>
    <w:p w14:paraId="2DCDB643" w14:textId="49C92007" w:rsidR="004A7785"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17F36251" w:rsidR="00CB66BD"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B3B8360" w14:textId="77777777"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374E354" w14:textId="2B9790B0" w:rsidR="002B6B90" w:rsidRDefault="002B6B90" w:rsidP="00C8034C">
      <w:pPr>
        <w:pStyle w:val="Default"/>
        <w:tabs>
          <w:tab w:val="decimal" w:leader="dot" w:pos="9072"/>
        </w:tabs>
        <w:spacing w:line="276" w:lineRule="auto"/>
        <w:rPr>
          <w:rFonts w:asciiTheme="minorHAnsi" w:hAnsiTheme="minorHAnsi" w:cstheme="minorHAnsi"/>
          <w:b/>
          <w:bCs/>
          <w:color w:val="auto"/>
          <w:sz w:val="22"/>
          <w:szCs w:val="22"/>
        </w:rPr>
      </w:pPr>
    </w:p>
    <w:p w14:paraId="70968175" w14:textId="58F15752"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37B405E8"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w:t>
      </w:r>
      <w:r w:rsidR="000C3546">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54628E9D" w14:textId="7A94DA2F"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5E5C2831" w14:textId="4661CCB3"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30F6C98B" w14:textId="069E9D29"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0DFFE233" w14:textId="77777777"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69C1421E" w14:textId="77777777" w:rsidR="000C3546" w:rsidRDefault="000C3546" w:rsidP="00A3346E">
      <w:pPr>
        <w:pStyle w:val="Default"/>
        <w:tabs>
          <w:tab w:val="decimal" w:leader="dot" w:pos="4820"/>
        </w:tabs>
        <w:spacing w:line="276" w:lineRule="auto"/>
        <w:rPr>
          <w:rFonts w:asciiTheme="minorHAnsi" w:hAnsiTheme="minorHAnsi" w:cstheme="minorHAnsi"/>
          <w:color w:val="auto"/>
          <w:sz w:val="22"/>
          <w:szCs w:val="22"/>
        </w:rPr>
      </w:pPr>
    </w:p>
    <w:p w14:paraId="1B62AEDE" w14:textId="07585F90" w:rsidR="007D161C" w:rsidRPr="00C47608" w:rsidRDefault="007D161C" w:rsidP="007D161C">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33DB4175"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171D69EE" w:rsidR="007D161C" w:rsidRPr="00C47608" w:rsidRDefault="007D161C" w:rsidP="007D161C">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w:t>
      </w:r>
      <w:r w:rsidR="000C3546">
        <w:rPr>
          <w:rFonts w:asciiTheme="minorHAnsi" w:hAnsiTheme="minorHAnsi" w:cstheme="minorHAnsi"/>
          <w:b/>
          <w:bCs/>
          <w:sz w:val="22"/>
          <w:szCs w:val="22"/>
        </w:rPr>
        <w:t>3</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0E4BCB">
        <w:trPr>
          <w:trHeight w:val="668"/>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298CAD23" w:rsidR="007D161C" w:rsidRPr="00C47608" w:rsidRDefault="007D161C" w:rsidP="000E4BCB">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Uprawnienia budowlane do kierowania robotami budowlanymi w specjalności </w:t>
            </w:r>
            <w:r w:rsidR="00450BB4">
              <w:rPr>
                <w:rFonts w:asciiTheme="minorHAnsi" w:hAnsiTheme="minorHAnsi" w:cstheme="minorHAnsi"/>
                <w:color w:val="auto"/>
                <w:sz w:val="20"/>
                <w:szCs w:val="20"/>
              </w:rPr>
              <w:t>drogowej</w:t>
            </w:r>
            <w:r w:rsidR="00997F07">
              <w:rPr>
                <w:rFonts w:asciiTheme="minorHAnsi" w:hAnsiTheme="minorHAnsi" w:cstheme="minorHAnsi"/>
                <w:color w:val="auto"/>
                <w:sz w:val="20"/>
                <w:szCs w:val="20"/>
              </w:rPr>
              <w:t xml:space="preserve"> lub </w:t>
            </w:r>
            <w:proofErr w:type="spellStart"/>
            <w:r w:rsidR="00997F07">
              <w:rPr>
                <w:rFonts w:asciiTheme="minorHAnsi" w:hAnsiTheme="minorHAnsi" w:cstheme="minorHAnsi"/>
                <w:color w:val="auto"/>
                <w:sz w:val="20"/>
                <w:szCs w:val="20"/>
              </w:rPr>
              <w:t>konstrukcyjno</w:t>
            </w:r>
            <w:proofErr w:type="spellEnd"/>
            <w:r w:rsidR="00997F07">
              <w:rPr>
                <w:rFonts w:asciiTheme="minorHAnsi" w:hAnsiTheme="minorHAnsi" w:cstheme="minorHAnsi"/>
                <w:color w:val="auto"/>
                <w:sz w:val="20"/>
                <w:szCs w:val="20"/>
              </w:rPr>
              <w:t xml:space="preserve"> – budowlanej</w:t>
            </w:r>
          </w:p>
        </w:tc>
        <w:tc>
          <w:tcPr>
            <w:tcW w:w="2239" w:type="dxa"/>
            <w:vAlign w:val="center"/>
          </w:tcPr>
          <w:p w14:paraId="51B5DE88" w14:textId="77777777"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05F23C90"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 xml:space="preserve">z dnia 7 lipca 1994 r. - Prawo budowlane (Dz.U. z 2020 r. poz. 1333, z </w:t>
      </w:r>
      <w:proofErr w:type="spellStart"/>
      <w:r w:rsidRPr="00280C49">
        <w:rPr>
          <w:rFonts w:cstheme="minorHAnsi"/>
          <w:sz w:val="20"/>
          <w:szCs w:val="20"/>
        </w:rPr>
        <w:t>późn</w:t>
      </w:r>
      <w:proofErr w:type="spellEnd"/>
      <w:r w:rsidRPr="00280C49">
        <w:rPr>
          <w:rFonts w:cstheme="minorHAnsi"/>
          <w:sz w:val="20"/>
          <w:szCs w:val="20"/>
        </w:rPr>
        <w:t>. zm.)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239E2">
        <w:rPr>
          <w:rFonts w:cstheme="minorHAnsi"/>
          <w:sz w:val="20"/>
          <w:szCs w:val="20"/>
        </w:rPr>
        <w:t>1</w:t>
      </w:r>
      <w:r w:rsidRPr="00280C49">
        <w:rPr>
          <w:rFonts w:cstheme="minorHAnsi"/>
          <w:sz w:val="20"/>
          <w:szCs w:val="20"/>
        </w:rPr>
        <w:t xml:space="preserve"> r., poz. </w:t>
      </w:r>
      <w:r w:rsidR="00E239E2">
        <w:rPr>
          <w:rFonts w:cstheme="minorHAnsi"/>
          <w:sz w:val="20"/>
          <w:szCs w:val="20"/>
        </w:rPr>
        <w:t>1646 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D349F29" w14:textId="06CAA963"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7D0E500" w14:textId="13EE0705"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D901260" w14:textId="347C72E2"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77777777"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6D6EDA4A" w14:textId="69EA566F"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0C3546">
        <w:rPr>
          <w:rFonts w:asciiTheme="minorHAnsi" w:hAnsiTheme="minorHAnsi" w:cstheme="minorHAnsi"/>
          <w:b/>
          <w:bCs/>
          <w:color w:val="auto"/>
          <w:sz w:val="22"/>
          <w:szCs w:val="22"/>
        </w:rPr>
        <w:t>t.j</w:t>
      </w:r>
      <w:proofErr w:type="spellEnd"/>
      <w:r w:rsidR="000C3546">
        <w:rPr>
          <w:rFonts w:asciiTheme="minorHAnsi" w:hAnsiTheme="minorHAnsi" w:cstheme="minorHAnsi"/>
          <w:b/>
          <w:bCs/>
          <w:color w:val="auto"/>
          <w:sz w:val="22"/>
          <w:szCs w:val="22"/>
        </w:rPr>
        <w:t xml:space="preserve">. Dz. U. z 2022r. poz. 1710 ze zm.), </w:t>
      </w: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16BCC5DC"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051AC8">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62FF5100"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5A51D47" w14:textId="77777777" w:rsidR="00094C8A" w:rsidRPr="00C47608" w:rsidRDefault="00094C8A"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2D19FC3A"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proofErr w:type="spellStart"/>
      <w:r w:rsidR="009776A8">
        <w:rPr>
          <w:rFonts w:asciiTheme="minorHAnsi" w:hAnsiTheme="minorHAnsi" w:cstheme="minorHAnsi"/>
          <w:b/>
          <w:bCs/>
          <w:color w:val="auto"/>
          <w:sz w:val="22"/>
          <w:szCs w:val="22"/>
        </w:rPr>
        <w:t>t.j</w:t>
      </w:r>
      <w:proofErr w:type="spellEnd"/>
      <w:r w:rsidR="009776A8">
        <w:rPr>
          <w:rFonts w:asciiTheme="minorHAnsi" w:hAnsiTheme="minorHAnsi" w:cstheme="minorHAnsi"/>
          <w:b/>
          <w:bCs/>
          <w:color w:val="auto"/>
          <w:sz w:val="22"/>
          <w:szCs w:val="22"/>
        </w:rPr>
        <w:t xml:space="preserve">. Dz. U. z 2022r. poz. 1710 ze zm.) </w:t>
      </w:r>
      <w:r w:rsidR="00C15B35" w:rsidRPr="00C47608">
        <w:rPr>
          <w:rFonts w:asciiTheme="minorHAnsi" w:hAnsiTheme="minorHAnsi"/>
          <w:b/>
          <w:bCs/>
          <w:color w:val="auto"/>
          <w:sz w:val="22"/>
          <w:szCs w:val="22"/>
        </w:rPr>
        <w:t>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4A919062"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dróg oraz zieleni w pasie przydrożnym dróg powiatowych zamiejskich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RZ.272.04.202</w:t>
      </w:r>
      <w:r w:rsidR="009776A8">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127F7A0E" w:rsidR="00C15B35" w:rsidRPr="00C47608" w:rsidRDefault="00C15B35"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9776A8" w:rsidRPr="009776A8">
        <w:rPr>
          <w:rFonts w:asciiTheme="minorHAnsi" w:hAnsiTheme="minorHAnsi" w:cstheme="minorHAnsi"/>
          <w:color w:val="auto"/>
          <w:sz w:val="22"/>
          <w:szCs w:val="22"/>
        </w:rPr>
        <w:t>t.j</w:t>
      </w:r>
      <w:proofErr w:type="spellEnd"/>
      <w:r w:rsidR="009776A8" w:rsidRPr="009776A8">
        <w:rPr>
          <w:rFonts w:asciiTheme="minorHAnsi" w:hAnsiTheme="minorHAnsi" w:cstheme="minorHAnsi"/>
          <w:color w:val="auto"/>
          <w:sz w:val="22"/>
          <w:szCs w:val="22"/>
        </w:rPr>
        <w:t>. Dz. U. z 2022r. poz. 1710 ze zm.)</w:t>
      </w:r>
      <w:r w:rsidR="009776A8">
        <w:rPr>
          <w:rFonts w:asciiTheme="minorHAnsi" w:hAnsiTheme="minorHAnsi"/>
          <w:color w:val="auto"/>
          <w:sz w:val="22"/>
          <w:szCs w:val="22"/>
        </w:rPr>
        <w:t xml:space="preserve"> </w:t>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10C6AAFB"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6760901A" w14:textId="77777777" w:rsidR="00B75B00" w:rsidRDefault="00B75B00"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3AF2C361" w14:textId="77777777" w:rsidR="00B75B00" w:rsidRPr="0059465A" w:rsidRDefault="00B75B00" w:rsidP="00B75B00">
      <w:pPr>
        <w:pStyle w:val="Default"/>
        <w:tabs>
          <w:tab w:val="decimal" w:leader="dot" w:pos="4820"/>
        </w:tabs>
        <w:spacing w:line="276" w:lineRule="auto"/>
        <w:jc w:val="right"/>
        <w:rPr>
          <w:rFonts w:asciiTheme="minorHAnsi" w:hAnsiTheme="minorHAnsi" w:cstheme="minorHAnsi"/>
          <w:b/>
          <w:bCs/>
          <w:color w:val="auto"/>
          <w:sz w:val="22"/>
          <w:szCs w:val="22"/>
        </w:rPr>
      </w:pPr>
      <w:r w:rsidRPr="0059465A">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 xml:space="preserve">10 </w:t>
      </w:r>
      <w:r w:rsidRPr="0059465A">
        <w:rPr>
          <w:rFonts w:asciiTheme="minorHAnsi" w:hAnsiTheme="minorHAnsi" w:cstheme="minorHAnsi"/>
          <w:b/>
          <w:bCs/>
          <w:color w:val="auto"/>
          <w:sz w:val="22"/>
          <w:szCs w:val="22"/>
        </w:rPr>
        <w:t xml:space="preserve">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2"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2"/>
    </w:p>
    <w:p w14:paraId="0E3E246D" w14:textId="77777777" w:rsidR="00B75B00" w:rsidRPr="00C47608" w:rsidRDefault="00B75B00" w:rsidP="00B75B00">
      <w:pPr>
        <w:pStyle w:val="Default"/>
        <w:tabs>
          <w:tab w:val="decimal" w:leader="dot" w:pos="4820"/>
        </w:tabs>
        <w:spacing w:line="276" w:lineRule="auto"/>
        <w:jc w:val="right"/>
        <w:rPr>
          <w:rFonts w:asciiTheme="minorHAnsi" w:hAnsiTheme="minorHAnsi" w:cstheme="minorHAnsi"/>
          <w:b/>
          <w:bCs/>
          <w:color w:val="auto"/>
          <w:sz w:val="22"/>
          <w:szCs w:val="22"/>
        </w:rPr>
      </w:pPr>
    </w:p>
    <w:p w14:paraId="01082851" w14:textId="77777777" w:rsidR="00B75B00" w:rsidRPr="00C47608" w:rsidRDefault="00B75B00" w:rsidP="00B75B0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0FF602D" w14:textId="77777777" w:rsidR="00B75B00" w:rsidRPr="00C47608" w:rsidRDefault="00B75B00" w:rsidP="00B75B0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0197364" w14:textId="77777777" w:rsidR="00B75B00" w:rsidRPr="00C47608" w:rsidRDefault="00B75B00" w:rsidP="00B75B0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B6CAEE2" w14:textId="77777777" w:rsidR="00B75B00" w:rsidRPr="00C47608" w:rsidRDefault="00B75B00" w:rsidP="00B75B00">
      <w:pPr>
        <w:pStyle w:val="Default"/>
        <w:spacing w:line="276" w:lineRule="auto"/>
        <w:rPr>
          <w:rFonts w:asciiTheme="minorHAnsi" w:hAnsiTheme="minorHAnsi" w:cstheme="minorHAnsi"/>
          <w:color w:val="auto"/>
          <w:sz w:val="22"/>
          <w:szCs w:val="22"/>
        </w:rPr>
      </w:pPr>
    </w:p>
    <w:p w14:paraId="137E1DAC" w14:textId="77777777" w:rsidR="00B75B00" w:rsidRPr="00C47608" w:rsidRDefault="00B75B00" w:rsidP="00B75B0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84515D7" w14:textId="77777777" w:rsidR="00B75B00" w:rsidRPr="00C47608" w:rsidRDefault="00B75B00" w:rsidP="00B75B0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D63C873" w14:textId="77777777" w:rsidR="00B75B00" w:rsidRPr="00C47608" w:rsidRDefault="00B75B00" w:rsidP="00B75B00">
      <w:pPr>
        <w:pStyle w:val="Default"/>
        <w:tabs>
          <w:tab w:val="decimal" w:leader="dot" w:pos="4820"/>
        </w:tabs>
        <w:spacing w:line="276" w:lineRule="auto"/>
        <w:jc w:val="right"/>
        <w:rPr>
          <w:rFonts w:asciiTheme="minorHAnsi" w:hAnsiTheme="minorHAnsi" w:cstheme="minorHAnsi"/>
          <w:b/>
          <w:bCs/>
          <w:color w:val="auto"/>
          <w:sz w:val="22"/>
          <w:szCs w:val="22"/>
        </w:rPr>
      </w:pPr>
    </w:p>
    <w:p w14:paraId="380DBA78" w14:textId="77777777" w:rsidR="00B75B00" w:rsidRPr="00C47608" w:rsidRDefault="00B75B00" w:rsidP="00B75B00">
      <w:pPr>
        <w:pStyle w:val="Default"/>
        <w:rPr>
          <w:color w:val="auto"/>
        </w:rPr>
      </w:pPr>
    </w:p>
    <w:p w14:paraId="01B76D82" w14:textId="77777777" w:rsidR="00B75B00" w:rsidRPr="00F9313A" w:rsidRDefault="00B75B00" w:rsidP="00B75B00">
      <w:pPr>
        <w:pStyle w:val="Default"/>
        <w:jc w:val="center"/>
        <w:rPr>
          <w:rFonts w:asciiTheme="minorHAnsi" w:hAnsiTheme="minorHAnsi" w:cstheme="minorHAnsi"/>
          <w:color w:val="auto"/>
          <w:sz w:val="22"/>
          <w:szCs w:val="22"/>
        </w:rPr>
      </w:pPr>
      <w:r w:rsidRPr="00F9313A">
        <w:rPr>
          <w:rFonts w:asciiTheme="minorHAnsi" w:hAnsiTheme="minorHAnsi" w:cstheme="minorHAnsi"/>
          <w:b/>
          <w:bCs/>
          <w:color w:val="auto"/>
          <w:sz w:val="22"/>
          <w:szCs w:val="22"/>
        </w:rPr>
        <w:t>Oświadczenie wykonawcy o aktualności informacji zawartych w oświadczeniu,</w:t>
      </w:r>
    </w:p>
    <w:p w14:paraId="74F0B485" w14:textId="77777777" w:rsidR="00B75B00" w:rsidRPr="00F9313A" w:rsidRDefault="00B75B00" w:rsidP="00B75B00">
      <w:pPr>
        <w:pStyle w:val="Default"/>
        <w:spacing w:line="276" w:lineRule="auto"/>
        <w:jc w:val="center"/>
        <w:rPr>
          <w:rFonts w:asciiTheme="minorHAnsi" w:hAnsiTheme="minorHAnsi" w:cstheme="minorHAnsi"/>
          <w:b/>
          <w:bCs/>
          <w:color w:val="auto"/>
          <w:sz w:val="22"/>
          <w:szCs w:val="22"/>
        </w:rPr>
      </w:pPr>
      <w:r w:rsidRPr="00F9313A">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F9313A">
        <w:rPr>
          <w:rFonts w:asciiTheme="minorHAnsi" w:hAnsiTheme="minorHAnsi" w:cstheme="minorHAnsi"/>
          <w:b/>
          <w:bCs/>
          <w:color w:val="auto"/>
          <w:sz w:val="22"/>
          <w:szCs w:val="22"/>
        </w:rPr>
        <w:t>(Dz. U. 2022.835)</w:t>
      </w:r>
    </w:p>
    <w:p w14:paraId="514A372C" w14:textId="77777777" w:rsidR="00B75B00" w:rsidRPr="00F9313A" w:rsidRDefault="00B75B00" w:rsidP="00B75B00">
      <w:pPr>
        <w:pStyle w:val="Default"/>
        <w:tabs>
          <w:tab w:val="decimal" w:leader="dot" w:pos="4820"/>
        </w:tabs>
        <w:spacing w:line="276" w:lineRule="auto"/>
        <w:jc w:val="center"/>
        <w:rPr>
          <w:rFonts w:asciiTheme="minorHAnsi" w:hAnsiTheme="minorHAnsi" w:cstheme="minorHAnsi"/>
          <w:b/>
          <w:bCs/>
          <w:color w:val="auto"/>
          <w:sz w:val="22"/>
          <w:szCs w:val="22"/>
        </w:rPr>
      </w:pPr>
    </w:p>
    <w:p w14:paraId="27337046" w14:textId="77777777" w:rsidR="00B75B00" w:rsidRPr="00F9313A" w:rsidRDefault="00B75B00" w:rsidP="00B75B00">
      <w:pPr>
        <w:pStyle w:val="Default"/>
        <w:rPr>
          <w:rFonts w:asciiTheme="minorHAnsi" w:hAnsiTheme="minorHAnsi" w:cstheme="minorHAnsi"/>
          <w:color w:val="auto"/>
          <w:sz w:val="22"/>
          <w:szCs w:val="22"/>
        </w:rPr>
      </w:pPr>
    </w:p>
    <w:p w14:paraId="72FCA1F1" w14:textId="2C26BD6E" w:rsidR="00B75B00" w:rsidRPr="00C47608" w:rsidRDefault="00B75B00" w:rsidP="00B75B00">
      <w:pPr>
        <w:pStyle w:val="Default"/>
        <w:spacing w:line="276" w:lineRule="auto"/>
        <w:jc w:val="both"/>
        <w:rPr>
          <w:rFonts w:asciiTheme="minorHAnsi" w:hAnsiTheme="minorHAnsi"/>
          <w:b/>
          <w:bCs/>
          <w:color w:val="auto"/>
          <w:sz w:val="22"/>
          <w:szCs w:val="22"/>
        </w:rPr>
      </w:pPr>
      <w:r w:rsidRPr="00F9313A">
        <w:rPr>
          <w:rFonts w:asciiTheme="minorHAnsi" w:hAnsiTheme="minorHAnsi" w:cstheme="minorHAnsi"/>
          <w:sz w:val="22"/>
          <w:szCs w:val="22"/>
        </w:rPr>
        <w:t>Uprawniony do reprezentowania wykonawcy ………………………… w postępowaniu o udzielenie zamówienia publicznego</w:t>
      </w:r>
      <w:r>
        <w:rPr>
          <w:rFonts w:asciiTheme="minorHAnsi" w:hAnsiTheme="minorHAnsi" w:cstheme="minorHAnsi"/>
          <w:sz w:val="22"/>
          <w:szCs w:val="22"/>
        </w:rPr>
        <w:t xml:space="preserve"> na </w:t>
      </w:r>
      <w:r w:rsidRPr="00762086">
        <w:rPr>
          <w:rFonts w:asciiTheme="minorHAnsi" w:hAnsiTheme="minorHAnsi" w:cstheme="minorHAnsi"/>
          <w:sz w:val="22"/>
          <w:szCs w:val="22"/>
        </w:rPr>
        <w:t xml:space="preserve">zadanie, którego przedmiotem </w:t>
      </w:r>
      <w:r>
        <w:rPr>
          <w:rFonts w:asciiTheme="minorHAnsi" w:hAnsiTheme="minorHAnsi" w:cstheme="minorHAnsi"/>
          <w:sz w:val="22"/>
          <w:szCs w:val="22"/>
        </w:rPr>
        <w:t xml:space="preserve">jest: </w:t>
      </w:r>
      <w:r w:rsidRPr="00450BB4">
        <w:rPr>
          <w:rFonts w:asciiTheme="minorHAnsi" w:hAnsiTheme="minorHAnsi" w:cstheme="minorHAnsi"/>
          <w:sz w:val="22"/>
          <w:szCs w:val="22"/>
        </w:rPr>
        <w:t>„</w:t>
      </w:r>
      <w:r w:rsidRPr="00450BB4">
        <w:rPr>
          <w:rFonts w:asciiTheme="minorHAnsi" w:hAnsiTheme="minorHAnsi" w:cstheme="minorHAnsi"/>
          <w:b/>
          <w:bCs/>
          <w:sz w:val="22"/>
          <w:szCs w:val="22"/>
        </w:rPr>
        <w:t>Bieżące utrzymanie dróg oraz zieleni w pasie przydrożnym dróg powiatowych zamiejskich Powiatu Głogowskiego”</w:t>
      </w:r>
      <w:r w:rsidRPr="00450BB4">
        <w:rPr>
          <w:rFonts w:asciiTheme="minorHAnsi" w:hAnsiTheme="minorHAnsi" w:cstheme="minorHAnsi"/>
          <w:b/>
          <w:bCs/>
          <w:caps/>
          <w:sz w:val="22"/>
          <w:szCs w:val="22"/>
        </w:rPr>
        <w:t xml:space="preserve"> </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RZ.272.04.202</w:t>
      </w:r>
      <w:r>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7B66E65F" w14:textId="60DDA039" w:rsidR="00B75B00" w:rsidRPr="00762086" w:rsidRDefault="00B75B00" w:rsidP="00B75B00">
      <w:pPr>
        <w:pStyle w:val="Default"/>
        <w:spacing w:line="276" w:lineRule="auto"/>
        <w:jc w:val="both"/>
        <w:rPr>
          <w:rFonts w:asciiTheme="minorHAnsi" w:hAnsiTheme="minorHAnsi" w:cstheme="minorHAnsi"/>
          <w:b/>
          <w:bCs/>
          <w:color w:val="auto"/>
          <w:sz w:val="22"/>
          <w:szCs w:val="22"/>
        </w:rPr>
      </w:pPr>
    </w:p>
    <w:p w14:paraId="35A0CC83" w14:textId="77777777" w:rsidR="00B75B00" w:rsidRPr="00F9313A" w:rsidRDefault="00B75B00" w:rsidP="00B75B00">
      <w:pPr>
        <w:spacing w:after="0" w:line="276" w:lineRule="auto"/>
        <w:jc w:val="both"/>
        <w:rPr>
          <w:rFonts w:cstheme="minorHAnsi"/>
          <w:b/>
          <w:bCs/>
        </w:rPr>
      </w:pPr>
    </w:p>
    <w:p w14:paraId="74D29D1F" w14:textId="77777777" w:rsidR="00B75B00" w:rsidRPr="00F9313A" w:rsidRDefault="00B75B00" w:rsidP="00B75B00">
      <w:pPr>
        <w:pStyle w:val="Default"/>
        <w:numPr>
          <w:ilvl w:val="0"/>
          <w:numId w:val="41"/>
        </w:numPr>
        <w:spacing w:line="276" w:lineRule="auto"/>
        <w:ind w:left="284" w:hanging="284"/>
        <w:jc w:val="both"/>
        <w:rPr>
          <w:rFonts w:asciiTheme="minorHAnsi" w:hAnsiTheme="minorHAnsi" w:cstheme="minorHAnsi"/>
          <w:color w:val="auto"/>
          <w:sz w:val="22"/>
          <w:szCs w:val="22"/>
        </w:rPr>
      </w:pPr>
      <w:r w:rsidRPr="00F9313A">
        <w:rPr>
          <w:rFonts w:asciiTheme="minorHAnsi" w:hAnsiTheme="minorHAnsi" w:cstheme="minorHAnsi"/>
          <w:color w:val="auto"/>
          <w:sz w:val="22"/>
          <w:szCs w:val="22"/>
        </w:rPr>
        <w:t xml:space="preserve">oświadczam, że informacje zawarte w oświadczeniu </w:t>
      </w:r>
      <w:r w:rsidRPr="00F9313A">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F9313A">
        <w:rPr>
          <w:rFonts w:asciiTheme="minorHAnsi" w:hAnsiTheme="minorHAnsi" w:cstheme="minorHAnsi"/>
          <w:color w:val="auto"/>
          <w:sz w:val="22"/>
          <w:szCs w:val="22"/>
        </w:rPr>
        <w:t xml:space="preserve">są aktualne na dzień złożenia niniejszego oświadczenia. </w:t>
      </w:r>
    </w:p>
    <w:p w14:paraId="4EE29ECE" w14:textId="77777777" w:rsidR="00B75B00" w:rsidRPr="00F9313A" w:rsidRDefault="00B75B00" w:rsidP="00B75B00">
      <w:pPr>
        <w:pStyle w:val="Default"/>
        <w:spacing w:line="276" w:lineRule="auto"/>
        <w:jc w:val="both"/>
        <w:rPr>
          <w:rFonts w:asciiTheme="minorHAnsi" w:hAnsiTheme="minorHAnsi" w:cstheme="minorHAnsi"/>
          <w:color w:val="auto"/>
          <w:sz w:val="22"/>
          <w:szCs w:val="22"/>
        </w:rPr>
      </w:pPr>
    </w:p>
    <w:p w14:paraId="66F31814" w14:textId="77777777" w:rsidR="00B75B00" w:rsidRPr="00F9313A" w:rsidRDefault="00B75B00" w:rsidP="00B75B00">
      <w:pPr>
        <w:pStyle w:val="Default"/>
        <w:spacing w:line="276" w:lineRule="auto"/>
        <w:jc w:val="both"/>
        <w:rPr>
          <w:rFonts w:asciiTheme="minorHAnsi" w:hAnsiTheme="minorHAnsi" w:cstheme="minorHAnsi"/>
          <w:color w:val="auto"/>
          <w:sz w:val="22"/>
          <w:szCs w:val="22"/>
        </w:rPr>
      </w:pPr>
      <w:r w:rsidRPr="00F9313A">
        <w:rPr>
          <w:rFonts w:asciiTheme="minorHAnsi" w:hAnsiTheme="minorHAnsi" w:cstheme="minorHAnsi"/>
          <w:b/>
          <w:bCs/>
          <w:color w:val="auto"/>
          <w:sz w:val="22"/>
          <w:szCs w:val="22"/>
          <w:highlight w:val="lightGray"/>
        </w:rPr>
        <w:t>OŚWIADCZENIE DOTYCZĄCE PODANYCH INFORMACJI:</w:t>
      </w:r>
      <w:r w:rsidRPr="00F9313A">
        <w:rPr>
          <w:rFonts w:asciiTheme="minorHAnsi" w:hAnsiTheme="minorHAnsi" w:cstheme="minorHAnsi"/>
          <w:b/>
          <w:bCs/>
          <w:color w:val="auto"/>
          <w:sz w:val="22"/>
          <w:szCs w:val="22"/>
        </w:rPr>
        <w:t xml:space="preserve"> </w:t>
      </w:r>
    </w:p>
    <w:p w14:paraId="16EFAFE7" w14:textId="77777777" w:rsidR="00B75B00" w:rsidRPr="00F9313A" w:rsidRDefault="00B75B00" w:rsidP="00B75B00">
      <w:pPr>
        <w:pStyle w:val="Default"/>
        <w:tabs>
          <w:tab w:val="decimal" w:leader="dot" w:pos="4820"/>
        </w:tabs>
        <w:spacing w:line="276" w:lineRule="auto"/>
        <w:jc w:val="both"/>
        <w:rPr>
          <w:rFonts w:asciiTheme="minorHAnsi" w:hAnsiTheme="minorHAnsi" w:cstheme="minorHAnsi"/>
          <w:color w:val="auto"/>
          <w:sz w:val="22"/>
          <w:szCs w:val="22"/>
        </w:rPr>
      </w:pPr>
    </w:p>
    <w:p w14:paraId="043BF555" w14:textId="77777777" w:rsidR="00B75B00" w:rsidRPr="00F9313A" w:rsidRDefault="00B75B00" w:rsidP="00B75B00">
      <w:pPr>
        <w:pStyle w:val="Default"/>
        <w:tabs>
          <w:tab w:val="decimal" w:leader="dot" w:pos="4820"/>
        </w:tabs>
        <w:spacing w:line="276" w:lineRule="auto"/>
        <w:jc w:val="both"/>
        <w:rPr>
          <w:rFonts w:asciiTheme="minorHAnsi" w:hAnsiTheme="minorHAnsi" w:cstheme="minorHAnsi"/>
          <w:color w:val="auto"/>
          <w:sz w:val="22"/>
          <w:szCs w:val="22"/>
        </w:rPr>
      </w:pPr>
      <w:r w:rsidRPr="00F9313A">
        <w:rPr>
          <w:rFonts w:asciiTheme="minorHAnsi" w:hAnsiTheme="minorHAnsi" w:cstheme="minorHAnsi"/>
          <w:color w:val="auto"/>
          <w:sz w:val="22"/>
          <w:szCs w:val="22"/>
        </w:rPr>
        <w:t xml:space="preserve">Oświadczam, że wszystkie informacje podane w powyższych oświadczeniach są aktualne i zgodne </w:t>
      </w:r>
      <w:r w:rsidRPr="00F9313A">
        <w:rPr>
          <w:rFonts w:asciiTheme="minorHAnsi" w:hAnsiTheme="minorHAnsi" w:cstheme="minorHAnsi"/>
          <w:color w:val="auto"/>
          <w:sz w:val="22"/>
          <w:szCs w:val="22"/>
        </w:rPr>
        <w:br/>
        <w:t>z prawdą oraz zostały przedstawione z pełną świadomością konsekwencji wprowadzenia zamawiającego w błąd przy przedstawianiu informacji.</w:t>
      </w:r>
    </w:p>
    <w:p w14:paraId="0B3F6B24" w14:textId="77777777" w:rsidR="00B75B00" w:rsidRDefault="00B75B00" w:rsidP="00B75B00">
      <w:pPr>
        <w:pStyle w:val="Default"/>
        <w:tabs>
          <w:tab w:val="decimal" w:leader="dot" w:pos="4820"/>
        </w:tabs>
        <w:spacing w:line="276" w:lineRule="auto"/>
        <w:jc w:val="right"/>
        <w:rPr>
          <w:rFonts w:asciiTheme="minorHAnsi" w:hAnsiTheme="minorHAnsi" w:cstheme="minorHAnsi"/>
          <w:b/>
          <w:bCs/>
          <w:sz w:val="22"/>
          <w:szCs w:val="22"/>
        </w:rPr>
      </w:pPr>
    </w:p>
    <w:p w14:paraId="1AFDEC78" w14:textId="77777777" w:rsidR="00B75B00" w:rsidRDefault="00B75B00" w:rsidP="00B75B00">
      <w:pPr>
        <w:pStyle w:val="Default"/>
        <w:tabs>
          <w:tab w:val="decimal" w:leader="dot" w:pos="4820"/>
        </w:tabs>
        <w:spacing w:line="276" w:lineRule="auto"/>
        <w:jc w:val="right"/>
        <w:rPr>
          <w:rFonts w:asciiTheme="minorHAnsi" w:hAnsiTheme="minorHAnsi" w:cstheme="minorHAnsi"/>
          <w:b/>
          <w:bCs/>
          <w:sz w:val="22"/>
          <w:szCs w:val="22"/>
        </w:rPr>
      </w:pPr>
    </w:p>
    <w:p w14:paraId="1A656767" w14:textId="77777777" w:rsidR="00B75B00" w:rsidRDefault="00B75B00" w:rsidP="00B75B00">
      <w:pPr>
        <w:pStyle w:val="Default"/>
        <w:tabs>
          <w:tab w:val="decimal" w:leader="dot" w:pos="4820"/>
        </w:tabs>
        <w:spacing w:line="276" w:lineRule="auto"/>
        <w:jc w:val="right"/>
        <w:rPr>
          <w:rFonts w:asciiTheme="minorHAnsi" w:hAnsiTheme="minorHAnsi" w:cstheme="minorHAnsi"/>
          <w:b/>
          <w:bCs/>
          <w:sz w:val="22"/>
          <w:szCs w:val="22"/>
        </w:rPr>
      </w:pPr>
    </w:p>
    <w:p w14:paraId="3F3C898C" w14:textId="77777777" w:rsidR="00B75B00" w:rsidRDefault="00B75B00" w:rsidP="00B75B00">
      <w:pPr>
        <w:pStyle w:val="Default"/>
        <w:tabs>
          <w:tab w:val="decimal" w:leader="dot" w:pos="4820"/>
        </w:tabs>
        <w:spacing w:line="276" w:lineRule="auto"/>
        <w:jc w:val="right"/>
        <w:rPr>
          <w:rFonts w:asciiTheme="minorHAnsi" w:hAnsiTheme="minorHAnsi" w:cstheme="minorHAnsi"/>
          <w:b/>
          <w:bCs/>
          <w:sz w:val="22"/>
          <w:szCs w:val="22"/>
        </w:rPr>
      </w:pPr>
    </w:p>
    <w:p w14:paraId="1075A35E" w14:textId="77777777" w:rsidR="00B75B00" w:rsidRDefault="00B75B00" w:rsidP="00B75B00">
      <w:pPr>
        <w:pStyle w:val="Default"/>
        <w:tabs>
          <w:tab w:val="decimal" w:leader="dot" w:pos="4820"/>
        </w:tabs>
        <w:spacing w:line="276" w:lineRule="auto"/>
        <w:jc w:val="right"/>
        <w:rPr>
          <w:rFonts w:asciiTheme="minorHAnsi" w:hAnsiTheme="minorHAnsi" w:cstheme="minorHAnsi"/>
          <w:b/>
          <w:bCs/>
          <w:sz w:val="22"/>
          <w:szCs w:val="22"/>
        </w:rPr>
      </w:pPr>
    </w:p>
    <w:p w14:paraId="1300B734" w14:textId="77777777" w:rsidR="00B75B00" w:rsidRDefault="00B75B00" w:rsidP="00B75B00">
      <w:pPr>
        <w:pStyle w:val="Default"/>
        <w:tabs>
          <w:tab w:val="decimal" w:leader="dot" w:pos="4820"/>
        </w:tabs>
        <w:spacing w:line="276" w:lineRule="auto"/>
        <w:jc w:val="right"/>
        <w:rPr>
          <w:rFonts w:asciiTheme="minorHAnsi" w:hAnsiTheme="minorHAnsi" w:cstheme="minorHAnsi"/>
          <w:b/>
          <w:bCs/>
          <w:sz w:val="22"/>
          <w:szCs w:val="22"/>
        </w:rPr>
      </w:pPr>
    </w:p>
    <w:p w14:paraId="19A7FB69" w14:textId="77777777" w:rsidR="00094C8A" w:rsidRDefault="00094C8A" w:rsidP="005B0EAE">
      <w:pPr>
        <w:pStyle w:val="Default"/>
        <w:tabs>
          <w:tab w:val="decimal" w:leader="dot" w:pos="4820"/>
        </w:tabs>
        <w:spacing w:line="276" w:lineRule="auto"/>
        <w:jc w:val="right"/>
        <w:rPr>
          <w:rFonts w:asciiTheme="minorHAnsi" w:hAnsiTheme="minorHAnsi"/>
          <w:b/>
          <w:bCs/>
          <w:color w:val="auto"/>
          <w:sz w:val="22"/>
          <w:szCs w:val="22"/>
        </w:rPr>
      </w:pPr>
    </w:p>
    <w:p w14:paraId="6E819191" w14:textId="77777777" w:rsidR="00B75B00" w:rsidRDefault="00B75B00" w:rsidP="005B0EAE">
      <w:pPr>
        <w:pStyle w:val="Default"/>
        <w:tabs>
          <w:tab w:val="decimal" w:leader="dot" w:pos="4820"/>
        </w:tabs>
        <w:spacing w:line="276" w:lineRule="auto"/>
        <w:jc w:val="right"/>
        <w:rPr>
          <w:rFonts w:asciiTheme="minorHAnsi" w:hAnsiTheme="minorHAnsi"/>
          <w:b/>
          <w:bCs/>
          <w:color w:val="auto"/>
          <w:sz w:val="22"/>
          <w:szCs w:val="22"/>
        </w:rPr>
      </w:pPr>
    </w:p>
    <w:p w14:paraId="3BBDEA86" w14:textId="77777777" w:rsidR="00B75B00" w:rsidRPr="00CB721A" w:rsidRDefault="00B75B00" w:rsidP="00B75B00">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11</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7FDADEE8" w14:textId="77777777" w:rsidR="00B75B00" w:rsidRPr="00CB721A" w:rsidRDefault="00B75B00" w:rsidP="00B75B00">
      <w:pPr>
        <w:pStyle w:val="Default"/>
        <w:tabs>
          <w:tab w:val="decimal" w:leader="dot" w:pos="4820"/>
        </w:tabs>
        <w:spacing w:line="276" w:lineRule="auto"/>
        <w:jc w:val="right"/>
        <w:rPr>
          <w:rFonts w:asciiTheme="minorHAnsi" w:hAnsiTheme="minorHAnsi" w:cstheme="minorHAnsi"/>
          <w:color w:val="auto"/>
          <w:sz w:val="22"/>
          <w:szCs w:val="22"/>
        </w:rPr>
      </w:pPr>
    </w:p>
    <w:p w14:paraId="0AA66E62" w14:textId="77777777" w:rsidR="00B75B00" w:rsidRPr="00CB721A" w:rsidRDefault="00B75B00" w:rsidP="00B75B00">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2DE56212" w14:textId="77777777" w:rsidR="00B75B00" w:rsidRPr="00CB721A" w:rsidRDefault="00B75B00" w:rsidP="00B75B00">
      <w:pPr>
        <w:pStyle w:val="Default"/>
        <w:spacing w:line="276" w:lineRule="auto"/>
        <w:ind w:right="4677"/>
        <w:jc w:val="both"/>
        <w:rPr>
          <w:rFonts w:asciiTheme="minorHAnsi" w:hAnsiTheme="minorHAnsi" w:cstheme="minorHAnsi"/>
          <w:b/>
          <w:bCs/>
          <w:color w:val="auto"/>
          <w:sz w:val="22"/>
          <w:szCs w:val="22"/>
        </w:rPr>
      </w:pPr>
    </w:p>
    <w:p w14:paraId="53F0166B" w14:textId="77777777" w:rsidR="00B75B00" w:rsidRPr="00CB721A" w:rsidRDefault="00B75B00" w:rsidP="00B75B00">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3C98E475" w14:textId="77777777" w:rsidR="00B75B00" w:rsidRPr="00CB721A" w:rsidRDefault="00B75B00" w:rsidP="00B75B00">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50813152" w14:textId="77777777" w:rsidR="00B75B00" w:rsidRPr="00CB721A" w:rsidRDefault="00B75B00" w:rsidP="00B75B00">
      <w:pPr>
        <w:pStyle w:val="Default"/>
        <w:spacing w:line="276" w:lineRule="auto"/>
        <w:ind w:right="4677"/>
        <w:jc w:val="both"/>
        <w:rPr>
          <w:rFonts w:asciiTheme="minorHAnsi" w:hAnsiTheme="minorHAnsi" w:cstheme="minorHAnsi"/>
          <w:color w:val="auto"/>
          <w:sz w:val="22"/>
          <w:szCs w:val="22"/>
        </w:rPr>
      </w:pPr>
    </w:p>
    <w:p w14:paraId="074E084F" w14:textId="77777777" w:rsidR="00B75B00" w:rsidRPr="00CB721A" w:rsidRDefault="00B75B00" w:rsidP="00B75B00">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57A1794B" w14:textId="77777777" w:rsidR="00B75B00" w:rsidRPr="00CB721A" w:rsidRDefault="00B75B00" w:rsidP="00B75B00">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8B70DBB" w14:textId="77777777" w:rsidR="00B75B00" w:rsidRPr="00CB721A" w:rsidRDefault="00B75B00" w:rsidP="00B75B00">
      <w:pPr>
        <w:pStyle w:val="Default"/>
        <w:spacing w:line="276" w:lineRule="auto"/>
        <w:jc w:val="both"/>
        <w:rPr>
          <w:rFonts w:asciiTheme="minorHAnsi" w:hAnsiTheme="minorHAnsi" w:cstheme="minorHAnsi"/>
          <w:b/>
          <w:bCs/>
          <w:color w:val="auto"/>
          <w:sz w:val="22"/>
          <w:szCs w:val="22"/>
        </w:rPr>
      </w:pPr>
    </w:p>
    <w:p w14:paraId="5196B6D1" w14:textId="77777777" w:rsidR="00B75B00" w:rsidRPr="00CB721A" w:rsidRDefault="00B75B00" w:rsidP="00B75B00">
      <w:pPr>
        <w:pStyle w:val="Default"/>
        <w:rPr>
          <w:color w:val="auto"/>
        </w:rPr>
      </w:pPr>
    </w:p>
    <w:p w14:paraId="1DF061BF" w14:textId="77777777" w:rsidR="00B75B00" w:rsidRPr="00CB721A" w:rsidRDefault="00B75B00" w:rsidP="00B75B00">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Pr="005F5266">
        <w:rPr>
          <w:rFonts w:asciiTheme="minorHAnsi" w:hAnsiTheme="minorHAnsi" w:cstheme="minorHAnsi"/>
          <w:b/>
          <w:bCs/>
          <w:sz w:val="22"/>
          <w:szCs w:val="22"/>
        </w:rPr>
        <w:t>Dz.U. z 2021r., poz. 1129</w:t>
      </w:r>
      <w:r>
        <w:rPr>
          <w:rFonts w:asciiTheme="minorHAnsi" w:hAnsiTheme="minorHAnsi" w:cstheme="minorHAnsi"/>
          <w:b/>
          <w:bCs/>
          <w:sz w:val="22"/>
          <w:szCs w:val="22"/>
        </w:rPr>
        <w:t xml:space="preserve"> ze zm.</w:t>
      </w:r>
      <w:r w:rsidRPr="00CB721A">
        <w:rPr>
          <w:rFonts w:asciiTheme="minorHAnsi" w:hAnsiTheme="minorHAnsi"/>
          <w:b/>
          <w:bCs/>
          <w:color w:val="auto"/>
          <w:sz w:val="22"/>
          <w:szCs w:val="22"/>
        </w:rPr>
        <w:t>), potwierdzające, że podmiot ten spełnia warunki udziału w postępowaniu</w:t>
      </w:r>
    </w:p>
    <w:p w14:paraId="29E28C7E" w14:textId="77777777" w:rsidR="00B75B00" w:rsidRPr="00CB721A" w:rsidRDefault="00B75B00" w:rsidP="00B75B00">
      <w:pPr>
        <w:pStyle w:val="Default"/>
        <w:tabs>
          <w:tab w:val="decimal" w:leader="dot" w:pos="4820"/>
        </w:tabs>
        <w:spacing w:line="276" w:lineRule="auto"/>
        <w:jc w:val="center"/>
        <w:rPr>
          <w:rFonts w:asciiTheme="minorHAnsi" w:hAnsiTheme="minorHAnsi"/>
          <w:b/>
          <w:bCs/>
          <w:color w:val="auto"/>
          <w:sz w:val="22"/>
          <w:szCs w:val="22"/>
        </w:rPr>
      </w:pPr>
    </w:p>
    <w:p w14:paraId="733488C6" w14:textId="77777777" w:rsidR="00B75B00" w:rsidRPr="00CB721A" w:rsidRDefault="00B75B00" w:rsidP="00B75B00">
      <w:pPr>
        <w:pStyle w:val="Default"/>
        <w:rPr>
          <w:color w:val="auto"/>
        </w:rPr>
      </w:pPr>
    </w:p>
    <w:p w14:paraId="75613603" w14:textId="26639A3D" w:rsidR="00B75B00" w:rsidRPr="00C47608" w:rsidRDefault="00B75B00" w:rsidP="00B75B00">
      <w:pPr>
        <w:pStyle w:val="Default"/>
        <w:spacing w:line="276" w:lineRule="auto"/>
        <w:jc w:val="both"/>
        <w:rPr>
          <w:rFonts w:asciiTheme="minorHAnsi" w:hAnsiTheme="minorHAnsi"/>
          <w:b/>
          <w:bCs/>
          <w:color w:val="auto"/>
          <w:sz w:val="22"/>
          <w:szCs w:val="22"/>
        </w:rPr>
      </w:pPr>
      <w:r w:rsidRPr="00071156">
        <w:rPr>
          <w:rFonts w:asciiTheme="minorHAnsi" w:hAnsiTheme="minorHAnsi" w:cstheme="minorHAnsi"/>
          <w:color w:val="auto"/>
          <w:sz w:val="22"/>
          <w:szCs w:val="22"/>
        </w:rPr>
        <w:t xml:space="preserve">Uprawniony do reprezentowania podmiotu udostępniającego zasoby, o którym mowa w art. 118 ust. 1 </w:t>
      </w:r>
      <w:proofErr w:type="spellStart"/>
      <w:r w:rsidRPr="00071156">
        <w:rPr>
          <w:rFonts w:asciiTheme="minorHAnsi" w:hAnsiTheme="minorHAnsi" w:cstheme="minorHAnsi"/>
          <w:color w:val="auto"/>
          <w:sz w:val="22"/>
          <w:szCs w:val="22"/>
        </w:rPr>
        <w:t>Pzp</w:t>
      </w:r>
      <w:proofErr w:type="spellEnd"/>
      <w:r w:rsidRPr="00071156">
        <w:rPr>
          <w:rFonts w:asciiTheme="minorHAnsi" w:hAnsiTheme="minorHAnsi" w:cstheme="minorHAnsi"/>
          <w:color w:val="auto"/>
          <w:sz w:val="22"/>
          <w:szCs w:val="22"/>
        </w:rPr>
        <w:t xml:space="preserve">, w postępowaniu o udzielenie zamówienia publicznego </w:t>
      </w:r>
      <w:r w:rsidRPr="00762086">
        <w:rPr>
          <w:rFonts w:asciiTheme="minorHAnsi" w:hAnsiTheme="minorHAnsi" w:cstheme="minorHAnsi"/>
          <w:sz w:val="22"/>
          <w:szCs w:val="22"/>
        </w:rPr>
        <w:t>zadanie, którego przedmiotem jest</w:t>
      </w:r>
      <w:r>
        <w:rPr>
          <w:rFonts w:asciiTheme="minorHAnsi" w:hAnsiTheme="minorHAnsi" w:cstheme="minorHAnsi"/>
          <w:sz w:val="22"/>
          <w:szCs w:val="22"/>
        </w:rPr>
        <w:t>:</w:t>
      </w:r>
      <w:r w:rsidRPr="00762086">
        <w:rPr>
          <w:rFonts w:asciiTheme="minorHAnsi" w:hAnsiTheme="minorHAnsi" w:cstheme="minorHAnsi"/>
          <w:sz w:val="22"/>
          <w:szCs w:val="22"/>
        </w:rPr>
        <w:t xml:space="preserve"> </w:t>
      </w:r>
      <w:r w:rsidRPr="00450BB4">
        <w:rPr>
          <w:rFonts w:asciiTheme="minorHAnsi" w:hAnsiTheme="minorHAnsi" w:cstheme="minorHAnsi"/>
          <w:sz w:val="22"/>
          <w:szCs w:val="22"/>
        </w:rPr>
        <w:t>„</w:t>
      </w:r>
      <w:r w:rsidRPr="00450BB4">
        <w:rPr>
          <w:rFonts w:asciiTheme="minorHAnsi" w:hAnsiTheme="minorHAnsi" w:cstheme="minorHAnsi"/>
          <w:b/>
          <w:bCs/>
          <w:sz w:val="22"/>
          <w:szCs w:val="22"/>
        </w:rPr>
        <w:t>Bieżące utrzymanie dróg oraz zieleni w pasie przydrożnym dróg powiatowych zamiejskich Powiatu Głogowskiego”</w:t>
      </w:r>
      <w:r w:rsidRPr="00450BB4">
        <w:rPr>
          <w:rFonts w:asciiTheme="minorHAnsi" w:hAnsiTheme="minorHAnsi" w:cstheme="minorHAnsi"/>
          <w:b/>
          <w:bCs/>
          <w:caps/>
          <w:sz w:val="22"/>
          <w:szCs w:val="22"/>
        </w:rPr>
        <w:t xml:space="preserve"> </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RZ.272.04.202</w:t>
      </w:r>
      <w:r>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1700D50" w14:textId="2D621245" w:rsidR="00B75B00" w:rsidRPr="00762086" w:rsidRDefault="00B75B00" w:rsidP="00B75B00">
      <w:pPr>
        <w:pStyle w:val="Default"/>
        <w:spacing w:line="276" w:lineRule="auto"/>
        <w:jc w:val="both"/>
        <w:rPr>
          <w:rFonts w:asciiTheme="minorHAnsi" w:hAnsiTheme="minorHAnsi" w:cstheme="minorHAnsi"/>
          <w:b/>
          <w:bCs/>
          <w:color w:val="auto"/>
          <w:sz w:val="22"/>
          <w:szCs w:val="22"/>
        </w:rPr>
      </w:pPr>
    </w:p>
    <w:p w14:paraId="02BB99CC" w14:textId="77777777" w:rsidR="00B75B00" w:rsidRPr="00071156" w:rsidRDefault="00B75B00" w:rsidP="00B75B00">
      <w:pPr>
        <w:pStyle w:val="Default"/>
        <w:spacing w:line="276" w:lineRule="auto"/>
        <w:jc w:val="both"/>
        <w:rPr>
          <w:rFonts w:asciiTheme="minorHAnsi" w:hAnsiTheme="minorHAnsi"/>
          <w:b/>
          <w:bCs/>
          <w:color w:val="auto"/>
          <w:sz w:val="22"/>
          <w:szCs w:val="22"/>
        </w:rPr>
      </w:pPr>
    </w:p>
    <w:p w14:paraId="7207D184" w14:textId="77777777" w:rsidR="00B75B00" w:rsidRPr="00CB721A" w:rsidRDefault="00B75B00" w:rsidP="00B75B00">
      <w:pPr>
        <w:pStyle w:val="Default"/>
        <w:numPr>
          <w:ilvl w:val="0"/>
          <w:numId w:val="67"/>
        </w:numPr>
        <w:spacing w:line="276" w:lineRule="auto"/>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30FDADD1" w14:textId="77777777" w:rsidR="00B75B00" w:rsidRPr="00CB721A" w:rsidRDefault="00B75B00" w:rsidP="00B75B00">
      <w:pPr>
        <w:pStyle w:val="Default"/>
        <w:spacing w:line="276" w:lineRule="auto"/>
        <w:ind w:left="426"/>
        <w:jc w:val="both"/>
        <w:rPr>
          <w:rFonts w:asciiTheme="minorHAnsi" w:hAnsiTheme="minorHAnsi"/>
          <w:color w:val="auto"/>
          <w:sz w:val="22"/>
          <w:szCs w:val="22"/>
        </w:rPr>
      </w:pPr>
    </w:p>
    <w:p w14:paraId="0F01F4E2" w14:textId="77777777" w:rsidR="00B75B00" w:rsidRPr="00CB721A" w:rsidRDefault="00B75B00" w:rsidP="00B75B00">
      <w:pPr>
        <w:pStyle w:val="Default"/>
        <w:spacing w:line="276" w:lineRule="auto"/>
        <w:jc w:val="both"/>
        <w:rPr>
          <w:rFonts w:asciiTheme="minorHAnsi" w:hAnsiTheme="minorHAnsi"/>
          <w:b/>
          <w:bCs/>
          <w:color w:val="auto"/>
          <w:sz w:val="22"/>
          <w:szCs w:val="22"/>
          <w:highlight w:val="lightGray"/>
        </w:rPr>
      </w:pPr>
    </w:p>
    <w:p w14:paraId="591C404A" w14:textId="77777777" w:rsidR="00B75B00" w:rsidRPr="00CB721A" w:rsidRDefault="00B75B00" w:rsidP="00B75B00">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2BDB4DF2" w14:textId="77777777" w:rsidR="00B75B00" w:rsidRPr="00CB721A" w:rsidRDefault="00B75B00" w:rsidP="00B75B00">
      <w:pPr>
        <w:pStyle w:val="Default"/>
        <w:spacing w:line="276" w:lineRule="auto"/>
        <w:jc w:val="both"/>
        <w:rPr>
          <w:rFonts w:asciiTheme="minorHAnsi" w:hAnsiTheme="minorHAnsi"/>
          <w:color w:val="auto"/>
          <w:sz w:val="22"/>
          <w:szCs w:val="22"/>
        </w:rPr>
      </w:pPr>
    </w:p>
    <w:p w14:paraId="174A0872" w14:textId="77777777" w:rsidR="00B75B00" w:rsidRPr="00CB721A" w:rsidRDefault="00B75B00" w:rsidP="00B75B00">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2B47D" w14:textId="77777777" w:rsidR="00B75B00" w:rsidRDefault="00B75B00" w:rsidP="00B75B00">
      <w:pPr>
        <w:pStyle w:val="Default"/>
        <w:tabs>
          <w:tab w:val="decimal" w:leader="dot" w:pos="4820"/>
        </w:tabs>
        <w:spacing w:line="276" w:lineRule="auto"/>
        <w:jc w:val="right"/>
        <w:rPr>
          <w:rFonts w:asciiTheme="minorHAnsi" w:hAnsiTheme="minorHAnsi"/>
          <w:b/>
          <w:bCs/>
          <w:color w:val="auto"/>
          <w:sz w:val="22"/>
          <w:szCs w:val="22"/>
        </w:rPr>
      </w:pPr>
    </w:p>
    <w:p w14:paraId="4A42E64B" w14:textId="77777777" w:rsidR="00B75B00" w:rsidRDefault="00B75B00" w:rsidP="00B75B00">
      <w:pPr>
        <w:pStyle w:val="Default"/>
        <w:tabs>
          <w:tab w:val="decimal" w:leader="dot" w:pos="4820"/>
        </w:tabs>
        <w:spacing w:line="276" w:lineRule="auto"/>
        <w:jc w:val="right"/>
        <w:rPr>
          <w:rFonts w:asciiTheme="minorHAnsi" w:hAnsiTheme="minorHAnsi"/>
          <w:b/>
          <w:bCs/>
          <w:color w:val="auto"/>
          <w:sz w:val="22"/>
          <w:szCs w:val="22"/>
        </w:rPr>
      </w:pPr>
    </w:p>
    <w:p w14:paraId="03899EA5" w14:textId="77777777" w:rsidR="00B75B00" w:rsidRDefault="00B75B00" w:rsidP="00B75B00">
      <w:pPr>
        <w:pStyle w:val="Default"/>
        <w:tabs>
          <w:tab w:val="decimal" w:leader="dot" w:pos="4820"/>
        </w:tabs>
        <w:spacing w:line="276" w:lineRule="auto"/>
        <w:jc w:val="right"/>
        <w:rPr>
          <w:rFonts w:asciiTheme="minorHAnsi" w:hAnsiTheme="minorHAnsi"/>
          <w:b/>
          <w:bCs/>
          <w:color w:val="auto"/>
          <w:sz w:val="22"/>
          <w:szCs w:val="22"/>
        </w:rPr>
      </w:pPr>
    </w:p>
    <w:p w14:paraId="5197D9C9" w14:textId="77777777" w:rsidR="00B75B00" w:rsidRDefault="00B75B00" w:rsidP="00B75B00">
      <w:pPr>
        <w:pStyle w:val="Default"/>
        <w:tabs>
          <w:tab w:val="decimal" w:leader="dot" w:pos="4820"/>
        </w:tabs>
        <w:spacing w:line="276" w:lineRule="auto"/>
        <w:jc w:val="right"/>
        <w:rPr>
          <w:rFonts w:asciiTheme="minorHAnsi" w:hAnsiTheme="minorHAnsi"/>
          <w:b/>
          <w:bCs/>
          <w:color w:val="auto"/>
          <w:sz w:val="22"/>
          <w:szCs w:val="22"/>
        </w:rPr>
      </w:pPr>
    </w:p>
    <w:p w14:paraId="498AD68D" w14:textId="77777777" w:rsidR="00B75B00" w:rsidRDefault="00B75B00" w:rsidP="00B75B00">
      <w:pPr>
        <w:pStyle w:val="Default"/>
        <w:tabs>
          <w:tab w:val="decimal" w:leader="dot" w:pos="4820"/>
        </w:tabs>
        <w:spacing w:line="276" w:lineRule="auto"/>
        <w:jc w:val="right"/>
        <w:rPr>
          <w:rFonts w:asciiTheme="minorHAnsi" w:hAnsiTheme="minorHAnsi"/>
          <w:b/>
          <w:bCs/>
          <w:color w:val="auto"/>
          <w:sz w:val="22"/>
          <w:szCs w:val="22"/>
        </w:rPr>
      </w:pPr>
    </w:p>
    <w:p w14:paraId="6E55B397" w14:textId="77777777" w:rsidR="00B75B00" w:rsidRDefault="00B75B00" w:rsidP="00B75B00">
      <w:pPr>
        <w:pStyle w:val="Default"/>
        <w:tabs>
          <w:tab w:val="decimal" w:leader="dot" w:pos="4820"/>
        </w:tabs>
        <w:spacing w:line="276" w:lineRule="auto"/>
        <w:jc w:val="right"/>
        <w:rPr>
          <w:rFonts w:asciiTheme="minorHAnsi" w:hAnsiTheme="minorHAnsi"/>
          <w:b/>
          <w:bCs/>
          <w:color w:val="auto"/>
          <w:sz w:val="22"/>
          <w:szCs w:val="22"/>
        </w:rPr>
      </w:pPr>
    </w:p>
    <w:p w14:paraId="68D795EC" w14:textId="77777777" w:rsidR="00B75B00" w:rsidRDefault="00B75B00" w:rsidP="00B75B00">
      <w:pPr>
        <w:pStyle w:val="Default"/>
        <w:tabs>
          <w:tab w:val="decimal" w:leader="dot" w:pos="4820"/>
        </w:tabs>
        <w:spacing w:line="276" w:lineRule="auto"/>
        <w:jc w:val="right"/>
        <w:rPr>
          <w:rFonts w:asciiTheme="minorHAnsi" w:hAnsiTheme="minorHAnsi"/>
          <w:b/>
          <w:bCs/>
          <w:color w:val="auto"/>
          <w:sz w:val="22"/>
          <w:szCs w:val="22"/>
        </w:rPr>
      </w:pPr>
    </w:p>
    <w:p w14:paraId="319F787E" w14:textId="77777777" w:rsidR="00B75B00" w:rsidRDefault="00B75B00" w:rsidP="00B75B00">
      <w:pPr>
        <w:pStyle w:val="Default"/>
        <w:tabs>
          <w:tab w:val="decimal" w:leader="dot" w:pos="4820"/>
        </w:tabs>
        <w:spacing w:line="276" w:lineRule="auto"/>
        <w:jc w:val="right"/>
        <w:rPr>
          <w:rFonts w:asciiTheme="minorHAnsi" w:hAnsiTheme="minorHAnsi"/>
          <w:b/>
          <w:bCs/>
          <w:color w:val="auto"/>
          <w:sz w:val="22"/>
          <w:szCs w:val="22"/>
        </w:rPr>
      </w:pPr>
    </w:p>
    <w:p w14:paraId="4DDE59FB" w14:textId="77777777" w:rsidR="00B75B00" w:rsidRDefault="00B75B00" w:rsidP="00B75B00">
      <w:pPr>
        <w:pStyle w:val="Default"/>
        <w:tabs>
          <w:tab w:val="decimal" w:leader="dot" w:pos="4820"/>
        </w:tabs>
        <w:spacing w:line="276" w:lineRule="auto"/>
        <w:jc w:val="right"/>
        <w:rPr>
          <w:rFonts w:asciiTheme="minorHAnsi" w:hAnsiTheme="minorHAnsi"/>
          <w:b/>
          <w:bCs/>
          <w:color w:val="auto"/>
          <w:sz w:val="22"/>
          <w:szCs w:val="22"/>
        </w:rPr>
      </w:pPr>
    </w:p>
    <w:p w14:paraId="35FCB96B" w14:textId="77777777" w:rsidR="00B75B00" w:rsidRDefault="00B75B00" w:rsidP="005B0EAE">
      <w:pPr>
        <w:pStyle w:val="Default"/>
        <w:tabs>
          <w:tab w:val="decimal" w:leader="dot" w:pos="4820"/>
        </w:tabs>
        <w:spacing w:line="276" w:lineRule="auto"/>
        <w:jc w:val="right"/>
        <w:rPr>
          <w:rFonts w:asciiTheme="minorHAnsi" w:hAnsiTheme="minorHAnsi"/>
          <w:b/>
          <w:bCs/>
          <w:color w:val="auto"/>
          <w:sz w:val="22"/>
          <w:szCs w:val="22"/>
        </w:rPr>
      </w:pPr>
    </w:p>
    <w:p w14:paraId="3D0674DC" w14:textId="77777777" w:rsidR="00B75B00" w:rsidRDefault="00B75B00" w:rsidP="005B0EAE">
      <w:pPr>
        <w:pStyle w:val="Default"/>
        <w:tabs>
          <w:tab w:val="decimal" w:leader="dot" w:pos="4820"/>
        </w:tabs>
        <w:spacing w:line="276" w:lineRule="auto"/>
        <w:jc w:val="right"/>
        <w:rPr>
          <w:rFonts w:asciiTheme="minorHAnsi" w:hAnsiTheme="minorHAnsi"/>
          <w:b/>
          <w:bCs/>
          <w:color w:val="auto"/>
          <w:sz w:val="22"/>
          <w:szCs w:val="22"/>
        </w:rPr>
      </w:pPr>
    </w:p>
    <w:p w14:paraId="18E5E24A" w14:textId="77777777" w:rsidR="00B75B00" w:rsidRPr="00CB721A" w:rsidRDefault="00B75B00" w:rsidP="00B75B00">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12</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4626ED6D" w14:textId="77777777" w:rsidR="00B75B00" w:rsidRPr="00CB721A" w:rsidRDefault="00B75B00" w:rsidP="00B75B00">
      <w:pPr>
        <w:pStyle w:val="Default"/>
        <w:tabs>
          <w:tab w:val="decimal" w:leader="dot" w:pos="4820"/>
        </w:tabs>
        <w:spacing w:line="276" w:lineRule="auto"/>
        <w:jc w:val="right"/>
        <w:rPr>
          <w:rFonts w:asciiTheme="minorHAnsi" w:hAnsiTheme="minorHAnsi" w:cstheme="minorHAnsi"/>
          <w:color w:val="auto"/>
          <w:sz w:val="22"/>
          <w:szCs w:val="22"/>
        </w:rPr>
      </w:pPr>
    </w:p>
    <w:p w14:paraId="5E6F3F72" w14:textId="77777777" w:rsidR="00B75B00" w:rsidRPr="00CB721A" w:rsidRDefault="00B75B00" w:rsidP="00B75B00">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6CE1D1E0" w14:textId="77777777" w:rsidR="00B75B00" w:rsidRPr="00CB721A" w:rsidRDefault="00B75B00" w:rsidP="00B75B00">
      <w:pPr>
        <w:pStyle w:val="Default"/>
        <w:spacing w:line="276" w:lineRule="auto"/>
        <w:ind w:right="4677"/>
        <w:jc w:val="both"/>
        <w:rPr>
          <w:rFonts w:asciiTheme="minorHAnsi" w:hAnsiTheme="minorHAnsi" w:cstheme="minorHAnsi"/>
          <w:b/>
          <w:bCs/>
          <w:color w:val="auto"/>
          <w:sz w:val="22"/>
          <w:szCs w:val="22"/>
        </w:rPr>
      </w:pPr>
    </w:p>
    <w:p w14:paraId="2E3D79EF" w14:textId="77777777" w:rsidR="00B75B00" w:rsidRPr="00CB721A" w:rsidRDefault="00B75B00" w:rsidP="00B75B00">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77B8D89" w14:textId="77777777" w:rsidR="00B75B00" w:rsidRPr="00CB721A" w:rsidRDefault="00B75B00" w:rsidP="00B75B00">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29F16DBA" w14:textId="77777777" w:rsidR="00B75B00" w:rsidRPr="00CB721A" w:rsidRDefault="00B75B00" w:rsidP="00B75B00">
      <w:pPr>
        <w:pStyle w:val="Default"/>
        <w:spacing w:line="276" w:lineRule="auto"/>
        <w:ind w:right="4677"/>
        <w:jc w:val="both"/>
        <w:rPr>
          <w:rFonts w:asciiTheme="minorHAnsi" w:hAnsiTheme="minorHAnsi" w:cstheme="minorHAnsi"/>
          <w:color w:val="auto"/>
          <w:sz w:val="22"/>
          <w:szCs w:val="22"/>
        </w:rPr>
      </w:pPr>
    </w:p>
    <w:p w14:paraId="2E0B51D0" w14:textId="77777777" w:rsidR="00B75B00" w:rsidRPr="00CB721A" w:rsidRDefault="00B75B00" w:rsidP="00B75B00">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34E58DB" w14:textId="77777777" w:rsidR="00B75B00" w:rsidRPr="00CB721A" w:rsidRDefault="00B75B00" w:rsidP="00B75B00">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FB37730" w14:textId="77777777" w:rsidR="00B75B00" w:rsidRPr="00CB721A" w:rsidRDefault="00B75B00" w:rsidP="00B75B00">
      <w:pPr>
        <w:pStyle w:val="Default"/>
        <w:spacing w:line="276" w:lineRule="auto"/>
        <w:jc w:val="both"/>
        <w:rPr>
          <w:rFonts w:asciiTheme="minorHAnsi" w:hAnsiTheme="minorHAnsi" w:cstheme="minorHAnsi"/>
          <w:b/>
          <w:bCs/>
          <w:color w:val="auto"/>
          <w:sz w:val="22"/>
          <w:szCs w:val="22"/>
        </w:rPr>
      </w:pPr>
    </w:p>
    <w:p w14:paraId="52F05E08" w14:textId="77777777" w:rsidR="00B75B00" w:rsidRPr="00CB721A" w:rsidRDefault="00B75B00" w:rsidP="00B75B00">
      <w:pPr>
        <w:pStyle w:val="Default"/>
        <w:rPr>
          <w:color w:val="auto"/>
        </w:rPr>
      </w:pPr>
    </w:p>
    <w:p w14:paraId="6A54318B" w14:textId="77777777" w:rsidR="00B75B00" w:rsidRPr="00CB721A" w:rsidRDefault="00B75B00" w:rsidP="00B75B00">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Pr="005F5266">
        <w:rPr>
          <w:rFonts w:asciiTheme="minorHAnsi" w:hAnsiTheme="minorHAnsi" w:cstheme="minorHAnsi"/>
          <w:b/>
          <w:bCs/>
          <w:sz w:val="22"/>
          <w:szCs w:val="22"/>
        </w:rPr>
        <w:t>Dz.U. z 2021r., poz. 1129</w:t>
      </w:r>
      <w:r>
        <w:rPr>
          <w:rFonts w:asciiTheme="minorHAnsi" w:hAnsiTheme="minorHAnsi" w:cstheme="minorHAnsi"/>
          <w:b/>
          <w:bCs/>
          <w:sz w:val="22"/>
          <w:szCs w:val="22"/>
        </w:rPr>
        <w:t xml:space="preserve"> ze zm.</w:t>
      </w:r>
      <w:r w:rsidRPr="00CB721A">
        <w:rPr>
          <w:rFonts w:asciiTheme="minorHAnsi" w:hAnsiTheme="minorHAnsi"/>
          <w:b/>
          <w:bCs/>
          <w:color w:val="auto"/>
          <w:sz w:val="22"/>
          <w:szCs w:val="22"/>
        </w:rPr>
        <w:t>), potwierdzające, że podmiot ten nie podlega wykluczeniu</w:t>
      </w:r>
    </w:p>
    <w:p w14:paraId="3AFD9D21" w14:textId="77777777" w:rsidR="00B75B00" w:rsidRPr="00CB721A" w:rsidRDefault="00B75B00" w:rsidP="00B75B00">
      <w:pPr>
        <w:pStyle w:val="Default"/>
        <w:tabs>
          <w:tab w:val="decimal" w:leader="dot" w:pos="4820"/>
        </w:tabs>
        <w:spacing w:line="276" w:lineRule="auto"/>
        <w:jc w:val="center"/>
        <w:rPr>
          <w:rFonts w:asciiTheme="minorHAnsi" w:hAnsiTheme="minorHAnsi"/>
          <w:b/>
          <w:bCs/>
          <w:color w:val="auto"/>
          <w:sz w:val="22"/>
          <w:szCs w:val="22"/>
        </w:rPr>
      </w:pPr>
    </w:p>
    <w:p w14:paraId="2E81C997" w14:textId="77777777" w:rsidR="00B75B00" w:rsidRPr="00CB721A" w:rsidRDefault="00B75B00" w:rsidP="00B75B00">
      <w:pPr>
        <w:pStyle w:val="Default"/>
        <w:rPr>
          <w:color w:val="auto"/>
        </w:rPr>
      </w:pPr>
    </w:p>
    <w:p w14:paraId="75CD6BC3" w14:textId="0DC31753" w:rsidR="00B75B00" w:rsidRPr="00C47608" w:rsidRDefault="00B75B00" w:rsidP="00B75B00">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w:t>
      </w:r>
      <w:r w:rsidRPr="00762086">
        <w:rPr>
          <w:rFonts w:asciiTheme="minorHAnsi" w:hAnsiTheme="minorHAnsi" w:cstheme="minorHAnsi"/>
          <w:sz w:val="22"/>
          <w:szCs w:val="22"/>
        </w:rPr>
        <w:t xml:space="preserve">zadanie, którego przedmiotem </w:t>
      </w:r>
      <w:r>
        <w:rPr>
          <w:rFonts w:asciiTheme="minorHAnsi" w:hAnsiTheme="minorHAnsi" w:cstheme="minorHAnsi"/>
          <w:sz w:val="22"/>
          <w:szCs w:val="22"/>
        </w:rPr>
        <w:t xml:space="preserve">jest: </w:t>
      </w:r>
      <w:r w:rsidRPr="00450BB4">
        <w:rPr>
          <w:rFonts w:asciiTheme="minorHAnsi" w:hAnsiTheme="minorHAnsi" w:cstheme="minorHAnsi"/>
          <w:sz w:val="22"/>
          <w:szCs w:val="22"/>
        </w:rPr>
        <w:t>„</w:t>
      </w:r>
      <w:r w:rsidRPr="00450BB4">
        <w:rPr>
          <w:rFonts w:asciiTheme="minorHAnsi" w:hAnsiTheme="minorHAnsi" w:cstheme="minorHAnsi"/>
          <w:b/>
          <w:bCs/>
          <w:sz w:val="22"/>
          <w:szCs w:val="22"/>
        </w:rPr>
        <w:t>Bieżące utrzymanie dróg oraz zieleni w pasie przydrożnym dróg powiatowych zamiejskich Powiatu Głogowskiego”</w:t>
      </w:r>
      <w:r w:rsidRPr="00450BB4">
        <w:rPr>
          <w:rFonts w:asciiTheme="minorHAnsi" w:hAnsiTheme="minorHAnsi" w:cstheme="minorHAnsi"/>
          <w:b/>
          <w:bCs/>
          <w:caps/>
          <w:sz w:val="22"/>
          <w:szCs w:val="22"/>
        </w:rPr>
        <w:t xml:space="preserve"> </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RZ.272.04.202</w:t>
      </w:r>
      <w:r>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41F6E16" w14:textId="64AC1292" w:rsidR="00B75B00" w:rsidRPr="00762086" w:rsidRDefault="00B75B00" w:rsidP="00B75B00">
      <w:pPr>
        <w:pStyle w:val="Default"/>
        <w:spacing w:line="276" w:lineRule="auto"/>
        <w:jc w:val="both"/>
        <w:rPr>
          <w:rFonts w:asciiTheme="minorHAnsi" w:hAnsiTheme="minorHAnsi" w:cstheme="minorHAnsi"/>
          <w:b/>
          <w:bCs/>
          <w:color w:val="auto"/>
          <w:sz w:val="22"/>
          <w:szCs w:val="22"/>
        </w:rPr>
      </w:pPr>
    </w:p>
    <w:p w14:paraId="04CF1FBB" w14:textId="77777777" w:rsidR="00B75B00" w:rsidRPr="00CB721A" w:rsidRDefault="00B75B00" w:rsidP="00B75B00">
      <w:pPr>
        <w:pStyle w:val="Default"/>
        <w:spacing w:line="276" w:lineRule="auto"/>
        <w:jc w:val="both"/>
        <w:rPr>
          <w:rFonts w:asciiTheme="minorHAnsi" w:hAnsiTheme="minorHAnsi"/>
          <w:b/>
          <w:bCs/>
          <w:color w:val="auto"/>
          <w:sz w:val="22"/>
          <w:szCs w:val="22"/>
        </w:rPr>
      </w:pPr>
    </w:p>
    <w:p w14:paraId="19010554" w14:textId="77777777" w:rsidR="00B75B00" w:rsidRPr="00CB721A" w:rsidRDefault="00B75B00" w:rsidP="00B75B00">
      <w:pPr>
        <w:pStyle w:val="Default"/>
        <w:numPr>
          <w:ilvl w:val="0"/>
          <w:numId w:val="67"/>
        </w:numPr>
        <w:spacing w:line="276" w:lineRule="auto"/>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4, 5, 7 </w:t>
      </w:r>
      <w:r>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57362A6D" w14:textId="77777777" w:rsidR="00B75B00" w:rsidRPr="00CB721A" w:rsidRDefault="00B75B00" w:rsidP="00B75B00">
      <w:pPr>
        <w:pStyle w:val="Default"/>
        <w:spacing w:line="276" w:lineRule="auto"/>
        <w:ind w:left="426"/>
        <w:jc w:val="both"/>
        <w:rPr>
          <w:rFonts w:asciiTheme="minorHAnsi" w:hAnsiTheme="minorHAnsi"/>
          <w:color w:val="auto"/>
          <w:sz w:val="22"/>
          <w:szCs w:val="22"/>
        </w:rPr>
      </w:pPr>
    </w:p>
    <w:p w14:paraId="5406794E" w14:textId="77777777" w:rsidR="00B75B00" w:rsidRPr="00CB721A" w:rsidRDefault="00B75B00" w:rsidP="00B75B00">
      <w:pPr>
        <w:pStyle w:val="Default"/>
        <w:spacing w:line="276" w:lineRule="auto"/>
        <w:ind w:left="426"/>
        <w:jc w:val="both"/>
        <w:rPr>
          <w:rFonts w:asciiTheme="minorHAnsi" w:hAnsiTheme="minorHAnsi"/>
          <w:color w:val="auto"/>
          <w:sz w:val="22"/>
          <w:szCs w:val="22"/>
        </w:rPr>
      </w:pPr>
    </w:p>
    <w:p w14:paraId="176879C8" w14:textId="77777777" w:rsidR="00B75B00" w:rsidRPr="00CB721A" w:rsidRDefault="00B75B00" w:rsidP="00B75B00">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1E14BC55" w14:textId="77777777" w:rsidR="00B75B00" w:rsidRPr="00CB721A" w:rsidRDefault="00B75B00" w:rsidP="00B75B00">
      <w:pPr>
        <w:pStyle w:val="Default"/>
        <w:spacing w:line="276" w:lineRule="auto"/>
        <w:jc w:val="both"/>
        <w:rPr>
          <w:rFonts w:asciiTheme="minorHAnsi" w:hAnsiTheme="minorHAnsi"/>
          <w:color w:val="auto"/>
          <w:sz w:val="22"/>
          <w:szCs w:val="22"/>
        </w:rPr>
      </w:pPr>
    </w:p>
    <w:p w14:paraId="1C89D815" w14:textId="77777777" w:rsidR="00B75B00" w:rsidRPr="00CB721A" w:rsidRDefault="00B75B00" w:rsidP="00B75B00">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F3350E1" w14:textId="77777777" w:rsidR="00B75B00" w:rsidRPr="00CB721A" w:rsidRDefault="00B75B00" w:rsidP="00B75B00">
      <w:pPr>
        <w:pStyle w:val="Default"/>
        <w:tabs>
          <w:tab w:val="decimal" w:leader="dot" w:pos="4820"/>
        </w:tabs>
        <w:spacing w:line="276" w:lineRule="auto"/>
        <w:jc w:val="both"/>
        <w:rPr>
          <w:rFonts w:asciiTheme="minorHAnsi" w:hAnsiTheme="minorHAnsi"/>
          <w:color w:val="auto"/>
          <w:sz w:val="22"/>
          <w:szCs w:val="22"/>
        </w:rPr>
      </w:pPr>
    </w:p>
    <w:p w14:paraId="1EB2AADF" w14:textId="77777777" w:rsidR="00B75B00" w:rsidRPr="00CB721A" w:rsidRDefault="00B75B00" w:rsidP="00B75B00">
      <w:pPr>
        <w:pStyle w:val="Default"/>
        <w:tabs>
          <w:tab w:val="decimal" w:leader="dot" w:pos="4820"/>
        </w:tabs>
        <w:spacing w:line="276" w:lineRule="auto"/>
        <w:jc w:val="both"/>
        <w:rPr>
          <w:rFonts w:asciiTheme="minorHAnsi" w:hAnsiTheme="minorHAnsi"/>
          <w:color w:val="auto"/>
          <w:sz w:val="22"/>
          <w:szCs w:val="22"/>
        </w:rPr>
      </w:pPr>
    </w:p>
    <w:p w14:paraId="4751EC7A" w14:textId="77777777" w:rsidR="00B75B00" w:rsidRPr="00CB721A" w:rsidRDefault="00B75B00" w:rsidP="00B75B00">
      <w:pPr>
        <w:pStyle w:val="Default"/>
        <w:tabs>
          <w:tab w:val="decimal" w:leader="dot" w:pos="4820"/>
        </w:tabs>
        <w:spacing w:line="276" w:lineRule="auto"/>
        <w:jc w:val="both"/>
        <w:rPr>
          <w:rFonts w:asciiTheme="minorHAnsi" w:hAnsiTheme="minorHAnsi"/>
          <w:color w:val="auto"/>
          <w:sz w:val="22"/>
          <w:szCs w:val="22"/>
        </w:rPr>
      </w:pPr>
    </w:p>
    <w:p w14:paraId="2CE9D864" w14:textId="77777777" w:rsidR="00B75B00" w:rsidRPr="00CB721A" w:rsidRDefault="00B75B00" w:rsidP="00B75B00">
      <w:pPr>
        <w:pStyle w:val="Default"/>
        <w:tabs>
          <w:tab w:val="decimal" w:leader="dot" w:pos="4820"/>
        </w:tabs>
        <w:spacing w:line="276" w:lineRule="auto"/>
        <w:jc w:val="both"/>
        <w:rPr>
          <w:rFonts w:asciiTheme="minorHAnsi" w:hAnsiTheme="minorHAnsi"/>
          <w:color w:val="auto"/>
          <w:sz w:val="22"/>
          <w:szCs w:val="22"/>
        </w:rPr>
      </w:pPr>
    </w:p>
    <w:p w14:paraId="221F4687" w14:textId="77777777" w:rsidR="00B75B00" w:rsidRPr="00CB721A" w:rsidRDefault="00B75B00" w:rsidP="00B75B00">
      <w:pPr>
        <w:pStyle w:val="Default"/>
        <w:tabs>
          <w:tab w:val="decimal" w:leader="dot" w:pos="4820"/>
        </w:tabs>
        <w:spacing w:line="276" w:lineRule="auto"/>
        <w:jc w:val="both"/>
        <w:rPr>
          <w:rFonts w:asciiTheme="minorHAnsi" w:hAnsiTheme="minorHAnsi"/>
          <w:color w:val="auto"/>
          <w:sz w:val="22"/>
          <w:szCs w:val="22"/>
        </w:rPr>
      </w:pPr>
    </w:p>
    <w:p w14:paraId="24E1667C" w14:textId="77777777" w:rsidR="00B75B00" w:rsidRPr="00CB721A" w:rsidRDefault="00B75B00" w:rsidP="00B75B00">
      <w:pPr>
        <w:pStyle w:val="Default"/>
        <w:tabs>
          <w:tab w:val="decimal" w:leader="dot" w:pos="4820"/>
        </w:tabs>
        <w:spacing w:line="276" w:lineRule="auto"/>
        <w:jc w:val="both"/>
        <w:rPr>
          <w:rFonts w:asciiTheme="minorHAnsi" w:hAnsiTheme="minorHAnsi"/>
          <w:color w:val="auto"/>
          <w:sz w:val="22"/>
          <w:szCs w:val="22"/>
        </w:rPr>
      </w:pPr>
    </w:p>
    <w:p w14:paraId="76257AC9" w14:textId="77777777" w:rsidR="00B75B00" w:rsidRDefault="00B75B00" w:rsidP="00B75B00">
      <w:pPr>
        <w:pStyle w:val="Default"/>
        <w:tabs>
          <w:tab w:val="decimal" w:leader="dot" w:pos="4820"/>
        </w:tabs>
        <w:spacing w:line="276" w:lineRule="auto"/>
        <w:jc w:val="both"/>
        <w:rPr>
          <w:rFonts w:asciiTheme="minorHAnsi" w:hAnsiTheme="minorHAnsi"/>
          <w:color w:val="auto"/>
          <w:sz w:val="22"/>
          <w:szCs w:val="22"/>
        </w:rPr>
      </w:pPr>
    </w:p>
    <w:p w14:paraId="2C02646A" w14:textId="77777777" w:rsidR="00B75B00" w:rsidRPr="00CB721A" w:rsidRDefault="00B75B00" w:rsidP="00B75B00">
      <w:pPr>
        <w:pStyle w:val="Default"/>
        <w:tabs>
          <w:tab w:val="decimal" w:leader="dot" w:pos="4820"/>
        </w:tabs>
        <w:spacing w:line="276" w:lineRule="auto"/>
        <w:jc w:val="both"/>
        <w:rPr>
          <w:rFonts w:asciiTheme="minorHAnsi" w:hAnsiTheme="minorHAnsi"/>
          <w:color w:val="auto"/>
          <w:sz w:val="22"/>
          <w:szCs w:val="22"/>
        </w:rPr>
      </w:pPr>
    </w:p>
    <w:p w14:paraId="16E465C3" w14:textId="77777777" w:rsidR="00B75B00" w:rsidRPr="00CB721A" w:rsidRDefault="00B75B00" w:rsidP="00B75B00">
      <w:pPr>
        <w:pStyle w:val="Default"/>
        <w:tabs>
          <w:tab w:val="decimal" w:leader="dot" w:pos="4820"/>
        </w:tabs>
        <w:spacing w:line="276" w:lineRule="auto"/>
        <w:jc w:val="both"/>
        <w:rPr>
          <w:rFonts w:asciiTheme="minorHAnsi" w:hAnsiTheme="minorHAnsi"/>
          <w:color w:val="auto"/>
          <w:sz w:val="22"/>
          <w:szCs w:val="22"/>
        </w:rPr>
      </w:pPr>
    </w:p>
    <w:p w14:paraId="46DFF5CF" w14:textId="77777777" w:rsidR="00B75B00" w:rsidRDefault="00B75B00" w:rsidP="005B0EAE">
      <w:pPr>
        <w:pStyle w:val="Default"/>
        <w:tabs>
          <w:tab w:val="decimal" w:leader="dot" w:pos="4820"/>
        </w:tabs>
        <w:spacing w:line="276" w:lineRule="auto"/>
        <w:jc w:val="right"/>
        <w:rPr>
          <w:rFonts w:asciiTheme="minorHAnsi" w:hAnsiTheme="minorHAnsi"/>
          <w:b/>
          <w:bCs/>
          <w:color w:val="auto"/>
          <w:sz w:val="22"/>
          <w:szCs w:val="22"/>
        </w:rPr>
      </w:pPr>
    </w:p>
    <w:p w14:paraId="2FB05908" w14:textId="77777777" w:rsidR="00B75B00" w:rsidRDefault="00B75B00" w:rsidP="005B0EAE">
      <w:pPr>
        <w:pStyle w:val="Default"/>
        <w:tabs>
          <w:tab w:val="decimal" w:leader="dot" w:pos="4820"/>
        </w:tabs>
        <w:spacing w:line="276" w:lineRule="auto"/>
        <w:jc w:val="right"/>
        <w:rPr>
          <w:rFonts w:asciiTheme="minorHAnsi" w:hAnsiTheme="minorHAnsi"/>
          <w:b/>
          <w:bCs/>
          <w:color w:val="auto"/>
          <w:sz w:val="22"/>
          <w:szCs w:val="22"/>
        </w:rPr>
      </w:pPr>
    </w:p>
    <w:p w14:paraId="7D626D2B" w14:textId="77777777" w:rsidR="00B75B00" w:rsidRPr="006A4946" w:rsidRDefault="00B75B00" w:rsidP="00B75B00">
      <w:pPr>
        <w:pStyle w:val="Default"/>
        <w:tabs>
          <w:tab w:val="decimal" w:leader="dot" w:pos="4820"/>
        </w:tabs>
        <w:spacing w:line="276" w:lineRule="auto"/>
        <w:jc w:val="both"/>
        <w:rPr>
          <w:rFonts w:asciiTheme="minorHAnsi" w:hAnsiTheme="minorHAnsi" w:cstheme="minorHAnsi"/>
          <w:b/>
          <w:bCs/>
          <w:color w:val="auto"/>
          <w:sz w:val="22"/>
          <w:szCs w:val="22"/>
        </w:rPr>
      </w:pPr>
      <w:r w:rsidRPr="006A4946">
        <w:rPr>
          <w:rFonts w:asciiTheme="minorHAnsi" w:hAnsiTheme="minorHAnsi" w:cstheme="minorHAnsi"/>
          <w:b/>
          <w:bCs/>
          <w:color w:val="auto"/>
          <w:sz w:val="22"/>
          <w:szCs w:val="22"/>
        </w:rPr>
        <w:lastRenderedPageBreak/>
        <w:t>Załącznik nr 13 do SWZ</w:t>
      </w:r>
      <w:r>
        <w:rPr>
          <w:rFonts w:asciiTheme="minorHAnsi" w:hAnsiTheme="minorHAnsi" w:cstheme="minorHAnsi"/>
          <w:b/>
          <w:bCs/>
          <w:color w:val="auto"/>
          <w:sz w:val="22"/>
          <w:szCs w:val="22"/>
        </w:rPr>
        <w:t xml:space="preserve"> – Wzór oświadczenia podmiotu udostępniającego zasoby, potwierdzającego brak podstaw wykluczenia tego podmiotu z art. 7 ust. 1 ustawy o szczególnych rozwiązaniach</w:t>
      </w:r>
    </w:p>
    <w:p w14:paraId="4402FCA9" w14:textId="77777777" w:rsidR="00B75B00" w:rsidRDefault="00B75B00" w:rsidP="00B75B00">
      <w:pPr>
        <w:pStyle w:val="Default"/>
        <w:tabs>
          <w:tab w:val="decimal" w:leader="dot" w:pos="4820"/>
        </w:tabs>
        <w:spacing w:line="276" w:lineRule="auto"/>
        <w:jc w:val="both"/>
        <w:rPr>
          <w:rFonts w:asciiTheme="minorHAnsi" w:hAnsiTheme="minorHAnsi" w:cstheme="minorHAnsi"/>
          <w:b/>
          <w:bCs/>
          <w:color w:val="auto"/>
          <w:sz w:val="28"/>
          <w:szCs w:val="28"/>
        </w:rPr>
      </w:pPr>
    </w:p>
    <w:p w14:paraId="41A3CAEB" w14:textId="77777777" w:rsidR="00B75B00" w:rsidRPr="00C47608" w:rsidRDefault="00B75B00" w:rsidP="00B75B00">
      <w:pPr>
        <w:pStyle w:val="Default"/>
        <w:spacing w:line="276" w:lineRule="auto"/>
        <w:ind w:right="4677"/>
        <w:jc w:val="both"/>
        <w:rPr>
          <w:rFonts w:asciiTheme="minorHAnsi" w:hAnsiTheme="minorHAnsi" w:cstheme="minorHAnsi"/>
          <w:b/>
          <w:bCs/>
          <w:color w:val="auto"/>
          <w:sz w:val="22"/>
          <w:szCs w:val="22"/>
        </w:rPr>
      </w:pPr>
      <w:bookmarkStart w:id="23" w:name="_Hlk106006497"/>
      <w:r w:rsidRPr="00C47608">
        <w:rPr>
          <w:rFonts w:asciiTheme="minorHAnsi" w:hAnsiTheme="minorHAnsi" w:cstheme="minorHAnsi"/>
          <w:b/>
          <w:bCs/>
          <w:color w:val="auto"/>
          <w:sz w:val="22"/>
          <w:szCs w:val="22"/>
          <w:highlight w:val="lightGray"/>
        </w:rPr>
        <w:t>PODMIOT UDOSTĘPNIAJĄCY ZASOBY</w:t>
      </w:r>
    </w:p>
    <w:p w14:paraId="43AC65F3" w14:textId="77777777" w:rsidR="00B75B00" w:rsidRPr="00C47608" w:rsidRDefault="00B75B00" w:rsidP="00B75B00">
      <w:pPr>
        <w:pStyle w:val="Default"/>
        <w:spacing w:line="276" w:lineRule="auto"/>
        <w:ind w:right="4677"/>
        <w:jc w:val="both"/>
        <w:rPr>
          <w:rFonts w:asciiTheme="minorHAnsi" w:hAnsiTheme="minorHAnsi" w:cstheme="minorHAnsi"/>
          <w:b/>
          <w:bCs/>
          <w:color w:val="auto"/>
          <w:sz w:val="22"/>
          <w:szCs w:val="22"/>
        </w:rPr>
      </w:pPr>
    </w:p>
    <w:p w14:paraId="47CFE72E" w14:textId="77777777" w:rsidR="00B75B00" w:rsidRPr="00C47608" w:rsidRDefault="00B75B00" w:rsidP="00B75B00">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DE4A9A1" w14:textId="77777777" w:rsidR="00B75B00" w:rsidRPr="00C47608" w:rsidRDefault="00B75B00" w:rsidP="00B75B00">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84C37C5" w14:textId="77777777" w:rsidR="00B75B00" w:rsidRPr="00C47608" w:rsidRDefault="00B75B00" w:rsidP="00B75B00">
      <w:pPr>
        <w:pStyle w:val="Default"/>
        <w:spacing w:line="276" w:lineRule="auto"/>
        <w:ind w:right="4677"/>
        <w:jc w:val="both"/>
        <w:rPr>
          <w:rFonts w:asciiTheme="minorHAnsi" w:hAnsiTheme="minorHAnsi" w:cstheme="minorHAnsi"/>
          <w:color w:val="auto"/>
          <w:sz w:val="22"/>
          <w:szCs w:val="22"/>
        </w:rPr>
      </w:pPr>
    </w:p>
    <w:p w14:paraId="3F042F79" w14:textId="77777777" w:rsidR="00B75B00" w:rsidRPr="00C47608" w:rsidRDefault="00B75B00" w:rsidP="00B75B00">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E9E038F" w14:textId="77777777" w:rsidR="00B75B00" w:rsidRPr="00C47608" w:rsidRDefault="00B75B00" w:rsidP="00B75B00">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EFB4D2E" w14:textId="77777777" w:rsidR="00B75B00" w:rsidRPr="00C47608" w:rsidRDefault="00B75B00" w:rsidP="00B75B00">
      <w:pPr>
        <w:pStyle w:val="Default"/>
        <w:spacing w:line="276" w:lineRule="auto"/>
        <w:jc w:val="both"/>
        <w:rPr>
          <w:rFonts w:asciiTheme="minorHAnsi" w:hAnsiTheme="minorHAnsi" w:cstheme="minorHAnsi"/>
          <w:b/>
          <w:bCs/>
          <w:color w:val="auto"/>
          <w:sz w:val="22"/>
          <w:szCs w:val="22"/>
        </w:rPr>
      </w:pPr>
    </w:p>
    <w:p w14:paraId="3E3FE72C" w14:textId="77777777" w:rsidR="00B75B00" w:rsidRPr="00E33914" w:rsidRDefault="00B75B00" w:rsidP="00B75B00">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3494460C" w14:textId="77777777" w:rsidR="00B75B00" w:rsidRPr="00C47608" w:rsidRDefault="00B75B00" w:rsidP="00B75B00">
      <w:pPr>
        <w:pStyle w:val="Default"/>
        <w:tabs>
          <w:tab w:val="decimal" w:leader="dot" w:pos="4820"/>
        </w:tabs>
        <w:spacing w:line="276" w:lineRule="auto"/>
        <w:jc w:val="center"/>
        <w:rPr>
          <w:rFonts w:asciiTheme="minorHAnsi" w:hAnsiTheme="minorHAnsi"/>
          <w:b/>
          <w:bCs/>
          <w:color w:val="auto"/>
          <w:sz w:val="22"/>
          <w:szCs w:val="22"/>
        </w:rPr>
      </w:pPr>
    </w:p>
    <w:p w14:paraId="375003A4" w14:textId="77777777" w:rsidR="00B75B00" w:rsidRPr="00B75B00" w:rsidRDefault="00B75B00" w:rsidP="00B75B00">
      <w:pPr>
        <w:pStyle w:val="Default"/>
        <w:rPr>
          <w:rFonts w:asciiTheme="minorHAnsi" w:hAnsiTheme="minorHAnsi" w:cstheme="minorHAnsi"/>
          <w:color w:val="auto"/>
          <w:sz w:val="22"/>
          <w:szCs w:val="22"/>
        </w:rPr>
      </w:pPr>
    </w:p>
    <w:p w14:paraId="6643D5A6" w14:textId="77777777" w:rsidR="00B75B00" w:rsidRPr="00B75B00" w:rsidRDefault="00B75B00" w:rsidP="00B75B00">
      <w:pPr>
        <w:pStyle w:val="Default"/>
        <w:spacing w:line="276" w:lineRule="auto"/>
        <w:jc w:val="both"/>
        <w:rPr>
          <w:rFonts w:asciiTheme="minorHAnsi" w:hAnsiTheme="minorHAnsi" w:cstheme="minorHAnsi"/>
          <w:b/>
          <w:bCs/>
          <w:color w:val="auto"/>
          <w:sz w:val="22"/>
          <w:szCs w:val="22"/>
        </w:rPr>
      </w:pPr>
      <w:r w:rsidRPr="00B75B00">
        <w:rPr>
          <w:rFonts w:asciiTheme="minorHAnsi" w:hAnsiTheme="minorHAnsi" w:cstheme="minorHAnsi"/>
          <w:sz w:val="22"/>
          <w:szCs w:val="22"/>
        </w:rPr>
        <w:t xml:space="preserve">Uprawniony do reprezentowania podmiotu udostępniającego zasoby, o którym mowa w art. 118 </w:t>
      </w:r>
      <w:r w:rsidRPr="00B75B00">
        <w:rPr>
          <w:rFonts w:asciiTheme="minorHAnsi" w:hAnsiTheme="minorHAnsi" w:cstheme="minorHAnsi"/>
          <w:sz w:val="22"/>
          <w:szCs w:val="22"/>
        </w:rPr>
        <w:br/>
        <w:t xml:space="preserve">ust. 1 </w:t>
      </w:r>
      <w:proofErr w:type="spellStart"/>
      <w:r w:rsidRPr="00B75B00">
        <w:rPr>
          <w:rFonts w:asciiTheme="minorHAnsi" w:hAnsiTheme="minorHAnsi" w:cstheme="minorHAnsi"/>
          <w:sz w:val="22"/>
          <w:szCs w:val="22"/>
        </w:rPr>
        <w:t>Pzp</w:t>
      </w:r>
      <w:proofErr w:type="spellEnd"/>
      <w:r w:rsidRPr="00B75B00">
        <w:rPr>
          <w:rFonts w:asciiTheme="minorHAnsi" w:hAnsiTheme="minorHAnsi" w:cstheme="minorHAnsi"/>
          <w:sz w:val="22"/>
          <w:szCs w:val="22"/>
        </w:rPr>
        <w:t>, w postępowaniu o udzielenie zamówienia publicznego na zadnie, którego przedmiotem jest: „</w:t>
      </w:r>
      <w:r w:rsidRPr="00B75B00">
        <w:rPr>
          <w:rFonts w:asciiTheme="minorHAnsi" w:hAnsiTheme="minorHAnsi" w:cstheme="minorHAnsi"/>
          <w:b/>
          <w:bCs/>
          <w:sz w:val="22"/>
          <w:szCs w:val="22"/>
        </w:rPr>
        <w:t>Bieżące utrzymanie dróg oraz zieleni w pasie przydrożnym dróg powiatowych zamiejskich Powiatu Głogowskiego”</w:t>
      </w:r>
      <w:r w:rsidRPr="00B75B00">
        <w:rPr>
          <w:rFonts w:asciiTheme="minorHAnsi" w:hAnsiTheme="minorHAnsi" w:cstheme="minorHAnsi"/>
          <w:b/>
          <w:bCs/>
          <w:caps/>
          <w:sz w:val="22"/>
          <w:szCs w:val="22"/>
        </w:rPr>
        <w:t xml:space="preserve"> </w:t>
      </w:r>
      <w:r w:rsidRPr="00B75B00">
        <w:rPr>
          <w:rFonts w:asciiTheme="minorHAnsi" w:hAnsiTheme="minorHAnsi" w:cstheme="minorHAnsi"/>
          <w:sz w:val="22"/>
          <w:szCs w:val="22"/>
        </w:rPr>
        <w:t xml:space="preserve">– oznaczenie sprawy: </w:t>
      </w:r>
      <w:r w:rsidRPr="00B75B00">
        <w:rPr>
          <w:rFonts w:asciiTheme="minorHAnsi" w:hAnsiTheme="minorHAnsi" w:cstheme="minorHAnsi"/>
          <w:b/>
          <w:bCs/>
          <w:sz w:val="22"/>
          <w:szCs w:val="22"/>
        </w:rPr>
        <w:t>RZ.272.04.2023</w:t>
      </w:r>
      <w:r w:rsidRPr="00B75B00">
        <w:rPr>
          <w:rFonts w:asciiTheme="minorHAnsi" w:hAnsiTheme="minorHAnsi" w:cstheme="minorHAnsi"/>
          <w:color w:val="auto"/>
          <w:sz w:val="22"/>
          <w:szCs w:val="22"/>
        </w:rPr>
        <w:t xml:space="preserve">, prowadzonym przez </w:t>
      </w:r>
      <w:r w:rsidRPr="00B75B00">
        <w:rPr>
          <w:rFonts w:asciiTheme="minorHAnsi" w:hAnsiTheme="minorHAnsi" w:cstheme="minorHAnsi"/>
          <w:b/>
          <w:bCs/>
          <w:color w:val="auto"/>
          <w:sz w:val="22"/>
          <w:szCs w:val="22"/>
        </w:rPr>
        <w:t>Powiat Głogowski, reprezentowany przez Zarząd Powiatu Głogowskiego:</w:t>
      </w:r>
    </w:p>
    <w:p w14:paraId="2BAD3BC9" w14:textId="53683F2F" w:rsidR="00B75B00" w:rsidRPr="00B75B00" w:rsidRDefault="00B75B00" w:rsidP="00B75B00">
      <w:pPr>
        <w:spacing w:after="0" w:line="276" w:lineRule="auto"/>
        <w:jc w:val="both"/>
        <w:rPr>
          <w:rFonts w:cstheme="minorHAnsi"/>
        </w:rPr>
      </w:pPr>
      <w:r w:rsidRPr="00B75B00">
        <w:rPr>
          <w:rFonts w:cstheme="minorHAnsi"/>
        </w:rPr>
        <w:t>oświadczam, że podmiot ten nie podlega wykluczeniu w zakresie podstaw wykluczenia wymienionych art. 7 ust. 1 ustawy z dnia 13 kwietnia 2022 r. o szczególnych rozwiązaniach w zakresie przeciwdziałania wspieraniu agresji na Ukrainę oraz służące ochronie bezpieczeństwa narodowego (Dz. U. 2022.835)</w:t>
      </w:r>
    </w:p>
    <w:p w14:paraId="2FDB64CA" w14:textId="77777777" w:rsidR="00B75B00" w:rsidRPr="00C47608" w:rsidRDefault="00B75B00" w:rsidP="00B75B00">
      <w:pPr>
        <w:pStyle w:val="Default"/>
        <w:spacing w:line="276" w:lineRule="auto"/>
        <w:ind w:left="426"/>
        <w:jc w:val="both"/>
        <w:rPr>
          <w:rFonts w:asciiTheme="minorHAnsi" w:hAnsiTheme="minorHAnsi"/>
          <w:color w:val="auto"/>
          <w:sz w:val="22"/>
          <w:szCs w:val="22"/>
        </w:rPr>
      </w:pPr>
    </w:p>
    <w:p w14:paraId="0EB659E6" w14:textId="77777777" w:rsidR="00B75B00" w:rsidRPr="00C47608" w:rsidRDefault="00B75B00" w:rsidP="00B75B00">
      <w:pPr>
        <w:pStyle w:val="Default"/>
        <w:spacing w:line="276" w:lineRule="auto"/>
        <w:ind w:left="426"/>
        <w:jc w:val="both"/>
        <w:rPr>
          <w:rFonts w:asciiTheme="minorHAnsi" w:hAnsiTheme="minorHAnsi"/>
          <w:color w:val="auto"/>
          <w:sz w:val="22"/>
          <w:szCs w:val="22"/>
        </w:rPr>
      </w:pPr>
    </w:p>
    <w:p w14:paraId="04A38F18" w14:textId="77777777" w:rsidR="00B75B00" w:rsidRPr="00C47608" w:rsidRDefault="00B75B00" w:rsidP="00B75B00">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11B54A96" w14:textId="77777777" w:rsidR="00B75B00" w:rsidRPr="00C47608" w:rsidRDefault="00B75B00" w:rsidP="00B75B00">
      <w:pPr>
        <w:pStyle w:val="Default"/>
        <w:spacing w:line="276" w:lineRule="auto"/>
        <w:jc w:val="both"/>
        <w:rPr>
          <w:rFonts w:asciiTheme="minorHAnsi" w:hAnsiTheme="minorHAnsi"/>
          <w:color w:val="auto"/>
          <w:sz w:val="22"/>
          <w:szCs w:val="22"/>
        </w:rPr>
      </w:pPr>
    </w:p>
    <w:p w14:paraId="72FB1F2D" w14:textId="77777777" w:rsidR="00B75B00" w:rsidRPr="00C47608" w:rsidRDefault="00B75B00" w:rsidP="00B75B00">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3"/>
    <w:p w14:paraId="26E7F484" w14:textId="77777777" w:rsidR="00B75B00" w:rsidRDefault="00B75B00" w:rsidP="00B75B00">
      <w:pPr>
        <w:pStyle w:val="Default"/>
        <w:tabs>
          <w:tab w:val="decimal" w:leader="dot" w:pos="4820"/>
        </w:tabs>
        <w:spacing w:line="276" w:lineRule="auto"/>
        <w:rPr>
          <w:rFonts w:asciiTheme="minorHAnsi" w:hAnsiTheme="minorHAnsi"/>
          <w:b/>
          <w:bCs/>
          <w:color w:val="auto"/>
          <w:sz w:val="22"/>
          <w:szCs w:val="22"/>
        </w:rPr>
      </w:pPr>
    </w:p>
    <w:p w14:paraId="2B9C2679" w14:textId="77777777" w:rsidR="00B75B00" w:rsidRDefault="00B75B00" w:rsidP="00B75B00">
      <w:pPr>
        <w:pStyle w:val="Default"/>
        <w:tabs>
          <w:tab w:val="decimal" w:leader="dot" w:pos="4820"/>
        </w:tabs>
        <w:spacing w:line="276" w:lineRule="auto"/>
        <w:jc w:val="both"/>
        <w:rPr>
          <w:rFonts w:asciiTheme="minorHAnsi" w:hAnsiTheme="minorHAnsi" w:cstheme="minorHAnsi"/>
          <w:b/>
          <w:bCs/>
          <w:color w:val="auto"/>
          <w:sz w:val="28"/>
          <w:szCs w:val="28"/>
        </w:rPr>
      </w:pPr>
    </w:p>
    <w:p w14:paraId="207CC47A" w14:textId="77777777" w:rsidR="00B75B00" w:rsidRDefault="00B75B00" w:rsidP="00B75B00">
      <w:pPr>
        <w:pStyle w:val="Default"/>
        <w:tabs>
          <w:tab w:val="decimal" w:leader="dot" w:pos="4820"/>
        </w:tabs>
        <w:spacing w:line="276" w:lineRule="auto"/>
        <w:jc w:val="both"/>
        <w:rPr>
          <w:rFonts w:asciiTheme="minorHAnsi" w:hAnsiTheme="minorHAnsi" w:cstheme="minorHAnsi"/>
          <w:b/>
          <w:bCs/>
          <w:color w:val="auto"/>
          <w:sz w:val="28"/>
          <w:szCs w:val="28"/>
        </w:rPr>
      </w:pPr>
    </w:p>
    <w:p w14:paraId="6D8A51F6" w14:textId="77777777" w:rsidR="00B75B00" w:rsidRDefault="00B75B00" w:rsidP="00B75B00">
      <w:pPr>
        <w:pStyle w:val="Default"/>
        <w:tabs>
          <w:tab w:val="decimal" w:leader="dot" w:pos="4820"/>
        </w:tabs>
        <w:spacing w:line="276" w:lineRule="auto"/>
        <w:jc w:val="both"/>
        <w:rPr>
          <w:rFonts w:asciiTheme="minorHAnsi" w:hAnsiTheme="minorHAnsi" w:cstheme="minorHAnsi"/>
          <w:b/>
          <w:bCs/>
          <w:color w:val="auto"/>
          <w:sz w:val="28"/>
          <w:szCs w:val="28"/>
        </w:rPr>
      </w:pPr>
    </w:p>
    <w:p w14:paraId="6E773BCE" w14:textId="77777777" w:rsidR="00B75B00" w:rsidRDefault="00B75B00" w:rsidP="00B75B00">
      <w:pPr>
        <w:pStyle w:val="Default"/>
        <w:tabs>
          <w:tab w:val="decimal" w:leader="dot" w:pos="4820"/>
        </w:tabs>
        <w:spacing w:line="276" w:lineRule="auto"/>
        <w:jc w:val="both"/>
        <w:rPr>
          <w:rFonts w:asciiTheme="minorHAnsi" w:hAnsiTheme="minorHAnsi" w:cstheme="minorHAnsi"/>
          <w:b/>
          <w:bCs/>
          <w:color w:val="auto"/>
          <w:sz w:val="28"/>
          <w:szCs w:val="28"/>
        </w:rPr>
      </w:pPr>
    </w:p>
    <w:p w14:paraId="0BB016AC" w14:textId="77777777" w:rsidR="00B75B00" w:rsidRDefault="00B75B00" w:rsidP="005B0EAE">
      <w:pPr>
        <w:pStyle w:val="Default"/>
        <w:tabs>
          <w:tab w:val="decimal" w:leader="dot" w:pos="4820"/>
        </w:tabs>
        <w:spacing w:line="276" w:lineRule="auto"/>
        <w:jc w:val="right"/>
        <w:rPr>
          <w:rFonts w:asciiTheme="minorHAnsi" w:hAnsiTheme="minorHAnsi"/>
          <w:b/>
          <w:bCs/>
          <w:color w:val="auto"/>
          <w:sz w:val="22"/>
          <w:szCs w:val="22"/>
        </w:rPr>
      </w:pPr>
    </w:p>
    <w:p w14:paraId="4B10D37C" w14:textId="77777777" w:rsidR="00B75B00" w:rsidRDefault="00B75B00" w:rsidP="005B0EAE">
      <w:pPr>
        <w:pStyle w:val="Default"/>
        <w:tabs>
          <w:tab w:val="decimal" w:leader="dot" w:pos="4820"/>
        </w:tabs>
        <w:spacing w:line="276" w:lineRule="auto"/>
        <w:jc w:val="right"/>
        <w:rPr>
          <w:rFonts w:asciiTheme="minorHAnsi" w:hAnsiTheme="minorHAnsi"/>
          <w:b/>
          <w:bCs/>
          <w:color w:val="auto"/>
          <w:sz w:val="22"/>
          <w:szCs w:val="22"/>
        </w:rPr>
      </w:pPr>
    </w:p>
    <w:p w14:paraId="6A9C9A9C" w14:textId="77777777" w:rsidR="00B75B00" w:rsidRDefault="00B75B00" w:rsidP="005B0EAE">
      <w:pPr>
        <w:pStyle w:val="Default"/>
        <w:tabs>
          <w:tab w:val="decimal" w:leader="dot" w:pos="4820"/>
        </w:tabs>
        <w:spacing w:line="276" w:lineRule="auto"/>
        <w:jc w:val="right"/>
        <w:rPr>
          <w:rFonts w:asciiTheme="minorHAnsi" w:hAnsiTheme="minorHAnsi"/>
          <w:b/>
          <w:bCs/>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58043590" w14:textId="77777777" w:rsidR="00B75B00" w:rsidRDefault="00B75B00" w:rsidP="00706D3B">
      <w:pPr>
        <w:pStyle w:val="Default"/>
        <w:tabs>
          <w:tab w:val="decimal" w:leader="dot" w:pos="4820"/>
        </w:tabs>
        <w:spacing w:line="276" w:lineRule="auto"/>
        <w:jc w:val="right"/>
        <w:rPr>
          <w:rFonts w:asciiTheme="minorHAnsi" w:hAnsiTheme="minorHAnsi"/>
          <w:b/>
          <w:bCs/>
          <w:color w:val="auto"/>
          <w:sz w:val="22"/>
          <w:szCs w:val="22"/>
        </w:rPr>
      </w:pPr>
    </w:p>
    <w:p w14:paraId="5B7832C7" w14:textId="77777777" w:rsidR="00903EEC" w:rsidRDefault="00903EEC" w:rsidP="00706D3B">
      <w:pPr>
        <w:pStyle w:val="Default"/>
        <w:tabs>
          <w:tab w:val="decimal" w:leader="dot" w:pos="4820"/>
        </w:tabs>
        <w:spacing w:line="276" w:lineRule="auto"/>
        <w:jc w:val="right"/>
        <w:rPr>
          <w:rFonts w:asciiTheme="minorHAnsi" w:hAnsiTheme="minorHAnsi"/>
          <w:b/>
          <w:bCs/>
          <w:color w:val="auto"/>
          <w:sz w:val="22"/>
          <w:szCs w:val="22"/>
        </w:rPr>
      </w:pPr>
    </w:p>
    <w:p w14:paraId="2F6E7978" w14:textId="77777777" w:rsidR="00903EEC" w:rsidRDefault="00903EEC" w:rsidP="00706D3B">
      <w:pPr>
        <w:pStyle w:val="Default"/>
        <w:tabs>
          <w:tab w:val="decimal" w:leader="dot" w:pos="4820"/>
        </w:tabs>
        <w:spacing w:line="276" w:lineRule="auto"/>
        <w:jc w:val="right"/>
        <w:rPr>
          <w:rFonts w:asciiTheme="minorHAnsi" w:hAnsiTheme="minorHAnsi"/>
          <w:b/>
          <w:bCs/>
          <w:color w:val="auto"/>
          <w:sz w:val="22"/>
          <w:szCs w:val="22"/>
        </w:rPr>
      </w:pPr>
    </w:p>
    <w:p w14:paraId="7FD9AB4A" w14:textId="77777777" w:rsidR="00903EEC" w:rsidRPr="00140BEF" w:rsidRDefault="00903EEC" w:rsidP="00903EEC">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5C8D40CC" w14:textId="77777777" w:rsidR="00903EEC" w:rsidRDefault="00903EEC" w:rsidP="00903EEC">
      <w:pPr>
        <w:pStyle w:val="Default"/>
        <w:tabs>
          <w:tab w:val="decimal" w:leader="dot" w:pos="4820"/>
        </w:tabs>
        <w:spacing w:line="276" w:lineRule="auto"/>
        <w:jc w:val="right"/>
        <w:rPr>
          <w:rFonts w:asciiTheme="minorHAnsi" w:hAnsiTheme="minorHAnsi" w:cstheme="minorHAnsi"/>
          <w:color w:val="auto"/>
          <w:sz w:val="22"/>
          <w:szCs w:val="22"/>
        </w:rPr>
      </w:pPr>
    </w:p>
    <w:p w14:paraId="31FBC952" w14:textId="77777777" w:rsidR="00903EEC" w:rsidRPr="00652D30" w:rsidRDefault="00903EEC" w:rsidP="00903EEC">
      <w:pPr>
        <w:pStyle w:val="Default"/>
        <w:tabs>
          <w:tab w:val="decimal" w:leader="dot" w:pos="4820"/>
        </w:tabs>
        <w:spacing w:line="276" w:lineRule="auto"/>
        <w:jc w:val="right"/>
        <w:rPr>
          <w:rFonts w:asciiTheme="minorHAnsi" w:hAnsiTheme="minorHAnsi" w:cstheme="minorHAnsi"/>
          <w:color w:val="auto"/>
          <w:sz w:val="22"/>
          <w:szCs w:val="22"/>
        </w:rPr>
      </w:pPr>
    </w:p>
    <w:p w14:paraId="23672841" w14:textId="77777777" w:rsidR="00903EEC" w:rsidRPr="00652D30" w:rsidRDefault="00903EEC" w:rsidP="00903EEC">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47801ACE" w14:textId="77777777" w:rsidR="00903EEC" w:rsidRPr="00652D30" w:rsidRDefault="00903EEC" w:rsidP="00903EEC">
      <w:pPr>
        <w:pStyle w:val="Default"/>
        <w:spacing w:line="276" w:lineRule="auto"/>
        <w:ind w:right="4677"/>
        <w:jc w:val="both"/>
        <w:rPr>
          <w:rFonts w:asciiTheme="minorHAnsi" w:hAnsiTheme="minorHAnsi" w:cstheme="minorHAnsi"/>
          <w:b/>
          <w:bCs/>
          <w:color w:val="auto"/>
          <w:sz w:val="22"/>
          <w:szCs w:val="22"/>
        </w:rPr>
      </w:pPr>
    </w:p>
    <w:p w14:paraId="18913ED5" w14:textId="77777777" w:rsidR="00903EEC" w:rsidRPr="00652D30" w:rsidRDefault="00903EEC" w:rsidP="00903EEC">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17243DBC" w14:textId="77777777" w:rsidR="00903EEC" w:rsidRDefault="00903EEC" w:rsidP="00903EEC">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4610C4B" w14:textId="77777777" w:rsidR="00903EEC" w:rsidRPr="00652D30" w:rsidRDefault="00903EEC" w:rsidP="00903EEC">
      <w:pPr>
        <w:pStyle w:val="Default"/>
        <w:spacing w:line="276" w:lineRule="auto"/>
        <w:ind w:right="4677"/>
        <w:jc w:val="both"/>
        <w:rPr>
          <w:rFonts w:asciiTheme="minorHAnsi" w:hAnsiTheme="minorHAnsi" w:cstheme="minorHAnsi"/>
          <w:color w:val="auto"/>
          <w:sz w:val="22"/>
          <w:szCs w:val="22"/>
        </w:rPr>
      </w:pPr>
    </w:p>
    <w:p w14:paraId="7A217F85" w14:textId="77777777" w:rsidR="00903EEC" w:rsidRPr="00652D30" w:rsidRDefault="00903EEC" w:rsidP="00903EEC">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72260F31" w14:textId="77777777" w:rsidR="00903EEC" w:rsidRPr="00652D30" w:rsidRDefault="00903EEC" w:rsidP="00903EEC">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3921D100" w14:textId="77777777" w:rsidR="00903EEC" w:rsidRPr="00652D30" w:rsidRDefault="00903EEC" w:rsidP="00903EEC">
      <w:pPr>
        <w:pStyle w:val="Default"/>
        <w:spacing w:line="276" w:lineRule="auto"/>
        <w:jc w:val="both"/>
        <w:rPr>
          <w:rFonts w:asciiTheme="minorHAnsi" w:hAnsiTheme="minorHAnsi" w:cstheme="minorHAnsi"/>
          <w:b/>
          <w:bCs/>
          <w:color w:val="auto"/>
          <w:sz w:val="22"/>
          <w:szCs w:val="22"/>
        </w:rPr>
      </w:pPr>
    </w:p>
    <w:p w14:paraId="615BACC3" w14:textId="77777777" w:rsidR="00903EEC" w:rsidRPr="00310972" w:rsidRDefault="00903EEC" w:rsidP="00903EEC">
      <w:pPr>
        <w:autoSpaceDE w:val="0"/>
        <w:autoSpaceDN w:val="0"/>
        <w:adjustRightInd w:val="0"/>
        <w:spacing w:after="0" w:line="240" w:lineRule="auto"/>
        <w:rPr>
          <w:rFonts w:ascii="Arial" w:hAnsi="Arial" w:cs="Arial"/>
          <w:color w:val="000000"/>
          <w:sz w:val="24"/>
          <w:szCs w:val="24"/>
        </w:rPr>
      </w:pPr>
    </w:p>
    <w:p w14:paraId="14FFA4C9" w14:textId="77777777" w:rsidR="00903EEC" w:rsidRPr="00310972" w:rsidRDefault="00903EEC" w:rsidP="00903EEC">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2E6174BC" w14:textId="77777777" w:rsidR="00903EEC" w:rsidRDefault="00903EEC" w:rsidP="00903EEC">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6BC80F3C" w14:textId="77777777" w:rsidR="00903EEC" w:rsidRDefault="00903EEC" w:rsidP="00903EEC">
      <w:pPr>
        <w:autoSpaceDE w:val="0"/>
        <w:autoSpaceDN w:val="0"/>
        <w:adjustRightInd w:val="0"/>
        <w:spacing w:after="0" w:line="360" w:lineRule="auto"/>
        <w:jc w:val="center"/>
        <w:rPr>
          <w:rFonts w:cstheme="minorHAnsi"/>
          <w:b/>
          <w:bCs/>
          <w:color w:val="000000"/>
        </w:rPr>
      </w:pPr>
    </w:p>
    <w:p w14:paraId="74FD60D0" w14:textId="77777777" w:rsidR="00903EEC" w:rsidRPr="00310972" w:rsidRDefault="00903EEC" w:rsidP="00903EEC">
      <w:pPr>
        <w:autoSpaceDE w:val="0"/>
        <w:autoSpaceDN w:val="0"/>
        <w:adjustRightInd w:val="0"/>
        <w:spacing w:after="0" w:line="360" w:lineRule="auto"/>
        <w:jc w:val="center"/>
        <w:rPr>
          <w:rFonts w:cstheme="minorHAnsi"/>
          <w:color w:val="000000"/>
        </w:rPr>
      </w:pPr>
    </w:p>
    <w:p w14:paraId="1371E815" w14:textId="77777777" w:rsidR="00903EEC" w:rsidRPr="00762086" w:rsidRDefault="00903EEC" w:rsidP="00903EEC">
      <w:pPr>
        <w:pStyle w:val="Default"/>
        <w:spacing w:line="276" w:lineRule="auto"/>
        <w:jc w:val="both"/>
        <w:rPr>
          <w:rFonts w:asciiTheme="minorHAnsi" w:hAnsiTheme="minorHAnsi" w:cstheme="minorHAnsi"/>
          <w:b/>
          <w:bCs/>
          <w:color w:val="auto"/>
          <w:sz w:val="22"/>
          <w:szCs w:val="22"/>
        </w:rPr>
      </w:pPr>
      <w:r w:rsidRPr="00071156">
        <w:rPr>
          <w:rFonts w:asciiTheme="minorHAnsi" w:hAnsiTheme="minorHAnsi" w:cstheme="minorHAnsi"/>
          <w:sz w:val="22"/>
          <w:szCs w:val="22"/>
        </w:rPr>
        <w:t xml:space="preserve">Uprawniony do reprezentowania wykonawcy ………………………… w postępowaniu o udzielenie zamówienia publicznego </w:t>
      </w:r>
      <w:r>
        <w:rPr>
          <w:rFonts w:asciiTheme="minorHAnsi" w:hAnsiTheme="minorHAnsi" w:cstheme="minorHAnsi"/>
          <w:sz w:val="22"/>
          <w:szCs w:val="22"/>
        </w:rPr>
        <w:t>na</w:t>
      </w:r>
      <w:r w:rsidRPr="00762086">
        <w:rPr>
          <w:rFonts w:asciiTheme="minorHAnsi" w:hAnsiTheme="minorHAnsi" w:cstheme="minorHAnsi"/>
          <w:sz w:val="22"/>
          <w:szCs w:val="22"/>
        </w:rPr>
        <w:t xml:space="preserve"> </w:t>
      </w:r>
      <w:r w:rsidRPr="00450BB4">
        <w:rPr>
          <w:rFonts w:asciiTheme="minorHAnsi" w:hAnsiTheme="minorHAnsi" w:cstheme="minorHAnsi"/>
          <w:sz w:val="22"/>
          <w:szCs w:val="22"/>
        </w:rPr>
        <w:t>„</w:t>
      </w:r>
      <w:r w:rsidRPr="00450BB4">
        <w:rPr>
          <w:rFonts w:asciiTheme="minorHAnsi" w:hAnsiTheme="minorHAnsi" w:cstheme="minorHAnsi"/>
          <w:b/>
          <w:bCs/>
          <w:sz w:val="22"/>
          <w:szCs w:val="22"/>
        </w:rPr>
        <w:t>Bieżące utrzymanie dróg oraz zieleni w pasie przydrożnym dróg powiatowych zamiejskich Powiatu Głogowskiego”</w:t>
      </w:r>
      <w:r w:rsidRPr="00450BB4">
        <w:rPr>
          <w:rFonts w:asciiTheme="minorHAnsi" w:hAnsiTheme="minorHAnsi" w:cstheme="minorHAnsi"/>
          <w:b/>
          <w:bCs/>
          <w:caps/>
          <w:sz w:val="22"/>
          <w:szCs w:val="22"/>
        </w:rPr>
        <w:t xml:space="preserve"> </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RZ.272.04.202</w:t>
      </w:r>
      <w:r>
        <w:rPr>
          <w:rFonts w:asciiTheme="minorHAnsi" w:hAnsiTheme="minorHAnsi" w:cstheme="minorHAnsi"/>
          <w:b/>
          <w:bCs/>
          <w:sz w:val="22"/>
          <w:szCs w:val="22"/>
        </w:rPr>
        <w:t>3</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Pr>
          <w:rFonts w:asciiTheme="minorHAnsi" w:hAnsiTheme="minorHAnsi"/>
          <w:b/>
          <w:bCs/>
          <w:color w:val="auto"/>
          <w:sz w:val="22"/>
          <w:szCs w:val="22"/>
        </w:rPr>
        <w:t xml:space="preserve"> </w:t>
      </w:r>
      <w:r w:rsidRPr="00071156">
        <w:rPr>
          <w:rFonts w:asciiTheme="minorHAnsi" w:hAnsiTheme="minorHAnsi" w:cstheme="minorHAnsi"/>
          <w:b/>
          <w:bCs/>
          <w:sz w:val="22"/>
          <w:szCs w:val="22"/>
        </w:rPr>
        <w:t xml:space="preserve">oświadczam, że wykonawca nie przynależy do tej samej grupy kapitałowej, </w:t>
      </w:r>
      <w:r w:rsidRPr="00071156">
        <w:rPr>
          <w:rFonts w:asciiTheme="minorHAnsi" w:hAnsiTheme="minorHAnsi" w:cstheme="minorHAnsi"/>
          <w:sz w:val="22"/>
          <w:szCs w:val="22"/>
        </w:rPr>
        <w:t xml:space="preserve">o której mowa w art. 108 ust. 1 pkt 5 </w:t>
      </w:r>
      <w:bookmarkStart w:id="24" w:name="_Hlk82084802"/>
      <w:r w:rsidRPr="00071156">
        <w:rPr>
          <w:rFonts w:asciiTheme="minorHAnsi" w:hAnsiTheme="minorHAnsi" w:cstheme="minorHAnsi"/>
          <w:sz w:val="22"/>
          <w:szCs w:val="22"/>
        </w:rPr>
        <w:t xml:space="preserve">ustawy </w:t>
      </w:r>
      <w:proofErr w:type="spellStart"/>
      <w:r w:rsidRPr="00071156">
        <w:rPr>
          <w:rFonts w:asciiTheme="minorHAnsi" w:hAnsiTheme="minorHAnsi" w:cstheme="minorHAnsi"/>
          <w:sz w:val="22"/>
          <w:szCs w:val="22"/>
        </w:rPr>
        <w:t>Pzp</w:t>
      </w:r>
      <w:bookmarkEnd w:id="24"/>
      <w:proofErr w:type="spellEnd"/>
      <w:r w:rsidRPr="00071156">
        <w:rPr>
          <w:rFonts w:asciiTheme="minorHAnsi" w:hAnsiTheme="minorHAnsi" w:cstheme="minorHAnsi"/>
          <w:sz w:val="22"/>
          <w:szCs w:val="22"/>
        </w:rPr>
        <w:t>, z innym wykonawcą, który złożył odrębną ofertę w tym postępowaniu.</w:t>
      </w:r>
    </w:p>
    <w:p w14:paraId="13E12933"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420A632A" w14:textId="3FF64C83" w:rsidR="00903EEC" w:rsidRPr="00C47608" w:rsidRDefault="00903EEC" w:rsidP="00903EEC">
      <w:pPr>
        <w:pStyle w:val="Default"/>
        <w:spacing w:line="276" w:lineRule="auto"/>
        <w:jc w:val="both"/>
        <w:rPr>
          <w:rFonts w:asciiTheme="minorHAnsi" w:hAnsiTheme="minorHAnsi"/>
          <w:b/>
          <w:bCs/>
          <w:color w:val="auto"/>
          <w:sz w:val="22"/>
          <w:szCs w:val="22"/>
        </w:rPr>
      </w:pPr>
    </w:p>
    <w:p w14:paraId="238B0818" w14:textId="77777777" w:rsidR="00903EEC" w:rsidRPr="00C47608" w:rsidRDefault="00903EEC" w:rsidP="00903EEC">
      <w:pPr>
        <w:pStyle w:val="Default"/>
        <w:spacing w:line="276" w:lineRule="auto"/>
        <w:jc w:val="both"/>
        <w:rPr>
          <w:rFonts w:asciiTheme="minorHAnsi" w:hAnsiTheme="minorHAnsi"/>
          <w:b/>
          <w:bCs/>
          <w:color w:val="auto"/>
          <w:sz w:val="22"/>
          <w:szCs w:val="22"/>
        </w:rPr>
      </w:pPr>
    </w:p>
    <w:p w14:paraId="684E0E90" w14:textId="27C23F49" w:rsidR="00903EEC" w:rsidRDefault="00903EEC" w:rsidP="00903EEC">
      <w:pPr>
        <w:pStyle w:val="Default"/>
        <w:spacing w:line="276" w:lineRule="auto"/>
        <w:jc w:val="both"/>
        <w:rPr>
          <w:rFonts w:asciiTheme="minorHAnsi" w:hAnsiTheme="minorHAnsi" w:cstheme="minorHAnsi"/>
          <w:sz w:val="22"/>
          <w:szCs w:val="22"/>
        </w:rPr>
      </w:pPr>
    </w:p>
    <w:p w14:paraId="15919217"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0C9E45CA"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2EE80A29"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16DA8E14"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59895E2B"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05EE8DB6"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2BBF3CC9"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628BB14D"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241DBF5A"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24429426"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293A2EFA"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3828F700"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p>
    <w:p w14:paraId="1912C343" w14:textId="77777777" w:rsidR="00903EEC" w:rsidRDefault="00903EEC" w:rsidP="00706D3B">
      <w:pPr>
        <w:pStyle w:val="Default"/>
        <w:tabs>
          <w:tab w:val="decimal" w:leader="dot" w:pos="4820"/>
        </w:tabs>
        <w:spacing w:line="276" w:lineRule="auto"/>
        <w:jc w:val="right"/>
        <w:rPr>
          <w:rFonts w:asciiTheme="minorHAnsi" w:hAnsiTheme="minorHAnsi"/>
          <w:b/>
          <w:bCs/>
          <w:color w:val="auto"/>
          <w:sz w:val="22"/>
          <w:szCs w:val="22"/>
        </w:rPr>
      </w:pPr>
    </w:p>
    <w:p w14:paraId="738373B7" w14:textId="77777777" w:rsidR="00903EEC" w:rsidRPr="00140BEF" w:rsidRDefault="00903EEC" w:rsidP="00903EEC">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14FB2C6B" w14:textId="77777777" w:rsidR="00903EEC" w:rsidRDefault="00903EEC" w:rsidP="00903EEC">
      <w:pPr>
        <w:pStyle w:val="Default"/>
        <w:tabs>
          <w:tab w:val="decimal" w:leader="dot" w:pos="4820"/>
        </w:tabs>
        <w:spacing w:line="276" w:lineRule="auto"/>
        <w:jc w:val="right"/>
        <w:rPr>
          <w:rFonts w:asciiTheme="minorHAnsi" w:hAnsiTheme="minorHAnsi" w:cstheme="minorHAnsi"/>
          <w:color w:val="auto"/>
          <w:sz w:val="22"/>
          <w:szCs w:val="22"/>
        </w:rPr>
      </w:pPr>
    </w:p>
    <w:p w14:paraId="02E3BEF2" w14:textId="77777777" w:rsidR="00903EEC" w:rsidRPr="00652D30" w:rsidRDefault="00903EEC" w:rsidP="00903EEC">
      <w:pPr>
        <w:pStyle w:val="Default"/>
        <w:tabs>
          <w:tab w:val="decimal" w:leader="dot" w:pos="4820"/>
        </w:tabs>
        <w:spacing w:line="276" w:lineRule="auto"/>
        <w:jc w:val="right"/>
        <w:rPr>
          <w:rFonts w:asciiTheme="minorHAnsi" w:hAnsiTheme="minorHAnsi" w:cstheme="minorHAnsi"/>
          <w:color w:val="auto"/>
          <w:sz w:val="22"/>
          <w:szCs w:val="22"/>
        </w:rPr>
      </w:pPr>
    </w:p>
    <w:p w14:paraId="7620F49F" w14:textId="77777777" w:rsidR="00903EEC" w:rsidRPr="00652D30" w:rsidRDefault="00903EEC" w:rsidP="00903EEC">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9556622" w14:textId="77777777" w:rsidR="00903EEC" w:rsidRPr="00652D30" w:rsidRDefault="00903EEC" w:rsidP="00903EEC">
      <w:pPr>
        <w:pStyle w:val="Default"/>
        <w:spacing w:line="276" w:lineRule="auto"/>
        <w:ind w:right="4677"/>
        <w:jc w:val="both"/>
        <w:rPr>
          <w:rFonts w:asciiTheme="minorHAnsi" w:hAnsiTheme="minorHAnsi" w:cstheme="minorHAnsi"/>
          <w:b/>
          <w:bCs/>
          <w:color w:val="auto"/>
          <w:sz w:val="22"/>
          <w:szCs w:val="22"/>
        </w:rPr>
      </w:pPr>
    </w:p>
    <w:p w14:paraId="0C3C0630" w14:textId="77777777" w:rsidR="00903EEC" w:rsidRPr="00652D30" w:rsidRDefault="00903EEC" w:rsidP="00903EEC">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75C61F20" w14:textId="77777777" w:rsidR="00903EEC" w:rsidRDefault="00903EEC" w:rsidP="00903EEC">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CA4F799" w14:textId="77777777" w:rsidR="00903EEC" w:rsidRPr="00652D30" w:rsidRDefault="00903EEC" w:rsidP="00903EEC">
      <w:pPr>
        <w:pStyle w:val="Default"/>
        <w:spacing w:line="276" w:lineRule="auto"/>
        <w:ind w:right="4677"/>
        <w:jc w:val="both"/>
        <w:rPr>
          <w:rFonts w:asciiTheme="minorHAnsi" w:hAnsiTheme="minorHAnsi" w:cstheme="minorHAnsi"/>
          <w:color w:val="auto"/>
          <w:sz w:val="22"/>
          <w:szCs w:val="22"/>
        </w:rPr>
      </w:pPr>
    </w:p>
    <w:p w14:paraId="6FBB94DA" w14:textId="77777777" w:rsidR="00903EEC" w:rsidRPr="00652D30" w:rsidRDefault="00903EEC" w:rsidP="00903EEC">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0A4A5B18" w14:textId="77777777" w:rsidR="00903EEC" w:rsidRPr="00652D30" w:rsidRDefault="00903EEC" w:rsidP="00903EEC">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19570C6" w14:textId="77777777" w:rsidR="00903EEC" w:rsidRPr="00652D30" w:rsidRDefault="00903EEC" w:rsidP="00903EEC">
      <w:pPr>
        <w:pStyle w:val="Default"/>
        <w:spacing w:line="276" w:lineRule="auto"/>
        <w:jc w:val="both"/>
        <w:rPr>
          <w:rFonts w:asciiTheme="minorHAnsi" w:hAnsiTheme="minorHAnsi" w:cstheme="minorHAnsi"/>
          <w:b/>
          <w:bCs/>
          <w:color w:val="auto"/>
          <w:sz w:val="22"/>
          <w:szCs w:val="22"/>
        </w:rPr>
      </w:pPr>
    </w:p>
    <w:p w14:paraId="3D143997" w14:textId="77777777" w:rsidR="00903EEC" w:rsidRPr="00310972" w:rsidRDefault="00903EEC" w:rsidP="00903EEC">
      <w:pPr>
        <w:autoSpaceDE w:val="0"/>
        <w:autoSpaceDN w:val="0"/>
        <w:adjustRightInd w:val="0"/>
        <w:spacing w:after="0" w:line="240" w:lineRule="auto"/>
        <w:rPr>
          <w:rFonts w:ascii="Arial" w:hAnsi="Arial" w:cs="Arial"/>
          <w:color w:val="000000"/>
          <w:sz w:val="24"/>
          <w:szCs w:val="24"/>
        </w:rPr>
      </w:pPr>
    </w:p>
    <w:p w14:paraId="4BF231A4" w14:textId="77777777" w:rsidR="00903EEC" w:rsidRPr="00140BEF" w:rsidRDefault="00903EEC" w:rsidP="00903EEC">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25674DFA" w14:textId="77777777" w:rsidR="00903EEC" w:rsidRPr="00140BEF" w:rsidRDefault="00903EEC" w:rsidP="00903EEC">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07272ACB" w14:textId="77777777" w:rsidR="00903EEC" w:rsidRPr="00140BEF" w:rsidRDefault="00903EEC" w:rsidP="00903EEC">
      <w:pPr>
        <w:autoSpaceDE w:val="0"/>
        <w:autoSpaceDN w:val="0"/>
        <w:adjustRightInd w:val="0"/>
        <w:spacing w:after="0" w:line="240" w:lineRule="auto"/>
        <w:jc w:val="center"/>
        <w:rPr>
          <w:rFonts w:cstheme="minorHAnsi"/>
          <w:color w:val="000000"/>
        </w:rPr>
      </w:pPr>
    </w:p>
    <w:p w14:paraId="04A15F5A" w14:textId="14AB69A5" w:rsidR="00903EEC" w:rsidRPr="009D5582" w:rsidRDefault="00903EEC" w:rsidP="00903EEC">
      <w:pPr>
        <w:pStyle w:val="Default"/>
        <w:spacing w:line="276" w:lineRule="auto"/>
        <w:jc w:val="both"/>
        <w:rPr>
          <w:rFonts w:asciiTheme="minorHAnsi" w:hAnsiTheme="minorHAnsi" w:cstheme="minorHAnsi"/>
          <w:b/>
          <w:bCs/>
          <w:color w:val="auto"/>
          <w:sz w:val="22"/>
          <w:szCs w:val="22"/>
        </w:rPr>
      </w:pPr>
      <w:r w:rsidRPr="00140BEF">
        <w:rPr>
          <w:rFonts w:asciiTheme="minorHAnsi" w:hAnsiTheme="minorHAnsi" w:cstheme="minorHAnsi"/>
          <w:sz w:val="22"/>
          <w:szCs w:val="22"/>
        </w:rPr>
        <w:t>Uprawniony do reprezentowania wykonawcy ………………………… w postępowaniu o udzielenie zamówienia publicznego na</w:t>
      </w:r>
      <w:r w:rsidRPr="00903EEC">
        <w:rPr>
          <w:rFonts w:asciiTheme="minorHAnsi" w:hAnsiTheme="minorHAnsi" w:cstheme="minorHAnsi"/>
          <w:b/>
          <w:bCs/>
          <w:sz w:val="22"/>
          <w:szCs w:val="22"/>
        </w:rPr>
        <w:t xml:space="preserve"> </w:t>
      </w:r>
      <w:r>
        <w:rPr>
          <w:rFonts w:asciiTheme="minorHAnsi" w:hAnsiTheme="minorHAnsi" w:cstheme="minorHAnsi"/>
          <w:b/>
          <w:bCs/>
          <w:sz w:val="22"/>
          <w:szCs w:val="22"/>
        </w:rPr>
        <w:t>„</w:t>
      </w:r>
      <w:r w:rsidRPr="00450BB4">
        <w:rPr>
          <w:rFonts w:asciiTheme="minorHAnsi" w:hAnsiTheme="minorHAnsi" w:cstheme="minorHAnsi"/>
          <w:b/>
          <w:bCs/>
          <w:sz w:val="22"/>
          <w:szCs w:val="22"/>
        </w:rPr>
        <w:t>Bieżące utrzymanie dróg oraz zieleni w pasie przydrożnym dróg powiatowych zamiejskich Powiatu Głogowskiego”</w:t>
      </w:r>
      <w:r w:rsidRPr="00450BB4">
        <w:rPr>
          <w:rFonts w:asciiTheme="minorHAnsi" w:hAnsiTheme="minorHAnsi" w:cstheme="minorHAnsi"/>
          <w:b/>
          <w:bCs/>
          <w:caps/>
          <w:sz w:val="22"/>
          <w:szCs w:val="22"/>
        </w:rPr>
        <w:t xml:space="preserve"> </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RZ.272.04.202</w:t>
      </w:r>
      <w:r>
        <w:rPr>
          <w:rFonts w:asciiTheme="minorHAnsi" w:hAnsiTheme="minorHAnsi" w:cstheme="minorHAnsi"/>
          <w:b/>
          <w:bCs/>
          <w:sz w:val="22"/>
          <w:szCs w:val="22"/>
        </w:rPr>
        <w:t>3</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Pr="00310972">
        <w:rPr>
          <w:rFonts w:asciiTheme="minorHAnsi" w:hAnsiTheme="minorHAnsi" w:cstheme="minorHAnsi"/>
          <w:sz w:val="22"/>
          <w:szCs w:val="22"/>
        </w:rPr>
        <w:t xml:space="preserve">ustawy </w:t>
      </w:r>
      <w:proofErr w:type="spellStart"/>
      <w:r>
        <w:rPr>
          <w:rFonts w:asciiTheme="minorHAnsi" w:hAnsiTheme="minorHAnsi" w:cstheme="minorHAnsi"/>
          <w:sz w:val="22"/>
          <w:szCs w:val="22"/>
        </w:rPr>
        <w:t>Pzp</w:t>
      </w:r>
      <w:proofErr w:type="spellEnd"/>
      <w:r>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03EEC" w14:paraId="5E3CB7E5" w14:textId="77777777" w:rsidTr="00DA7312">
        <w:trPr>
          <w:trHeight w:val="250"/>
        </w:trPr>
        <w:tc>
          <w:tcPr>
            <w:tcW w:w="582" w:type="dxa"/>
            <w:vAlign w:val="center"/>
          </w:tcPr>
          <w:p w14:paraId="3DD3BC9D" w14:textId="77777777" w:rsidR="00903EEC" w:rsidRPr="00140BEF" w:rsidRDefault="00903EEC" w:rsidP="00DA7312">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03EEC" w:rsidRPr="00140BEF" w14:paraId="7CCFD4A4" w14:textId="77777777" w:rsidTr="00DA7312">
              <w:trPr>
                <w:trHeight w:val="84"/>
              </w:trPr>
              <w:tc>
                <w:tcPr>
                  <w:tcW w:w="0" w:type="auto"/>
                </w:tcPr>
                <w:p w14:paraId="7EF7A05C" w14:textId="77777777" w:rsidR="00903EEC" w:rsidRPr="00140BEF" w:rsidRDefault="00903EEC" w:rsidP="00DA7312">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4C1D9515"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03EEC" w:rsidRPr="00140BEF" w14:paraId="16735CB7" w14:textId="77777777" w:rsidTr="00DA7312">
              <w:trPr>
                <w:trHeight w:val="324"/>
              </w:trPr>
              <w:tc>
                <w:tcPr>
                  <w:tcW w:w="0" w:type="auto"/>
                </w:tcPr>
                <w:p w14:paraId="25ED2A10" w14:textId="77777777" w:rsidR="00903EEC" w:rsidRPr="00140BEF" w:rsidRDefault="00903EEC" w:rsidP="00DA7312">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62B89518"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03EEC" w14:paraId="1F3F5569" w14:textId="77777777" w:rsidTr="00DA7312">
        <w:trPr>
          <w:trHeight w:val="244"/>
        </w:trPr>
        <w:tc>
          <w:tcPr>
            <w:tcW w:w="582" w:type="dxa"/>
            <w:vAlign w:val="center"/>
          </w:tcPr>
          <w:p w14:paraId="5A67C7E6"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6C981F"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314C7BD"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03EEC" w14:paraId="145A954F" w14:textId="77777777" w:rsidTr="00DA7312">
        <w:trPr>
          <w:trHeight w:val="250"/>
        </w:trPr>
        <w:tc>
          <w:tcPr>
            <w:tcW w:w="582" w:type="dxa"/>
            <w:vAlign w:val="center"/>
          </w:tcPr>
          <w:p w14:paraId="5BBC5604"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633CAC1F"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9A404D8"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03EEC" w14:paraId="60323DA7" w14:textId="77777777" w:rsidTr="00DA7312">
        <w:trPr>
          <w:trHeight w:val="250"/>
        </w:trPr>
        <w:tc>
          <w:tcPr>
            <w:tcW w:w="582" w:type="dxa"/>
            <w:vAlign w:val="center"/>
          </w:tcPr>
          <w:p w14:paraId="721EAC12"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1DBC2D78"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5729230B"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03EEC" w14:paraId="0E4FD2FE" w14:textId="77777777" w:rsidTr="00DA7312">
        <w:trPr>
          <w:trHeight w:val="250"/>
        </w:trPr>
        <w:tc>
          <w:tcPr>
            <w:tcW w:w="582" w:type="dxa"/>
            <w:vAlign w:val="center"/>
          </w:tcPr>
          <w:p w14:paraId="027415A6"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A6F3CF3"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5882003C"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03EEC" w14:paraId="6231C6E4" w14:textId="77777777" w:rsidTr="00DA7312">
        <w:trPr>
          <w:trHeight w:val="244"/>
        </w:trPr>
        <w:tc>
          <w:tcPr>
            <w:tcW w:w="582" w:type="dxa"/>
            <w:vAlign w:val="center"/>
          </w:tcPr>
          <w:p w14:paraId="275E21E8"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61478DA2"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1115D37" w14:textId="77777777" w:rsidR="00903EEC" w:rsidRPr="00140BEF" w:rsidRDefault="00903EEC" w:rsidP="00DA7312">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AA816B6" w14:textId="77777777" w:rsidR="00903EEC" w:rsidRPr="00140BEF" w:rsidRDefault="00903EEC" w:rsidP="00903EEC">
      <w:pPr>
        <w:autoSpaceDE w:val="0"/>
        <w:autoSpaceDN w:val="0"/>
        <w:adjustRightInd w:val="0"/>
        <w:spacing w:after="0" w:line="240" w:lineRule="auto"/>
        <w:rPr>
          <w:rFonts w:ascii="Arial" w:hAnsi="Arial" w:cs="Arial"/>
          <w:color w:val="000000"/>
          <w:sz w:val="24"/>
          <w:szCs w:val="24"/>
        </w:rPr>
      </w:pPr>
    </w:p>
    <w:p w14:paraId="0D7BFD97" w14:textId="77777777" w:rsidR="00903EEC" w:rsidRDefault="00903EEC" w:rsidP="00903EEC">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68BC498B" w14:textId="77777777" w:rsidR="00903EEC" w:rsidRDefault="00903EEC" w:rsidP="00903EEC">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1A5E4279" w14:textId="77777777" w:rsidR="00903EEC" w:rsidRDefault="00903EEC" w:rsidP="00903EEC">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D28E1CB" w14:textId="77777777" w:rsidR="00903EEC" w:rsidRDefault="00903EEC" w:rsidP="00903EEC">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146AE750" w14:textId="77777777" w:rsidR="00903EEC" w:rsidRDefault="00903EEC" w:rsidP="00903EEC">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6438B53D" w14:textId="77777777" w:rsidR="00903EEC" w:rsidRPr="00DA1B80" w:rsidRDefault="00903EEC" w:rsidP="00903EEC">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6E8DC272" w14:textId="77777777" w:rsidR="00903EEC" w:rsidRDefault="00903EEC" w:rsidP="00903EEC">
      <w:pPr>
        <w:pStyle w:val="Default"/>
        <w:tabs>
          <w:tab w:val="decimal" w:leader="dot" w:pos="4820"/>
        </w:tabs>
        <w:spacing w:line="276" w:lineRule="auto"/>
        <w:jc w:val="both"/>
        <w:rPr>
          <w:rFonts w:ascii="Calibri" w:hAnsi="Calibri" w:cs="Calibri"/>
          <w:b/>
          <w:bCs/>
          <w:color w:val="auto"/>
          <w:sz w:val="22"/>
          <w:szCs w:val="22"/>
        </w:rPr>
      </w:pPr>
    </w:p>
    <w:p w14:paraId="2445C150" w14:textId="77777777" w:rsidR="00903EEC" w:rsidRDefault="00903EEC" w:rsidP="00903EEC">
      <w:pPr>
        <w:pStyle w:val="Default"/>
        <w:tabs>
          <w:tab w:val="decimal" w:leader="dot" w:pos="4820"/>
        </w:tabs>
        <w:spacing w:line="276" w:lineRule="auto"/>
        <w:jc w:val="both"/>
        <w:rPr>
          <w:rFonts w:ascii="Calibri" w:hAnsi="Calibri" w:cs="Calibri"/>
          <w:b/>
          <w:bCs/>
          <w:color w:val="auto"/>
          <w:sz w:val="22"/>
          <w:szCs w:val="22"/>
        </w:rPr>
      </w:pPr>
    </w:p>
    <w:p w14:paraId="183884C3" w14:textId="77777777" w:rsidR="00903EEC" w:rsidRDefault="00903EEC" w:rsidP="00903EEC">
      <w:pPr>
        <w:pStyle w:val="Default"/>
        <w:tabs>
          <w:tab w:val="decimal" w:leader="dot" w:pos="4820"/>
        </w:tabs>
        <w:spacing w:line="276" w:lineRule="auto"/>
        <w:jc w:val="both"/>
        <w:rPr>
          <w:rFonts w:ascii="Calibri" w:hAnsi="Calibri" w:cs="Calibri"/>
          <w:b/>
          <w:bCs/>
          <w:color w:val="auto"/>
          <w:sz w:val="22"/>
          <w:szCs w:val="22"/>
        </w:rPr>
      </w:pPr>
    </w:p>
    <w:p w14:paraId="6E209EB9" w14:textId="77777777" w:rsidR="00903EEC" w:rsidRDefault="00903EEC" w:rsidP="00903EEC">
      <w:pPr>
        <w:pStyle w:val="Default"/>
        <w:tabs>
          <w:tab w:val="decimal" w:leader="dot" w:pos="4820"/>
        </w:tabs>
        <w:spacing w:line="276" w:lineRule="auto"/>
        <w:jc w:val="both"/>
        <w:rPr>
          <w:rFonts w:ascii="Calibri" w:hAnsi="Calibri" w:cs="Calibri"/>
          <w:b/>
          <w:bCs/>
          <w:color w:val="auto"/>
          <w:sz w:val="22"/>
          <w:szCs w:val="22"/>
        </w:rPr>
      </w:pPr>
    </w:p>
    <w:p w14:paraId="6F331868" w14:textId="77777777" w:rsidR="00903EEC" w:rsidRPr="0087273F" w:rsidRDefault="00903EEC" w:rsidP="00903EEC">
      <w:pPr>
        <w:pStyle w:val="Default"/>
        <w:tabs>
          <w:tab w:val="decimal" w:leader="dot" w:pos="4820"/>
        </w:tabs>
        <w:spacing w:line="276" w:lineRule="auto"/>
        <w:jc w:val="both"/>
        <w:rPr>
          <w:rFonts w:ascii="Calibri" w:hAnsi="Calibri" w:cs="Calibri"/>
          <w:b/>
          <w:bCs/>
          <w:color w:val="auto"/>
          <w:sz w:val="22"/>
          <w:szCs w:val="22"/>
        </w:rPr>
      </w:pPr>
    </w:p>
    <w:sectPr w:rsidR="00903EEC" w:rsidRPr="0087273F" w:rsidSect="006267DC">
      <w:headerReference w:type="default" r:id="rId17"/>
      <w:footerReference w:type="default" r:id="rId18"/>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96DC" w14:textId="66AF35D4" w:rsidR="000776B1" w:rsidRPr="000776B1" w:rsidRDefault="000776B1" w:rsidP="000776B1">
    <w:pPr>
      <w:tabs>
        <w:tab w:val="decimal" w:leader="dot" w:pos="9072"/>
      </w:tabs>
      <w:spacing w:after="0" w:line="240" w:lineRule="auto"/>
      <w:jc w:val="center"/>
      <w:rPr>
        <w:rFonts w:cstheme="minorHAnsi"/>
        <w:sz w:val="16"/>
        <w:szCs w:val="16"/>
      </w:rPr>
    </w:pPr>
    <w:r w:rsidRPr="000776B1">
      <w:rPr>
        <w:rFonts w:cstheme="minorHAnsi"/>
        <w:noProof/>
        <w:sz w:val="16"/>
        <w:szCs w:val="16"/>
      </w:rPr>
      <mc:AlternateContent>
        <mc:Choice Requires="wps">
          <w:drawing>
            <wp:anchor distT="0" distB="0" distL="114300" distR="114300" simplePos="0" relativeHeight="251659264" behindDoc="0" locked="0" layoutInCell="1" allowOverlap="1" wp14:anchorId="6AB0E22D" wp14:editId="7BC882D9">
              <wp:simplePos x="0" y="0"/>
              <wp:positionH relativeFrom="column">
                <wp:posOffset>-309245</wp:posOffset>
              </wp:positionH>
              <wp:positionV relativeFrom="paragraph">
                <wp:posOffset>-31115</wp:posOffset>
              </wp:positionV>
              <wp:extent cx="6610350" cy="0"/>
              <wp:effectExtent l="0" t="0" r="0" b="0"/>
              <wp:wrapNone/>
              <wp:docPr id="855481603" name="Łącznik prosty 1"/>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B157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5pt,-2.45pt" to="496.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" strokecolor="black [3200]" strokeweight=".5pt">
              <v:stroke joinstyle="miter"/>
            </v:line>
          </w:pict>
        </mc:Fallback>
      </mc:AlternateContent>
    </w:r>
    <w:r>
      <w:rPr>
        <w:rFonts w:cstheme="minorHAnsi"/>
        <w:sz w:val="16"/>
        <w:szCs w:val="16"/>
      </w:rPr>
      <w:t xml:space="preserve">Specyfikacja warunków Zamówienia </w:t>
    </w:r>
    <w:r w:rsidRPr="000776B1">
      <w:rPr>
        <w:rFonts w:cstheme="minorHAnsi"/>
        <w:sz w:val="16"/>
        <w:szCs w:val="16"/>
      </w:rPr>
      <w:t>RZ.272.04.2023</w:t>
    </w:r>
  </w:p>
  <w:p w14:paraId="4BB026DD" w14:textId="77777777" w:rsidR="000776B1" w:rsidRPr="000776B1" w:rsidRDefault="000776B1" w:rsidP="000776B1">
    <w:pPr>
      <w:tabs>
        <w:tab w:val="decimal" w:leader="dot" w:pos="9072"/>
      </w:tabs>
      <w:spacing w:after="0" w:line="240" w:lineRule="auto"/>
      <w:jc w:val="center"/>
      <w:rPr>
        <w:rFonts w:eastAsia="Times New Roman" w:cstheme="minorHAnsi"/>
        <w:sz w:val="16"/>
        <w:szCs w:val="16"/>
        <w:lang w:eastAsia="pl-PL"/>
      </w:rPr>
    </w:pPr>
    <w:r w:rsidRPr="000776B1">
      <w:rPr>
        <w:rFonts w:eastAsia="Times New Roman" w:cstheme="minorHAnsi"/>
        <w:sz w:val="16"/>
        <w:szCs w:val="16"/>
        <w:lang w:eastAsia="pl-PL"/>
      </w:rPr>
      <w:t>Bieżące utrzymanie dróg oraz zieleni w pasie przydrożnym dróg powiatowych zamiejskich Powiatu Głogowskiego</w:t>
    </w:r>
  </w:p>
  <w:p w14:paraId="205DF1E5" w14:textId="77777777" w:rsidR="000776B1" w:rsidRPr="00C47608" w:rsidRDefault="000776B1" w:rsidP="000776B1">
    <w:pPr>
      <w:tabs>
        <w:tab w:val="decimal" w:leader="dot" w:pos="9072"/>
      </w:tabs>
      <w:spacing w:after="0" w:line="240" w:lineRule="auto"/>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B107DE"/>
    <w:multiLevelType w:val="hybridMultilevel"/>
    <w:tmpl w:val="678256D0"/>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104EFF"/>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C55935"/>
    <w:multiLevelType w:val="hybridMultilevel"/>
    <w:tmpl w:val="B328960C"/>
    <w:lvl w:ilvl="0" w:tplc="51C433A8">
      <w:start w:val="1"/>
      <w:numFmt w:val="decimal"/>
      <w:lvlText w:val="%1."/>
      <w:lvlJc w:val="left"/>
      <w:pPr>
        <w:ind w:left="2421" w:hanging="360"/>
      </w:pPr>
      <w:rPr>
        <w:rFonts w:ascii="Arial" w:hAnsi="Arial" w:hint="default"/>
        <w:b w:val="0"/>
        <w:i w:val="0"/>
        <w:sz w:val="20"/>
      </w:rPr>
    </w:lvl>
    <w:lvl w:ilvl="1" w:tplc="D4DCB9D6">
      <w:start w:val="1"/>
      <w:numFmt w:val="decimal"/>
      <w:lvlText w:val="%2."/>
      <w:lvlJc w:val="left"/>
      <w:pPr>
        <w:ind w:left="3141" w:hanging="360"/>
      </w:pPr>
      <w:rPr>
        <w:rFonts w:asciiTheme="minorHAnsi" w:eastAsia="Times New Roman" w:hAnsiTheme="minorHAnsi" w:cstheme="minorHAnsi"/>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B327D4"/>
    <w:multiLevelType w:val="hybridMultilevel"/>
    <w:tmpl w:val="B6961EFC"/>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1AFA51A8">
      <w:start w:val="1"/>
      <w:numFmt w:val="lowerLetter"/>
      <w:lvlText w:val="%4)"/>
      <w:lvlJc w:val="left"/>
      <w:pPr>
        <w:ind w:left="2880" w:hanging="360"/>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1E415F08"/>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1778"/>
        </w:tabs>
        <w:ind w:left="1778"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0927F66"/>
    <w:multiLevelType w:val="hybridMultilevel"/>
    <w:tmpl w:val="98963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7254974"/>
    <w:multiLevelType w:val="multilevel"/>
    <w:tmpl w:val="62002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C18BD"/>
    <w:multiLevelType w:val="hybridMultilevel"/>
    <w:tmpl w:val="87C89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2"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A45530"/>
    <w:multiLevelType w:val="hybridMultilevel"/>
    <w:tmpl w:val="B9B60486"/>
    <w:lvl w:ilvl="0" w:tplc="623CED10">
      <w:start w:val="1"/>
      <w:numFmt w:val="decimal"/>
      <w:lvlText w:val="%1)"/>
      <w:lvlJc w:val="left"/>
      <w:pPr>
        <w:ind w:left="2432"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9"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113841"/>
    <w:multiLevelType w:val="hybridMultilevel"/>
    <w:tmpl w:val="40C66A10"/>
    <w:lvl w:ilvl="0" w:tplc="FFFFFFFF">
      <w:start w:val="1"/>
      <w:numFmt w:val="upperRoman"/>
      <w:lvlText w:val="%1."/>
      <w:lvlJc w:val="left"/>
      <w:pPr>
        <w:ind w:left="1080" w:hanging="720"/>
      </w:pPr>
      <w:rPr>
        <w:rFonts w:hint="default"/>
        <w:sz w:val="24"/>
      </w:rPr>
    </w:lvl>
    <w:lvl w:ilvl="1" w:tplc="874E5654">
      <w:start w:val="1"/>
      <w:numFmt w:val="lowerLetter"/>
      <w:lvlText w:val="%2)"/>
      <w:lvlJc w:val="left"/>
      <w:pPr>
        <w:ind w:left="1440" w:hanging="360"/>
      </w:pPr>
      <w:rPr>
        <w:rFonts w:asciiTheme="minorHAnsi" w:eastAsiaTheme="minorHAnsi" w:hAnsiTheme="minorHAnsi" w:cs="Arial"/>
        <w:b w:val="0"/>
        <w:bCs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631B44"/>
    <w:multiLevelType w:val="multilevel"/>
    <w:tmpl w:val="57220C74"/>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014829">
    <w:abstractNumId w:val="18"/>
  </w:num>
  <w:num w:numId="2" w16cid:durableId="827943165">
    <w:abstractNumId w:val="41"/>
  </w:num>
  <w:num w:numId="3" w16cid:durableId="1653174502">
    <w:abstractNumId w:val="32"/>
  </w:num>
  <w:num w:numId="4" w16cid:durableId="2058504981">
    <w:abstractNumId w:val="40"/>
  </w:num>
  <w:num w:numId="5" w16cid:durableId="603925311">
    <w:abstractNumId w:val="17"/>
  </w:num>
  <w:num w:numId="6" w16cid:durableId="1410231920">
    <w:abstractNumId w:val="27"/>
  </w:num>
  <w:num w:numId="7" w16cid:durableId="435491907">
    <w:abstractNumId w:val="24"/>
  </w:num>
  <w:num w:numId="8" w16cid:durableId="1366709722">
    <w:abstractNumId w:val="58"/>
  </w:num>
  <w:num w:numId="9" w16cid:durableId="1053623483">
    <w:abstractNumId w:val="23"/>
  </w:num>
  <w:num w:numId="10" w16cid:durableId="1346515098">
    <w:abstractNumId w:val="3"/>
  </w:num>
  <w:num w:numId="11" w16cid:durableId="1188832592">
    <w:abstractNumId w:val="4"/>
  </w:num>
  <w:num w:numId="12" w16cid:durableId="3940895">
    <w:abstractNumId w:val="6"/>
  </w:num>
  <w:num w:numId="13" w16cid:durableId="1391533543">
    <w:abstractNumId w:val="38"/>
  </w:num>
  <w:num w:numId="14" w16cid:durableId="1717706032">
    <w:abstractNumId w:val="19"/>
  </w:num>
  <w:num w:numId="15" w16cid:durableId="1538275757">
    <w:abstractNumId w:val="50"/>
  </w:num>
  <w:num w:numId="16" w16cid:durableId="1006983120">
    <w:abstractNumId w:val="62"/>
  </w:num>
  <w:num w:numId="17" w16cid:durableId="274680551">
    <w:abstractNumId w:val="55"/>
  </w:num>
  <w:num w:numId="18" w16cid:durableId="128321932">
    <w:abstractNumId w:val="33"/>
  </w:num>
  <w:num w:numId="19" w16cid:durableId="1468931418">
    <w:abstractNumId w:val="63"/>
  </w:num>
  <w:num w:numId="20" w16cid:durableId="1596934556">
    <w:abstractNumId w:val="10"/>
  </w:num>
  <w:num w:numId="21" w16cid:durableId="366294261">
    <w:abstractNumId w:val="29"/>
  </w:num>
  <w:num w:numId="22" w16cid:durableId="1236161174">
    <w:abstractNumId w:val="30"/>
  </w:num>
  <w:num w:numId="23" w16cid:durableId="811993026">
    <w:abstractNumId w:val="54"/>
  </w:num>
  <w:num w:numId="24" w16cid:durableId="1577548633">
    <w:abstractNumId w:val="47"/>
  </w:num>
  <w:num w:numId="25" w16cid:durableId="909653404">
    <w:abstractNumId w:val="16"/>
  </w:num>
  <w:num w:numId="26" w16cid:durableId="286353240">
    <w:abstractNumId w:val="5"/>
  </w:num>
  <w:num w:numId="27" w16cid:durableId="1240404718">
    <w:abstractNumId w:val="49"/>
  </w:num>
  <w:num w:numId="28" w16cid:durableId="1127972112">
    <w:abstractNumId w:val="43"/>
  </w:num>
  <w:num w:numId="29" w16cid:durableId="666398143">
    <w:abstractNumId w:val="1"/>
  </w:num>
  <w:num w:numId="30" w16cid:durableId="34621708">
    <w:abstractNumId w:val="0"/>
  </w:num>
  <w:num w:numId="31" w16cid:durableId="1854297531">
    <w:abstractNumId w:val="15"/>
  </w:num>
  <w:num w:numId="32" w16cid:durableId="1234194551">
    <w:abstractNumId w:val="26"/>
  </w:num>
  <w:num w:numId="33" w16cid:durableId="783961518">
    <w:abstractNumId w:val="59"/>
  </w:num>
  <w:num w:numId="34" w16cid:durableId="1154878133">
    <w:abstractNumId w:val="65"/>
  </w:num>
  <w:num w:numId="35" w16cid:durableId="1793867179">
    <w:abstractNumId w:val="42"/>
  </w:num>
  <w:num w:numId="36" w16cid:durableId="662198785">
    <w:abstractNumId w:val="48"/>
  </w:num>
  <w:num w:numId="37" w16cid:durableId="1091854756">
    <w:abstractNumId w:val="7"/>
  </w:num>
  <w:num w:numId="38" w16cid:durableId="744181578">
    <w:abstractNumId w:val="56"/>
  </w:num>
  <w:num w:numId="39" w16cid:durableId="1930964870">
    <w:abstractNumId w:val="13"/>
  </w:num>
  <w:num w:numId="40" w16cid:durableId="177548540">
    <w:abstractNumId w:val="39"/>
  </w:num>
  <w:num w:numId="41" w16cid:durableId="1141772683">
    <w:abstractNumId w:val="37"/>
  </w:num>
  <w:num w:numId="42" w16cid:durableId="1335457258">
    <w:abstractNumId w:val="64"/>
  </w:num>
  <w:num w:numId="43" w16cid:durableId="113328802">
    <w:abstractNumId w:val="21"/>
  </w:num>
  <w:num w:numId="44" w16cid:durableId="1548681929">
    <w:abstractNumId w:val="44"/>
  </w:num>
  <w:num w:numId="45" w16cid:durableId="1649286875">
    <w:abstractNumId w:val="46"/>
  </w:num>
  <w:num w:numId="46" w16cid:durableId="1184516061">
    <w:abstractNumId w:val="51"/>
  </w:num>
  <w:num w:numId="47" w16cid:durableId="1933777548">
    <w:abstractNumId w:val="20"/>
  </w:num>
  <w:num w:numId="48" w16cid:durableId="532773136">
    <w:abstractNumId w:val="66"/>
  </w:num>
  <w:num w:numId="49" w16cid:durableId="811410093">
    <w:abstractNumId w:val="8"/>
  </w:num>
  <w:num w:numId="50" w16cid:durableId="1765612862">
    <w:abstractNumId w:val="57"/>
  </w:num>
  <w:num w:numId="51" w16cid:durableId="1479423005">
    <w:abstractNumId w:val="60"/>
  </w:num>
  <w:num w:numId="52" w16cid:durableId="514151943">
    <w:abstractNumId w:val="45"/>
  </w:num>
  <w:num w:numId="53" w16cid:durableId="1983463197">
    <w:abstractNumId w:val="22"/>
  </w:num>
  <w:num w:numId="54" w16cid:durableId="1624381790">
    <w:abstractNumId w:val="25"/>
  </w:num>
  <w:num w:numId="55" w16cid:durableId="1020811283">
    <w:abstractNumId w:val="31"/>
  </w:num>
  <w:num w:numId="56" w16cid:durableId="1479037120">
    <w:abstractNumId w:val="28"/>
  </w:num>
  <w:num w:numId="57" w16cid:durableId="875195001">
    <w:abstractNumId w:val="34"/>
  </w:num>
  <w:num w:numId="58" w16cid:durableId="115219087">
    <w:abstractNumId w:val="67"/>
  </w:num>
  <w:num w:numId="59" w16cid:durableId="835800068">
    <w:abstractNumId w:val="61"/>
  </w:num>
  <w:num w:numId="60" w16cid:durableId="972712216">
    <w:abstractNumId w:val="11"/>
  </w:num>
  <w:num w:numId="61" w16cid:durableId="2051833274">
    <w:abstractNumId w:val="14"/>
  </w:num>
  <w:num w:numId="62" w16cid:durableId="1424037317">
    <w:abstractNumId w:val="35"/>
  </w:num>
  <w:num w:numId="63" w16cid:durableId="1276209090">
    <w:abstractNumId w:val="53"/>
  </w:num>
  <w:num w:numId="64" w16cid:durableId="1873572327">
    <w:abstractNumId w:val="12"/>
  </w:num>
  <w:num w:numId="65" w16cid:durableId="1790779986">
    <w:abstractNumId w:val="52"/>
  </w:num>
  <w:num w:numId="66" w16cid:durableId="1586380993">
    <w:abstractNumId w:val="36"/>
  </w:num>
  <w:num w:numId="67" w16cid:durableId="1163013394">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A63"/>
    <w:rsid w:val="00025EF9"/>
    <w:rsid w:val="000306AB"/>
    <w:rsid w:val="0003343B"/>
    <w:rsid w:val="0003495D"/>
    <w:rsid w:val="00036174"/>
    <w:rsid w:val="000419F5"/>
    <w:rsid w:val="00045541"/>
    <w:rsid w:val="00051AC8"/>
    <w:rsid w:val="00052FC2"/>
    <w:rsid w:val="00061026"/>
    <w:rsid w:val="00062447"/>
    <w:rsid w:val="0006563C"/>
    <w:rsid w:val="0006786A"/>
    <w:rsid w:val="00070AAF"/>
    <w:rsid w:val="0007127B"/>
    <w:rsid w:val="00073519"/>
    <w:rsid w:val="00073794"/>
    <w:rsid w:val="00073CB1"/>
    <w:rsid w:val="000776B1"/>
    <w:rsid w:val="000844D4"/>
    <w:rsid w:val="00086F35"/>
    <w:rsid w:val="00094C8A"/>
    <w:rsid w:val="0009760D"/>
    <w:rsid w:val="00097BF1"/>
    <w:rsid w:val="000A1332"/>
    <w:rsid w:val="000A37FD"/>
    <w:rsid w:val="000B0D4F"/>
    <w:rsid w:val="000B1057"/>
    <w:rsid w:val="000B4511"/>
    <w:rsid w:val="000C33F9"/>
    <w:rsid w:val="000C3546"/>
    <w:rsid w:val="000D186D"/>
    <w:rsid w:val="000D5E4B"/>
    <w:rsid w:val="000E1D9A"/>
    <w:rsid w:val="000F24A1"/>
    <w:rsid w:val="000F5144"/>
    <w:rsid w:val="001011D8"/>
    <w:rsid w:val="00102EB1"/>
    <w:rsid w:val="00111DC6"/>
    <w:rsid w:val="00116061"/>
    <w:rsid w:val="00122265"/>
    <w:rsid w:val="0012228C"/>
    <w:rsid w:val="00126991"/>
    <w:rsid w:val="00130502"/>
    <w:rsid w:val="001428EE"/>
    <w:rsid w:val="00146435"/>
    <w:rsid w:val="00147B96"/>
    <w:rsid w:val="00157024"/>
    <w:rsid w:val="00157A4B"/>
    <w:rsid w:val="00157A53"/>
    <w:rsid w:val="00177A3E"/>
    <w:rsid w:val="001805B2"/>
    <w:rsid w:val="0018122A"/>
    <w:rsid w:val="001835AB"/>
    <w:rsid w:val="00183E1B"/>
    <w:rsid w:val="00184F6D"/>
    <w:rsid w:val="00186610"/>
    <w:rsid w:val="0018774A"/>
    <w:rsid w:val="00194EE7"/>
    <w:rsid w:val="001A0987"/>
    <w:rsid w:val="001A4617"/>
    <w:rsid w:val="001A6744"/>
    <w:rsid w:val="001D199D"/>
    <w:rsid w:val="001D50B0"/>
    <w:rsid w:val="001D6BE8"/>
    <w:rsid w:val="001F2702"/>
    <w:rsid w:val="00203063"/>
    <w:rsid w:val="002121AF"/>
    <w:rsid w:val="00221B7D"/>
    <w:rsid w:val="002227B0"/>
    <w:rsid w:val="0022304E"/>
    <w:rsid w:val="002260D5"/>
    <w:rsid w:val="00226147"/>
    <w:rsid w:val="00233357"/>
    <w:rsid w:val="002352D8"/>
    <w:rsid w:val="00243CEE"/>
    <w:rsid w:val="002452F0"/>
    <w:rsid w:val="002506D1"/>
    <w:rsid w:val="00250EF6"/>
    <w:rsid w:val="00251174"/>
    <w:rsid w:val="00265268"/>
    <w:rsid w:val="00272C9A"/>
    <w:rsid w:val="00275A66"/>
    <w:rsid w:val="00280C49"/>
    <w:rsid w:val="00280D81"/>
    <w:rsid w:val="00287F06"/>
    <w:rsid w:val="002916AC"/>
    <w:rsid w:val="0029528E"/>
    <w:rsid w:val="00296BAA"/>
    <w:rsid w:val="002A6172"/>
    <w:rsid w:val="002A6602"/>
    <w:rsid w:val="002B6B90"/>
    <w:rsid w:val="002B6ED4"/>
    <w:rsid w:val="002C74EF"/>
    <w:rsid w:val="002D52E6"/>
    <w:rsid w:val="002D7572"/>
    <w:rsid w:val="002D7BB8"/>
    <w:rsid w:val="002E21F4"/>
    <w:rsid w:val="002E2C1F"/>
    <w:rsid w:val="002E7E3B"/>
    <w:rsid w:val="002F315D"/>
    <w:rsid w:val="002F682F"/>
    <w:rsid w:val="00310106"/>
    <w:rsid w:val="0031186C"/>
    <w:rsid w:val="00313F0B"/>
    <w:rsid w:val="0031666D"/>
    <w:rsid w:val="00325628"/>
    <w:rsid w:val="00327B39"/>
    <w:rsid w:val="00330CE0"/>
    <w:rsid w:val="00343C32"/>
    <w:rsid w:val="00346052"/>
    <w:rsid w:val="0035267F"/>
    <w:rsid w:val="003679A2"/>
    <w:rsid w:val="00382295"/>
    <w:rsid w:val="003846F6"/>
    <w:rsid w:val="0038555A"/>
    <w:rsid w:val="00392BCE"/>
    <w:rsid w:val="003948A1"/>
    <w:rsid w:val="00394C79"/>
    <w:rsid w:val="00396A0B"/>
    <w:rsid w:val="003A1F92"/>
    <w:rsid w:val="003B1209"/>
    <w:rsid w:val="003B1441"/>
    <w:rsid w:val="003B338C"/>
    <w:rsid w:val="003C0E3D"/>
    <w:rsid w:val="003C16B1"/>
    <w:rsid w:val="003C32A3"/>
    <w:rsid w:val="003C3752"/>
    <w:rsid w:val="003D6BE1"/>
    <w:rsid w:val="003D6E46"/>
    <w:rsid w:val="003E5F73"/>
    <w:rsid w:val="003F0D85"/>
    <w:rsid w:val="003F34C5"/>
    <w:rsid w:val="003F36E5"/>
    <w:rsid w:val="003F4F6E"/>
    <w:rsid w:val="004001B9"/>
    <w:rsid w:val="00403ED1"/>
    <w:rsid w:val="00410804"/>
    <w:rsid w:val="00413EBF"/>
    <w:rsid w:val="0042729F"/>
    <w:rsid w:val="00431F5B"/>
    <w:rsid w:val="00434BC2"/>
    <w:rsid w:val="00443115"/>
    <w:rsid w:val="00450AFC"/>
    <w:rsid w:val="00450BB4"/>
    <w:rsid w:val="00451A4F"/>
    <w:rsid w:val="00461753"/>
    <w:rsid w:val="004669C2"/>
    <w:rsid w:val="0047786A"/>
    <w:rsid w:val="00491439"/>
    <w:rsid w:val="004A2807"/>
    <w:rsid w:val="004A7785"/>
    <w:rsid w:val="004B0913"/>
    <w:rsid w:val="004C0B60"/>
    <w:rsid w:val="004C6187"/>
    <w:rsid w:val="004E5A11"/>
    <w:rsid w:val="005014CA"/>
    <w:rsid w:val="005041BF"/>
    <w:rsid w:val="005054AC"/>
    <w:rsid w:val="00507C3F"/>
    <w:rsid w:val="00515CE0"/>
    <w:rsid w:val="005255EA"/>
    <w:rsid w:val="005267A0"/>
    <w:rsid w:val="0053402D"/>
    <w:rsid w:val="00540DB7"/>
    <w:rsid w:val="00542790"/>
    <w:rsid w:val="00542BDE"/>
    <w:rsid w:val="00552E27"/>
    <w:rsid w:val="005533BE"/>
    <w:rsid w:val="00560C7D"/>
    <w:rsid w:val="00563B7C"/>
    <w:rsid w:val="00570866"/>
    <w:rsid w:val="00570BD7"/>
    <w:rsid w:val="00571887"/>
    <w:rsid w:val="00571C8D"/>
    <w:rsid w:val="00573C76"/>
    <w:rsid w:val="005747DE"/>
    <w:rsid w:val="00576612"/>
    <w:rsid w:val="00582C87"/>
    <w:rsid w:val="00591A15"/>
    <w:rsid w:val="00592DAE"/>
    <w:rsid w:val="00594528"/>
    <w:rsid w:val="00596724"/>
    <w:rsid w:val="005A0104"/>
    <w:rsid w:val="005A4F77"/>
    <w:rsid w:val="005B0EAE"/>
    <w:rsid w:val="005B267F"/>
    <w:rsid w:val="005B305A"/>
    <w:rsid w:val="005B3A8B"/>
    <w:rsid w:val="005B3FC8"/>
    <w:rsid w:val="005B5015"/>
    <w:rsid w:val="005C416B"/>
    <w:rsid w:val="005C4FFC"/>
    <w:rsid w:val="005D00DF"/>
    <w:rsid w:val="005D4806"/>
    <w:rsid w:val="005E51DF"/>
    <w:rsid w:val="005E6790"/>
    <w:rsid w:val="005E7A2F"/>
    <w:rsid w:val="005F4C63"/>
    <w:rsid w:val="0060454A"/>
    <w:rsid w:val="00605E72"/>
    <w:rsid w:val="00620960"/>
    <w:rsid w:val="00622E5D"/>
    <w:rsid w:val="006267DC"/>
    <w:rsid w:val="006327AB"/>
    <w:rsid w:val="00633A59"/>
    <w:rsid w:val="00642785"/>
    <w:rsid w:val="006557C0"/>
    <w:rsid w:val="00666F5B"/>
    <w:rsid w:val="0066743B"/>
    <w:rsid w:val="0067453A"/>
    <w:rsid w:val="00674887"/>
    <w:rsid w:val="00674958"/>
    <w:rsid w:val="00681AF4"/>
    <w:rsid w:val="006825DB"/>
    <w:rsid w:val="00685B41"/>
    <w:rsid w:val="006A0299"/>
    <w:rsid w:val="006A474D"/>
    <w:rsid w:val="006A5C18"/>
    <w:rsid w:val="006C2D1A"/>
    <w:rsid w:val="006C5297"/>
    <w:rsid w:val="006D305E"/>
    <w:rsid w:val="006E0B25"/>
    <w:rsid w:val="006E0C8B"/>
    <w:rsid w:val="006E5DDE"/>
    <w:rsid w:val="006F3787"/>
    <w:rsid w:val="0070018B"/>
    <w:rsid w:val="0070481D"/>
    <w:rsid w:val="00706D3B"/>
    <w:rsid w:val="0070713A"/>
    <w:rsid w:val="00711397"/>
    <w:rsid w:val="00712265"/>
    <w:rsid w:val="007124A0"/>
    <w:rsid w:val="007159BE"/>
    <w:rsid w:val="00715EF4"/>
    <w:rsid w:val="00715F31"/>
    <w:rsid w:val="007162D6"/>
    <w:rsid w:val="00720283"/>
    <w:rsid w:val="0072063A"/>
    <w:rsid w:val="00720755"/>
    <w:rsid w:val="007255F2"/>
    <w:rsid w:val="007263F1"/>
    <w:rsid w:val="0072666E"/>
    <w:rsid w:val="0073310F"/>
    <w:rsid w:val="00733C5A"/>
    <w:rsid w:val="00736B5C"/>
    <w:rsid w:val="00736ED1"/>
    <w:rsid w:val="00737788"/>
    <w:rsid w:val="007410F1"/>
    <w:rsid w:val="007431FE"/>
    <w:rsid w:val="007547EF"/>
    <w:rsid w:val="007557F6"/>
    <w:rsid w:val="00756A37"/>
    <w:rsid w:val="00756F25"/>
    <w:rsid w:val="007701B0"/>
    <w:rsid w:val="0078631C"/>
    <w:rsid w:val="00787C92"/>
    <w:rsid w:val="00795128"/>
    <w:rsid w:val="007A6B3A"/>
    <w:rsid w:val="007B2632"/>
    <w:rsid w:val="007B27A6"/>
    <w:rsid w:val="007B5404"/>
    <w:rsid w:val="007D161C"/>
    <w:rsid w:val="007D6A0F"/>
    <w:rsid w:val="007E1E14"/>
    <w:rsid w:val="007E4401"/>
    <w:rsid w:val="007F706B"/>
    <w:rsid w:val="0080285F"/>
    <w:rsid w:val="00805771"/>
    <w:rsid w:val="00805BC9"/>
    <w:rsid w:val="00805C1D"/>
    <w:rsid w:val="0082031A"/>
    <w:rsid w:val="00821114"/>
    <w:rsid w:val="00822C0D"/>
    <w:rsid w:val="00827562"/>
    <w:rsid w:val="008302D8"/>
    <w:rsid w:val="00831095"/>
    <w:rsid w:val="00832B6A"/>
    <w:rsid w:val="008415B6"/>
    <w:rsid w:val="00847F3C"/>
    <w:rsid w:val="00855229"/>
    <w:rsid w:val="00863907"/>
    <w:rsid w:val="00867A96"/>
    <w:rsid w:val="00870F27"/>
    <w:rsid w:val="00881DD7"/>
    <w:rsid w:val="00883F02"/>
    <w:rsid w:val="008856CE"/>
    <w:rsid w:val="00891403"/>
    <w:rsid w:val="00891E83"/>
    <w:rsid w:val="008A08AA"/>
    <w:rsid w:val="008A31E9"/>
    <w:rsid w:val="008A4581"/>
    <w:rsid w:val="008B5B15"/>
    <w:rsid w:val="008B669F"/>
    <w:rsid w:val="008C46F5"/>
    <w:rsid w:val="008C6EF7"/>
    <w:rsid w:val="008D0884"/>
    <w:rsid w:val="008D0913"/>
    <w:rsid w:val="008E3885"/>
    <w:rsid w:val="008E5FF1"/>
    <w:rsid w:val="008F6291"/>
    <w:rsid w:val="00903EEC"/>
    <w:rsid w:val="00904564"/>
    <w:rsid w:val="00906C16"/>
    <w:rsid w:val="0092096B"/>
    <w:rsid w:val="00920D31"/>
    <w:rsid w:val="00921BAD"/>
    <w:rsid w:val="0092334C"/>
    <w:rsid w:val="00930B92"/>
    <w:rsid w:val="009317BE"/>
    <w:rsid w:val="00934609"/>
    <w:rsid w:val="0094258B"/>
    <w:rsid w:val="009448D1"/>
    <w:rsid w:val="00960573"/>
    <w:rsid w:val="009616D1"/>
    <w:rsid w:val="00961BBA"/>
    <w:rsid w:val="00964227"/>
    <w:rsid w:val="00964D0E"/>
    <w:rsid w:val="00965EDC"/>
    <w:rsid w:val="00971046"/>
    <w:rsid w:val="00972D7B"/>
    <w:rsid w:val="0097683C"/>
    <w:rsid w:val="009776A8"/>
    <w:rsid w:val="00984ED6"/>
    <w:rsid w:val="00996FA1"/>
    <w:rsid w:val="00997B75"/>
    <w:rsid w:val="00997F07"/>
    <w:rsid w:val="009A0E9C"/>
    <w:rsid w:val="009E1227"/>
    <w:rsid w:val="009E3FC2"/>
    <w:rsid w:val="009E4A6A"/>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47B3E"/>
    <w:rsid w:val="00A5013B"/>
    <w:rsid w:val="00A5161D"/>
    <w:rsid w:val="00A64D82"/>
    <w:rsid w:val="00A70835"/>
    <w:rsid w:val="00A71A0B"/>
    <w:rsid w:val="00A779C7"/>
    <w:rsid w:val="00A8147E"/>
    <w:rsid w:val="00A8444A"/>
    <w:rsid w:val="00A84EEE"/>
    <w:rsid w:val="00A85717"/>
    <w:rsid w:val="00A874E3"/>
    <w:rsid w:val="00A94315"/>
    <w:rsid w:val="00AA2187"/>
    <w:rsid w:val="00AA2CF8"/>
    <w:rsid w:val="00AA630E"/>
    <w:rsid w:val="00AB1DF1"/>
    <w:rsid w:val="00AB4D45"/>
    <w:rsid w:val="00AC25BC"/>
    <w:rsid w:val="00AC318E"/>
    <w:rsid w:val="00AC3325"/>
    <w:rsid w:val="00AC3EC4"/>
    <w:rsid w:val="00AD0B6C"/>
    <w:rsid w:val="00AD4B11"/>
    <w:rsid w:val="00AD588C"/>
    <w:rsid w:val="00AE2EB0"/>
    <w:rsid w:val="00AF2A1D"/>
    <w:rsid w:val="00B00988"/>
    <w:rsid w:val="00B01D6D"/>
    <w:rsid w:val="00B04503"/>
    <w:rsid w:val="00B2624C"/>
    <w:rsid w:val="00B340CD"/>
    <w:rsid w:val="00B36BCC"/>
    <w:rsid w:val="00B547A5"/>
    <w:rsid w:val="00B5527B"/>
    <w:rsid w:val="00B601CC"/>
    <w:rsid w:val="00B61696"/>
    <w:rsid w:val="00B636EF"/>
    <w:rsid w:val="00B63F99"/>
    <w:rsid w:val="00B64D3D"/>
    <w:rsid w:val="00B65075"/>
    <w:rsid w:val="00B66957"/>
    <w:rsid w:val="00B700F9"/>
    <w:rsid w:val="00B70E73"/>
    <w:rsid w:val="00B74314"/>
    <w:rsid w:val="00B74B07"/>
    <w:rsid w:val="00B75B00"/>
    <w:rsid w:val="00B767E4"/>
    <w:rsid w:val="00B77F4B"/>
    <w:rsid w:val="00B8168D"/>
    <w:rsid w:val="00B827B3"/>
    <w:rsid w:val="00B83C1D"/>
    <w:rsid w:val="00B84A77"/>
    <w:rsid w:val="00BA18A9"/>
    <w:rsid w:val="00BA4D0F"/>
    <w:rsid w:val="00BA57B1"/>
    <w:rsid w:val="00BA5BAA"/>
    <w:rsid w:val="00BA6858"/>
    <w:rsid w:val="00BC554C"/>
    <w:rsid w:val="00BE01D2"/>
    <w:rsid w:val="00BE2404"/>
    <w:rsid w:val="00BE636C"/>
    <w:rsid w:val="00BE6F15"/>
    <w:rsid w:val="00BF5BB8"/>
    <w:rsid w:val="00C075E5"/>
    <w:rsid w:val="00C10640"/>
    <w:rsid w:val="00C11DDA"/>
    <w:rsid w:val="00C12E1E"/>
    <w:rsid w:val="00C156D4"/>
    <w:rsid w:val="00C15B35"/>
    <w:rsid w:val="00C1621D"/>
    <w:rsid w:val="00C17620"/>
    <w:rsid w:val="00C220C7"/>
    <w:rsid w:val="00C22263"/>
    <w:rsid w:val="00C24683"/>
    <w:rsid w:val="00C26587"/>
    <w:rsid w:val="00C30027"/>
    <w:rsid w:val="00C328BC"/>
    <w:rsid w:val="00C402EA"/>
    <w:rsid w:val="00C47608"/>
    <w:rsid w:val="00C47996"/>
    <w:rsid w:val="00C50E67"/>
    <w:rsid w:val="00C551BD"/>
    <w:rsid w:val="00C55D6D"/>
    <w:rsid w:val="00C55F90"/>
    <w:rsid w:val="00C70DC0"/>
    <w:rsid w:val="00C7369E"/>
    <w:rsid w:val="00C740BC"/>
    <w:rsid w:val="00C8034C"/>
    <w:rsid w:val="00C8161D"/>
    <w:rsid w:val="00C869D6"/>
    <w:rsid w:val="00C94472"/>
    <w:rsid w:val="00CA0120"/>
    <w:rsid w:val="00CA1CF6"/>
    <w:rsid w:val="00CA2D4C"/>
    <w:rsid w:val="00CA311C"/>
    <w:rsid w:val="00CA3ADF"/>
    <w:rsid w:val="00CA7E21"/>
    <w:rsid w:val="00CB3134"/>
    <w:rsid w:val="00CB66BD"/>
    <w:rsid w:val="00CC1B60"/>
    <w:rsid w:val="00CD6A35"/>
    <w:rsid w:val="00CE0281"/>
    <w:rsid w:val="00CF5039"/>
    <w:rsid w:val="00D038B3"/>
    <w:rsid w:val="00D13943"/>
    <w:rsid w:val="00D20F1F"/>
    <w:rsid w:val="00D22515"/>
    <w:rsid w:val="00D23DB8"/>
    <w:rsid w:val="00D2642A"/>
    <w:rsid w:val="00D32C0A"/>
    <w:rsid w:val="00D3518B"/>
    <w:rsid w:val="00D40FE9"/>
    <w:rsid w:val="00D43220"/>
    <w:rsid w:val="00D53AB0"/>
    <w:rsid w:val="00D62112"/>
    <w:rsid w:val="00D63398"/>
    <w:rsid w:val="00D637D7"/>
    <w:rsid w:val="00D66F8B"/>
    <w:rsid w:val="00D67FCA"/>
    <w:rsid w:val="00D70931"/>
    <w:rsid w:val="00D75BF7"/>
    <w:rsid w:val="00D8125A"/>
    <w:rsid w:val="00D917AA"/>
    <w:rsid w:val="00D93235"/>
    <w:rsid w:val="00D93CE1"/>
    <w:rsid w:val="00DA0DD2"/>
    <w:rsid w:val="00DA306D"/>
    <w:rsid w:val="00DA4A68"/>
    <w:rsid w:val="00DD40A4"/>
    <w:rsid w:val="00DD4A0E"/>
    <w:rsid w:val="00DD5802"/>
    <w:rsid w:val="00DD582F"/>
    <w:rsid w:val="00DD7AFD"/>
    <w:rsid w:val="00DE04F5"/>
    <w:rsid w:val="00DE3CE6"/>
    <w:rsid w:val="00E00213"/>
    <w:rsid w:val="00E129B3"/>
    <w:rsid w:val="00E16401"/>
    <w:rsid w:val="00E17D9A"/>
    <w:rsid w:val="00E22F27"/>
    <w:rsid w:val="00E239E2"/>
    <w:rsid w:val="00E269EB"/>
    <w:rsid w:val="00E30B1B"/>
    <w:rsid w:val="00E32236"/>
    <w:rsid w:val="00E54F7F"/>
    <w:rsid w:val="00E55905"/>
    <w:rsid w:val="00E565BE"/>
    <w:rsid w:val="00E56734"/>
    <w:rsid w:val="00E7399F"/>
    <w:rsid w:val="00E80098"/>
    <w:rsid w:val="00E85991"/>
    <w:rsid w:val="00E918FA"/>
    <w:rsid w:val="00E93F93"/>
    <w:rsid w:val="00E94836"/>
    <w:rsid w:val="00E9750E"/>
    <w:rsid w:val="00EA6650"/>
    <w:rsid w:val="00EB11FC"/>
    <w:rsid w:val="00EB73D9"/>
    <w:rsid w:val="00EC293E"/>
    <w:rsid w:val="00EC783B"/>
    <w:rsid w:val="00ED5185"/>
    <w:rsid w:val="00EE0312"/>
    <w:rsid w:val="00EE12BE"/>
    <w:rsid w:val="00EF020C"/>
    <w:rsid w:val="00EF2C38"/>
    <w:rsid w:val="00EF4D39"/>
    <w:rsid w:val="00F02F56"/>
    <w:rsid w:val="00F0589A"/>
    <w:rsid w:val="00F06FD7"/>
    <w:rsid w:val="00F105B6"/>
    <w:rsid w:val="00F12593"/>
    <w:rsid w:val="00F15D2D"/>
    <w:rsid w:val="00F17142"/>
    <w:rsid w:val="00F23C17"/>
    <w:rsid w:val="00F306AD"/>
    <w:rsid w:val="00F3261F"/>
    <w:rsid w:val="00F33BD2"/>
    <w:rsid w:val="00F35B90"/>
    <w:rsid w:val="00F36F7B"/>
    <w:rsid w:val="00F44324"/>
    <w:rsid w:val="00F455FB"/>
    <w:rsid w:val="00F4722B"/>
    <w:rsid w:val="00F5086B"/>
    <w:rsid w:val="00F545FE"/>
    <w:rsid w:val="00F551AB"/>
    <w:rsid w:val="00F55F6C"/>
    <w:rsid w:val="00F73AC8"/>
    <w:rsid w:val="00F7459B"/>
    <w:rsid w:val="00F81C72"/>
    <w:rsid w:val="00F83E31"/>
    <w:rsid w:val="00F83E94"/>
    <w:rsid w:val="00F84E09"/>
    <w:rsid w:val="00F85058"/>
    <w:rsid w:val="00F871DA"/>
    <w:rsid w:val="00F9767C"/>
    <w:rsid w:val="00F9771B"/>
    <w:rsid w:val="00FA1EDC"/>
    <w:rsid w:val="00FA32E5"/>
    <w:rsid w:val="00FA50E4"/>
    <w:rsid w:val="00FA5107"/>
    <w:rsid w:val="00FA6F3E"/>
    <w:rsid w:val="00FA7575"/>
    <w:rsid w:val="00FB44C2"/>
    <w:rsid w:val="00FB6E5B"/>
    <w:rsid w:val="00FC6DA7"/>
    <w:rsid w:val="00FD0EA1"/>
    <w:rsid w:val="00FD1396"/>
    <w:rsid w:val="00FD3ACF"/>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458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041132562">
      <w:bodyDiv w:val="1"/>
      <w:marLeft w:val="0"/>
      <w:marRight w:val="0"/>
      <w:marTop w:val="0"/>
      <w:marBottom w:val="0"/>
      <w:divBdr>
        <w:top w:val="none" w:sz="0" w:space="0" w:color="auto"/>
        <w:left w:val="none" w:sz="0" w:space="0" w:color="auto"/>
        <w:bottom w:val="none" w:sz="0" w:space="0" w:color="auto"/>
        <w:right w:val="none" w:sz="0" w:space="0" w:color="auto"/>
      </w:divBdr>
    </w:div>
    <w:div w:id="107531759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48</Pages>
  <Words>17764</Words>
  <Characters>106585</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30</cp:revision>
  <cp:lastPrinted>2023-05-25T10:41:00Z</cp:lastPrinted>
  <dcterms:created xsi:type="dcterms:W3CDTF">2022-03-31T08:14:00Z</dcterms:created>
  <dcterms:modified xsi:type="dcterms:W3CDTF">2023-05-26T08:11:00Z</dcterms:modified>
</cp:coreProperties>
</file>