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669"/>
        <w:gridCol w:w="375"/>
        <w:gridCol w:w="940"/>
        <w:gridCol w:w="2716"/>
      </w:tblGrid>
      <w:tr w:rsidR="00A71EFA" w:rsidRPr="00DA43FE" w14:paraId="38EF8080" w14:textId="77777777" w:rsidTr="00C34A3F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812E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A71EFA" w:rsidRPr="00DA43FE" w14:paraId="3DB4750D" w14:textId="77777777" w:rsidTr="00C34A3F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094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1EFA" w:rsidRPr="00DA43FE" w14:paraId="0599D143" w14:textId="77777777" w:rsidTr="00C34A3F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FB5428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D8539B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2950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EFA" w:rsidRPr="00DA43FE" w14:paraId="06E62B32" w14:textId="77777777" w:rsidTr="00C34A3F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FD99BB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FF8316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A90C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EFA" w:rsidRPr="00DA43FE" w14:paraId="2D64D34D" w14:textId="77777777" w:rsidTr="00C34A3F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13DE20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3D5DF8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AE5F6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EFA" w:rsidRPr="00DA43FE" w14:paraId="28F87D05" w14:textId="77777777" w:rsidTr="00C34A3F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0B0F03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(nie starszy niż 2023 r.)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4B97FF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C410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EFA" w:rsidRPr="00DA43FE" w14:paraId="369C142A" w14:textId="77777777" w:rsidTr="00C34A3F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E0EF2C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445A54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A1F36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EFA" w:rsidRPr="00DA43FE" w14:paraId="292E3BF3" w14:textId="77777777" w:rsidTr="00C34A3F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E55EB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F2E53F" w14:textId="77777777" w:rsidR="00A71EFA" w:rsidRPr="00DA43FE" w:rsidRDefault="00A71EFA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89AA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0830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5F394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A71EFA" w:rsidRPr="00DA43FE" w14:paraId="748EBEEB" w14:textId="77777777" w:rsidTr="00C34A3F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6DBEA22E" w14:textId="77777777" w:rsidR="00A71EFA" w:rsidRPr="00DA43FE" w:rsidRDefault="00A71EFA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4560B4CC" w14:textId="3B42116A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Stół do pionizacji z funkcją kroczenia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2A04DA24" w14:textId="7EE18E0C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315D5D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BD77ACC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22069E5B" w14:textId="77777777" w:rsidTr="0023079E">
        <w:trPr>
          <w:trHeight w:val="33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F4345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7852" w14:textId="18694B2F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Regulowana progresywna pionizacja w zakresie min. 0-90°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88BBDA" w14:textId="395B03C2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B80C5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F8F5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73D43FEA" w14:textId="77777777" w:rsidTr="0023079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5CA3E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ADC6" w14:textId="0866B9C5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Cykliczny ruch nóg z kadencją min. 8-80 kroków/min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836B82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2741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EB7F7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3856330F" w14:textId="77777777" w:rsidTr="0023079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4F543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CB8E" w14:textId="1329C7C1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Mechaniczne obciążenie nóg do min. 50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CAD39D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FD63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8027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030C0C9B" w14:textId="77777777" w:rsidTr="0023079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18696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14EB" w14:textId="6A4732D0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Ruch nóg zsynchronizowany z modułem funkcjonalnej elektrostymulacji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C0287A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DB780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5618C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66AB8D3C" w14:textId="77777777" w:rsidTr="0023079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C5A7F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78DC" w14:textId="00D1329D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Graficzny interfejs sterowany za pomocą dotykowego ekranu o przekątnej min. 15”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81354E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6D36E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9DCE2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25549236" w14:textId="77777777" w:rsidTr="0023079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2D69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F43B" w14:textId="2E6E479E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Możliwość dostosowania siły wodzącej kończyny dolnej w zakresie 0-100% (praca symetryczna i asymetryczna)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5E422A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3114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0B4CA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3C882793" w14:textId="77777777" w:rsidTr="0023079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D984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63C3" w14:textId="0BCA9691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zakresu ruchomości od 0-45° </w:t>
            </w:r>
            <w:r w:rsidRPr="00DA43FE">
              <w:rPr>
                <w:rFonts w:asciiTheme="minorHAnsi" w:hAnsiTheme="minorHAnsi" w:cstheme="minorHAnsi"/>
                <w:sz w:val="22"/>
                <w:szCs w:val="22"/>
              </w:rPr>
              <w:br/>
              <w:t>(+/-</w:t>
            </w:r>
            <w:r w:rsidR="00C368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%) (symetrycznie i asymetrycznie)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F1FC43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7A109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9223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0366128A" w14:textId="77777777" w:rsidTr="0023079E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30A98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3B0A" w14:textId="5501391C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Możliwość ustawienia zakresu zgięcia w stawie biodrowym min. 0-10°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D7D5F5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0459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BBD32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3768A56E" w14:textId="77777777" w:rsidTr="002307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1F6C5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DE13" w14:textId="020CD0B4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 xml:space="preserve">Minimum 3 różne wzorce kroczenia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885823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A43BB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53113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2919F54F" w14:textId="77777777" w:rsidTr="002307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4CCB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EDCD" w14:textId="7C42B27C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 xml:space="preserve">Moduł funkcjonalnej elektrostymulacji zsynchronizowany z ruchem kończyn i obsługiwany z interfejsu oprogramowania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1C9416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9D5D4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E495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4C8A8E6D" w14:textId="77777777" w:rsidTr="002307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48E9F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BC6A" w14:textId="7E102F36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Możliwość ustawienia intensywności FES dla każdego kanału niezależnie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1BDF5D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4B6BE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8D8F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12FCB6C0" w14:textId="77777777" w:rsidTr="002307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BF84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1594" w14:textId="0F49564B" w:rsidR="007F2908" w:rsidRPr="00DA43FE" w:rsidRDefault="007F2908" w:rsidP="00C34A3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Możliwość ustawienia częstotliwości, rampy oraz długości impulsu FES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3E9487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4B6A3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F82E1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77467EC2" w14:textId="77777777" w:rsidTr="002307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BA265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AA78" w14:textId="0AFEB143" w:rsidR="007F2908" w:rsidRPr="00DA43FE" w:rsidRDefault="007F2908" w:rsidP="00C34A3F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Możliwość ustawienia wysokości stołu elektrycznie min. 56-84 cm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BD1F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52DF2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07507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1EFA" w:rsidRPr="00DA43FE" w14:paraId="622B7F9D" w14:textId="77777777" w:rsidTr="00C34A3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9C3EC" w14:textId="77777777" w:rsidR="00A71EFA" w:rsidRPr="00DA43FE" w:rsidRDefault="00A71EFA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20DB" w14:textId="38AB20FF" w:rsidR="00A71EFA" w:rsidRPr="00DA43FE" w:rsidRDefault="00B450CC" w:rsidP="00C34A3F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Uprzęże o regulowanym rozmiarze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4F84" w14:textId="1C14CF3C" w:rsidR="00A71EFA" w:rsidRPr="00DA43FE" w:rsidRDefault="00B450CC" w:rsidP="00C34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729E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BCE05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5755508D" w14:textId="77777777" w:rsidTr="008724A1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B9628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5A7E" w14:textId="608F8AB1" w:rsidR="007F2908" w:rsidRPr="00DA43FE" w:rsidRDefault="007F2908" w:rsidP="00C34A3F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Możliwość ustawienia podnóżków pod różnym kątem (zgięcie grzbietowe/podeszwowe, pronacja/supinacja)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6386512" w14:textId="560F02F5" w:rsidR="007F2908" w:rsidRPr="00DA43FE" w:rsidRDefault="007F2908" w:rsidP="00C34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4073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75E9B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48C42A5B" w14:textId="77777777" w:rsidTr="007F29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00EF4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AFC2" w14:textId="38789B35" w:rsidR="007F2908" w:rsidRPr="00DA43FE" w:rsidRDefault="007F2908" w:rsidP="00C34A3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Zdejmowane leżysko o grubości min. 70 mm wykonane z wysokiej jakości pianki odpornej na płyny i biokompatybilnej zgodnie z normą ISO 10993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8EE7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FD32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59BA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1076BA31" w14:textId="77777777" w:rsidTr="003745E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D394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AB89" w14:textId="478CBD44" w:rsidR="007F2908" w:rsidRPr="00DA43FE" w:rsidRDefault="007F2908" w:rsidP="00C34A3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Wbudowane poręcze boczne do mocowania zewnętrznych monitorów EKG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F6749" w14:textId="3D1A9EF6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A1E0E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E451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24D18851" w14:textId="77777777" w:rsidTr="003745E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19735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A8F1" w14:textId="2F7C9B5A" w:rsidR="007F2908" w:rsidRPr="00DA43FE" w:rsidRDefault="007F2908" w:rsidP="00C34A3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Podłokietniki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F37A" w14:textId="22E4C307" w:rsidR="007F2908" w:rsidRPr="00DA43FE" w:rsidRDefault="007F2908" w:rsidP="00C34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6591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21C6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1EFA" w:rsidRPr="00DA43FE" w14:paraId="7EE168E9" w14:textId="77777777" w:rsidTr="00C34A3F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747AC" w14:textId="77777777" w:rsidR="00A71EFA" w:rsidRPr="00DA43FE" w:rsidRDefault="00A71EFA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4676" w14:textId="7FF2AF0E" w:rsidR="00A71EFA" w:rsidRPr="00DA43FE" w:rsidRDefault="00DA43FE" w:rsidP="00C34A3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450CC" w:rsidRPr="00DA43FE">
              <w:rPr>
                <w:rFonts w:asciiTheme="minorHAnsi" w:hAnsiTheme="minorHAnsi" w:cstheme="minorHAnsi"/>
                <w:sz w:val="22"/>
                <w:szCs w:val="22"/>
              </w:rPr>
              <w:t>ółka z centralnym mechanizmem blokowania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E074" w14:textId="25E21752" w:rsidR="00A71EFA" w:rsidRPr="00DA43FE" w:rsidRDefault="00B450CC" w:rsidP="00C34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95D7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0876" w14:textId="77777777" w:rsidR="00A71EFA" w:rsidRPr="00DA43FE" w:rsidRDefault="00A71EFA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2AC3FF3D" w14:textId="77777777" w:rsidTr="00855A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E5B07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C666" w14:textId="2CDB4238" w:rsidR="007F2908" w:rsidRPr="00DA43FE" w:rsidRDefault="007F2908" w:rsidP="00C34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Możliwość blokowania kierunku w 2 kołach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A6335C" w14:textId="05992B78" w:rsidR="007F2908" w:rsidRPr="00DA43FE" w:rsidRDefault="007F2908" w:rsidP="00C34A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D3774" w14:textId="79170711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073F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388EB982" w14:textId="77777777" w:rsidTr="00855A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86C74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77C1" w14:textId="4F4457C4" w:rsidR="007F2908" w:rsidRPr="00DA43FE" w:rsidRDefault="007F2908" w:rsidP="00C34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Mechaniczny system bezpieczeństwa do opuszczenia pacjenta w przypadku zaniku zasilania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500A3F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D247" w14:textId="03771941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BAE4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27B2B6C5" w14:textId="77777777" w:rsidTr="00855A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93A8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6F4C" w14:textId="7B08FC25" w:rsidR="007F2908" w:rsidRPr="00DA43FE" w:rsidRDefault="007F2908" w:rsidP="00C34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Zasilanie 230V/50Hz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3A733B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4FE2" w14:textId="0B1092AE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8CCF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78D987A8" w14:textId="77777777" w:rsidTr="00855A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B875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1866" w14:textId="7942744B" w:rsidR="007F2908" w:rsidRPr="00DA43FE" w:rsidRDefault="007F2908" w:rsidP="00C34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Masa: 300 kg (+/- 5%)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C8EE3A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FEF5" w14:textId="15D7DC4E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FFAE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250B46F5" w14:textId="77777777" w:rsidTr="00855A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622E1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EC7A" w14:textId="425B2568" w:rsidR="007F2908" w:rsidRPr="00DA43FE" w:rsidRDefault="007F2908" w:rsidP="00C34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Maksymalne wymiary 230cm x 90cm x 250cm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50DCE4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6BEC5" w14:textId="152B4D91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137ED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0D8B223E" w14:textId="77777777" w:rsidTr="00855A9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08CE0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40B3" w14:textId="304066C7" w:rsidR="007F2908" w:rsidRPr="00DA43FE" w:rsidRDefault="007F2908" w:rsidP="00C34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Maksymalna waga pacjenta: min. 135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43C5E7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1592" w14:textId="394B741D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4562E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51B1BF69" w14:textId="77777777" w:rsidTr="00D56C95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D5DFF" w14:textId="77777777" w:rsidR="007F2908" w:rsidRPr="00DA43FE" w:rsidRDefault="007F2908" w:rsidP="00C34A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BF53" w14:textId="23C2921D" w:rsidR="007F2908" w:rsidRPr="00DA43FE" w:rsidRDefault="007F2908" w:rsidP="00C34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Regulacja długości leżyska dla pacjentów o długości kończyn dolnych w zakresie min. 75-100 cm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BC20" w14:textId="77777777" w:rsidR="007F2908" w:rsidRPr="00DA43FE" w:rsidRDefault="007F2908" w:rsidP="00C34A3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03E6" w14:textId="1EB25E78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75417" w14:textId="77777777" w:rsidR="007F2908" w:rsidRPr="00DA43FE" w:rsidRDefault="007F2908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C95" w:rsidRPr="00DA43FE" w14:paraId="2568CB69" w14:textId="77777777" w:rsidTr="00D56C95">
        <w:trPr>
          <w:trHeight w:val="45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7AD70" w14:textId="77777777" w:rsidR="00D56C95" w:rsidRPr="00D56C95" w:rsidRDefault="00D56C95" w:rsidP="00D56C95">
            <w:pPr>
              <w:ind w:left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5ACA6" w14:textId="7F4A1B3C" w:rsidR="00D56C95" w:rsidRPr="00D56C95" w:rsidRDefault="00D56C95" w:rsidP="00D56C9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5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Ogólne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BD2CB3" w14:textId="77777777" w:rsidR="00D56C95" w:rsidRPr="00DA43FE" w:rsidRDefault="00D56C95" w:rsidP="00C34A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6F2ADA87" w14:textId="77777777" w:rsidTr="00D56C95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8FCCE" w14:textId="77777777" w:rsidR="007F2908" w:rsidRPr="00DA43FE" w:rsidRDefault="007F2908" w:rsidP="007F29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746A0" w14:textId="3A6E7CC5" w:rsidR="007F2908" w:rsidRPr="00DA43FE" w:rsidRDefault="007F2908" w:rsidP="007F2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Szkolenie z obsługi zakończone certyfikatem międzynarodowym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BD2F28" w14:textId="77777777" w:rsidR="007F2908" w:rsidRPr="00DA43FE" w:rsidRDefault="007F2908" w:rsidP="007F290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6F2DD" w14:textId="3BDEE495" w:rsidR="007F2908" w:rsidRPr="00DA43FE" w:rsidRDefault="007F2908" w:rsidP="007F29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FE040" w14:textId="77777777" w:rsidR="007F2908" w:rsidRPr="00DA43FE" w:rsidRDefault="007F2908" w:rsidP="007F29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08" w:rsidRPr="00DA43FE" w14:paraId="6449606F" w14:textId="77777777" w:rsidTr="007E564A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DD6D4" w14:textId="77777777" w:rsidR="007F2908" w:rsidRPr="00DA43FE" w:rsidRDefault="007F2908" w:rsidP="007F29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CF87" w14:textId="4F4C47EF" w:rsidR="007F2908" w:rsidRPr="00DA43FE" w:rsidRDefault="007F2908" w:rsidP="007F29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sz w:val="22"/>
                <w:szCs w:val="22"/>
              </w:rPr>
              <w:t>Gwarancja min. 24 miesiące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0540FE" w14:textId="77777777" w:rsidR="007F2908" w:rsidRPr="00DA43FE" w:rsidRDefault="007F2908" w:rsidP="007F29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06AB" w14:textId="77777777" w:rsidR="007F2908" w:rsidRPr="00DA43FE" w:rsidRDefault="007F2908" w:rsidP="007F29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BC961" w14:textId="77777777" w:rsidR="007F2908" w:rsidRPr="00DA43FE" w:rsidRDefault="007F2908" w:rsidP="007F29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43FE" w:rsidRPr="00DA43FE" w14:paraId="57D00BFB" w14:textId="77777777" w:rsidTr="007E564A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26912" w14:textId="77777777" w:rsidR="00DA43FE" w:rsidRPr="00DA43FE" w:rsidRDefault="00DA43FE" w:rsidP="00DA43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9428" w14:textId="692096CB" w:rsidR="00DA43FE" w:rsidRPr="00DA43FE" w:rsidRDefault="00DA43FE" w:rsidP="00DA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Dostawa do 30.11.2023 r. lub do 14.12.2023r., w przypadku zgody Ministerstwa Zdrowia na wydłużenie terminu dostaw oraz dostarczenia dokumentów dostaw przez Beneficjentów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40719A59" w14:textId="6525D346" w:rsidR="00DA43FE" w:rsidRPr="00DA43FE" w:rsidRDefault="00A763DD" w:rsidP="00DA43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B1DAC" w14:textId="319CC422" w:rsidR="00DA43FE" w:rsidRPr="00DA43FE" w:rsidRDefault="00DA43FE" w:rsidP="00DA43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E4B6B" w14:textId="77777777" w:rsidR="00DA43FE" w:rsidRPr="00DA43FE" w:rsidRDefault="00DA43FE" w:rsidP="00DA43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43FE" w:rsidRPr="00DA43FE" w14:paraId="78968639" w14:textId="77777777" w:rsidTr="007E564A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87A4B" w14:textId="77777777" w:rsidR="00DA43FE" w:rsidRPr="00DA43FE" w:rsidRDefault="00DA43FE" w:rsidP="00DA43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6E7B" w14:textId="2245D1D3" w:rsidR="00DA43FE" w:rsidRPr="00DA43FE" w:rsidRDefault="00DA43FE" w:rsidP="00DA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F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Uruchomienie urządzenia i szkolenie dla personelu medycznego w zakresie eksploatacji i obsługi urządzenia w terminie do 29.04.2024 r.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3C23395A" w14:textId="77777777" w:rsidR="00DA43FE" w:rsidRPr="00DA43FE" w:rsidRDefault="00DA43FE" w:rsidP="00DA43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1547" w14:textId="03B720DC" w:rsidR="00DA43FE" w:rsidRPr="00DA43FE" w:rsidRDefault="00DA43FE" w:rsidP="00DA43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43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907A2" w14:textId="77777777" w:rsidR="00DA43FE" w:rsidRPr="00DA43FE" w:rsidRDefault="00DA43FE" w:rsidP="00DA43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43FE" w:rsidRPr="00DA43FE" w14:paraId="4E099922" w14:textId="77777777" w:rsidTr="00C34A3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949" w:type="dxa"/>
          <w:wAfter w:w="3656" w:type="dxa"/>
          <w:trHeight w:val="10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</w:tcBorders>
            <w:vAlign w:val="center"/>
          </w:tcPr>
          <w:p w14:paraId="3516FD8B" w14:textId="77777777" w:rsidR="00DA43FE" w:rsidRPr="00DA43FE" w:rsidRDefault="00DA43FE" w:rsidP="00DA43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882BE1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1FA"/>
    <w:multiLevelType w:val="hybridMultilevel"/>
    <w:tmpl w:val="24FE8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FA"/>
    <w:rsid w:val="00074D4C"/>
    <w:rsid w:val="001E0E0D"/>
    <w:rsid w:val="002E716A"/>
    <w:rsid w:val="003C333E"/>
    <w:rsid w:val="007F2908"/>
    <w:rsid w:val="00A71EFA"/>
    <w:rsid w:val="00A763DD"/>
    <w:rsid w:val="00B450CC"/>
    <w:rsid w:val="00C36884"/>
    <w:rsid w:val="00D56C95"/>
    <w:rsid w:val="00D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1B69"/>
  <w15:chartTrackingRefBased/>
  <w15:docId w15:val="{9C3D1B8A-EC67-4620-9B13-F5B78D2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A71E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71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2023-09-27T10:25:00Z</dcterms:created>
  <dcterms:modified xsi:type="dcterms:W3CDTF">2023-09-28T11:25:00Z</dcterms:modified>
</cp:coreProperties>
</file>