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7ACB8" w14:textId="6DE0FE42" w:rsidR="0031644B" w:rsidRDefault="0031644B" w:rsidP="000F7DDD">
      <w:r>
        <w:t>Znak: RRG.271.0</w:t>
      </w:r>
      <w:r w:rsidR="0050633B">
        <w:t>5</w:t>
      </w:r>
      <w:r>
        <w:t>.2024</w:t>
      </w:r>
      <w:r w:rsidR="000F7DDD">
        <w:t xml:space="preserve">                                                                                       </w:t>
      </w:r>
      <w:r>
        <w:t xml:space="preserve"> Giżycko, dn. </w:t>
      </w:r>
      <w:r w:rsidR="000F7DDD">
        <w:t>1</w:t>
      </w:r>
      <w:r w:rsidR="00FA2E4D">
        <w:t>1</w:t>
      </w:r>
      <w:r>
        <w:t>.0</w:t>
      </w:r>
      <w:r w:rsidR="00FA2E4D">
        <w:t>4</w:t>
      </w:r>
      <w:r>
        <w:t>.202</w:t>
      </w:r>
      <w:r w:rsidR="000F7DDD">
        <w:t>4</w:t>
      </w:r>
      <w:r>
        <w:t xml:space="preserve">r. </w:t>
      </w:r>
    </w:p>
    <w:p w14:paraId="397BB4D8" w14:textId="77777777" w:rsidR="00CF15E5" w:rsidRDefault="00CF15E5" w:rsidP="0031644B">
      <w:pPr>
        <w:ind w:left="6372"/>
      </w:pPr>
    </w:p>
    <w:p w14:paraId="715EE570" w14:textId="77777777" w:rsidR="00CF15E5" w:rsidRDefault="00CF15E5" w:rsidP="0031644B">
      <w:pPr>
        <w:ind w:left="6372"/>
      </w:pPr>
    </w:p>
    <w:p w14:paraId="14A3587B" w14:textId="59D5926A" w:rsidR="0031644B" w:rsidRDefault="0031644B" w:rsidP="0031644B">
      <w:pPr>
        <w:ind w:left="6372"/>
      </w:pPr>
      <w:r>
        <w:t>Wszyscy Wykonawcy</w:t>
      </w:r>
    </w:p>
    <w:p w14:paraId="36774CDA" w14:textId="77777777" w:rsidR="0031644B" w:rsidRDefault="0031644B" w:rsidP="0031644B">
      <w:pPr>
        <w:ind w:left="6372"/>
      </w:pPr>
    </w:p>
    <w:p w14:paraId="551D2C5A" w14:textId="77777777" w:rsidR="00BD4A3A" w:rsidRDefault="00BD4A3A" w:rsidP="0031644B">
      <w:pPr>
        <w:ind w:left="6372"/>
      </w:pPr>
    </w:p>
    <w:p w14:paraId="462E69FD" w14:textId="38FAF103" w:rsidR="0031644B" w:rsidRPr="0031644B" w:rsidRDefault="0031644B" w:rsidP="0031644B">
      <w:pPr>
        <w:jc w:val="center"/>
        <w:rPr>
          <w:b/>
          <w:bCs/>
        </w:rPr>
      </w:pPr>
      <w:r w:rsidRPr="0031644B">
        <w:rPr>
          <w:b/>
          <w:bCs/>
        </w:rPr>
        <w:t>MODYFIKACJA TREŚCI SWZ</w:t>
      </w:r>
    </w:p>
    <w:p w14:paraId="48415AC0" w14:textId="0E89592A" w:rsidR="0031644B" w:rsidRPr="0031644B" w:rsidRDefault="0031644B" w:rsidP="0031644B">
      <w:pPr>
        <w:jc w:val="center"/>
        <w:rPr>
          <w:b/>
          <w:bCs/>
        </w:rPr>
      </w:pPr>
      <w:r w:rsidRPr="0031644B">
        <w:rPr>
          <w:b/>
          <w:bCs/>
        </w:rPr>
        <w:t>ORAZ ZMIANA TERMINU SKŁADANIA I OTWARCIA OFERT</w:t>
      </w:r>
    </w:p>
    <w:p w14:paraId="47CBDD75" w14:textId="77777777" w:rsidR="0031644B" w:rsidRDefault="0031644B" w:rsidP="0031644B"/>
    <w:p w14:paraId="3E5781EE" w14:textId="62F66774" w:rsidR="00FA2E4D" w:rsidRPr="0098522F" w:rsidRDefault="0031644B" w:rsidP="00FA2E4D">
      <w:pPr>
        <w:tabs>
          <w:tab w:val="center" w:pos="4536"/>
          <w:tab w:val="left" w:pos="6945"/>
        </w:tabs>
        <w:spacing w:before="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t>Dotyczy:</w:t>
      </w:r>
      <w:r w:rsidRPr="0031644B">
        <w:rPr>
          <w:rFonts w:ascii="Arial" w:hAnsi="Arial" w:cs="Arial"/>
          <w:b/>
          <w:bCs/>
        </w:rPr>
        <w:t xml:space="preserve"> </w:t>
      </w:r>
      <w:r w:rsidRPr="006E0CB3">
        <w:rPr>
          <w:rFonts w:ascii="Arial" w:hAnsi="Arial" w:cs="Arial"/>
          <w:b/>
          <w:bCs/>
        </w:rPr>
        <w:t>„</w:t>
      </w:r>
      <w:r w:rsidR="00FA2E4D">
        <w:rPr>
          <w:rFonts w:ascii="Arial" w:hAnsi="Arial" w:cs="Arial"/>
          <w:b/>
          <w:sz w:val="20"/>
          <w:szCs w:val="20"/>
        </w:rPr>
        <w:t>Budowa świetlicy w Gajewie wraz z wyposażeniem – Aktywne łączenie pokoleń w Trokach i Giżycku: Wspieranie integracji i wspólnych zajęć sportowych i kulturalnych”</w:t>
      </w:r>
    </w:p>
    <w:p w14:paraId="4161C588" w14:textId="56795953" w:rsidR="0031644B" w:rsidRPr="000F7DDD" w:rsidRDefault="0031644B" w:rsidP="0031644B">
      <w:r>
        <w:t xml:space="preserve">Zamawiający Gmina Giżycko działając na podstawie art. </w:t>
      </w:r>
      <w:r w:rsidRPr="000F7DDD">
        <w:t xml:space="preserve">286 ust. 1, 3,  7 ustawy z 11 września 2019 r. - Prawo zamówień publicznych (Dz. U. z 2023 r. poz. 1605).  Zamawiający zmienia treść Specyfikacji Warunków Zamówienia oraz zmienia termin składania o otwarcia ofert. </w:t>
      </w:r>
    </w:p>
    <w:p w14:paraId="3FAA4238" w14:textId="100A274E" w:rsidR="0031644B" w:rsidRDefault="0031644B" w:rsidP="0031644B">
      <w:pPr>
        <w:pStyle w:val="Akapitzlist"/>
        <w:numPr>
          <w:ilvl w:val="0"/>
          <w:numId w:val="1"/>
        </w:numPr>
      </w:pPr>
      <w:r w:rsidRPr="000F7DDD">
        <w:t xml:space="preserve">Zamawiający informuje, że </w:t>
      </w:r>
      <w:r w:rsidR="000F7DDD" w:rsidRPr="000F7DDD">
        <w:t xml:space="preserve">dokumentacja postępowania zostaje uzupełniona o </w:t>
      </w:r>
      <w:r w:rsidR="00FA2E4D">
        <w:t>załączniki 1-9. Załączony plik nie zawierał dokumentów.</w:t>
      </w:r>
    </w:p>
    <w:p w14:paraId="680E909F" w14:textId="77777777" w:rsidR="000F7DDD" w:rsidRPr="000F7DDD" w:rsidRDefault="000F7DDD" w:rsidP="000F7DDD">
      <w:pPr>
        <w:pStyle w:val="Akapitzlist"/>
      </w:pPr>
    </w:p>
    <w:p w14:paraId="0B2EB174" w14:textId="35B2A427" w:rsidR="0031644B" w:rsidRDefault="0031644B" w:rsidP="0031644B">
      <w:pPr>
        <w:pStyle w:val="Akapitzlist"/>
        <w:numPr>
          <w:ilvl w:val="0"/>
          <w:numId w:val="1"/>
        </w:numPr>
      </w:pPr>
      <w:r>
        <w:t xml:space="preserve"> Zamawiający informuje, że wydłuża termin składania ofert do dnia </w:t>
      </w:r>
      <w:r w:rsidR="00FA2E4D">
        <w:rPr>
          <w:b/>
          <w:bCs/>
        </w:rPr>
        <w:t>2</w:t>
      </w:r>
      <w:r w:rsidR="00252BB4">
        <w:rPr>
          <w:b/>
          <w:bCs/>
        </w:rPr>
        <w:t>9</w:t>
      </w:r>
      <w:r w:rsidRPr="0031644B">
        <w:rPr>
          <w:b/>
          <w:bCs/>
        </w:rPr>
        <w:t>.0</w:t>
      </w:r>
      <w:r w:rsidR="00252BB4">
        <w:rPr>
          <w:b/>
          <w:bCs/>
        </w:rPr>
        <w:t>4</w:t>
      </w:r>
      <w:r w:rsidRPr="0031644B">
        <w:rPr>
          <w:b/>
          <w:bCs/>
        </w:rPr>
        <w:t>.2024r.</w:t>
      </w:r>
      <w:r>
        <w:t xml:space="preserve"> godz. </w:t>
      </w:r>
      <w:r w:rsidR="00FA2E4D">
        <w:t>9</w:t>
      </w:r>
      <w:r>
        <w:t xml:space="preserve">:00 jednocześnie modyfikacji ulega SWZ w poniższych rozdziałach: </w:t>
      </w:r>
    </w:p>
    <w:p w14:paraId="7DAF4ECA" w14:textId="77777777" w:rsidR="000F7DDD" w:rsidRDefault="000F7DDD" w:rsidP="000F7DDD">
      <w:pPr>
        <w:pStyle w:val="Akapitzlist"/>
      </w:pPr>
    </w:p>
    <w:p w14:paraId="0EF5C0F2" w14:textId="767BBDCE" w:rsidR="0031644B" w:rsidRDefault="0031644B" w:rsidP="0031644B">
      <w:pPr>
        <w:pStyle w:val="Akapitzlist"/>
      </w:pPr>
      <w:r>
        <w:t xml:space="preserve">1. W Rozdziale XVI. TERMIN ZWIĄZANIA Z OFERTĄ pkt 1. otrzymuje brzmienie: 1. Wykonawca będzie związany ofertą przez okres 30 dni, tj. do dnia </w:t>
      </w:r>
      <w:r w:rsidR="00FA2E4D">
        <w:rPr>
          <w:b/>
          <w:bCs/>
        </w:rPr>
        <w:t>2</w:t>
      </w:r>
      <w:r w:rsidRPr="0031644B">
        <w:rPr>
          <w:b/>
          <w:bCs/>
        </w:rPr>
        <w:t>8.05.2024r.</w:t>
      </w:r>
      <w:r>
        <w:t xml:space="preserve"> Bieg terminu związania ofertą rozpoczyna się wraz z upływem terminu składania ofert. </w:t>
      </w:r>
    </w:p>
    <w:p w14:paraId="2F62BC12" w14:textId="77777777" w:rsidR="0031644B" w:rsidRDefault="0031644B" w:rsidP="0031644B">
      <w:pPr>
        <w:pStyle w:val="Akapitzlist"/>
      </w:pPr>
    </w:p>
    <w:p w14:paraId="178544D5" w14:textId="77777777" w:rsidR="0031644B" w:rsidRDefault="0031644B" w:rsidP="0031644B">
      <w:pPr>
        <w:pStyle w:val="Akapitzlist"/>
      </w:pPr>
      <w:r>
        <w:t xml:space="preserve">2. W Rozdziale XVII. MIEJSCE I TERMIN SKŁADANIA I OTWARCIA OFERT pkt 1 i 2 otrzymują brzmienie: </w:t>
      </w:r>
    </w:p>
    <w:p w14:paraId="58FF2A38" w14:textId="3C4C6A80" w:rsidR="0031644B" w:rsidRPr="0031644B" w:rsidRDefault="0031644B" w:rsidP="0031644B">
      <w:pPr>
        <w:pStyle w:val="Akapitzlist"/>
        <w:rPr>
          <w:b/>
          <w:bCs/>
        </w:rPr>
      </w:pPr>
      <w:r>
        <w:t xml:space="preserve">1. Ofertę należy złożyć elektronicznie na Profilu Nabywcy Zamawiającego https://platformazakupowa.pl/pn/ugg do dnia </w:t>
      </w:r>
      <w:r w:rsidR="00FA2E4D">
        <w:rPr>
          <w:b/>
          <w:bCs/>
        </w:rPr>
        <w:t>2</w:t>
      </w:r>
      <w:r w:rsidRPr="0031644B">
        <w:rPr>
          <w:b/>
          <w:bCs/>
        </w:rPr>
        <w:t xml:space="preserve">9.04.2024 r. do godziny </w:t>
      </w:r>
      <w:r w:rsidR="00FA2E4D">
        <w:rPr>
          <w:b/>
          <w:bCs/>
        </w:rPr>
        <w:t>9</w:t>
      </w:r>
      <w:r w:rsidRPr="0031644B">
        <w:rPr>
          <w:b/>
          <w:bCs/>
        </w:rPr>
        <w:t>:00.</w:t>
      </w:r>
    </w:p>
    <w:p w14:paraId="0316C3E5" w14:textId="7CD006D6" w:rsidR="0031644B" w:rsidRPr="000F7DDD" w:rsidRDefault="0031644B" w:rsidP="0031644B">
      <w:pPr>
        <w:pStyle w:val="Akapitzlist"/>
        <w:rPr>
          <w:b/>
          <w:bCs/>
        </w:rPr>
      </w:pPr>
      <w:r>
        <w:t xml:space="preserve"> 2. Otwarcie ofert nastąpi poprzez otwarcie plików składających się na ofertę wczytanych na platformie, w dniu </w:t>
      </w:r>
      <w:r w:rsidR="00FA2E4D" w:rsidRPr="00FA2E4D">
        <w:rPr>
          <w:b/>
          <w:bCs/>
        </w:rPr>
        <w:t>2</w:t>
      </w:r>
      <w:r w:rsidRPr="000F7DDD">
        <w:rPr>
          <w:b/>
          <w:bCs/>
        </w:rPr>
        <w:t xml:space="preserve">9.04.2024r. o godzinie </w:t>
      </w:r>
      <w:r w:rsidR="00FA2E4D">
        <w:rPr>
          <w:b/>
          <w:bCs/>
        </w:rPr>
        <w:t>9</w:t>
      </w:r>
      <w:r w:rsidRPr="000F7DDD">
        <w:rPr>
          <w:b/>
          <w:bCs/>
        </w:rPr>
        <w:t>:05.</w:t>
      </w:r>
    </w:p>
    <w:sectPr w:rsidR="0031644B" w:rsidRPr="000F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5D1598"/>
    <w:multiLevelType w:val="hybridMultilevel"/>
    <w:tmpl w:val="72A0B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422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4B"/>
    <w:rsid w:val="000F7DDD"/>
    <w:rsid w:val="00252BB4"/>
    <w:rsid w:val="00255561"/>
    <w:rsid w:val="0031644B"/>
    <w:rsid w:val="003D1D78"/>
    <w:rsid w:val="0050633B"/>
    <w:rsid w:val="00B625E2"/>
    <w:rsid w:val="00BD4A3A"/>
    <w:rsid w:val="00CF15E5"/>
    <w:rsid w:val="00DB690E"/>
    <w:rsid w:val="00FA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A31F"/>
  <w15:chartTrackingRefBased/>
  <w15:docId w15:val="{9D41C445-D58F-4621-A128-33FDFCBD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Sutuła Anna</dc:creator>
  <cp:keywords/>
  <dc:description/>
  <cp:lastModifiedBy>Sutuła Anna</cp:lastModifiedBy>
  <cp:revision>2</cp:revision>
  <cp:lastPrinted>2024-04-11T12:14:00Z</cp:lastPrinted>
  <dcterms:created xsi:type="dcterms:W3CDTF">2024-04-11T12:15:00Z</dcterms:created>
  <dcterms:modified xsi:type="dcterms:W3CDTF">2024-04-11T12:15:00Z</dcterms:modified>
</cp:coreProperties>
</file>