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BA58" w14:textId="11030948" w:rsidR="00EE21CF" w:rsidRPr="00774D2D" w:rsidRDefault="00C4150D" w:rsidP="00C4150D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74D2D">
        <w:rPr>
          <w:rFonts w:asciiTheme="majorHAnsi" w:hAnsiTheme="majorHAnsi" w:cstheme="majorHAnsi"/>
          <w:b/>
          <w:bCs/>
          <w:sz w:val="22"/>
          <w:szCs w:val="22"/>
        </w:rPr>
        <w:t xml:space="preserve">PAKIET </w:t>
      </w:r>
      <w:r w:rsidR="00774D2D" w:rsidRPr="00774D2D">
        <w:rPr>
          <w:rFonts w:asciiTheme="majorHAnsi" w:hAnsiTheme="majorHAnsi" w:cstheme="majorHAnsi"/>
          <w:b/>
          <w:bCs/>
          <w:sz w:val="22"/>
          <w:szCs w:val="22"/>
        </w:rPr>
        <w:t>C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579"/>
        <w:gridCol w:w="708"/>
        <w:gridCol w:w="6919"/>
        <w:gridCol w:w="842"/>
        <w:gridCol w:w="1273"/>
        <w:gridCol w:w="770"/>
        <w:gridCol w:w="1500"/>
      </w:tblGrid>
      <w:tr w:rsidR="009541CD" w:rsidRPr="005E2D1E" w14:paraId="545DA383" w14:textId="77777777" w:rsidTr="00893F5D">
        <w:trPr>
          <w:trHeight w:val="956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2AA6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FDF1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E602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Kolor</w:t>
            </w:r>
          </w:p>
        </w:tc>
        <w:tc>
          <w:tcPr>
            <w:tcW w:w="2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C44D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Opis produktu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9531" w14:textId="77777777" w:rsidR="009541CD" w:rsidRPr="005E2D1E" w:rsidRDefault="009541CD" w:rsidP="00893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Ilość </w:t>
            </w:r>
          </w:p>
          <w:p w14:paraId="411B3CC3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sz w:val="18"/>
                <w:szCs w:val="18"/>
              </w:rPr>
              <w:t>(szt.)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D503" w14:textId="77777777" w:rsidR="009541CD" w:rsidRPr="005E2D1E" w:rsidRDefault="009541CD" w:rsidP="00893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Cena </w:t>
            </w:r>
          </w:p>
          <w:p w14:paraId="3456BB91" w14:textId="77777777" w:rsidR="009541CD" w:rsidRPr="005E2D1E" w:rsidRDefault="009541CD" w:rsidP="00893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sz w:val="18"/>
                <w:szCs w:val="18"/>
              </w:rPr>
              <w:t>jednostkowa</w:t>
            </w:r>
          </w:p>
          <w:p w14:paraId="7E667D98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sz w:val="18"/>
                <w:szCs w:val="18"/>
              </w:rPr>
              <w:t>netto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1AD8" w14:textId="77777777" w:rsidR="009541CD" w:rsidRPr="005E2D1E" w:rsidRDefault="009541CD" w:rsidP="00893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Stawka </w:t>
            </w:r>
          </w:p>
          <w:p w14:paraId="6F2B9639" w14:textId="77777777" w:rsidR="009541CD" w:rsidRPr="005E2D1E" w:rsidRDefault="009541CD" w:rsidP="00893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sz w:val="18"/>
                <w:szCs w:val="18"/>
              </w:rPr>
              <w:t>VAT</w:t>
            </w:r>
          </w:p>
          <w:p w14:paraId="762F0D07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sz w:val="18"/>
                <w:szCs w:val="18"/>
              </w:rPr>
              <w:t>(%)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BD5B" w14:textId="77777777" w:rsidR="009541CD" w:rsidRPr="005E2D1E" w:rsidRDefault="009541CD" w:rsidP="00893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sz w:val="18"/>
                <w:szCs w:val="18"/>
              </w:rPr>
              <w:t>Wartość</w:t>
            </w:r>
          </w:p>
          <w:p w14:paraId="3E54109E" w14:textId="77777777" w:rsidR="009541CD" w:rsidRPr="005E2D1E" w:rsidRDefault="009541CD" w:rsidP="00893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sz w:val="18"/>
                <w:szCs w:val="18"/>
              </w:rPr>
              <w:t>brutto</w:t>
            </w:r>
          </w:p>
          <w:p w14:paraId="3A0E5EF5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9541CD" w:rsidRPr="005E2D1E" w14:paraId="647B3361" w14:textId="77777777" w:rsidTr="00893F5D">
        <w:trPr>
          <w:trHeight w:val="600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AF82" w14:textId="77777777" w:rsidR="009541CD" w:rsidRPr="005E2D1E" w:rsidRDefault="009541CD" w:rsidP="00893F5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DCAD" w14:textId="77777777" w:rsidR="009541CD" w:rsidRPr="005E2D1E" w:rsidRDefault="009541CD" w:rsidP="00893F5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B982" w14:textId="77777777" w:rsidR="009541CD" w:rsidRPr="005E2D1E" w:rsidRDefault="009541CD" w:rsidP="00893F5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6FD8" w14:textId="77777777" w:rsidR="009541CD" w:rsidRPr="005E2D1E" w:rsidRDefault="009541CD" w:rsidP="00893F5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6D1C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(kol. 2)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BB7E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(kol. 3)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8F0B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(kol. 4)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4A4D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(kol. 2 x kol. 3 powiększona o wartość podatku VAT)</w:t>
            </w:r>
          </w:p>
        </w:tc>
      </w:tr>
      <w:tr w:rsidR="009541CD" w:rsidRPr="005E2D1E" w14:paraId="3748F41A" w14:textId="77777777" w:rsidTr="00893F5D">
        <w:trPr>
          <w:trHeight w:val="60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EE0C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F2C15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 xml:space="preserve">biurko </w:t>
            </w:r>
            <w:r w:rsidRPr="005E2D1E">
              <w:rPr>
                <w:rFonts w:asciiTheme="majorHAnsi" w:hAnsiTheme="majorHAnsi" w:cstheme="majorHAnsi"/>
                <w:sz w:val="18"/>
                <w:szCs w:val="18"/>
              </w:rPr>
              <w:br/>
              <w:t>(1400 mm)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B06C8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olcha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008E4" w14:textId="77777777" w:rsidR="009541CD" w:rsidRPr="005E2D1E" w:rsidRDefault="009541CD" w:rsidP="00893F5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wysokość 735mm, szerokość 700mm, długość 1400mm, tył zabudowany w 2/3 wysokości od blatu (blenda), blat grubości 25mm, boki i blenda grubości 18mm, stopki obejmujące umożliwiające regulacje wysokości, biurko musi posiadać 2 otwory w blacie na przewody zaślepione zaślepkami oraz półkę pod klawiaturę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1CB54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0758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8CCA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08B6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541CD" w:rsidRPr="005E2D1E" w14:paraId="47410578" w14:textId="77777777" w:rsidTr="00893F5D">
        <w:trPr>
          <w:trHeight w:val="6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955F3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31036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szafa aktowa dwudrzwiowa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1C5A8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olcha</w:t>
            </w:r>
          </w:p>
        </w:tc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6FEF" w14:textId="77777777" w:rsidR="009541CD" w:rsidRPr="005E2D1E" w:rsidRDefault="009541CD" w:rsidP="00893F5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wysokość 1850mm; szerokość 800mm; głębokość 410mm, drzwi z płyty, zamykane na zasuwkę i na klucz, w środku cztery półki (pięć wnęk półkowych), środkowa półka mocowana na stałe, całość wykonana z płyty o grubości 18 mm, tył zamknięty płytą w kolorze szafy, od frontu cokół wys. 50mm, na górze wieniec z płyty 18 mm, uchwyty satynowe, kluczyki do zamka łamane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AFC9D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F63D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6EE1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9D16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541CD" w:rsidRPr="005E2D1E" w14:paraId="73774BE6" w14:textId="77777777" w:rsidTr="00893F5D">
        <w:trPr>
          <w:trHeight w:val="6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BBA71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C3F77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szafka dwudrzwiowa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B9DD6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olcha</w:t>
            </w:r>
          </w:p>
        </w:tc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2D9E7" w14:textId="77777777" w:rsidR="009541CD" w:rsidRPr="005E2D1E" w:rsidRDefault="009541CD" w:rsidP="00893F5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 xml:space="preserve"> wysokość 800mm, głębokość 410mm, szerokość 800mm,  drzwi z płyty zamykane na zasuwkę i na klucz, w środku jedna półka (dwie wnęki półkowe), tył zamknięty płytą pilśniową w kolorze szafki, od frontu cokół wys. 50mm, całość wykonana z płyty o grubości 18 mm., na górze wieniec z płyty 18 mm, uchwyty satynowe, kluczyki do zamka łamane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E77D8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55F0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A211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5226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541CD" w:rsidRPr="005E2D1E" w14:paraId="62171FCE" w14:textId="77777777" w:rsidTr="00893F5D">
        <w:trPr>
          <w:trHeight w:val="60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7BD6D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D6A4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krzesło konferencyjne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91576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czarny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93F70" w14:textId="77777777" w:rsidR="009541CD" w:rsidRPr="005E2D1E" w:rsidRDefault="009541CD" w:rsidP="00893F5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krzesło konferencyjne, miękkie, tapicerowane siedzisko i oparcie, metalowa konstrukcja ramy  chromowana, (typu ISO)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370FF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C126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B8D4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77AE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541CD" w:rsidRPr="005E2D1E" w14:paraId="1211BEBB" w14:textId="77777777" w:rsidTr="00893F5D">
        <w:trPr>
          <w:trHeight w:val="60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C1A9F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6181C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dostawka- łącznik do biurka (1/4 koła 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7B58E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olcha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CB1B8" w14:textId="77777777" w:rsidR="009541CD" w:rsidRPr="005E2D1E" w:rsidRDefault="009541CD" w:rsidP="00893F5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 xml:space="preserve">dostawka 1/4 koła o promieniu 700 mm, wysokość 735 mm,  blat wykonany z płyty o grub. 25 mm -  dwa boki podstawy wykonane z płyty o grub. 18 mm i szerokości 600 mm, </w:t>
            </w:r>
            <w:r w:rsidRPr="00D458DF">
              <w:rPr>
                <w:rFonts w:asciiTheme="majorHAnsi" w:hAnsiTheme="majorHAnsi" w:cstheme="majorHAnsi"/>
                <w:sz w:val="18"/>
                <w:szCs w:val="18"/>
              </w:rPr>
              <w:t>stopki obejmujące</w:t>
            </w: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 xml:space="preserve"> umożliwiające regulacje wysokości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AD556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F086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2BEE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2ED7" w14:textId="77777777" w:rsidR="009541CD" w:rsidRPr="005E2D1E" w:rsidRDefault="009541CD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96BBE7D" w14:textId="77777777" w:rsidR="00C4150D" w:rsidRDefault="00C4150D" w:rsidP="00C4150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48A3543" w14:textId="77777777" w:rsidR="009541CD" w:rsidRPr="00774D2D" w:rsidRDefault="009541CD" w:rsidP="00C4150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587B94F" w14:textId="77777777" w:rsidR="00C4150D" w:rsidRPr="00774D2D" w:rsidRDefault="00C4150D">
      <w:pPr>
        <w:rPr>
          <w:rFonts w:asciiTheme="majorHAnsi" w:hAnsiTheme="majorHAnsi" w:cstheme="majorHAnsi"/>
          <w:sz w:val="22"/>
          <w:szCs w:val="22"/>
        </w:rPr>
      </w:pPr>
    </w:p>
    <w:sectPr w:rsidR="00C4150D" w:rsidRPr="00774D2D" w:rsidSect="00C4150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7041" w14:textId="77777777" w:rsidR="00BC3235" w:rsidRDefault="00BC3235" w:rsidP="00BC3235">
      <w:r>
        <w:separator/>
      </w:r>
    </w:p>
  </w:endnote>
  <w:endnote w:type="continuationSeparator" w:id="0">
    <w:p w14:paraId="0AB6D026" w14:textId="77777777" w:rsidR="00BC3235" w:rsidRDefault="00BC3235" w:rsidP="00BC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691B" w14:textId="77777777" w:rsidR="00BC3235" w:rsidRDefault="00BC3235" w:rsidP="00BC3235">
      <w:r>
        <w:separator/>
      </w:r>
    </w:p>
  </w:footnote>
  <w:footnote w:type="continuationSeparator" w:id="0">
    <w:p w14:paraId="3A9675E0" w14:textId="77777777" w:rsidR="00BC3235" w:rsidRDefault="00BC3235" w:rsidP="00BC3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FE20" w14:textId="38C18D2D" w:rsidR="00BC3235" w:rsidRDefault="00BC3235" w:rsidP="00BC3235">
    <w:pPr>
      <w:pStyle w:val="Nagwek"/>
      <w:jc w:val="center"/>
    </w:pPr>
    <w:r>
      <w:rPr>
        <w:noProof/>
      </w:rPr>
      <w:drawing>
        <wp:inline distT="0" distB="0" distL="0" distR="0" wp14:anchorId="1E1B57BF" wp14:editId="39F51E3C">
          <wp:extent cx="5895975" cy="857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51DA7A" w14:textId="77777777" w:rsidR="00C560CE" w:rsidRDefault="00C560CE" w:rsidP="00BC3235">
    <w:pPr>
      <w:pStyle w:val="Nagwek"/>
      <w:jc w:val="center"/>
    </w:pPr>
  </w:p>
  <w:p w14:paraId="2908A19A" w14:textId="77777777" w:rsidR="00BC3235" w:rsidRDefault="00BC32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0D"/>
    <w:rsid w:val="001D5BF4"/>
    <w:rsid w:val="00202FD9"/>
    <w:rsid w:val="006F4EB8"/>
    <w:rsid w:val="007702CF"/>
    <w:rsid w:val="00774D2D"/>
    <w:rsid w:val="00787F36"/>
    <w:rsid w:val="008076EA"/>
    <w:rsid w:val="009436FF"/>
    <w:rsid w:val="009541CD"/>
    <w:rsid w:val="00A72A54"/>
    <w:rsid w:val="00B16760"/>
    <w:rsid w:val="00BC3235"/>
    <w:rsid w:val="00BF7ECA"/>
    <w:rsid w:val="00C4150D"/>
    <w:rsid w:val="00C560CE"/>
    <w:rsid w:val="00E57FAA"/>
    <w:rsid w:val="00E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1755"/>
  <w15:chartTrackingRefBased/>
  <w15:docId w15:val="{76E83DB3-BCCB-4566-B4EF-5EC1D611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50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4150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41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5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4150D"/>
    <w:pPr>
      <w:jc w:val="center"/>
    </w:pPr>
    <w:rPr>
      <w:rFonts w:ascii="Arial MT" w:hAnsi="Arial MT"/>
      <w:b/>
      <w:color w:val="000000"/>
      <w:sz w:val="36"/>
      <w:lang w:val="cs-CZ" w:eastAsia="x-none"/>
    </w:rPr>
  </w:style>
  <w:style w:type="character" w:customStyle="1" w:styleId="TytuZnak">
    <w:name w:val="Tytuł Znak"/>
    <w:basedOn w:val="Domylnaczcionkaakapitu"/>
    <w:link w:val="Tytu"/>
    <w:rsid w:val="00C4150D"/>
    <w:rPr>
      <w:rFonts w:ascii="Arial MT" w:eastAsia="Times New Roman" w:hAnsi="Arial MT" w:cs="Times New Roman"/>
      <w:b/>
      <w:color w:val="000000"/>
      <w:sz w:val="36"/>
      <w:szCs w:val="20"/>
      <w:lang w:val="cs-CZ" w:eastAsia="x-none"/>
    </w:rPr>
  </w:style>
  <w:style w:type="paragraph" w:styleId="Stopka">
    <w:name w:val="footer"/>
    <w:basedOn w:val="Normalny"/>
    <w:link w:val="StopkaZnak"/>
    <w:uiPriority w:val="99"/>
    <w:unhideWhenUsed/>
    <w:rsid w:val="00BC32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23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Barański</dc:creator>
  <cp:keywords/>
  <dc:description/>
  <cp:lastModifiedBy>Dorota Jarzęczka</cp:lastModifiedBy>
  <cp:revision>5</cp:revision>
  <dcterms:created xsi:type="dcterms:W3CDTF">2023-04-14T06:51:00Z</dcterms:created>
  <dcterms:modified xsi:type="dcterms:W3CDTF">2023-07-11T12:11:00Z</dcterms:modified>
</cp:coreProperties>
</file>