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FFDD4BB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A2EE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</w:t>
            </w:r>
            <w:r>
              <w:rPr>
                <w:rFonts w:ascii="Arial" w:hAnsi="Arial" w:cs="Arial"/>
                <w:lang w:eastAsia="en-GB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</w:t>
            </w:r>
            <w:r>
              <w:rPr>
                <w:rFonts w:ascii="Arial" w:hAnsi="Arial" w:cs="Arial"/>
                <w:lang w:eastAsia="en-GB"/>
              </w:rPr>
              <w:lastRenderedPageBreak/>
              <w:t>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</w:t>
            </w:r>
            <w:r>
              <w:rPr>
                <w:rFonts w:ascii="Arial" w:hAnsi="Arial" w:cs="Arial"/>
                <w:lang w:eastAsia="en-GB"/>
              </w:rPr>
              <w:lastRenderedPageBreak/>
              <w:t>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 xml:space="preserve">W przypadku zamówień publicznych na roboty budowlane wykonawca będzie mógł się </w:t>
            </w:r>
            <w:r>
              <w:rPr>
                <w:rFonts w:ascii="Arial" w:hAnsi="Arial" w:cs="Arial"/>
                <w:lang w:eastAsia="en-GB"/>
              </w:rPr>
              <w:lastRenderedPageBreak/>
              <w:t>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systemu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>
        <w:rPr>
          <w:rFonts w:ascii="Arial" w:hAnsi="Arial" w:cs="Arial"/>
          <w:i/>
          <w:lang w:eastAsia="en-GB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2EFD" w14:textId="77777777" w:rsidR="008337DE" w:rsidRDefault="008337DE">
      <w:r>
        <w:separator/>
      </w:r>
    </w:p>
  </w:endnote>
  <w:endnote w:type="continuationSeparator" w:id="0">
    <w:p w14:paraId="669C019D" w14:textId="77777777" w:rsidR="008337DE" w:rsidRDefault="0083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7D49" w14:textId="77777777" w:rsidR="008337DE" w:rsidRDefault="008337DE">
      <w:r>
        <w:separator/>
      </w:r>
    </w:p>
  </w:footnote>
  <w:footnote w:type="continuationSeparator" w:id="0">
    <w:p w14:paraId="738D084D" w14:textId="77777777" w:rsidR="008337DE" w:rsidRDefault="008337D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1787DE52" w:rsidR="00D111BC" w:rsidRDefault="004A2666">
    <w:pPr>
      <w:pStyle w:val="Nagwek"/>
      <w:jc w:val="right"/>
      <w:rPr>
        <w:rFonts w:ascii="Cambria" w:hAnsi="Cambria"/>
      </w:rPr>
    </w:pPr>
    <w:r w:rsidRPr="009F1C3F">
      <w:rPr>
        <w:noProof/>
        <w:lang w:eastAsia="pl-PL"/>
      </w:rPr>
      <w:drawing>
        <wp:inline distT="0" distB="0" distL="0" distR="0" wp14:anchorId="5268A00B" wp14:editId="5145824A">
          <wp:extent cx="5615305" cy="724815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1BC"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666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58DC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7DE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087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EEF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BC4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Siemieniaka</cp:lastModifiedBy>
  <cp:revision>4</cp:revision>
  <cp:lastPrinted>2017-05-23T10:32:00Z</cp:lastPrinted>
  <dcterms:created xsi:type="dcterms:W3CDTF">2022-01-21T07:55:00Z</dcterms:created>
  <dcterms:modified xsi:type="dcterms:W3CDTF">2022-01-26T14:20:00Z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