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6E65" w14:textId="5391EC18" w:rsidR="004741E4" w:rsidRPr="00791E70" w:rsidRDefault="004741E4" w:rsidP="004741E4">
      <w:pPr>
        <w:spacing w:after="0" w:line="240" w:lineRule="auto"/>
        <w:rPr>
          <w:sz w:val="2"/>
          <w:szCs w:val="2"/>
        </w:rPr>
      </w:pPr>
      <w:r w:rsidRPr="00791E70">
        <w:rPr>
          <w:sz w:val="20"/>
          <w:szCs w:val="20"/>
        </w:rPr>
        <w:t>E.ZP.261.</w:t>
      </w:r>
      <w:r w:rsidR="00B60676">
        <w:rPr>
          <w:sz w:val="20"/>
          <w:szCs w:val="20"/>
        </w:rPr>
        <w:t>5</w:t>
      </w:r>
      <w:r w:rsidR="00ED25A7">
        <w:rPr>
          <w:sz w:val="20"/>
          <w:szCs w:val="20"/>
        </w:rPr>
        <w:t>9</w:t>
      </w:r>
      <w:r w:rsidRPr="00791E70">
        <w:rPr>
          <w:sz w:val="20"/>
          <w:szCs w:val="20"/>
        </w:rPr>
        <w:t xml:space="preserve">.2023                       </w:t>
      </w:r>
      <w:r w:rsidRPr="00791E70">
        <w:rPr>
          <w:sz w:val="20"/>
          <w:szCs w:val="20"/>
        </w:rPr>
        <w:tab/>
      </w:r>
      <w:r w:rsidRPr="00791E70">
        <w:rPr>
          <w:sz w:val="20"/>
          <w:szCs w:val="20"/>
        </w:rPr>
        <w:tab/>
      </w:r>
      <w:r w:rsidRPr="00791E70">
        <w:rPr>
          <w:sz w:val="20"/>
          <w:szCs w:val="20"/>
        </w:rPr>
        <w:tab/>
      </w:r>
      <w:r w:rsidRPr="00791E70">
        <w:rPr>
          <w:sz w:val="20"/>
          <w:szCs w:val="20"/>
        </w:rPr>
        <w:tab/>
      </w:r>
      <w:r w:rsidRPr="00791E70">
        <w:rPr>
          <w:sz w:val="20"/>
          <w:szCs w:val="20"/>
        </w:rPr>
        <w:tab/>
      </w:r>
      <w:r w:rsidRPr="00791E70">
        <w:rPr>
          <w:sz w:val="20"/>
          <w:szCs w:val="20"/>
        </w:rPr>
        <w:tab/>
      </w:r>
      <w:r w:rsidRPr="00791E70">
        <w:rPr>
          <w:sz w:val="20"/>
          <w:szCs w:val="20"/>
        </w:rPr>
        <w:tab/>
        <w:t>Załącznik nr</w:t>
      </w:r>
      <w:r w:rsidR="00647450">
        <w:rPr>
          <w:sz w:val="20"/>
          <w:szCs w:val="20"/>
        </w:rPr>
        <w:t xml:space="preserve"> </w:t>
      </w:r>
      <w:r w:rsidR="00647450" w:rsidRPr="00647450">
        <w:rPr>
          <w:b/>
          <w:bCs/>
          <w:sz w:val="20"/>
          <w:szCs w:val="20"/>
        </w:rPr>
        <w:t>4</w:t>
      </w:r>
      <w:r w:rsidRPr="00791E70">
        <w:rPr>
          <w:sz w:val="20"/>
          <w:szCs w:val="20"/>
        </w:rPr>
        <w:t xml:space="preserve"> do SWZ</w:t>
      </w:r>
      <w:r w:rsidRPr="00791E70">
        <w:rPr>
          <w:sz w:val="2"/>
          <w:szCs w:val="2"/>
        </w:rPr>
        <w:tab/>
      </w:r>
      <w:r w:rsidRPr="00791E70">
        <w:rPr>
          <w:sz w:val="2"/>
          <w:szCs w:val="2"/>
        </w:rPr>
        <w:tab/>
      </w:r>
      <w:r w:rsidRPr="00791E70">
        <w:rPr>
          <w:sz w:val="2"/>
          <w:szCs w:val="2"/>
        </w:rPr>
        <w:tab/>
      </w:r>
      <w:r w:rsidRPr="00791E70">
        <w:rPr>
          <w:sz w:val="2"/>
          <w:szCs w:val="2"/>
        </w:rPr>
        <w:tab/>
      </w:r>
    </w:p>
    <w:p w14:paraId="2DF2038A" w14:textId="77777777" w:rsidR="004741E4" w:rsidRPr="00791E70" w:rsidRDefault="004741E4" w:rsidP="004741E4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spacing w:before="120" w:line="240" w:lineRule="auto"/>
        <w:jc w:val="center"/>
        <w:rPr>
          <w:b/>
          <w:bCs/>
          <w:sz w:val="2"/>
          <w:szCs w:val="2"/>
        </w:rPr>
      </w:pPr>
    </w:p>
    <w:p w14:paraId="387E9FDF" w14:textId="1FFF3851" w:rsidR="004741E4" w:rsidRPr="00791E70" w:rsidRDefault="004741E4" w:rsidP="004741E4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spacing w:before="120" w:line="240" w:lineRule="auto"/>
        <w:jc w:val="center"/>
        <w:rPr>
          <w:b/>
          <w:bCs/>
          <w:sz w:val="36"/>
          <w:szCs w:val="36"/>
        </w:rPr>
      </w:pPr>
      <w:r w:rsidRPr="00791E70">
        <w:rPr>
          <w:b/>
          <w:bCs/>
          <w:sz w:val="36"/>
          <w:szCs w:val="36"/>
        </w:rPr>
        <w:t xml:space="preserve">UMOWA DOSTAWY </w:t>
      </w:r>
      <w:r w:rsidR="000C7DDA">
        <w:rPr>
          <w:b/>
          <w:bCs/>
          <w:sz w:val="36"/>
          <w:szCs w:val="36"/>
        </w:rPr>
        <w:t>6</w:t>
      </w:r>
      <w:r w:rsidR="002B1377">
        <w:rPr>
          <w:b/>
          <w:bCs/>
          <w:sz w:val="36"/>
          <w:szCs w:val="36"/>
        </w:rPr>
        <w:t>5</w:t>
      </w:r>
      <w:r w:rsidRPr="00791E70">
        <w:rPr>
          <w:b/>
          <w:bCs/>
          <w:sz w:val="36"/>
          <w:szCs w:val="36"/>
        </w:rPr>
        <w:t xml:space="preserve"> Z TP 23</w:t>
      </w:r>
    </w:p>
    <w:p w14:paraId="6CC80693" w14:textId="77777777" w:rsidR="004741E4" w:rsidRPr="00791E70" w:rsidRDefault="004741E4" w:rsidP="004741E4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spacing w:before="120" w:line="240" w:lineRule="auto"/>
        <w:jc w:val="center"/>
        <w:rPr>
          <w:b/>
          <w:bCs/>
          <w:sz w:val="2"/>
          <w:szCs w:val="2"/>
        </w:rPr>
      </w:pPr>
    </w:p>
    <w:p w14:paraId="50B12A11" w14:textId="77777777" w:rsidR="004741E4" w:rsidRPr="00791E70" w:rsidRDefault="004741E4" w:rsidP="004741E4">
      <w:pPr>
        <w:spacing w:before="120" w:line="240" w:lineRule="auto"/>
        <w:jc w:val="both"/>
        <w:rPr>
          <w:b/>
          <w:bCs/>
          <w:kern w:val="2"/>
        </w:rPr>
      </w:pPr>
      <w:r w:rsidRPr="00791E70">
        <w:rPr>
          <w:kern w:val="2"/>
        </w:rPr>
        <w:t>zawarta dnia</w:t>
      </w:r>
      <w:r w:rsidRPr="00791E70">
        <w:rPr>
          <w:b/>
          <w:bCs/>
          <w:kern w:val="2"/>
        </w:rPr>
        <w:t xml:space="preserve"> </w:t>
      </w:r>
      <w:r w:rsidRPr="00791E70">
        <w:rPr>
          <w:kern w:val="2"/>
        </w:rPr>
        <w:t>…………………</w:t>
      </w:r>
      <w:r w:rsidRPr="00791E70">
        <w:rPr>
          <w:b/>
          <w:bCs/>
          <w:kern w:val="2"/>
        </w:rPr>
        <w:t xml:space="preserve"> roku </w:t>
      </w:r>
      <w:r w:rsidRPr="00791E70">
        <w:rPr>
          <w:kern w:val="2"/>
        </w:rPr>
        <w:t>pomiędzy:</w:t>
      </w:r>
    </w:p>
    <w:p w14:paraId="37A7A0F9" w14:textId="4E99A1CD" w:rsidR="004741E4" w:rsidRPr="00791E70" w:rsidRDefault="004741E4" w:rsidP="004741E4">
      <w:pPr>
        <w:spacing w:after="0" w:line="240" w:lineRule="auto"/>
        <w:jc w:val="both"/>
        <w:rPr>
          <w:b/>
        </w:rPr>
      </w:pPr>
      <w:r w:rsidRPr="00791E70">
        <w:rPr>
          <w:b/>
          <w:bCs/>
        </w:rPr>
        <w:t>Kujawsko-Pomorskim Centrum Pulmonologii w Bydgoszczy</w:t>
      </w:r>
      <w:r w:rsidRPr="00791E70">
        <w:t xml:space="preserve">, </w:t>
      </w:r>
      <w:r w:rsidRPr="00791E70">
        <w:rPr>
          <w:b/>
          <w:bCs/>
        </w:rPr>
        <w:t>ul. Seminaryjna 1, 85-326 Bydgoszcz,</w:t>
      </w:r>
      <w:r w:rsidRPr="00791E70">
        <w:t xml:space="preserve"> wpisanym do rejestru stowarzyszeń, innych organizacji społecznych i zawodowych, fundacji </w:t>
      </w:r>
      <w:r w:rsidRPr="00791E70">
        <w:br/>
        <w:t xml:space="preserve">i samodzielnych publicznych zakładów opieki zdrowotnej prowadzonego przez Sąd Rejonowy </w:t>
      </w:r>
      <w:r w:rsidRPr="00791E70">
        <w:br/>
        <w:t xml:space="preserve">w Bydgoszczy XIII Wydział Gospodarczy Krajowego Rejestru Sądowego pod nr KRS: 0000063546, </w:t>
      </w:r>
      <w:r w:rsidRPr="00791E70">
        <w:br/>
        <w:t xml:space="preserve">NIP: 5542236658, REGON: 092356930, które reprezentuje </w:t>
      </w:r>
      <w:r w:rsidRPr="00791E70">
        <w:rPr>
          <w:b/>
          <w:bCs/>
        </w:rPr>
        <w:t>Mariola Brodowska</w:t>
      </w:r>
      <w:r w:rsidRPr="00791E70">
        <w:t>, działająca jako jego Kierownik</w:t>
      </w:r>
      <w:r w:rsidR="009155C4">
        <w:t>,</w:t>
      </w:r>
    </w:p>
    <w:p w14:paraId="34D73F48" w14:textId="77777777" w:rsidR="004741E4" w:rsidRPr="00791E70" w:rsidRDefault="004741E4" w:rsidP="004741E4">
      <w:pPr>
        <w:spacing w:after="0" w:line="240" w:lineRule="auto"/>
        <w:jc w:val="both"/>
      </w:pPr>
    </w:p>
    <w:p w14:paraId="40A38A4B" w14:textId="33733F58" w:rsidR="004741E4" w:rsidRPr="00791E70" w:rsidRDefault="004741E4" w:rsidP="004741E4">
      <w:pPr>
        <w:spacing w:after="0" w:line="240" w:lineRule="auto"/>
        <w:jc w:val="both"/>
        <w:rPr>
          <w:b/>
          <w:bCs/>
        </w:rPr>
      </w:pPr>
      <w:r w:rsidRPr="00791E70">
        <w:t xml:space="preserve">po wstępnej kontroli, o której mowa w art. 54 ust. 1 pkt 3 ustawy z dnia 27 sierpnia 2009 r. </w:t>
      </w:r>
      <w:r w:rsidRPr="00791E70">
        <w:br/>
        <w:t>o finansach publicznych (t.j. Dz. U. z 2023 r., poz. 1270</w:t>
      </w:r>
      <w:r w:rsidR="00ED4E57">
        <w:t xml:space="preserve"> ze zm.</w:t>
      </w:r>
      <w:r w:rsidRPr="00791E70">
        <w:t xml:space="preserve">) dokonanej przez </w:t>
      </w:r>
      <w:r w:rsidRPr="00791E70">
        <w:rPr>
          <w:b/>
          <w:bCs/>
        </w:rPr>
        <w:t>Głównego Księgowego – Ewę Kabatek,</w:t>
      </w:r>
    </w:p>
    <w:p w14:paraId="5CFD309E" w14:textId="77777777" w:rsidR="004741E4" w:rsidRPr="00791E70" w:rsidRDefault="004741E4" w:rsidP="004741E4">
      <w:pPr>
        <w:spacing w:after="0" w:line="240" w:lineRule="auto"/>
        <w:jc w:val="both"/>
      </w:pPr>
    </w:p>
    <w:p w14:paraId="783F0146" w14:textId="77777777" w:rsidR="004741E4" w:rsidRPr="00791E70" w:rsidRDefault="004741E4" w:rsidP="004741E4">
      <w:pPr>
        <w:spacing w:after="0" w:line="240" w:lineRule="auto"/>
        <w:jc w:val="both"/>
      </w:pPr>
      <w:r w:rsidRPr="00791E70">
        <w:t xml:space="preserve">zwanym w treści umowy </w:t>
      </w:r>
      <w:r w:rsidRPr="00791E70">
        <w:rPr>
          <w:b/>
          <w:bCs/>
        </w:rPr>
        <w:t>Zamawiającym</w:t>
      </w:r>
    </w:p>
    <w:p w14:paraId="2420DF81" w14:textId="77777777" w:rsidR="004741E4" w:rsidRPr="00791E70" w:rsidRDefault="004741E4" w:rsidP="004741E4">
      <w:pPr>
        <w:tabs>
          <w:tab w:val="left" w:pos="426"/>
        </w:tabs>
        <w:spacing w:line="240" w:lineRule="auto"/>
        <w:jc w:val="both"/>
      </w:pPr>
      <w:r w:rsidRPr="00791E70">
        <w:t>a</w:t>
      </w:r>
    </w:p>
    <w:p w14:paraId="1C2B221F" w14:textId="77777777" w:rsidR="004741E4" w:rsidRPr="00791E70" w:rsidRDefault="004741E4" w:rsidP="004741E4">
      <w:pPr>
        <w:spacing w:after="0" w:line="240" w:lineRule="auto"/>
        <w:jc w:val="both"/>
        <w:rPr>
          <w:kern w:val="2"/>
        </w:rPr>
      </w:pPr>
      <w:r w:rsidRPr="00791E70">
        <w:rPr>
          <w:kern w:val="2"/>
        </w:rPr>
        <w:t>……………………………………………………………………………………………………………………</w:t>
      </w:r>
    </w:p>
    <w:p w14:paraId="3DC8B2F6" w14:textId="77777777" w:rsidR="004741E4" w:rsidRPr="00791E70" w:rsidRDefault="004741E4" w:rsidP="004741E4">
      <w:pPr>
        <w:spacing w:after="0" w:line="240" w:lineRule="auto"/>
        <w:jc w:val="both"/>
        <w:rPr>
          <w:kern w:val="2"/>
        </w:rPr>
      </w:pPr>
      <w:r w:rsidRPr="00791E70">
        <w:rPr>
          <w:kern w:val="2"/>
        </w:rPr>
        <w:t>wpisaną do …………………..Nr …………………., posiadającą nr NIP ……….., nr REGON ………..,</w:t>
      </w:r>
    </w:p>
    <w:p w14:paraId="57866DF1" w14:textId="77777777" w:rsidR="004741E4" w:rsidRPr="00791E70" w:rsidRDefault="004741E4" w:rsidP="004741E4">
      <w:pPr>
        <w:spacing w:after="0" w:line="240" w:lineRule="auto"/>
        <w:jc w:val="both"/>
        <w:rPr>
          <w:kern w:val="2"/>
        </w:rPr>
      </w:pPr>
      <w:r w:rsidRPr="00791E70">
        <w:rPr>
          <w:kern w:val="2"/>
        </w:rPr>
        <w:t>którą reprezentuje:</w:t>
      </w:r>
    </w:p>
    <w:p w14:paraId="5B34A9F0" w14:textId="77777777" w:rsidR="004741E4" w:rsidRPr="00791E70" w:rsidRDefault="004741E4" w:rsidP="004741E4">
      <w:pPr>
        <w:tabs>
          <w:tab w:val="left" w:pos="284"/>
        </w:tabs>
        <w:spacing w:after="0" w:line="240" w:lineRule="auto"/>
        <w:ind w:left="426"/>
        <w:rPr>
          <w:b/>
          <w:bCs/>
          <w:kern w:val="2"/>
        </w:rPr>
      </w:pPr>
      <w:r w:rsidRPr="00791E70">
        <w:rPr>
          <w:b/>
          <w:bCs/>
          <w:kern w:val="2"/>
        </w:rPr>
        <w:t xml:space="preserve">1. </w:t>
      </w:r>
      <w:r w:rsidRPr="00791E70">
        <w:rPr>
          <w:kern w:val="2"/>
        </w:rPr>
        <w:t>.............................................</w:t>
      </w:r>
    </w:p>
    <w:p w14:paraId="0E6851E7" w14:textId="77777777" w:rsidR="004741E4" w:rsidRPr="00791E70" w:rsidRDefault="004741E4" w:rsidP="004741E4">
      <w:pPr>
        <w:tabs>
          <w:tab w:val="left" w:pos="284"/>
        </w:tabs>
        <w:spacing w:after="0" w:line="240" w:lineRule="auto"/>
        <w:ind w:left="426"/>
        <w:rPr>
          <w:kern w:val="2"/>
        </w:rPr>
      </w:pPr>
      <w:r w:rsidRPr="00791E70">
        <w:rPr>
          <w:b/>
          <w:bCs/>
          <w:kern w:val="2"/>
        </w:rPr>
        <w:t>2.</w:t>
      </w:r>
      <w:r w:rsidRPr="00791E70">
        <w:rPr>
          <w:kern w:val="2"/>
        </w:rPr>
        <w:t xml:space="preserve"> ......................................................</w:t>
      </w:r>
    </w:p>
    <w:p w14:paraId="531ACC1B" w14:textId="77777777" w:rsidR="004741E4" w:rsidRPr="00791E70" w:rsidRDefault="004741E4" w:rsidP="00531CEF">
      <w:pPr>
        <w:tabs>
          <w:tab w:val="left" w:pos="426"/>
        </w:tabs>
        <w:spacing w:before="120" w:line="240" w:lineRule="auto"/>
        <w:rPr>
          <w:b/>
          <w:bCs/>
          <w:kern w:val="2"/>
        </w:rPr>
      </w:pPr>
      <w:r w:rsidRPr="00791E70">
        <w:rPr>
          <w:kern w:val="2"/>
        </w:rPr>
        <w:t xml:space="preserve">zwaną/ym w treści umowy </w:t>
      </w:r>
      <w:r w:rsidRPr="00791E70">
        <w:rPr>
          <w:b/>
          <w:bCs/>
          <w:kern w:val="2"/>
        </w:rPr>
        <w:t>Wykonawcą.</w:t>
      </w:r>
    </w:p>
    <w:p w14:paraId="461502B2" w14:textId="77777777" w:rsidR="004741E4" w:rsidRPr="00791E70" w:rsidRDefault="004741E4" w:rsidP="00531CEF">
      <w:pPr>
        <w:tabs>
          <w:tab w:val="left" w:pos="426"/>
        </w:tabs>
        <w:spacing w:before="120" w:line="240" w:lineRule="auto"/>
        <w:rPr>
          <w:b/>
          <w:bCs/>
          <w:kern w:val="2"/>
        </w:rPr>
      </w:pPr>
    </w:p>
    <w:p w14:paraId="2F154D2B" w14:textId="42851B9E" w:rsidR="004741E4" w:rsidRPr="00791E70" w:rsidRDefault="004741E4" w:rsidP="00531CEF">
      <w:pPr>
        <w:spacing w:before="120" w:line="240" w:lineRule="auto"/>
        <w:jc w:val="both"/>
        <w:rPr>
          <w:color w:val="auto"/>
          <w:u w:color="FF0000"/>
        </w:rPr>
      </w:pPr>
      <w:r w:rsidRPr="00791E70">
        <w:rPr>
          <w:kern w:val="2"/>
        </w:rPr>
        <w:t xml:space="preserve">W wyniku dokonanego wyboru w przeprowadzonym postępowaniu o udzielenie zamówienia publicznego </w:t>
      </w:r>
      <w:r w:rsidRPr="00791E70">
        <w:rPr>
          <w:b/>
          <w:bCs/>
          <w:kern w:val="2"/>
        </w:rPr>
        <w:t xml:space="preserve">w </w:t>
      </w:r>
      <w:r w:rsidRPr="00791E70">
        <w:rPr>
          <w:b/>
          <w:bCs/>
          <w:color w:val="auto"/>
          <w:kern w:val="2"/>
        </w:rPr>
        <w:t>trybie</w:t>
      </w:r>
      <w:r w:rsidRPr="00791E70">
        <w:rPr>
          <w:color w:val="auto"/>
          <w:kern w:val="2"/>
        </w:rPr>
        <w:t xml:space="preserve"> </w:t>
      </w:r>
      <w:r w:rsidRPr="00791E70">
        <w:rPr>
          <w:b/>
          <w:bCs/>
          <w:color w:val="auto"/>
          <w:u w:color="FF0000"/>
        </w:rPr>
        <w:t>podstawowym bez przeprowadzenia negocjacji</w:t>
      </w:r>
      <w:r w:rsidRPr="00791E70">
        <w:rPr>
          <w:color w:val="auto"/>
          <w:u w:color="FF0000"/>
        </w:rPr>
        <w:t xml:space="preserve">, o którym mowa w art. 275 </w:t>
      </w:r>
      <w:r w:rsidRPr="00791E70">
        <w:rPr>
          <w:color w:val="auto"/>
          <w:u w:color="FF0000"/>
        </w:rPr>
        <w:br/>
        <w:t>pkt 1 ustawy z dnia 11 września 2019 r. Prawo zamówień publicznych (t.j. Dz. U. z 202</w:t>
      </w:r>
      <w:r w:rsidR="00A0798D">
        <w:rPr>
          <w:color w:val="auto"/>
          <w:u w:color="FF0000"/>
        </w:rPr>
        <w:t>3</w:t>
      </w:r>
      <w:r w:rsidRPr="00791E70">
        <w:rPr>
          <w:color w:val="auto"/>
          <w:u w:color="FF0000"/>
        </w:rPr>
        <w:t xml:space="preserve"> r., poz. </w:t>
      </w:r>
      <w:r w:rsidR="00A0798D">
        <w:rPr>
          <w:color w:val="auto"/>
          <w:u w:color="FF0000"/>
        </w:rPr>
        <w:t>1605</w:t>
      </w:r>
      <w:r w:rsidRPr="00791E70">
        <w:t xml:space="preserve"> </w:t>
      </w:r>
      <w:r w:rsidRPr="00791E70">
        <w:rPr>
          <w:color w:val="auto"/>
          <w:u w:color="FF0000"/>
        </w:rPr>
        <w:t>ze zm.)</w:t>
      </w:r>
      <w:r w:rsidRPr="00791E70">
        <w:rPr>
          <w:color w:val="auto"/>
          <w:kern w:val="2"/>
        </w:rPr>
        <w:t xml:space="preserve"> strony zawierają umowę o następującej treści:</w:t>
      </w:r>
    </w:p>
    <w:p w14:paraId="1ECD9D5E" w14:textId="77777777" w:rsidR="002B1377" w:rsidRDefault="002B1377" w:rsidP="00531CEF">
      <w:pPr>
        <w:pStyle w:val="Standard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6FDE56AE" w14:textId="69AFF818" w:rsidR="004741E4" w:rsidRPr="00791E70" w:rsidRDefault="004741E4" w:rsidP="00531CEF">
      <w:pPr>
        <w:pStyle w:val="Standard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Fonts w:ascii="Calibri" w:eastAsia="Calibri" w:hAnsi="Calibri" w:cs="Calibri"/>
          <w:b/>
          <w:bCs/>
          <w:sz w:val="22"/>
          <w:szCs w:val="22"/>
        </w:rPr>
        <w:t>§ 1</w:t>
      </w:r>
    </w:p>
    <w:p w14:paraId="3FB03863" w14:textId="77777777" w:rsidR="004741E4" w:rsidRPr="00791E70" w:rsidRDefault="004741E4" w:rsidP="00531CEF">
      <w:pPr>
        <w:pStyle w:val="Standard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Fonts w:ascii="Calibri" w:eastAsia="Calibri" w:hAnsi="Calibri" w:cs="Calibri"/>
          <w:b/>
          <w:bCs/>
          <w:sz w:val="22"/>
          <w:szCs w:val="22"/>
        </w:rPr>
        <w:t>Przedmiot umowy</w:t>
      </w:r>
    </w:p>
    <w:p w14:paraId="074D68D7" w14:textId="24C98C05" w:rsidR="004741E4" w:rsidRPr="00791E70" w:rsidRDefault="004741E4" w:rsidP="002B1377">
      <w:pPr>
        <w:numPr>
          <w:ilvl w:val="0"/>
          <w:numId w:val="2"/>
        </w:numPr>
        <w:suppressAutoHyphens/>
        <w:spacing w:after="0" w:line="240" w:lineRule="auto"/>
        <w:jc w:val="both"/>
      </w:pPr>
      <w:r w:rsidRPr="00791E70">
        <w:t xml:space="preserve">Przedmiotem umowy jest </w:t>
      </w:r>
      <w:r w:rsidRPr="00791E70">
        <w:rPr>
          <w:b/>
          <w:bCs/>
        </w:rPr>
        <w:t xml:space="preserve">dostawa </w:t>
      </w:r>
      <w:r w:rsidR="00A0798D" w:rsidRPr="00A0798D">
        <w:rPr>
          <w:b/>
          <w:bCs/>
          <w:lang w:val="pl"/>
        </w:rPr>
        <w:t>kolumny terapeutycznej</w:t>
      </w:r>
      <w:r w:rsidR="002B1377">
        <w:rPr>
          <w:b/>
          <w:bCs/>
          <w:lang w:val="pl"/>
        </w:rPr>
        <w:t xml:space="preserve">, </w:t>
      </w:r>
      <w:r w:rsidRPr="00531CEF">
        <w:t xml:space="preserve">zgodnie z Formularzem </w:t>
      </w:r>
      <w:r w:rsidR="00647450">
        <w:t>Oferty</w:t>
      </w:r>
      <w:r w:rsidRPr="00531CEF">
        <w:t xml:space="preserve"> złożonym przez Wykonawcę, stanowiącym załącznik nr </w:t>
      </w:r>
      <w:r w:rsidRPr="00531CEF">
        <w:rPr>
          <w:b/>
          <w:bCs/>
        </w:rPr>
        <w:t>2</w:t>
      </w:r>
      <w:r w:rsidR="002B1377">
        <w:rPr>
          <w:b/>
          <w:bCs/>
        </w:rPr>
        <w:t xml:space="preserve"> </w:t>
      </w:r>
      <w:r w:rsidRPr="00531CEF">
        <w:t xml:space="preserve">do umowy oraz Opisem przedmiotu </w:t>
      </w:r>
      <w:r w:rsidRPr="00791E70">
        <w:t xml:space="preserve">zamówienia, który stanowi załącznik nr </w:t>
      </w:r>
      <w:r w:rsidRPr="00791E70">
        <w:rPr>
          <w:b/>
          <w:bCs/>
        </w:rPr>
        <w:t xml:space="preserve">1 </w:t>
      </w:r>
      <w:r w:rsidRPr="00791E70">
        <w:t xml:space="preserve">do umowy. </w:t>
      </w:r>
    </w:p>
    <w:p w14:paraId="3FBBBF45" w14:textId="77777777" w:rsidR="004741E4" w:rsidRPr="00791E70" w:rsidRDefault="004741E4" w:rsidP="004741E4">
      <w:pPr>
        <w:numPr>
          <w:ilvl w:val="0"/>
          <w:numId w:val="2"/>
        </w:numPr>
        <w:suppressAutoHyphens/>
        <w:spacing w:before="120" w:after="120" w:line="240" w:lineRule="auto"/>
        <w:jc w:val="both"/>
      </w:pPr>
      <w:r w:rsidRPr="00791E70">
        <w:t xml:space="preserve">Wykonawca oświadcza, że zapoznał się z opisem przedmiotu zamówienia i przedmiot umowy zostanie dostarczony zgodnie ze zobowiązaniem Wykonawcy określonym w jego ofercie. </w:t>
      </w:r>
    </w:p>
    <w:p w14:paraId="20A598A1" w14:textId="77777777" w:rsidR="004741E4" w:rsidRDefault="004741E4" w:rsidP="004741E4">
      <w:pPr>
        <w:numPr>
          <w:ilvl w:val="0"/>
          <w:numId w:val="2"/>
        </w:numPr>
        <w:suppressAutoHyphens/>
        <w:spacing w:before="120" w:after="120" w:line="240" w:lineRule="auto"/>
        <w:jc w:val="both"/>
      </w:pPr>
      <w:r w:rsidRPr="00791E70">
        <w:t xml:space="preserve">Jeżeli na sprzęcie będącym przedmiotem umowy zainstalowane jest oprogramowanie, Zamawiającemu przysługuje prawo korzystania z tego oprogramowania bez ograniczeń czasowych, zaś wynagrodzenie z tego tytułu ujęte jest w cenie, o której mowa w § 4 umowy. </w:t>
      </w:r>
    </w:p>
    <w:p w14:paraId="7CC9FB69" w14:textId="77777777" w:rsidR="002B1377" w:rsidRPr="00791E70" w:rsidRDefault="002B1377" w:rsidP="002B1377">
      <w:pPr>
        <w:suppressAutoHyphens/>
        <w:spacing w:before="120" w:after="120" w:line="240" w:lineRule="auto"/>
        <w:ind w:left="426"/>
        <w:jc w:val="both"/>
      </w:pPr>
    </w:p>
    <w:p w14:paraId="79205588" w14:textId="5021162E" w:rsidR="00BF4F21" w:rsidRPr="001348ED" w:rsidRDefault="004741E4" w:rsidP="002C0734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791E70">
        <w:lastRenderedPageBreak/>
        <w:t xml:space="preserve">Wykonawca oświadcza, że przedmiot umowy jest wyrobem medycznym i spełnia wymogi określone w obowiązujących przepisach tj. rozporządzeniu Parlamentu Europejskiego i Rady UE 2017/745 z 5 kwietnia 2017 r. w sprawie wyrobów </w:t>
      </w:r>
      <w:r w:rsidRPr="004363D9">
        <w:t xml:space="preserve">medycznych, zmiany dyrektywy 2001/83/WE, </w:t>
      </w:r>
      <w:r w:rsidRPr="001348ED">
        <w:rPr>
          <w:rFonts w:asciiTheme="minorHAnsi" w:hAnsiTheme="minorHAnsi" w:cstheme="minorHAnsi"/>
        </w:rPr>
        <w:t>rozporządzenia (WE) nr 178/2002 i rozporządzenia (WE) nr 1223/2009 oraz uchylenia dyrektyw Rady 90/385/EWG i 93/42/EWG (Dz. Urz. UE L 117 z 5 maja 2017 r., str. 1 ze zm.), a także ustawy z dnia 7 kwietnia 2022 r. o wyrobach medycznych (Dz. U. z 2022 r., poz. 974</w:t>
      </w:r>
      <w:r w:rsidR="00A176B5" w:rsidRPr="001348ED">
        <w:rPr>
          <w:rFonts w:asciiTheme="minorHAnsi" w:hAnsiTheme="minorHAnsi" w:cstheme="minorHAnsi"/>
        </w:rPr>
        <w:t xml:space="preserve"> ze zm.</w:t>
      </w:r>
      <w:r w:rsidRPr="001348ED">
        <w:rPr>
          <w:rFonts w:asciiTheme="minorHAnsi" w:hAnsiTheme="minorHAnsi" w:cstheme="minorHAnsi"/>
        </w:rPr>
        <w:t>), która służy stosowaniu tego rozporządzenia z uwzględnieniem przepisów przejściowych. Realizacja umowy powinna być zgodna z obowiązującymi przepisami, w szczególności wyżej wskazanymi</w:t>
      </w:r>
      <w:bookmarkStart w:id="0" w:name="_Hlk141867390"/>
      <w:bookmarkStart w:id="1" w:name="_Hlk115682516"/>
      <w:r w:rsidR="00A0798D" w:rsidRPr="001348ED">
        <w:rPr>
          <w:rFonts w:asciiTheme="minorHAnsi" w:hAnsiTheme="minorHAnsi" w:cstheme="minorHAnsi"/>
        </w:rPr>
        <w:t>.</w:t>
      </w:r>
    </w:p>
    <w:bookmarkEnd w:id="0"/>
    <w:p w14:paraId="3134473C" w14:textId="08CDAFA5" w:rsidR="00A0798D" w:rsidRPr="001348ED" w:rsidRDefault="004741E4" w:rsidP="002B1377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 w:line="240" w:lineRule="auto"/>
        <w:contextualSpacing/>
        <w:jc w:val="both"/>
        <w:rPr>
          <w:rFonts w:asciiTheme="minorHAnsi" w:hAnsiTheme="minorHAnsi" w:cstheme="minorHAnsi"/>
          <w:b/>
          <w:i/>
          <w:lang w:val="pl"/>
        </w:rPr>
      </w:pPr>
      <w:r w:rsidRPr="001348ED">
        <w:rPr>
          <w:rFonts w:asciiTheme="minorHAnsi" w:hAnsiTheme="minorHAnsi" w:cstheme="minorHAnsi"/>
        </w:rPr>
        <w:t>Zamawiający</w:t>
      </w:r>
      <w:r w:rsidRPr="001348ED">
        <w:rPr>
          <w:rFonts w:asciiTheme="minorHAnsi" w:hAnsiTheme="minorHAnsi" w:cstheme="minorHAnsi"/>
          <w:color w:val="auto"/>
        </w:rPr>
        <w:t xml:space="preserve"> oświadcza, że zakup sprzętu </w:t>
      </w:r>
      <w:r w:rsidRPr="001348ED">
        <w:rPr>
          <w:rFonts w:asciiTheme="minorHAnsi" w:hAnsiTheme="minorHAnsi" w:cstheme="minorHAnsi"/>
        </w:rPr>
        <w:t>będzie</w:t>
      </w:r>
      <w:r w:rsidRPr="001348ED">
        <w:rPr>
          <w:rFonts w:asciiTheme="minorHAnsi" w:hAnsiTheme="minorHAnsi" w:cstheme="minorHAnsi"/>
          <w:i/>
        </w:rPr>
        <w:t xml:space="preserve"> </w:t>
      </w:r>
      <w:r w:rsidRPr="001348ED">
        <w:rPr>
          <w:rFonts w:asciiTheme="minorHAnsi" w:hAnsiTheme="minorHAnsi" w:cstheme="minorHAnsi"/>
        </w:rPr>
        <w:t>współfinansowany w ramach projektu pn</w:t>
      </w:r>
      <w:bookmarkStart w:id="2" w:name="_Hlk120875988"/>
      <w:r w:rsidRPr="001348ED">
        <w:rPr>
          <w:rFonts w:asciiTheme="minorHAnsi" w:hAnsiTheme="minorHAnsi" w:cstheme="minorHAnsi"/>
        </w:rPr>
        <w:t>:</w:t>
      </w:r>
      <w:r w:rsidRPr="001348ED">
        <w:rPr>
          <w:rFonts w:asciiTheme="minorHAnsi" w:hAnsiTheme="minorHAnsi" w:cstheme="minorHAnsi"/>
          <w:color w:val="auto"/>
        </w:rPr>
        <w:t xml:space="preserve"> </w:t>
      </w:r>
      <w:r w:rsidR="00A0798D" w:rsidRPr="001348ED">
        <w:rPr>
          <w:rFonts w:asciiTheme="minorHAnsi" w:hAnsiTheme="minorHAnsi" w:cstheme="minorHAnsi"/>
          <w:b/>
          <w:bCs/>
        </w:rPr>
        <w:t xml:space="preserve">,,Doposażenie szpitali w województwie kujawsko – pomorskim związane z zapobieganiem, przeciwdziałaniem i zwalczaniem COVID-19 – etap II” </w:t>
      </w:r>
      <w:r w:rsidR="00A0798D" w:rsidRPr="001348ED">
        <w:rPr>
          <w:rFonts w:asciiTheme="minorHAnsi" w:hAnsiTheme="minorHAnsi" w:cstheme="minorHAnsi"/>
        </w:rPr>
        <w:t>ze środków</w:t>
      </w:r>
      <w:r w:rsidR="00A0798D" w:rsidRPr="001348ED">
        <w:rPr>
          <w:rFonts w:asciiTheme="minorHAnsi" w:hAnsiTheme="minorHAnsi" w:cstheme="minorHAnsi"/>
          <w:b/>
          <w:bCs/>
        </w:rPr>
        <w:t xml:space="preserve"> </w:t>
      </w:r>
      <w:r w:rsidR="00A0798D" w:rsidRPr="001348ED">
        <w:rPr>
          <w:rFonts w:asciiTheme="minorHAnsi" w:hAnsiTheme="minorHAnsi" w:cstheme="minorHAnsi"/>
        </w:rPr>
        <w:t>Europejskiego Funduszu Rozwoju Regionalnego w ramach Regionalnego Programu Operacyjnego Województwa Kujawsko - Pomorskiego na lata 2014 – 2020</w:t>
      </w:r>
      <w:r w:rsidR="002B1377" w:rsidRPr="001348ED">
        <w:rPr>
          <w:rFonts w:asciiTheme="minorHAnsi" w:hAnsiTheme="minorHAnsi" w:cstheme="minorHAnsi"/>
        </w:rPr>
        <w:t>.</w:t>
      </w:r>
    </w:p>
    <w:bookmarkEnd w:id="1"/>
    <w:bookmarkEnd w:id="2"/>
    <w:p w14:paraId="6CF61BE7" w14:textId="38F46C6E" w:rsidR="004741E4" w:rsidRPr="00791E70" w:rsidRDefault="004741E4" w:rsidP="004741E4">
      <w:pPr>
        <w:numPr>
          <w:ilvl w:val="0"/>
          <w:numId w:val="2"/>
        </w:numPr>
        <w:suppressAutoHyphens/>
        <w:spacing w:before="120" w:after="120" w:line="240" w:lineRule="auto"/>
        <w:jc w:val="both"/>
      </w:pPr>
      <w:r w:rsidRPr="001348ED">
        <w:rPr>
          <w:rFonts w:asciiTheme="minorHAnsi" w:hAnsiTheme="minorHAnsi" w:cstheme="minorHAnsi"/>
        </w:rPr>
        <w:t xml:space="preserve">Wykonawca oświadcza, że </w:t>
      </w:r>
      <w:r w:rsidRPr="001348ED">
        <w:rPr>
          <w:rFonts w:asciiTheme="minorHAnsi" w:hAnsiTheme="minorHAnsi" w:cstheme="minorHAnsi"/>
          <w:lang w:eastAsia="en-US"/>
        </w:rPr>
        <w:t>nie podlega wykluczeniu z postępowania o udzielenie zamówienia publicznego na podstawie art. 7 ust. 1 ustawy z dnia 13 kwietnia 2022 r. o szczególnych rozwiązaniach  w zakresie</w:t>
      </w:r>
      <w:r w:rsidRPr="00791E70">
        <w:rPr>
          <w:lang w:eastAsia="en-US"/>
        </w:rPr>
        <w:t xml:space="preserve"> przeciwdziałania wspieraniu agresji na Ukrainę oraz służących ochronie bezpieczeństwa narodowego (t. j. Dz. U. z 2023 r., poz. </w:t>
      </w:r>
      <w:r w:rsidR="00924876">
        <w:rPr>
          <w:lang w:eastAsia="en-US"/>
        </w:rPr>
        <w:t xml:space="preserve">1497 </w:t>
      </w:r>
      <w:r w:rsidRPr="00791E70">
        <w:rPr>
          <w:lang w:eastAsia="en-US"/>
        </w:rPr>
        <w:t>ze zm.).</w:t>
      </w:r>
    </w:p>
    <w:p w14:paraId="4B8F12B8" w14:textId="77777777" w:rsidR="0092494F" w:rsidRDefault="0092494F" w:rsidP="004741E4">
      <w:pPr>
        <w:pStyle w:val="Standard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899675A" w14:textId="60989665" w:rsidR="004741E4" w:rsidRPr="00791E70" w:rsidRDefault="004741E4" w:rsidP="004741E4">
      <w:pPr>
        <w:pStyle w:val="Standard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Fonts w:ascii="Calibri" w:eastAsia="Calibri" w:hAnsi="Calibri" w:cs="Calibri"/>
          <w:b/>
          <w:bCs/>
          <w:sz w:val="22"/>
          <w:szCs w:val="22"/>
        </w:rPr>
        <w:t>§ 2</w:t>
      </w:r>
    </w:p>
    <w:p w14:paraId="701EBA0A" w14:textId="77777777" w:rsidR="004741E4" w:rsidRPr="00791E70" w:rsidRDefault="004741E4" w:rsidP="004741E4">
      <w:pPr>
        <w:pStyle w:val="Standard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Fonts w:ascii="Calibri" w:eastAsia="Calibri" w:hAnsi="Calibri" w:cs="Calibri"/>
          <w:b/>
          <w:bCs/>
          <w:sz w:val="22"/>
          <w:szCs w:val="22"/>
        </w:rPr>
        <w:t>Dokumenty</w:t>
      </w:r>
    </w:p>
    <w:p w14:paraId="65D4035F" w14:textId="77777777" w:rsidR="004741E4" w:rsidRPr="00791E70" w:rsidRDefault="004741E4" w:rsidP="004741E4">
      <w:pPr>
        <w:pStyle w:val="Akapitzlist"/>
        <w:numPr>
          <w:ilvl w:val="0"/>
          <w:numId w:val="3"/>
        </w:numPr>
        <w:spacing w:before="120" w:after="0" w:line="240" w:lineRule="auto"/>
        <w:ind w:left="426"/>
        <w:jc w:val="both"/>
      </w:pPr>
      <w:r w:rsidRPr="00791E70">
        <w:t xml:space="preserve">Przedmiot umowy dostarczony zostanie Zamawiającemu wraz z poniższymi dokumentami: </w:t>
      </w:r>
    </w:p>
    <w:p w14:paraId="11924987" w14:textId="77777777" w:rsidR="004741E4" w:rsidRPr="00791E70" w:rsidRDefault="004741E4" w:rsidP="004741E4">
      <w:pPr>
        <w:pStyle w:val="Akapitzlist"/>
        <w:numPr>
          <w:ilvl w:val="0"/>
          <w:numId w:val="38"/>
        </w:numPr>
        <w:spacing w:before="120" w:after="0" w:line="240" w:lineRule="auto"/>
        <w:jc w:val="both"/>
      </w:pPr>
      <w:r w:rsidRPr="00791E70">
        <w:t>karta gwarancyjna;</w:t>
      </w:r>
    </w:p>
    <w:p w14:paraId="341B76BE" w14:textId="77777777" w:rsidR="004741E4" w:rsidRPr="00791E70" w:rsidRDefault="004741E4" w:rsidP="004741E4">
      <w:pPr>
        <w:pStyle w:val="Akapitzlist"/>
        <w:numPr>
          <w:ilvl w:val="0"/>
          <w:numId w:val="38"/>
        </w:numPr>
        <w:spacing w:after="0" w:line="240" w:lineRule="auto"/>
      </w:pPr>
      <w:r w:rsidRPr="00791E70">
        <w:t xml:space="preserve">opis proponowanych metod i środków dezynfekcyjnych służących do bieżącej konserwacji oferowanego </w:t>
      </w:r>
      <w:bookmarkStart w:id="3" w:name="_Hlk127257014"/>
      <w:r w:rsidRPr="00791E70">
        <w:t>przedmiotu umowy</w:t>
      </w:r>
      <w:bookmarkEnd w:id="3"/>
      <w:r w:rsidRPr="00791E70">
        <w:t>;</w:t>
      </w:r>
    </w:p>
    <w:p w14:paraId="1CA7216E" w14:textId="77777777" w:rsidR="004741E4" w:rsidRPr="00791E70" w:rsidRDefault="004741E4" w:rsidP="004741E4">
      <w:pPr>
        <w:pStyle w:val="Akapitzlist"/>
        <w:numPr>
          <w:ilvl w:val="0"/>
          <w:numId w:val="38"/>
        </w:numPr>
        <w:spacing w:after="0" w:line="240" w:lineRule="auto"/>
      </w:pPr>
      <w:bookmarkStart w:id="4" w:name="_Hlk109635760"/>
      <w:r w:rsidRPr="00791E70">
        <w:t>instrukcja obsługi;</w:t>
      </w:r>
    </w:p>
    <w:p w14:paraId="52BA3A99" w14:textId="5E621699" w:rsidR="004741E4" w:rsidRPr="00791E70" w:rsidRDefault="004741E4" w:rsidP="004741E4">
      <w:pPr>
        <w:pStyle w:val="Akapitzlist"/>
        <w:numPr>
          <w:ilvl w:val="0"/>
          <w:numId w:val="38"/>
        </w:numPr>
        <w:spacing w:after="0" w:line="240" w:lineRule="auto"/>
      </w:pPr>
      <w:r w:rsidRPr="00791E70">
        <w:t>wymagane świadectwo dopuszczenia do obrotu, atest, deklaracj</w:t>
      </w:r>
      <w:r w:rsidR="002B4230">
        <w:t>a</w:t>
      </w:r>
      <w:r w:rsidRPr="00791E70">
        <w:t>, certyfikat, itp.;</w:t>
      </w:r>
    </w:p>
    <w:bookmarkEnd w:id="4"/>
    <w:p w14:paraId="4D66DDEB" w14:textId="77777777" w:rsidR="004741E4" w:rsidRPr="00791E70" w:rsidRDefault="004741E4" w:rsidP="004741E4">
      <w:pPr>
        <w:pStyle w:val="Akapitzlist"/>
        <w:numPr>
          <w:ilvl w:val="0"/>
          <w:numId w:val="38"/>
        </w:numPr>
        <w:spacing w:after="0" w:line="240" w:lineRule="auto"/>
      </w:pPr>
      <w:r w:rsidRPr="00791E70">
        <w:t>wykaz dostawców części zamiennych</w:t>
      </w:r>
    </w:p>
    <w:p w14:paraId="7E5C4E25" w14:textId="77777777" w:rsidR="004741E4" w:rsidRDefault="004741E4" w:rsidP="004741E4">
      <w:pPr>
        <w:pStyle w:val="Akapitzlist"/>
        <w:numPr>
          <w:ilvl w:val="0"/>
          <w:numId w:val="38"/>
        </w:numPr>
        <w:spacing w:after="0" w:line="240" w:lineRule="auto"/>
        <w:jc w:val="both"/>
      </w:pPr>
      <w:r w:rsidRPr="00791E70">
        <w:t>wykaz części zużywalnych oraz materiałów eksploatacyjnych niezbędnych dla bieżącej eksploatacji przedmiotu umowy określonych przez producenta przedmiotu umowy lub oświadczenie, że nie jest wymagany;</w:t>
      </w:r>
    </w:p>
    <w:p w14:paraId="362ED01D" w14:textId="69CD143A" w:rsidR="004741E4" w:rsidRPr="00791E70" w:rsidRDefault="004741E4" w:rsidP="004741E4">
      <w:pPr>
        <w:pStyle w:val="Akapitzlist"/>
        <w:numPr>
          <w:ilvl w:val="0"/>
          <w:numId w:val="38"/>
        </w:numPr>
        <w:spacing w:after="0" w:line="240" w:lineRule="auto"/>
        <w:jc w:val="both"/>
      </w:pPr>
      <w:r w:rsidRPr="00791E70">
        <w:t>wykaz podmiotów upoważnionych przez wytwórcę lub autoryzowanego przedstawiciela do wykonywania okresowej konserwacji, okresowej lub doraźnej obsługi serwisowej, aktualizacji oprogramowania</w:t>
      </w:r>
      <w:r w:rsidR="00FA0463">
        <w:t xml:space="preserve"> (jeśli dotyczy)</w:t>
      </w:r>
      <w:r w:rsidRPr="00791E70">
        <w:t>, okresowych lub doraźnych przeglądów, regulacji, kalibracji, wzorcowań, sprawdzeń lub kontroli bezpieczeństwa – które zgodnie z instrukcją używania sprzętu nie mogą być wykonane przez Zamawiającego.</w:t>
      </w:r>
    </w:p>
    <w:p w14:paraId="3CF2A6F3" w14:textId="77777777" w:rsidR="004741E4" w:rsidRPr="00791E70" w:rsidRDefault="004741E4" w:rsidP="004741E4">
      <w:pPr>
        <w:pStyle w:val="Akapitzlist"/>
        <w:spacing w:before="120" w:after="120" w:line="240" w:lineRule="auto"/>
        <w:ind w:left="426"/>
        <w:jc w:val="both"/>
      </w:pPr>
      <w:r w:rsidRPr="00791E70">
        <w:t>Wszystkie dokumenty muszą być sporządzone w języku polskim lub w języku obcym wraz z tłumaczeniem na język polski.</w:t>
      </w:r>
    </w:p>
    <w:p w14:paraId="43FB9DE1" w14:textId="0B373789" w:rsidR="004741E4" w:rsidRPr="00791E70" w:rsidRDefault="004741E4" w:rsidP="004741E4">
      <w:pPr>
        <w:pStyle w:val="Akapitzlist"/>
        <w:numPr>
          <w:ilvl w:val="0"/>
          <w:numId w:val="3"/>
        </w:numPr>
        <w:spacing w:after="120" w:line="240" w:lineRule="auto"/>
        <w:jc w:val="both"/>
      </w:pPr>
      <w:r w:rsidRPr="00791E70">
        <w:t xml:space="preserve">Karta gwarancyjna musi określać </w:t>
      </w:r>
      <w:r w:rsidR="009C5715">
        <w:t>okres</w:t>
      </w:r>
      <w:r w:rsidRPr="00791E70">
        <w:t xml:space="preserve"> gwarancji zgodnie z załącznikiem nr </w:t>
      </w:r>
      <w:r w:rsidRPr="00791E70">
        <w:rPr>
          <w:b/>
          <w:bCs/>
        </w:rPr>
        <w:t>1</w:t>
      </w:r>
      <w:r w:rsidR="002B1377">
        <w:rPr>
          <w:b/>
          <w:bCs/>
        </w:rPr>
        <w:t xml:space="preserve"> </w:t>
      </w:r>
      <w:r w:rsidRPr="00791E70">
        <w:t xml:space="preserve">do niniejszej umowy – </w:t>
      </w:r>
      <w:r w:rsidRPr="00791E70">
        <w:rPr>
          <w:b/>
          <w:bCs/>
        </w:rPr>
        <w:t>Opis przedmiotu zamówienia</w:t>
      </w:r>
      <w:r w:rsidRPr="00791E70">
        <w:t>. Karta gwarancyjna nie może zawierać postanowień mniej korzystnych dla Zamawiającego niż postanowienia niniejszej umowy.</w:t>
      </w:r>
    </w:p>
    <w:p w14:paraId="26E4A645" w14:textId="77777777" w:rsidR="004741E4" w:rsidRPr="00791E70" w:rsidRDefault="004741E4" w:rsidP="004741E4">
      <w:pPr>
        <w:pStyle w:val="Akapitzlist"/>
        <w:numPr>
          <w:ilvl w:val="0"/>
          <w:numId w:val="3"/>
        </w:numPr>
        <w:spacing w:after="120" w:line="240" w:lineRule="auto"/>
        <w:jc w:val="both"/>
      </w:pPr>
      <w:r w:rsidRPr="00791E70">
        <w:t>W przypadku, gdy przedmiot umowy lub jego część objęta jest gwarancją producenta (którym jest podmiot inny niż Wykonawca) Wykonawca obowiązany jest wydać Zamawiającemu karty gwarancyjne producenta/ich kopie oraz wszystkie niezbędne dokumenty umożliwiające realizację uprawnień z gwarancji udzielonej przez producenta.</w:t>
      </w:r>
    </w:p>
    <w:p w14:paraId="2CCB5D44" w14:textId="77777777" w:rsidR="004741E4" w:rsidRPr="00791E70" w:rsidRDefault="004741E4" w:rsidP="004741E4">
      <w:pPr>
        <w:pStyle w:val="Akapitzlist"/>
        <w:numPr>
          <w:ilvl w:val="0"/>
          <w:numId w:val="3"/>
        </w:numPr>
        <w:spacing w:after="120" w:line="240" w:lineRule="auto"/>
        <w:jc w:val="both"/>
      </w:pPr>
      <w:r w:rsidRPr="00791E70">
        <w:lastRenderedPageBreak/>
        <w:t>Wykonawca zobowiązany jest działać w sposób umożliwiający uzyskanie i zachowanie gwarancji producenta przez Zamawiającego.</w:t>
      </w:r>
    </w:p>
    <w:p w14:paraId="6A665B82" w14:textId="77777777" w:rsidR="00B13A93" w:rsidRDefault="00B13A93" w:rsidP="004741E4">
      <w:pPr>
        <w:pStyle w:val="Standard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0C5B606" w14:textId="5FCA2E7D" w:rsidR="004741E4" w:rsidRPr="00791E70" w:rsidRDefault="004741E4" w:rsidP="004741E4">
      <w:pPr>
        <w:pStyle w:val="Standard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91E70">
        <w:rPr>
          <w:rFonts w:ascii="Calibri" w:hAnsi="Calibri" w:cs="Calibri"/>
          <w:b/>
          <w:sz w:val="22"/>
          <w:szCs w:val="22"/>
        </w:rPr>
        <w:t>§ 3</w:t>
      </w:r>
    </w:p>
    <w:p w14:paraId="0BE4C020" w14:textId="77777777" w:rsidR="004741E4" w:rsidRPr="00791E70" w:rsidRDefault="004741E4" w:rsidP="004741E4">
      <w:pPr>
        <w:pStyle w:val="Standard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91E70">
        <w:rPr>
          <w:rFonts w:ascii="Calibri" w:hAnsi="Calibri" w:cs="Calibri"/>
          <w:b/>
          <w:sz w:val="22"/>
          <w:szCs w:val="22"/>
        </w:rPr>
        <w:t>Szczegółowe obowiązki stron umowy</w:t>
      </w:r>
    </w:p>
    <w:p w14:paraId="61AB4B16" w14:textId="77777777" w:rsidR="004741E4" w:rsidRPr="00791E70" w:rsidRDefault="004741E4" w:rsidP="004741E4">
      <w:pPr>
        <w:pStyle w:val="Standard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 w:rsidRPr="00791E70">
        <w:rPr>
          <w:rFonts w:ascii="Calibri" w:hAnsi="Calibri" w:cs="Calibri"/>
          <w:sz w:val="22"/>
          <w:szCs w:val="22"/>
        </w:rPr>
        <w:t>Do obowiązków Wykonawcy należy w szczególności:</w:t>
      </w:r>
    </w:p>
    <w:p w14:paraId="036C856E" w14:textId="0DD9A293" w:rsidR="004741E4" w:rsidRPr="00791E70" w:rsidRDefault="004741E4" w:rsidP="004741E4">
      <w:pPr>
        <w:pStyle w:val="Standard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791E70">
        <w:rPr>
          <w:rFonts w:ascii="Calibri" w:hAnsi="Calibri" w:cs="Calibri"/>
          <w:sz w:val="22"/>
          <w:szCs w:val="22"/>
          <w:shd w:val="clear" w:color="auto" w:fill="FFFFFF"/>
        </w:rPr>
        <w:t>dostarczenie sprzętu i wymaganego wyposażenia dla przedmiotowego zadania zgodnie z wymaganiami organizacyjno-użytkowymi Zamawiającego, ze wszelkimi normami</w:t>
      </w:r>
      <w:r w:rsidR="004E2AE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791E70">
        <w:rPr>
          <w:rFonts w:ascii="Calibri" w:hAnsi="Calibri" w:cs="Calibri"/>
          <w:sz w:val="22"/>
          <w:szCs w:val="22"/>
          <w:shd w:val="clear" w:color="auto" w:fill="FFFFFF"/>
        </w:rPr>
        <w:t>i obowiązującymi przepisami prawa, w szczególności: przepisami o wyrobach medycznych;</w:t>
      </w:r>
    </w:p>
    <w:p w14:paraId="754778CB" w14:textId="77777777" w:rsidR="004741E4" w:rsidRPr="00791E70" w:rsidRDefault="004741E4" w:rsidP="004741E4">
      <w:pPr>
        <w:pStyle w:val="Standard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791E70">
        <w:rPr>
          <w:rFonts w:ascii="Calibri" w:hAnsi="Calibri" w:cs="Calibri"/>
          <w:sz w:val="22"/>
          <w:szCs w:val="22"/>
          <w:shd w:val="clear" w:color="auto" w:fill="FFFFFF"/>
        </w:rPr>
        <w:t>wykonanie zadania zgodnie z obowiązującym porządkiem prawnym i wymaganiami oraz uzgodnieniami z Zamawiającym</w:t>
      </w:r>
      <w:r w:rsidRPr="00791E70">
        <w:rPr>
          <w:rFonts w:ascii="Calibri" w:hAnsi="Calibri" w:cs="Calibri"/>
          <w:shd w:val="clear" w:color="auto" w:fill="FFFFFF"/>
        </w:rPr>
        <w:t>.</w:t>
      </w:r>
    </w:p>
    <w:p w14:paraId="51F1E78D" w14:textId="77777777" w:rsidR="004741E4" w:rsidRPr="00791E70" w:rsidRDefault="004741E4" w:rsidP="004741E4">
      <w:pPr>
        <w:pStyle w:val="Standard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791E70">
        <w:rPr>
          <w:rFonts w:ascii="Calibri" w:hAnsi="Calibri" w:cs="Calibri"/>
          <w:sz w:val="22"/>
          <w:szCs w:val="22"/>
        </w:rPr>
        <w:t>Do obowiązków Zamawiającego należy w szczególności:</w:t>
      </w:r>
    </w:p>
    <w:p w14:paraId="484CE3F7" w14:textId="77777777" w:rsidR="004741E4" w:rsidRPr="00791E70" w:rsidRDefault="004741E4" w:rsidP="004741E4">
      <w:pPr>
        <w:pStyle w:val="Standard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791E70">
        <w:rPr>
          <w:rFonts w:ascii="Calibri" w:hAnsi="Calibri" w:cs="Calibri"/>
          <w:sz w:val="22"/>
          <w:szCs w:val="22"/>
          <w:shd w:val="clear" w:color="auto" w:fill="FFFFFF"/>
        </w:rPr>
        <w:t xml:space="preserve">odebranie przedmiotu umowy zgodnie z </w:t>
      </w:r>
      <w:r w:rsidRPr="00791E70">
        <w:rPr>
          <w:rFonts w:ascii="Calibri" w:eastAsia="TimesNewRoman" w:hAnsi="Calibri" w:cs="Calibri"/>
          <w:sz w:val="22"/>
          <w:szCs w:val="22"/>
        </w:rPr>
        <w:t>§ 5 umowy, zrealizowanego przez Wykonawcę zgodnie z treścią zobowiązania określonego niniejszą umową;</w:t>
      </w:r>
    </w:p>
    <w:p w14:paraId="48D2491B" w14:textId="77777777" w:rsidR="004741E4" w:rsidRPr="00791E70" w:rsidRDefault="004741E4" w:rsidP="004741E4">
      <w:pPr>
        <w:pStyle w:val="Standard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791E70">
        <w:rPr>
          <w:rFonts w:ascii="Calibri" w:eastAsia="TimesNewRoman" w:hAnsi="Calibri" w:cs="Calibri"/>
          <w:sz w:val="22"/>
          <w:szCs w:val="22"/>
        </w:rPr>
        <w:t>konstruktywna współpraca z Wykonawcą w celu realizacji umowy;</w:t>
      </w:r>
    </w:p>
    <w:p w14:paraId="464B6A7F" w14:textId="77777777" w:rsidR="004741E4" w:rsidRPr="00791E70" w:rsidRDefault="004741E4" w:rsidP="004741E4">
      <w:pPr>
        <w:pStyle w:val="Standard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Calibri" w:hAnsi="Calibri" w:cs="Calibri"/>
          <w:sz w:val="22"/>
          <w:szCs w:val="22"/>
          <w:shd w:val="clear" w:color="auto" w:fill="FFFFFF"/>
        </w:rPr>
      </w:pPr>
      <w:r w:rsidRPr="00791E70">
        <w:rPr>
          <w:rFonts w:ascii="Calibri" w:eastAsia="TimesNewRoman" w:hAnsi="Calibri" w:cs="Calibri"/>
          <w:sz w:val="22"/>
          <w:szCs w:val="22"/>
        </w:rPr>
        <w:t>zapłata wynagrodzenia za wykonanie przedmiotu umowy.</w:t>
      </w:r>
    </w:p>
    <w:p w14:paraId="5641743C" w14:textId="77777777" w:rsidR="004741E4" w:rsidRPr="00791E70" w:rsidRDefault="004741E4" w:rsidP="004741E4">
      <w:pPr>
        <w:pStyle w:val="Zwykytekst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  <w:tab w:val="left" w:pos="798"/>
        </w:tabs>
        <w:spacing w:after="0" w:line="240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791E70">
        <w:rPr>
          <w:rFonts w:ascii="Calibri" w:hAnsi="Calibri" w:cs="Calibri"/>
          <w:sz w:val="22"/>
          <w:szCs w:val="22"/>
        </w:rPr>
        <w:t xml:space="preserve">Przez </w:t>
      </w:r>
      <w:r w:rsidRPr="00791E70">
        <w:rPr>
          <w:rFonts w:ascii="Calibri" w:hAnsi="Calibri" w:cs="Calibri"/>
          <w:b/>
          <w:sz w:val="22"/>
          <w:szCs w:val="22"/>
        </w:rPr>
        <w:t>dni robocze</w:t>
      </w:r>
      <w:r w:rsidRPr="00791E70">
        <w:rPr>
          <w:rFonts w:ascii="Calibri" w:hAnsi="Calibri" w:cs="Calibri"/>
          <w:sz w:val="22"/>
          <w:szCs w:val="22"/>
        </w:rPr>
        <w:t xml:space="preserve">, o których mowa w niniejszej umowie, strony rozumieją dni od poniedziałku </w:t>
      </w:r>
      <w:r w:rsidRPr="00791E70">
        <w:rPr>
          <w:rFonts w:ascii="Calibri" w:hAnsi="Calibri" w:cs="Calibri"/>
          <w:sz w:val="22"/>
          <w:szCs w:val="22"/>
        </w:rPr>
        <w:br/>
        <w:t xml:space="preserve">do piątku z wyjątkiem </w:t>
      </w:r>
      <w:r w:rsidRPr="00791E70">
        <w:rPr>
          <w:rFonts w:ascii="Calibri" w:hAnsi="Calibri" w:cs="Calibri"/>
          <w:sz w:val="22"/>
          <w:szCs w:val="22"/>
          <w:lang w:val="pl-PL"/>
        </w:rPr>
        <w:t>dni ustawowo wolnych od pracy</w:t>
      </w:r>
      <w:r w:rsidRPr="00791E70">
        <w:rPr>
          <w:rFonts w:ascii="Calibri" w:hAnsi="Calibri" w:cs="Calibri"/>
          <w:sz w:val="22"/>
          <w:szCs w:val="22"/>
        </w:rPr>
        <w:t>.</w:t>
      </w:r>
    </w:p>
    <w:p w14:paraId="2815036E" w14:textId="77777777" w:rsidR="004741E4" w:rsidRDefault="004741E4" w:rsidP="004741E4">
      <w:pPr>
        <w:pStyle w:val="Standard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49316070" w14:textId="77777777" w:rsidR="004741E4" w:rsidRPr="00791E70" w:rsidRDefault="004741E4" w:rsidP="004741E4">
      <w:pPr>
        <w:pStyle w:val="Standard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Fonts w:ascii="Calibri" w:eastAsia="Calibri" w:hAnsi="Calibri" w:cs="Calibri"/>
          <w:b/>
          <w:bCs/>
          <w:sz w:val="22"/>
          <w:szCs w:val="22"/>
        </w:rPr>
        <w:t>§ 4</w:t>
      </w:r>
    </w:p>
    <w:p w14:paraId="064D7B7D" w14:textId="77777777" w:rsidR="004741E4" w:rsidRPr="00791E70" w:rsidRDefault="004741E4" w:rsidP="004741E4">
      <w:pPr>
        <w:pStyle w:val="Standard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Fonts w:ascii="Calibri" w:eastAsia="Calibri" w:hAnsi="Calibri" w:cs="Calibri"/>
          <w:b/>
          <w:bCs/>
          <w:sz w:val="22"/>
          <w:szCs w:val="22"/>
        </w:rPr>
        <w:t>Wynagrodzenie</w:t>
      </w:r>
    </w:p>
    <w:p w14:paraId="09EBD227" w14:textId="72753FC5" w:rsidR="004741E4" w:rsidRPr="00791E70" w:rsidRDefault="004741E4" w:rsidP="004741E4">
      <w:pPr>
        <w:numPr>
          <w:ilvl w:val="0"/>
          <w:numId w:val="5"/>
        </w:numPr>
        <w:suppressAutoHyphens/>
        <w:spacing w:before="120" w:after="120" w:line="240" w:lineRule="auto"/>
        <w:jc w:val="both"/>
      </w:pPr>
      <w:r w:rsidRPr="00791E70">
        <w:t>Łączna cena netto</w:t>
      </w:r>
      <w:r w:rsidRPr="002D113C">
        <w:rPr>
          <w:b/>
          <w:bCs/>
        </w:rPr>
        <w:t xml:space="preserve"> </w:t>
      </w:r>
      <w:r w:rsidRPr="00791E70">
        <w:t xml:space="preserve">umowy wynosi: </w:t>
      </w:r>
      <w:r w:rsidRPr="002D113C">
        <w:rPr>
          <w:b/>
          <w:bCs/>
        </w:rPr>
        <w:t>………………….. zł</w:t>
      </w:r>
      <w:r w:rsidR="002D113C" w:rsidRPr="002D113C">
        <w:rPr>
          <w:b/>
          <w:bCs/>
        </w:rPr>
        <w:t xml:space="preserve"> </w:t>
      </w:r>
      <w:r w:rsidRPr="00791E70">
        <w:t>(słownie: …………………………..) + … % VAT.</w:t>
      </w:r>
    </w:p>
    <w:p w14:paraId="36E9CD2D" w14:textId="77777777" w:rsidR="004741E4" w:rsidRPr="00791E70" w:rsidRDefault="004741E4" w:rsidP="004741E4">
      <w:pPr>
        <w:numPr>
          <w:ilvl w:val="0"/>
          <w:numId w:val="5"/>
        </w:numPr>
        <w:suppressAutoHyphens/>
        <w:spacing w:before="120" w:after="120" w:line="240" w:lineRule="auto"/>
        <w:jc w:val="both"/>
      </w:pPr>
      <w:r w:rsidRPr="00791E70">
        <w:t xml:space="preserve">Łączna cena brutto umowy wynosi: </w:t>
      </w:r>
      <w:r w:rsidRPr="00791E70">
        <w:rPr>
          <w:b/>
          <w:bCs/>
        </w:rPr>
        <w:t>…………………. zł.</w:t>
      </w:r>
    </w:p>
    <w:p w14:paraId="42711B3A" w14:textId="77777777" w:rsidR="004741E4" w:rsidRPr="00791E70" w:rsidRDefault="004741E4" w:rsidP="004741E4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i/>
          <w:iCs/>
        </w:rPr>
      </w:pPr>
      <w:r w:rsidRPr="00791E70">
        <w:t>Cena, o której mowa powyżej obejmuje wszelkie koszty niezbędne do realizacji umowy.</w:t>
      </w:r>
    </w:p>
    <w:p w14:paraId="1B63B4BD" w14:textId="77777777" w:rsidR="006629DF" w:rsidRDefault="006629DF" w:rsidP="004741E4">
      <w:pPr>
        <w:pStyle w:val="Standard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5F6E8E8" w14:textId="743E76E2" w:rsidR="004741E4" w:rsidRPr="00791E70" w:rsidRDefault="004741E4" w:rsidP="004741E4">
      <w:pPr>
        <w:pStyle w:val="Standard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Fonts w:ascii="Calibri" w:eastAsia="Calibri" w:hAnsi="Calibri" w:cs="Calibri"/>
          <w:b/>
          <w:bCs/>
          <w:sz w:val="22"/>
          <w:szCs w:val="22"/>
        </w:rPr>
        <w:t>§ 5</w:t>
      </w:r>
    </w:p>
    <w:p w14:paraId="1C520CB6" w14:textId="77777777" w:rsidR="004741E4" w:rsidRPr="00791E70" w:rsidRDefault="004741E4" w:rsidP="004741E4">
      <w:pPr>
        <w:tabs>
          <w:tab w:val="left" w:pos="284"/>
          <w:tab w:val="left" w:pos="426"/>
        </w:tabs>
        <w:spacing w:before="120" w:after="120" w:line="240" w:lineRule="auto"/>
        <w:jc w:val="center"/>
      </w:pPr>
      <w:r w:rsidRPr="00791E70">
        <w:rPr>
          <w:b/>
          <w:bCs/>
        </w:rPr>
        <w:t>Organizacja dostawy</w:t>
      </w:r>
    </w:p>
    <w:p w14:paraId="12BE627C" w14:textId="56A4F569" w:rsidR="004741E4" w:rsidRPr="0092049E" w:rsidRDefault="004741E4" w:rsidP="004741E4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791E70">
        <w:t xml:space="preserve">Wykonawca </w:t>
      </w:r>
      <w:r w:rsidRPr="0092049E">
        <w:t xml:space="preserve">zobowiązuje się dostarczyć przedmiot umowy </w:t>
      </w:r>
      <w:r w:rsidR="00A0798D" w:rsidRPr="0092049E">
        <w:rPr>
          <w:b/>
          <w:bCs/>
        </w:rPr>
        <w:t xml:space="preserve">nie później niż do </w:t>
      </w:r>
      <w:r w:rsidR="00C86399">
        <w:rPr>
          <w:b/>
          <w:bCs/>
        </w:rPr>
        <w:t>2</w:t>
      </w:r>
      <w:r w:rsidR="002B1377">
        <w:rPr>
          <w:b/>
          <w:bCs/>
        </w:rPr>
        <w:t>7</w:t>
      </w:r>
      <w:r w:rsidR="00A0798D" w:rsidRPr="0092049E">
        <w:rPr>
          <w:b/>
          <w:bCs/>
        </w:rPr>
        <w:t xml:space="preserve"> grudnia 2023 roku</w:t>
      </w:r>
      <w:r w:rsidR="00A0798D" w:rsidRPr="0092049E">
        <w:t>,</w:t>
      </w:r>
      <w:r w:rsidRPr="0092049E">
        <w:t xml:space="preserve"> w dniu roboczym przypadającym od poniedziałku do piątku, w godz. 7:</w:t>
      </w:r>
      <w:r w:rsidR="001D13D8">
        <w:t>3</w:t>
      </w:r>
      <w:r w:rsidRPr="0092049E">
        <w:t>0 – 14:00, zapewnionym przez siebie transportem, na własne ryzyko, do siedziby Z</w:t>
      </w:r>
      <w:r w:rsidR="00030ACA" w:rsidRPr="0092049E">
        <w:t>a</w:t>
      </w:r>
      <w:r w:rsidRPr="0092049E">
        <w:t>mawiającego przy ul. Seminaryjn</w:t>
      </w:r>
      <w:r w:rsidR="00331EE4">
        <w:t>ej</w:t>
      </w:r>
      <w:r w:rsidRPr="0092049E">
        <w:t xml:space="preserve"> 1 w Bydgoszczy, w miejsce wskazane przez Zamawiającego.</w:t>
      </w:r>
    </w:p>
    <w:p w14:paraId="2CD4E3A6" w14:textId="77777777" w:rsidR="004741E4" w:rsidRPr="0092049E" w:rsidRDefault="004741E4" w:rsidP="004741E4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92049E">
        <w:t xml:space="preserve">Miejscem spełnienia świadczenia jest siedziba Zamawiającego. </w:t>
      </w:r>
    </w:p>
    <w:p w14:paraId="7E2E1E68" w14:textId="1CF45726" w:rsidR="004741E4" w:rsidRPr="0092049E" w:rsidRDefault="004741E4" w:rsidP="004741E4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2049E">
        <w:t xml:space="preserve">Koszt dostarczenia (transportu), wydania oraz odbioru przedmiotu umowy obciąża Wykonawcę. Po dokonanej dostawie Wykonawca zobowiązany jest do uruchomienia przedmiotu umowy oraz przeszkolenia pracowników Zamawiającego w zakresie obsługi przedmiotu umowy - w terminie uzgodnionym z Zamawiającym, </w:t>
      </w:r>
      <w:r w:rsidR="00A0798D" w:rsidRPr="0092049E">
        <w:rPr>
          <w:b/>
          <w:bCs/>
        </w:rPr>
        <w:t xml:space="preserve">jednak nie później niż </w:t>
      </w:r>
      <w:r w:rsidR="00C86399">
        <w:rPr>
          <w:b/>
          <w:bCs/>
        </w:rPr>
        <w:t>2</w:t>
      </w:r>
      <w:r w:rsidR="002B1377">
        <w:rPr>
          <w:b/>
          <w:bCs/>
        </w:rPr>
        <w:t>7</w:t>
      </w:r>
      <w:r w:rsidR="00A0798D" w:rsidRPr="0092049E">
        <w:rPr>
          <w:b/>
          <w:bCs/>
        </w:rPr>
        <w:t>.12.2023 r.</w:t>
      </w:r>
      <w:r w:rsidR="00A0798D" w:rsidRPr="0092049E">
        <w:t xml:space="preserve"> </w:t>
      </w:r>
      <w:r w:rsidRPr="0092049E">
        <w:t xml:space="preserve">na własny koszt, </w:t>
      </w:r>
      <w:r w:rsidR="00A0798D" w:rsidRPr="0092049E">
        <w:br/>
      </w:r>
      <w:r w:rsidRPr="0092049E">
        <w:t>bez dodatkowego wynagrodzenia.</w:t>
      </w:r>
    </w:p>
    <w:p w14:paraId="4A518A72" w14:textId="35A3B2A6" w:rsidR="004741E4" w:rsidRPr="0092049E" w:rsidRDefault="004741E4" w:rsidP="004741E4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92049E">
        <w:t>Potwierdzeniem dostarczenia, uruchomienia przedmiotu umowy, przekazania dokumentacji</w:t>
      </w:r>
      <w:r w:rsidRPr="0092049E">
        <w:br/>
        <w:t xml:space="preserve">i odbycia szkolenia będzie </w:t>
      </w:r>
      <w:r w:rsidRPr="0092049E">
        <w:rPr>
          <w:b/>
          <w:bCs/>
        </w:rPr>
        <w:t>protokół zdawczo-odbiorczy</w:t>
      </w:r>
      <w:r w:rsidRPr="0092049E">
        <w:t>, sporządzony i podpisany przez obie strony – po stwierdzeniu prawidłowości działania przedmiotu umowy.</w:t>
      </w:r>
      <w:r w:rsidR="00575E82" w:rsidRPr="0092049E">
        <w:t xml:space="preserve"> Odbiór końcowy powinien nastąpić </w:t>
      </w:r>
      <w:r w:rsidR="00575E82" w:rsidRPr="0092049E">
        <w:rPr>
          <w:b/>
          <w:bCs/>
        </w:rPr>
        <w:t xml:space="preserve">najpóźniej dnia </w:t>
      </w:r>
      <w:r w:rsidR="00C86399">
        <w:rPr>
          <w:b/>
          <w:bCs/>
        </w:rPr>
        <w:t>2</w:t>
      </w:r>
      <w:r w:rsidR="002B1377">
        <w:rPr>
          <w:b/>
          <w:bCs/>
        </w:rPr>
        <w:t>7</w:t>
      </w:r>
      <w:r w:rsidR="00575E82" w:rsidRPr="0092049E">
        <w:rPr>
          <w:b/>
          <w:bCs/>
        </w:rPr>
        <w:t>.12.2023 r.</w:t>
      </w:r>
    </w:p>
    <w:p w14:paraId="35390B43" w14:textId="3986E8DA" w:rsidR="004741E4" w:rsidRPr="00791E70" w:rsidRDefault="004741E4" w:rsidP="004741E4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791E70">
        <w:t>Wykonawca zobowiązany jest na bieżąco usuwać na swój koszt odpady powstałe w związku</w:t>
      </w:r>
      <w:r w:rsidRPr="00791E70">
        <w:br/>
        <w:t xml:space="preserve">z wykonywaniem niniejszej umowy zgodnie z przepisami ustawy z dnia 14 grudnia 2012 r. </w:t>
      </w:r>
      <w:r w:rsidRPr="00791E70">
        <w:br/>
        <w:t>o odpadach (t.j. Dz. U. z 202</w:t>
      </w:r>
      <w:r w:rsidR="001517E3">
        <w:t>3</w:t>
      </w:r>
      <w:r w:rsidRPr="00791E70">
        <w:t xml:space="preserve"> r., poz. </w:t>
      </w:r>
      <w:r w:rsidR="001517E3">
        <w:t>1587</w:t>
      </w:r>
      <w:r w:rsidR="00664FC0">
        <w:t xml:space="preserve"> ze zm.</w:t>
      </w:r>
      <w:r w:rsidRPr="00791E70">
        <w:t>).</w:t>
      </w:r>
    </w:p>
    <w:p w14:paraId="38AF16A6" w14:textId="77777777" w:rsidR="002B4230" w:rsidRPr="002B4230" w:rsidRDefault="004741E4" w:rsidP="002B4230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  <w:bCs/>
        </w:rPr>
      </w:pPr>
      <w:r w:rsidRPr="00791E70">
        <w:lastRenderedPageBreak/>
        <w:t>W przypadku dostarczenia przedmiotu umowy niezgodnie z umową Zamawiający ma prawo odmowy jego odbioru i żądania jego bezzwłocznej wymiany na pozbawiony wad oraz zgodny</w:t>
      </w:r>
      <w:r w:rsidRPr="00791E70">
        <w:br/>
        <w:t>z umową. Jeżeli w toku czynności odbioru stwierdzone zostaną przez Zamawiającego wady usterki lub inne braki, wówczas:</w:t>
      </w:r>
    </w:p>
    <w:p w14:paraId="6FDDFEA7" w14:textId="2F719FF5" w:rsidR="004741E4" w:rsidRPr="002B4230" w:rsidRDefault="004741E4" w:rsidP="002B4230">
      <w:pPr>
        <w:pStyle w:val="Akapitzlist"/>
        <w:numPr>
          <w:ilvl w:val="0"/>
          <w:numId w:val="10"/>
        </w:numPr>
        <w:spacing w:after="0" w:line="240" w:lineRule="auto"/>
        <w:jc w:val="both"/>
        <w:rPr>
          <w:b/>
          <w:bCs/>
        </w:rPr>
      </w:pPr>
      <w:r w:rsidRPr="00791E70">
        <w:t>jeżeli nadają się one do usunięcia - Wykonawca usunie je w terminie wskazanym przez Zamawiającego;</w:t>
      </w:r>
    </w:p>
    <w:p w14:paraId="327F49A6" w14:textId="77777777" w:rsidR="004741E4" w:rsidRPr="002B4230" w:rsidRDefault="004741E4" w:rsidP="002B4230">
      <w:pPr>
        <w:pStyle w:val="Akapitzlist"/>
        <w:numPr>
          <w:ilvl w:val="0"/>
          <w:numId w:val="10"/>
        </w:numPr>
        <w:spacing w:after="0" w:line="240" w:lineRule="auto"/>
        <w:jc w:val="both"/>
        <w:rPr>
          <w:b/>
          <w:bCs/>
        </w:rPr>
      </w:pPr>
      <w:r w:rsidRPr="00791E70">
        <w:t>jeżeli nie nadają się one do usunięcia - Zamawiający może żądać od Wykonawcy wykonania wadliwej części przedmiotu umowy w terminie wskazanym przez Zamawiającego lub odstąpić od umowy.</w:t>
      </w:r>
    </w:p>
    <w:p w14:paraId="58393E3E" w14:textId="77777777" w:rsidR="004741E4" w:rsidRDefault="004741E4" w:rsidP="004741E4">
      <w:pPr>
        <w:widowControl w:val="0"/>
        <w:spacing w:after="0" w:line="240" w:lineRule="auto"/>
        <w:ind w:left="426" w:right="60"/>
        <w:jc w:val="both"/>
      </w:pPr>
      <w:r w:rsidRPr="00791E70">
        <w:t>Każdorazowo po stwierdzeniu wady, usterki lub innych braków i po ich usunięciu konieczne jest sporządzenie końcowego protokołu zdawczo-odbiorczego bez zastrzeżeń zaakceptowanego przez Zamawiającego i Wykonawcę.</w:t>
      </w:r>
    </w:p>
    <w:p w14:paraId="2715C1AB" w14:textId="77777777" w:rsidR="004741E4" w:rsidRPr="00791E70" w:rsidRDefault="004741E4" w:rsidP="004741E4">
      <w:pPr>
        <w:widowControl w:val="0"/>
        <w:spacing w:after="0" w:line="240" w:lineRule="auto"/>
        <w:ind w:left="426" w:right="60"/>
        <w:jc w:val="both"/>
      </w:pPr>
      <w:r w:rsidRPr="00791E70">
        <w:rPr>
          <w:rFonts w:eastAsia="Times New Roman"/>
        </w:rPr>
        <w:t xml:space="preserve">Brak uczestnictwa Wykonawcy w czynnościach odbioru upoważnia Zamawiającego </w:t>
      </w:r>
      <w:r w:rsidRPr="00791E70">
        <w:rPr>
          <w:rFonts w:eastAsia="Times New Roman"/>
        </w:rPr>
        <w:br/>
        <w:t>do dokonania odbioru bez udziału Wykonawcy. W takim przypadku Zamawiający może jednostronnie sporządzić i podpisać protokół zdawczo-odbiorczy.</w:t>
      </w:r>
    </w:p>
    <w:p w14:paraId="08B37B3E" w14:textId="77777777" w:rsidR="004741E4" w:rsidRPr="00791E70" w:rsidRDefault="004741E4" w:rsidP="004741E4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Times New Roman"/>
          <w:color w:val="auto"/>
          <w:bdr w:val="none" w:sz="0" w:space="0" w:color="auto"/>
          <w:lang w:eastAsia="en-US"/>
        </w:rPr>
      </w:pPr>
      <w:r w:rsidRPr="00791E70">
        <w:rPr>
          <w:rFonts w:cs="Times New Roman"/>
          <w:color w:val="auto"/>
          <w:bdr w:val="none" w:sz="0" w:space="0" w:color="auto"/>
          <w:lang w:eastAsia="en-US"/>
        </w:rPr>
        <w:t>Ze strony Zamawiającego do dokonania odbioru i innych czynności związanych z odbiorem upoważnieni są:</w:t>
      </w:r>
    </w:p>
    <w:p w14:paraId="688B9CE3" w14:textId="53A7BB67" w:rsidR="004741E4" w:rsidRDefault="004741E4" w:rsidP="00A0798D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Times New Roman"/>
          <w:color w:val="auto"/>
          <w:bdr w:val="none" w:sz="0" w:space="0" w:color="auto"/>
          <w:lang w:eastAsia="en-US"/>
        </w:rPr>
      </w:pPr>
      <w:r w:rsidRPr="00791E70">
        <w:rPr>
          <w:rFonts w:cs="Times New Roman"/>
          <w:color w:val="auto"/>
          <w:bdr w:val="none" w:sz="0" w:space="0" w:color="auto"/>
          <w:lang w:eastAsia="en-US"/>
        </w:rPr>
        <w:t>Weronika Harasimczyk-Czyściecka;</w:t>
      </w:r>
    </w:p>
    <w:p w14:paraId="4452FE30" w14:textId="64CD3CAD" w:rsidR="00A0798D" w:rsidRPr="00791E70" w:rsidRDefault="00A0798D" w:rsidP="00A0798D">
      <w:pPr>
        <w:pStyle w:val="Akapitzlist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cs="Times New Roman"/>
          <w:color w:val="auto"/>
          <w:bdr w:val="none" w:sz="0" w:space="0" w:color="auto"/>
          <w:lang w:eastAsia="en-US"/>
        </w:rPr>
      </w:pPr>
      <w:r w:rsidRPr="00791E70">
        <w:rPr>
          <w:rFonts w:cs="Times New Roman"/>
          <w:color w:val="auto"/>
          <w:bdr w:val="none" w:sz="0" w:space="0" w:color="auto"/>
          <w:lang w:eastAsia="en-US"/>
        </w:rPr>
        <w:t>dr Sebastian Szype</w:t>
      </w:r>
      <w:r w:rsidRPr="002B1377">
        <w:rPr>
          <w:rFonts w:cs="Times New Roman"/>
          <w:color w:val="auto"/>
          <w:bdr w:val="none" w:sz="0" w:space="0" w:color="auto"/>
          <w:lang w:eastAsia="en-US"/>
        </w:rPr>
        <w:t>r;</w:t>
      </w:r>
    </w:p>
    <w:p w14:paraId="4F0EA67A" w14:textId="64094BA4" w:rsidR="004741E4" w:rsidRPr="00A0798D" w:rsidRDefault="00A0798D" w:rsidP="00A07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cs="Times New Roman"/>
          <w:b/>
          <w:bCs/>
          <w:color w:val="auto"/>
          <w:bdr w:val="none" w:sz="0" w:space="0" w:color="auto"/>
          <w:lang w:eastAsia="en-US"/>
        </w:rPr>
      </w:pPr>
      <w:r w:rsidRPr="00A0798D">
        <w:rPr>
          <w:rFonts w:cs="Times New Roman"/>
          <w:color w:val="auto"/>
          <w:bdr w:val="none" w:sz="0" w:space="0" w:color="auto"/>
          <w:lang w:eastAsia="en-US"/>
        </w:rPr>
        <w:t>lub osoba zastępująca</w:t>
      </w:r>
      <w:r w:rsidR="00A96E83">
        <w:rPr>
          <w:rFonts w:cs="Times New Roman"/>
          <w:color w:val="auto"/>
          <w:bdr w:val="none" w:sz="0" w:space="0" w:color="auto"/>
          <w:lang w:eastAsia="en-US"/>
        </w:rPr>
        <w:t>.</w:t>
      </w:r>
    </w:p>
    <w:p w14:paraId="6E8AC5B6" w14:textId="77777777" w:rsidR="005511CD" w:rsidRDefault="0007213D" w:rsidP="005511C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color w:val="auto"/>
          <w:bdr w:val="none" w:sz="0" w:space="0" w:color="auto"/>
          <w:lang w:eastAsia="en-US"/>
        </w:rPr>
      </w:pPr>
      <w:r w:rsidRPr="007C5DB8">
        <w:rPr>
          <w:color w:val="auto"/>
          <w:bdr w:val="none" w:sz="0" w:space="0" w:color="auto"/>
          <w:lang w:eastAsia="en-US"/>
        </w:rPr>
        <w:t xml:space="preserve">Ze strony </w:t>
      </w:r>
      <w:r w:rsidRPr="007C5DB8">
        <w:rPr>
          <w:noProof/>
          <w:color w:val="auto"/>
          <w:bdr w:val="none" w:sz="0" w:space="0" w:color="auto"/>
          <w:lang w:eastAsia="en-US"/>
        </w:rPr>
        <w:t>Zamawiającego</w:t>
      </w:r>
      <w:r w:rsidRPr="007C5DB8">
        <w:rPr>
          <w:color w:val="auto"/>
          <w:bdr w:val="none" w:sz="0" w:space="0" w:color="auto"/>
          <w:lang w:eastAsia="en-US"/>
        </w:rPr>
        <w:t xml:space="preserve"> osobą wyznaczoną do kontaktu w sprawie realizacji Umowy</w:t>
      </w:r>
      <w:r>
        <w:rPr>
          <w:color w:val="auto"/>
          <w:bdr w:val="none" w:sz="0" w:space="0" w:color="auto"/>
          <w:lang w:eastAsia="en-US"/>
        </w:rPr>
        <w:br/>
        <w:t>oraz odpowiedzialną za prawidłową realizację umowy</w:t>
      </w:r>
      <w:r w:rsidRPr="007C5DB8">
        <w:rPr>
          <w:color w:val="auto"/>
          <w:bdr w:val="none" w:sz="0" w:space="0" w:color="auto"/>
          <w:lang w:eastAsia="en-US"/>
        </w:rPr>
        <w:t xml:space="preserve"> jest: </w:t>
      </w:r>
      <w:r w:rsidRPr="0007213D">
        <w:rPr>
          <w:rFonts w:cs="Times New Roman"/>
          <w:b/>
          <w:bCs/>
          <w:color w:val="auto"/>
          <w:bdr w:val="none" w:sz="0" w:space="0" w:color="auto"/>
          <w:lang w:eastAsia="en-US"/>
        </w:rPr>
        <w:t>Weronika Harasimczyk-Czyściecka</w:t>
      </w:r>
      <w:r>
        <w:rPr>
          <w:rFonts w:cs="Times New Roman"/>
          <w:color w:val="auto"/>
          <w:bdr w:val="none" w:sz="0" w:space="0" w:color="auto"/>
          <w:lang w:eastAsia="en-US"/>
        </w:rPr>
        <w:br/>
      </w:r>
      <w:r w:rsidRPr="007C5DB8">
        <w:rPr>
          <w:rFonts w:cs="Times New Roman"/>
          <w:color w:val="auto"/>
          <w:bdr w:val="none" w:sz="0" w:space="0" w:color="auto"/>
          <w:lang w:eastAsia="en-US"/>
        </w:rPr>
        <w:t xml:space="preserve">lub osoba zastępująca – w pełnym zakresie </w:t>
      </w:r>
      <w:r w:rsidRPr="007C5DB8">
        <w:rPr>
          <w:rFonts w:cs="Times New Roman"/>
          <w:b/>
          <w:bCs/>
          <w:color w:val="auto"/>
          <w:bdr w:val="none" w:sz="0" w:space="0" w:color="auto"/>
          <w:lang w:eastAsia="en-US"/>
        </w:rPr>
        <w:t xml:space="preserve">(tel. 887 870 229), </w:t>
      </w:r>
      <w:r>
        <w:rPr>
          <w:rFonts w:cs="Times New Roman"/>
          <w:b/>
          <w:bCs/>
          <w:color w:val="auto"/>
          <w:bdr w:val="none" w:sz="0" w:space="0" w:color="auto"/>
          <w:lang w:eastAsia="en-US"/>
        </w:rPr>
        <w:t xml:space="preserve"> </w:t>
      </w:r>
      <w:r w:rsidRPr="007C5DB8">
        <w:rPr>
          <w:rFonts w:cs="Times New Roman"/>
          <w:b/>
          <w:bCs/>
          <w:color w:val="auto"/>
          <w:bdr w:val="none" w:sz="0" w:space="0" w:color="auto"/>
          <w:lang w:eastAsia="en-US"/>
        </w:rPr>
        <w:t xml:space="preserve">e-mail: </w:t>
      </w:r>
      <w:hyperlink r:id="rId7" w:history="1">
        <w:r w:rsidRPr="007C5DB8">
          <w:rPr>
            <w:rFonts w:cs="Times New Roman"/>
            <w:b/>
            <w:bCs/>
            <w:color w:val="auto"/>
            <w:bdr w:val="none" w:sz="0" w:space="0" w:color="auto"/>
            <w:lang w:eastAsia="en-US"/>
          </w:rPr>
          <w:t>w.harasimczyk@kpcp.pl</w:t>
        </w:r>
      </w:hyperlink>
      <w:r>
        <w:rPr>
          <w:rFonts w:cs="Times New Roman"/>
          <w:b/>
          <w:bCs/>
          <w:color w:val="auto"/>
          <w:bdr w:val="none" w:sz="0" w:space="0" w:color="auto"/>
          <w:lang w:eastAsia="en-US"/>
        </w:rPr>
        <w:t>.</w:t>
      </w:r>
    </w:p>
    <w:p w14:paraId="3BE2AB5E" w14:textId="6BA686B5" w:rsidR="004741E4" w:rsidRPr="005511CD" w:rsidRDefault="004741E4" w:rsidP="005511C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Style w:val="Brak"/>
          <w:color w:val="auto"/>
          <w:bdr w:val="none" w:sz="0" w:space="0" w:color="auto"/>
          <w:lang w:eastAsia="en-US"/>
        </w:rPr>
      </w:pPr>
      <w:r w:rsidRPr="005511CD">
        <w:rPr>
          <w:color w:val="auto"/>
        </w:rPr>
        <w:t>Do sprawowania nadzoru nad realizacją umowy, dokonania odbioru przedmiotu umowy i innych czynności związanych z odbiorem oraz bieżących kontakt</w:t>
      </w:r>
      <w:r w:rsidRPr="005511CD">
        <w:rPr>
          <w:rStyle w:val="Brak"/>
          <w:color w:val="auto"/>
        </w:rPr>
        <w:t>ó</w:t>
      </w:r>
      <w:r w:rsidRPr="005511CD">
        <w:rPr>
          <w:color w:val="auto"/>
        </w:rPr>
        <w:t xml:space="preserve">w z Zamawiającym Wykonawca upoważnia </w:t>
      </w:r>
      <w:r w:rsidRPr="005511CD">
        <w:rPr>
          <w:rStyle w:val="Brak"/>
          <w:b/>
          <w:color w:val="auto"/>
        </w:rPr>
        <w:t>…………….. -  nr tel.: …………………….; e-mail: ……………………… lub osobę zastępującą.</w:t>
      </w:r>
    </w:p>
    <w:p w14:paraId="0F3CBCB6" w14:textId="77777777" w:rsidR="002B1377" w:rsidRDefault="002B1377" w:rsidP="004741E4">
      <w:pPr>
        <w:pStyle w:val="Standard"/>
        <w:spacing w:after="120" w:line="240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0F16AECD" w14:textId="28204B4A" w:rsidR="004741E4" w:rsidRPr="00791E70" w:rsidRDefault="004741E4" w:rsidP="004741E4">
      <w:pPr>
        <w:pStyle w:val="Standard"/>
        <w:spacing w:after="120" w:line="240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</w:rPr>
        <w:t>§ 6</w:t>
      </w:r>
    </w:p>
    <w:p w14:paraId="743CA8EA" w14:textId="77777777" w:rsidR="004741E4" w:rsidRPr="00791E70" w:rsidRDefault="004741E4" w:rsidP="004741E4">
      <w:pPr>
        <w:pStyle w:val="Standard"/>
        <w:spacing w:after="120" w:line="240" w:lineRule="auto"/>
        <w:jc w:val="center"/>
        <w:rPr>
          <w:rStyle w:val="Brak"/>
          <w:rFonts w:ascii="Calibri" w:eastAsia="Calibri" w:hAnsi="Calibri" w:cs="Calibri"/>
          <w:b/>
          <w:bCs/>
          <w:strike/>
          <w:sz w:val="22"/>
          <w:szCs w:val="22"/>
        </w:rPr>
      </w:pP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</w:rPr>
        <w:t>Rozliczenia</w:t>
      </w:r>
    </w:p>
    <w:p w14:paraId="56290CEC" w14:textId="77777777" w:rsidR="004741E4" w:rsidRPr="00791E70" w:rsidRDefault="004741E4" w:rsidP="004741E4">
      <w:pPr>
        <w:pStyle w:val="Akapitzlist"/>
        <w:numPr>
          <w:ilvl w:val="0"/>
          <w:numId w:val="13"/>
        </w:numPr>
        <w:suppressAutoHyphens/>
        <w:spacing w:before="120" w:after="0" w:line="240" w:lineRule="auto"/>
        <w:jc w:val="both"/>
      </w:pPr>
      <w:r w:rsidRPr="00791E70">
        <w:t>Zapłata należności dokonana będzie przez Zamawiającego przelewem na rachunek bankowy Wykonawcy.</w:t>
      </w:r>
    </w:p>
    <w:p w14:paraId="4C79F28C" w14:textId="4B0CB500" w:rsidR="00847890" w:rsidRPr="00847890" w:rsidRDefault="00847890" w:rsidP="00847890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color w:val="auto"/>
        </w:rPr>
      </w:pPr>
      <w:r>
        <w:t xml:space="preserve">Zamawiający dokona zapłaty wynagrodzenia w terminie do 31.12.2023 r. na podstawie </w:t>
      </w:r>
      <w:r w:rsidRPr="007C5DB8">
        <w:t>faktury w</w:t>
      </w:r>
      <w:r>
        <w:t>ystawionej</w:t>
      </w:r>
      <w:r w:rsidRPr="007C5DB8">
        <w:t xml:space="preserve"> formie pisemnej albo w formie elektronicznej</w:t>
      </w:r>
      <w:r>
        <w:t xml:space="preserve"> i przesłanej</w:t>
      </w:r>
      <w:r w:rsidRPr="007C5DB8">
        <w:t xml:space="preserve"> na adres: e-mail w.harasimczyk@kpcp.pl albo za pomocą Platformy Elektronicznego Fakturowania (PEF). Podstawą do wystawienia faktury przez Wykonawcę jest podpisany przez Strony bez zastrzeżeń protokół zdawczo-odbiorczy.</w:t>
      </w:r>
    </w:p>
    <w:p w14:paraId="0BE74014" w14:textId="77777777" w:rsidR="004741E4" w:rsidRPr="00791E70" w:rsidRDefault="004741E4" w:rsidP="004741E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color w:val="auto"/>
        </w:rPr>
      </w:pPr>
      <w:r w:rsidRPr="00791E70">
        <w:rPr>
          <w:color w:val="auto"/>
        </w:rPr>
        <w:t xml:space="preserve">Wykonawca zobowiązuje się do przesłania faktury w dniu dokonania odbioru przedmiotu umowy przez Zamawiającego. Wykonawca zobowiązany jest do wystawienia odrębnej faktury na każdy Pakiet. W przypadku przekazania faktury za pomocą Platformy Elektronicznego Fakturowania (PEF), Wykonawca winien dodatkowo przesłać </w:t>
      </w:r>
      <w:r w:rsidRPr="00791E70">
        <w:rPr>
          <w:rStyle w:val="Brak"/>
          <w:color w:val="auto"/>
        </w:rPr>
        <w:t>faktur</w:t>
      </w:r>
      <w:r w:rsidRPr="00791E70">
        <w:rPr>
          <w:color w:val="auto"/>
        </w:rPr>
        <w:t xml:space="preserve">ę na adres e-mail, wskazany </w:t>
      </w:r>
      <w:r w:rsidRPr="00791E70">
        <w:rPr>
          <w:color w:val="auto"/>
        </w:rPr>
        <w:br/>
        <w:t>w ust. 2 powyżej, w tym samym dniu.</w:t>
      </w:r>
    </w:p>
    <w:p w14:paraId="4191F271" w14:textId="77777777" w:rsidR="004741E4" w:rsidRPr="00791E70" w:rsidRDefault="004741E4" w:rsidP="004741E4">
      <w:pPr>
        <w:numPr>
          <w:ilvl w:val="0"/>
          <w:numId w:val="13"/>
        </w:numPr>
        <w:suppressAutoHyphens/>
        <w:spacing w:before="120" w:after="0" w:line="240" w:lineRule="auto"/>
        <w:jc w:val="both"/>
        <w:rPr>
          <w:color w:val="auto"/>
        </w:rPr>
      </w:pPr>
      <w:r w:rsidRPr="00791E70">
        <w:rPr>
          <w:rStyle w:val="Brak"/>
          <w:color w:val="auto"/>
          <w:kern w:val="1"/>
        </w:rPr>
        <w:t xml:space="preserve">Za datę zapłaty Strony uznają datę obciążenia rachunku bankowego Zamawiającego. </w:t>
      </w:r>
    </w:p>
    <w:p w14:paraId="170EB537" w14:textId="77777777" w:rsidR="004741E4" w:rsidRPr="00791E70" w:rsidRDefault="004741E4" w:rsidP="004741E4">
      <w:pPr>
        <w:numPr>
          <w:ilvl w:val="0"/>
          <w:numId w:val="13"/>
        </w:numPr>
        <w:spacing w:before="120" w:after="0" w:line="240" w:lineRule="auto"/>
        <w:jc w:val="both"/>
        <w:rPr>
          <w:rStyle w:val="Brak"/>
        </w:rPr>
      </w:pPr>
      <w:r w:rsidRPr="00791E70">
        <w:rPr>
          <w:rStyle w:val="Brak"/>
          <w:color w:val="auto"/>
          <w:kern w:val="1"/>
        </w:rPr>
        <w:t>Wykonawca zobowiązuje się, że nie dokona cesji lub obciążenia wierzytelności należnej</w:t>
      </w:r>
      <w:r w:rsidRPr="00791E70">
        <w:rPr>
          <w:rStyle w:val="Brak"/>
          <w:color w:val="auto"/>
          <w:kern w:val="1"/>
        </w:rPr>
        <w:br/>
        <w:t>mu od Zamawiającego na rzecz osób trzecich lub nie dokona innej czynności mającej na celu</w:t>
      </w:r>
      <w:r w:rsidRPr="00791E70">
        <w:rPr>
          <w:rStyle w:val="Brak"/>
          <w:color w:val="auto"/>
          <w:kern w:val="1"/>
        </w:rPr>
        <w:br/>
        <w:t xml:space="preserve">lub prowadzącej do zmiany po stronie Wykonawcy, bez pisemnej </w:t>
      </w:r>
      <w:r w:rsidRPr="00791E70">
        <w:rPr>
          <w:rStyle w:val="Brak"/>
          <w:kern w:val="1"/>
        </w:rPr>
        <w:t>zgody Zamawiającego.</w:t>
      </w:r>
    </w:p>
    <w:p w14:paraId="2A4AC27E" w14:textId="77777777" w:rsidR="004741E4" w:rsidRPr="00791E70" w:rsidRDefault="004741E4" w:rsidP="004741E4">
      <w:pPr>
        <w:pStyle w:val="Default"/>
        <w:spacing w:after="120" w:line="240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11142881" w14:textId="77777777" w:rsidR="004741E4" w:rsidRPr="00791E70" w:rsidRDefault="004741E4" w:rsidP="004741E4">
      <w:pPr>
        <w:pStyle w:val="Default"/>
        <w:spacing w:after="120" w:line="240" w:lineRule="auto"/>
        <w:jc w:val="center"/>
        <w:rPr>
          <w:rStyle w:val="Brak"/>
          <w:rFonts w:ascii="Calibri" w:eastAsia="Calibri" w:hAnsi="Calibri" w:cs="Calibri"/>
          <w:sz w:val="22"/>
          <w:szCs w:val="22"/>
        </w:rPr>
      </w:pP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</w:rPr>
        <w:lastRenderedPageBreak/>
        <w:t>§ 7</w:t>
      </w:r>
    </w:p>
    <w:p w14:paraId="4D629057" w14:textId="77777777" w:rsidR="004741E4" w:rsidRPr="00791E70" w:rsidRDefault="004741E4" w:rsidP="004741E4">
      <w:pPr>
        <w:pStyle w:val="Default"/>
        <w:spacing w:after="120"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</w:rPr>
        <w:t>Warunki gwarancji</w:t>
      </w:r>
    </w:p>
    <w:p w14:paraId="59482B47" w14:textId="77777777" w:rsidR="004741E4" w:rsidRPr="00791E70" w:rsidRDefault="004741E4" w:rsidP="004741E4">
      <w:pPr>
        <w:pStyle w:val="Zwykytekst1"/>
        <w:numPr>
          <w:ilvl w:val="0"/>
          <w:numId w:val="15"/>
        </w:numPr>
        <w:spacing w:after="120" w:line="240" w:lineRule="auto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791E70">
        <w:rPr>
          <w:rFonts w:ascii="Calibri" w:eastAsia="Calibri" w:hAnsi="Calibri" w:cs="Calibri"/>
          <w:sz w:val="22"/>
          <w:szCs w:val="22"/>
          <w:lang w:val="pl-PL"/>
        </w:rPr>
        <w:t xml:space="preserve">Wykonawca oświadcza, że dostarczony przedmiot umowy jest fabrycznie nowy, sprawny pozbawiony wad, odpowiada wymaganiom określonym w przedstawionej przez Wykonawcę Ofercie, posiada wymagane przez prawo deklaracje i certyfikaty dopuszczające do eksploatacji na obszarze RP. </w:t>
      </w:r>
    </w:p>
    <w:p w14:paraId="40B11C2F" w14:textId="309DA605" w:rsidR="004741E4" w:rsidRPr="00791E70" w:rsidRDefault="004741E4" w:rsidP="004741E4">
      <w:pPr>
        <w:pStyle w:val="Zwykytekst1"/>
        <w:numPr>
          <w:ilvl w:val="0"/>
          <w:numId w:val="15"/>
        </w:numPr>
        <w:spacing w:after="120" w:line="240" w:lineRule="auto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791E70">
        <w:rPr>
          <w:rFonts w:ascii="Calibri" w:eastAsia="Calibri" w:hAnsi="Calibri" w:cs="Calibri"/>
          <w:sz w:val="22"/>
          <w:szCs w:val="22"/>
          <w:lang w:val="pl-PL"/>
        </w:rPr>
        <w:t>Wykonawca udziela Zamawiającemu</w:t>
      </w:r>
      <w:r w:rsidRPr="00791E70">
        <w:rPr>
          <w:rStyle w:val="Brak"/>
          <w:rFonts w:ascii="Calibri" w:eastAsia="Calibri" w:hAnsi="Calibri" w:cs="Calibri"/>
          <w:i/>
          <w:iCs/>
          <w:sz w:val="22"/>
          <w:szCs w:val="22"/>
          <w:lang w:val="pl-PL"/>
        </w:rPr>
        <w:t xml:space="preserve"> </w:t>
      </w:r>
      <w:r w:rsidRPr="00791E70">
        <w:rPr>
          <w:rFonts w:ascii="Calibri" w:eastAsia="Calibri" w:hAnsi="Calibri" w:cs="Calibri"/>
          <w:sz w:val="22"/>
          <w:szCs w:val="22"/>
          <w:lang w:val="pl-PL"/>
        </w:rPr>
        <w:t xml:space="preserve">gwarancji na dostarczony sprzęt </w:t>
      </w: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  <w:t>na czas określony</w:t>
      </w: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  <w:br/>
        <w:t>w załączniku nr 1 Opis przedmiotu zamówienia,</w:t>
      </w:r>
      <w:r w:rsidRPr="00791E70">
        <w:rPr>
          <w:rFonts w:ascii="Calibri" w:eastAsia="Calibri" w:hAnsi="Calibri" w:cs="Calibri"/>
          <w:sz w:val="22"/>
          <w:szCs w:val="22"/>
          <w:lang w:val="pl-PL"/>
        </w:rPr>
        <w:t xml:space="preserve"> licząc od daty podpisania protokołu zdawczo-odbiorczego, o którym mowa w § 5 ust. 4 niniejszej umowy.</w:t>
      </w:r>
    </w:p>
    <w:p w14:paraId="6593054C" w14:textId="77777777" w:rsidR="004741E4" w:rsidRPr="00791E70" w:rsidRDefault="004741E4" w:rsidP="004741E4">
      <w:pPr>
        <w:pStyle w:val="Zwykytekst1"/>
        <w:numPr>
          <w:ilvl w:val="0"/>
          <w:numId w:val="15"/>
        </w:numPr>
        <w:spacing w:after="120" w:line="240" w:lineRule="auto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791E70">
        <w:rPr>
          <w:rFonts w:ascii="Calibri" w:hAnsi="Calibri" w:cs="Calibri"/>
          <w:sz w:val="22"/>
          <w:szCs w:val="22"/>
          <w:lang w:val="pl-PL"/>
        </w:rPr>
        <w:t>Gwarancja obejmuje: czas i koszty dojazdu serwisanta, pracę serwisu, oględziny i diagnostykę sprzętu, usunięcie wad. Wykonawca jest zobowiązany w zakresie usługi serwisowej przekazać Zamawiającemu sprzęt w stanie pełnej gotowości do używania.</w:t>
      </w:r>
    </w:p>
    <w:p w14:paraId="543F26B9" w14:textId="4BD1A2DD" w:rsidR="004741E4" w:rsidRPr="00791E70" w:rsidRDefault="004741E4" w:rsidP="0092494F">
      <w:pPr>
        <w:pStyle w:val="Akapitzlist"/>
        <w:numPr>
          <w:ilvl w:val="0"/>
          <w:numId w:val="15"/>
        </w:numPr>
        <w:spacing w:after="120" w:line="240" w:lineRule="auto"/>
        <w:jc w:val="both"/>
      </w:pPr>
      <w:r w:rsidRPr="00791E70">
        <w:t>W ramach gwarancji Wykonawca zobowiązuje się do wykonania na własny koszt naprawy sprzętu, w szczeg</w:t>
      </w:r>
      <w:r w:rsidRPr="00791E70">
        <w:rPr>
          <w:rStyle w:val="Brak"/>
        </w:rPr>
        <w:t>ó</w:t>
      </w:r>
      <w:r w:rsidRPr="00791E70">
        <w:t>lności napraw uszkodzeń mechanicznych powstałych podczas eksploatacji bez względu na przyczynę powstania tych uszkodzeń, z wyjątkiem uszkodzeń powstałych w wyniku: eksploatacji niezgodnej z jej przeznaczeniem, naruszenia zasad instrukcji obsługi sprzętu, mechanicznego uszkodzenia, powstałego z przyczyn leżących po stronie Zamawiającego, samowolnych przer</w:t>
      </w:r>
      <w:r w:rsidRPr="00791E70">
        <w:rPr>
          <w:rStyle w:val="Brak"/>
        </w:rPr>
        <w:t>ó</w:t>
      </w:r>
      <w:r w:rsidRPr="00791E70">
        <w:t>bek lub zmian konstrukcyjnych dokonanych przez Zamawiającego, zdarzeń losowych - tzw. siły wyższej (np. pożar, pow</w:t>
      </w:r>
      <w:r w:rsidRPr="00791E70">
        <w:rPr>
          <w:rStyle w:val="Brak"/>
        </w:rPr>
        <w:t>ó</w:t>
      </w:r>
      <w:r w:rsidRPr="00791E70">
        <w:t>dź, zalanie). Wykonawca jest zobowiązany</w:t>
      </w:r>
      <w:r w:rsidR="006E0C85">
        <w:t xml:space="preserve"> </w:t>
      </w:r>
      <w:r w:rsidR="0092494F">
        <w:br/>
      </w:r>
      <w:r w:rsidRPr="00791E70">
        <w:t xml:space="preserve">w ramach gwarancji przekazać Zamawiającemu sprzęt w stanie pełnej gotowości do pracy. </w:t>
      </w:r>
      <w:r w:rsidR="0092494F">
        <w:br/>
      </w:r>
      <w:r w:rsidRPr="00791E70">
        <w:t xml:space="preserve">W okresie gwarancji Wykonawca bez dodatkowego wynagrodzenia zapewni wykonanie prac </w:t>
      </w:r>
      <w:r w:rsidR="0092494F">
        <w:br/>
      </w:r>
      <w:r w:rsidRPr="00791E70">
        <w:t>i dostawę wszelkich części zamiennych zapewniających prawidłowe funkcjonowanie sprzętu.</w:t>
      </w:r>
    </w:p>
    <w:p w14:paraId="15BD798D" w14:textId="77777777" w:rsidR="004741E4" w:rsidRPr="00791E70" w:rsidRDefault="004741E4" w:rsidP="004741E4">
      <w:pPr>
        <w:pStyle w:val="Akapitzlist"/>
        <w:numPr>
          <w:ilvl w:val="0"/>
          <w:numId w:val="15"/>
        </w:numPr>
        <w:spacing w:after="120" w:line="240" w:lineRule="auto"/>
        <w:jc w:val="both"/>
      </w:pPr>
      <w:r w:rsidRPr="00791E70">
        <w:t>Wykonawca zobowiązany jest w ramach gwarancji do niezwłocznego przystąpienia do usuwania awarii po otrzymaniu zawiadomienia o awarii, usterce lub wadzie sprzętu, nie później niż w ciągu 48 godzin przypadających w dni robocze, licząc od momentu doręczenia zawiadomienia Wykonawcy przez Zamawiającego, z tym zastrzeżeniem, że e-mail, w przypadku wysłania go między godz. 7.00 a 16.00 w danym dniu roboczym uznany jest za doręczony w tym dniu roboczym, natomiast w przypadku wysłania go po godz. 16:00 lub w dniu niebędącym dniem roboczym, uznany jest za doręczony w następnym dniu roboczym.</w:t>
      </w:r>
    </w:p>
    <w:p w14:paraId="20ECD0BE" w14:textId="77777777" w:rsidR="004741E4" w:rsidRPr="00791E70" w:rsidRDefault="004741E4" w:rsidP="004741E4">
      <w:pPr>
        <w:pStyle w:val="Akapitzlist"/>
        <w:numPr>
          <w:ilvl w:val="0"/>
          <w:numId w:val="15"/>
        </w:numPr>
        <w:spacing w:line="240" w:lineRule="auto"/>
        <w:jc w:val="both"/>
        <w:rPr>
          <w:color w:val="auto"/>
        </w:rPr>
      </w:pPr>
      <w:r w:rsidRPr="00791E70">
        <w:t xml:space="preserve">Wykonawca zobowiązuje się wymienić na własny koszt sprzęt na nowy po trzech naprawach gwarancyjnych tego samego podzespołu. Realizacja tego obowiązku nastąpi w ciągu 40 dni roboczych od daty zgłoszenia przez Zamawiającego sprzętu do czwartej naprawy i konieczności </w:t>
      </w:r>
      <w:r w:rsidRPr="00791E70">
        <w:rPr>
          <w:color w:val="auto"/>
        </w:rPr>
        <w:t>naprawy tego samego podzespołu.</w:t>
      </w:r>
    </w:p>
    <w:p w14:paraId="3810DD8B" w14:textId="77777777" w:rsidR="004741E4" w:rsidRPr="00791E70" w:rsidRDefault="004741E4" w:rsidP="004741E4">
      <w:pPr>
        <w:pStyle w:val="Akapitzlist"/>
        <w:numPr>
          <w:ilvl w:val="0"/>
          <w:numId w:val="15"/>
        </w:numPr>
        <w:spacing w:line="240" w:lineRule="auto"/>
        <w:jc w:val="both"/>
        <w:rPr>
          <w:b/>
          <w:color w:val="auto"/>
        </w:rPr>
      </w:pPr>
      <w:r w:rsidRPr="00791E70">
        <w:rPr>
          <w:color w:val="auto"/>
        </w:rPr>
        <w:t>Na czas usuwania wad w ramach gwarancji, którego czas przekracza 120 godzin przypadających w dni robocze - Wykonawca dostarczy na własny koszt urządzenie zastępcze do siedziby Zamawiającego. Termin 120 godzin obliczany będzie przy założeniu, że na każdy dzień roboczy przypadać będzie 8 godzin w przedziale czasowym od godz. 8:00 do godz. 16:00.</w:t>
      </w:r>
    </w:p>
    <w:p w14:paraId="7A0FF323" w14:textId="77777777" w:rsidR="004741E4" w:rsidRPr="00791E70" w:rsidRDefault="004741E4" w:rsidP="004741E4">
      <w:pPr>
        <w:numPr>
          <w:ilvl w:val="0"/>
          <w:numId w:val="15"/>
        </w:numPr>
        <w:suppressAutoHyphens/>
        <w:spacing w:after="120" w:line="240" w:lineRule="auto"/>
        <w:jc w:val="both"/>
        <w:rPr>
          <w:color w:val="auto"/>
        </w:rPr>
      </w:pPr>
      <w:r w:rsidRPr="00791E70">
        <w:rPr>
          <w:color w:val="auto"/>
        </w:rPr>
        <w:t>W okresie gwarancji Wykonawca zobowiązany jest do dokonywania na własny koszt, bez dodatkowego wynagrodzenia, przegląd</w:t>
      </w:r>
      <w:r w:rsidRPr="00791E70">
        <w:rPr>
          <w:rStyle w:val="Brak"/>
          <w:color w:val="auto"/>
        </w:rPr>
        <w:t>ó</w:t>
      </w:r>
      <w:r w:rsidRPr="00791E70">
        <w:rPr>
          <w:color w:val="auto"/>
        </w:rPr>
        <w:t xml:space="preserve">w technicznych sprzętu, z częstotliwością </w:t>
      </w:r>
      <w:r w:rsidRPr="00791E70">
        <w:rPr>
          <w:rStyle w:val="Brak"/>
          <w:color w:val="auto"/>
        </w:rPr>
        <w:t>zalecan</w:t>
      </w:r>
      <w:r w:rsidRPr="00791E70">
        <w:rPr>
          <w:color w:val="auto"/>
        </w:rPr>
        <w:t xml:space="preserve">ą przez producenta – jednak minimum raz w roku. </w:t>
      </w:r>
    </w:p>
    <w:p w14:paraId="50EF7728" w14:textId="77777777" w:rsidR="004741E4" w:rsidRPr="00791E70" w:rsidRDefault="004741E4" w:rsidP="004741E4">
      <w:pPr>
        <w:numPr>
          <w:ilvl w:val="0"/>
          <w:numId w:val="15"/>
        </w:numPr>
        <w:suppressAutoHyphens/>
        <w:spacing w:after="120" w:line="240" w:lineRule="auto"/>
        <w:jc w:val="both"/>
        <w:rPr>
          <w:color w:val="auto"/>
        </w:rPr>
      </w:pPr>
      <w:r w:rsidRPr="00791E70">
        <w:rPr>
          <w:rStyle w:val="Brak"/>
          <w:color w:val="auto"/>
        </w:rPr>
        <w:t xml:space="preserve">W ramach gwarancji Wykonawca: </w:t>
      </w:r>
    </w:p>
    <w:p w14:paraId="0DBB13AC" w14:textId="77777777" w:rsidR="004741E4" w:rsidRPr="00791E70" w:rsidRDefault="004741E4" w:rsidP="004741E4">
      <w:pPr>
        <w:numPr>
          <w:ilvl w:val="0"/>
          <w:numId w:val="17"/>
        </w:numPr>
        <w:suppressAutoHyphens/>
        <w:spacing w:after="15" w:line="240" w:lineRule="auto"/>
        <w:jc w:val="both"/>
        <w:rPr>
          <w:color w:val="auto"/>
        </w:rPr>
      </w:pPr>
      <w:r w:rsidRPr="00791E70">
        <w:rPr>
          <w:color w:val="auto"/>
        </w:rPr>
        <w:t xml:space="preserve">usunie wadę, albo </w:t>
      </w:r>
    </w:p>
    <w:p w14:paraId="5CEE74AA" w14:textId="77777777" w:rsidR="004741E4" w:rsidRPr="00791E70" w:rsidRDefault="004741E4" w:rsidP="004741E4">
      <w:pPr>
        <w:numPr>
          <w:ilvl w:val="0"/>
          <w:numId w:val="17"/>
        </w:numPr>
        <w:suppressAutoHyphens/>
        <w:spacing w:after="0" w:line="240" w:lineRule="auto"/>
        <w:jc w:val="both"/>
        <w:rPr>
          <w:color w:val="auto"/>
        </w:rPr>
      </w:pPr>
      <w:r w:rsidRPr="00791E70">
        <w:rPr>
          <w:rFonts w:cstheme="minorHAnsi"/>
          <w:color w:val="auto"/>
        </w:rPr>
        <w:t xml:space="preserve">w terminie 5 dni roboczych od daty zgłoszenia wady przez Zamawiającego </w:t>
      </w:r>
      <w:r w:rsidRPr="00791E70">
        <w:rPr>
          <w:color w:val="auto"/>
        </w:rPr>
        <w:t>pisemnie odm</w:t>
      </w:r>
      <w:r w:rsidRPr="00791E70">
        <w:rPr>
          <w:rStyle w:val="Brak"/>
          <w:color w:val="auto"/>
        </w:rPr>
        <w:t>ó</w:t>
      </w:r>
      <w:r w:rsidRPr="00791E70">
        <w:rPr>
          <w:color w:val="auto"/>
        </w:rPr>
        <w:t xml:space="preserve">wi usunięcia wady podając ustaloną przyczynę wystąpienia wady oraz uzasadnienie – brak </w:t>
      </w:r>
      <w:r w:rsidRPr="00791E70">
        <w:rPr>
          <w:color w:val="auto"/>
        </w:rPr>
        <w:lastRenderedPageBreak/>
        <w:t xml:space="preserve">pisemnej odmowy z podaniem uzasadnienia w tym terminie uważa się za uznanie odpowiedzialności za wadę. </w:t>
      </w:r>
    </w:p>
    <w:p w14:paraId="42FE8D07" w14:textId="77777777" w:rsidR="004741E4" w:rsidRPr="00791E70" w:rsidRDefault="004741E4" w:rsidP="004741E4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color w:val="auto"/>
        </w:rPr>
      </w:pPr>
      <w:r w:rsidRPr="00791E70">
        <w:rPr>
          <w:color w:val="auto"/>
        </w:rPr>
        <w:t xml:space="preserve">Usunięcie wady w okresie gwarancji może polegać na: </w:t>
      </w:r>
    </w:p>
    <w:p w14:paraId="3A751544" w14:textId="77777777" w:rsidR="004741E4" w:rsidRPr="00791E70" w:rsidRDefault="004741E4" w:rsidP="004741E4">
      <w:pPr>
        <w:numPr>
          <w:ilvl w:val="0"/>
          <w:numId w:val="19"/>
        </w:numPr>
        <w:suppressAutoHyphens/>
        <w:spacing w:after="18" w:line="240" w:lineRule="auto"/>
        <w:jc w:val="both"/>
        <w:rPr>
          <w:color w:val="auto"/>
        </w:rPr>
      </w:pPr>
      <w:r w:rsidRPr="00791E70">
        <w:rPr>
          <w:color w:val="auto"/>
        </w:rPr>
        <w:t xml:space="preserve">naprawie rzeczy, </w:t>
      </w:r>
    </w:p>
    <w:p w14:paraId="38BDB5BC" w14:textId="77777777" w:rsidR="004741E4" w:rsidRPr="00791E70" w:rsidRDefault="004741E4" w:rsidP="004741E4">
      <w:pPr>
        <w:numPr>
          <w:ilvl w:val="0"/>
          <w:numId w:val="19"/>
        </w:numPr>
        <w:suppressAutoHyphens/>
        <w:spacing w:after="18" w:line="240" w:lineRule="auto"/>
        <w:jc w:val="both"/>
        <w:rPr>
          <w:color w:val="auto"/>
        </w:rPr>
      </w:pPr>
      <w:r w:rsidRPr="00791E70">
        <w:rPr>
          <w:color w:val="auto"/>
        </w:rPr>
        <w:t xml:space="preserve">wymianie uszkodzonego elementu rzeczy na nowy, </w:t>
      </w:r>
    </w:p>
    <w:p w14:paraId="60F1B394" w14:textId="77777777" w:rsidR="004741E4" w:rsidRPr="00791E70" w:rsidRDefault="004741E4" w:rsidP="004741E4">
      <w:pPr>
        <w:numPr>
          <w:ilvl w:val="0"/>
          <w:numId w:val="19"/>
        </w:numPr>
        <w:suppressAutoHyphens/>
        <w:spacing w:after="18" w:line="240" w:lineRule="auto"/>
        <w:jc w:val="both"/>
        <w:rPr>
          <w:color w:val="auto"/>
        </w:rPr>
      </w:pPr>
      <w:r w:rsidRPr="00791E70">
        <w:rPr>
          <w:color w:val="auto"/>
        </w:rPr>
        <w:t>zmianie oprogramowania rzeczy lub usunięciu jego błęd</w:t>
      </w:r>
      <w:r w:rsidRPr="00791E70">
        <w:rPr>
          <w:rStyle w:val="Brak"/>
          <w:color w:val="auto"/>
        </w:rPr>
        <w:t>ó</w:t>
      </w:r>
      <w:r w:rsidRPr="00791E70">
        <w:rPr>
          <w:color w:val="auto"/>
        </w:rPr>
        <w:t xml:space="preserve">w, </w:t>
      </w:r>
    </w:p>
    <w:p w14:paraId="33831D24" w14:textId="77777777" w:rsidR="004741E4" w:rsidRPr="00791E70" w:rsidRDefault="004741E4" w:rsidP="004741E4">
      <w:pPr>
        <w:numPr>
          <w:ilvl w:val="0"/>
          <w:numId w:val="19"/>
        </w:numPr>
        <w:suppressAutoHyphens/>
        <w:spacing w:after="120" w:line="240" w:lineRule="auto"/>
        <w:jc w:val="both"/>
        <w:rPr>
          <w:color w:val="auto"/>
        </w:rPr>
      </w:pPr>
      <w:r w:rsidRPr="00791E70">
        <w:rPr>
          <w:color w:val="auto"/>
        </w:rPr>
        <w:t xml:space="preserve">wymianie całej rzeczy na nową. </w:t>
      </w:r>
    </w:p>
    <w:p w14:paraId="4801C8E4" w14:textId="77777777" w:rsidR="004741E4" w:rsidRPr="00791E70" w:rsidRDefault="004741E4" w:rsidP="004741E4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</w:pPr>
      <w:r w:rsidRPr="00791E70">
        <w:rPr>
          <w:rStyle w:val="Brak"/>
        </w:rPr>
        <w:t>Materia</w:t>
      </w:r>
      <w:r w:rsidRPr="00791E70">
        <w:t>ły i części zamienne użyte przez Wykonawcę muszą być nowe i zgodne z zaleceniami producenta. Wymienione materiały i części zamienne Wykonawca jest zobowiązany zutylizować na sw</w:t>
      </w:r>
      <w:r w:rsidRPr="00791E70">
        <w:rPr>
          <w:rStyle w:val="Brak"/>
        </w:rPr>
        <w:t>ó</w:t>
      </w:r>
      <w:r w:rsidRPr="00791E70">
        <w:t xml:space="preserve">j koszt. </w:t>
      </w:r>
    </w:p>
    <w:p w14:paraId="0784B25E" w14:textId="77777777" w:rsidR="004741E4" w:rsidRPr="00791E70" w:rsidRDefault="004741E4" w:rsidP="004741E4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</w:pPr>
      <w:r w:rsidRPr="00791E70">
        <w:t>W przypadku konieczności usunięcia wady, Wykonawca odpowiada za wykonanie czynności gwarancyjnych u Zamawiającego lub jeśli zachodzi taka potrzeba - zapewnia na własny koszt transport sprzętu do innego miejsca naprawy i z powrotem do siedziby Zamawiającego.</w:t>
      </w:r>
    </w:p>
    <w:p w14:paraId="08BB63F8" w14:textId="77777777" w:rsidR="004741E4" w:rsidRPr="00791E70" w:rsidRDefault="004741E4" w:rsidP="004741E4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</w:pPr>
      <w:r w:rsidRPr="00791E70">
        <w:t xml:space="preserve">Wykonawca ponosi wszelkie koszty związane ze swoimi zobowiązaniami gwarancyjnymi. </w:t>
      </w:r>
    </w:p>
    <w:p w14:paraId="17F6CDD4" w14:textId="77777777" w:rsidR="004741E4" w:rsidRPr="00791E70" w:rsidRDefault="004741E4" w:rsidP="004741E4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</w:pPr>
      <w:r w:rsidRPr="00791E70">
        <w:t>W trakcie przeglądu technicznego Wykonawca wykona wszelkie zalecane czynności konserwacyjne i wymieni części eksploatacyjne oraz sprawdzi stan techniczny przedmiotu umowy. Po wykonaniu powyższych czynności zostanie sporządzony raport serwisowy podpisany obustronnie w dniu wykonania zlecenia.</w:t>
      </w:r>
    </w:p>
    <w:p w14:paraId="72430259" w14:textId="77777777" w:rsidR="004741E4" w:rsidRPr="00791E70" w:rsidRDefault="004741E4" w:rsidP="004741E4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</w:pPr>
      <w:r w:rsidRPr="00791E70">
        <w:t xml:space="preserve">Wykonawca zobowiązany jest dostarczyć raport serwisowy w </w:t>
      </w:r>
      <w:r w:rsidRPr="00791E70">
        <w:rPr>
          <w:color w:val="auto"/>
        </w:rPr>
        <w:t xml:space="preserve">terminie 7 dni roboczych </w:t>
      </w:r>
      <w:r w:rsidRPr="00791E70">
        <w:rPr>
          <w:color w:val="auto"/>
        </w:rPr>
        <w:br/>
        <w:t xml:space="preserve">od </w:t>
      </w:r>
      <w:r w:rsidRPr="00791E70">
        <w:t>wykonania zlecenia.</w:t>
      </w:r>
    </w:p>
    <w:p w14:paraId="0FBE035A" w14:textId="77777777" w:rsidR="004741E4" w:rsidRPr="00791E70" w:rsidRDefault="004741E4" w:rsidP="004741E4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</w:pPr>
      <w:r w:rsidRPr="00791E70">
        <w:rPr>
          <w:rFonts w:cstheme="minorHAnsi"/>
        </w:rPr>
        <w:t>Roszczenia z tytułu gwarancji mogą być dochodzone po upływie jej terminu, jeżeli Zamawiający zgłosi Wykonawcy istnienie wady w okresie gwarancji.</w:t>
      </w:r>
    </w:p>
    <w:p w14:paraId="07934048" w14:textId="77777777" w:rsidR="004741E4" w:rsidRPr="00791E70" w:rsidRDefault="004741E4" w:rsidP="004741E4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</w:pPr>
      <w:r w:rsidRPr="00791E70">
        <w:rPr>
          <w:rFonts w:cs="Arial"/>
        </w:rPr>
        <w:t>Wykonawca zapewnia, że części zamienne dostępne będą przez okres minimum 10 lat od daty zakończenia okresu gwarancji</w:t>
      </w:r>
      <w:r w:rsidRPr="00791E70">
        <w:rPr>
          <w:rFonts w:cs="Arial"/>
          <w:b/>
          <w:i/>
        </w:rPr>
        <w:t xml:space="preserve">. </w:t>
      </w:r>
    </w:p>
    <w:p w14:paraId="3715C08E" w14:textId="09AF229C" w:rsidR="004741E4" w:rsidRDefault="004741E4" w:rsidP="004741E4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</w:pPr>
      <w:r w:rsidRPr="00791E70">
        <w:t>W sprawach nieuregulowanych w niniejszą umową do gwarancji zastosowanie mają przepisy Kodeksu cywilnego o gwarancji</w:t>
      </w:r>
      <w:r w:rsidR="000D4920">
        <w:t xml:space="preserve"> przy sprzedaży.</w:t>
      </w:r>
    </w:p>
    <w:p w14:paraId="10ACCA79" w14:textId="77777777" w:rsidR="000D4920" w:rsidRPr="000D4920" w:rsidRDefault="000D4920" w:rsidP="000D4920">
      <w:pPr>
        <w:pStyle w:val="Akapitzlist"/>
        <w:numPr>
          <w:ilvl w:val="0"/>
          <w:numId w:val="15"/>
        </w:numPr>
      </w:pPr>
      <w:r w:rsidRPr="000D4920">
        <w:t xml:space="preserve">Wykonawca ponosi wszelkie koszty związane ze swoimi zobowiązaniami gwarancyjnymi. </w:t>
      </w:r>
    </w:p>
    <w:p w14:paraId="5888DC7B" w14:textId="77777777" w:rsidR="004741E4" w:rsidRPr="00791E70" w:rsidRDefault="004741E4" w:rsidP="004741E4">
      <w:pPr>
        <w:pStyle w:val="Standard"/>
        <w:spacing w:after="12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157F2CCF" w14:textId="77777777" w:rsidR="004741E4" w:rsidRPr="00791E70" w:rsidRDefault="004741E4" w:rsidP="004741E4">
      <w:pPr>
        <w:pStyle w:val="Standard"/>
        <w:spacing w:after="120" w:line="240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</w:rPr>
        <w:t>§ 8</w:t>
      </w:r>
    </w:p>
    <w:p w14:paraId="4AE6B7AC" w14:textId="77777777" w:rsidR="004741E4" w:rsidRPr="00791E70" w:rsidRDefault="004741E4" w:rsidP="004741E4">
      <w:pPr>
        <w:pStyle w:val="Standard"/>
        <w:spacing w:after="120" w:line="240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</w:rPr>
        <w:t>Kary umowne</w:t>
      </w:r>
    </w:p>
    <w:p w14:paraId="10211D5A" w14:textId="78559D1E" w:rsidR="004741E4" w:rsidRPr="00791E70" w:rsidRDefault="004741E4" w:rsidP="004741E4">
      <w:pPr>
        <w:pStyle w:val="Default"/>
        <w:numPr>
          <w:ilvl w:val="0"/>
          <w:numId w:val="21"/>
        </w:numPr>
        <w:spacing w:after="12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791E70">
        <w:rPr>
          <w:rFonts w:ascii="Calibri" w:eastAsia="Calibri" w:hAnsi="Calibri" w:cs="Calibri"/>
          <w:sz w:val="22"/>
          <w:szCs w:val="22"/>
        </w:rPr>
        <w:t xml:space="preserve">Wykonawca zobowiązany jest </w:t>
      </w:r>
      <w:r w:rsidR="004B0EE0">
        <w:rPr>
          <w:rFonts w:ascii="Calibri" w:eastAsia="Calibri" w:hAnsi="Calibri" w:cs="Calibri"/>
          <w:sz w:val="22"/>
          <w:szCs w:val="22"/>
        </w:rPr>
        <w:t>d</w:t>
      </w:r>
      <w:r w:rsidRPr="00791E70">
        <w:rPr>
          <w:rFonts w:ascii="Calibri" w:eastAsia="Calibri" w:hAnsi="Calibri" w:cs="Calibri"/>
          <w:sz w:val="22"/>
          <w:szCs w:val="22"/>
        </w:rPr>
        <w:t xml:space="preserve">o zapłaty poniższych kar umownych w przypadku: </w:t>
      </w:r>
    </w:p>
    <w:p w14:paraId="616FAD55" w14:textId="77777777" w:rsidR="004741E4" w:rsidRPr="00791E70" w:rsidRDefault="004741E4" w:rsidP="004741E4">
      <w:pPr>
        <w:pStyle w:val="Default"/>
        <w:numPr>
          <w:ilvl w:val="0"/>
          <w:numId w:val="23"/>
        </w:numPr>
        <w:spacing w:after="18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791E70">
        <w:rPr>
          <w:rFonts w:ascii="Calibri" w:eastAsia="Calibri" w:hAnsi="Calibri" w:cs="Calibri"/>
          <w:sz w:val="22"/>
          <w:szCs w:val="22"/>
        </w:rPr>
        <w:t>zwłoki Wykonawcy w realizacji dostawy lub zwłoki Wykonawcy w obowiązku wymiany</w:t>
      </w:r>
      <w:r w:rsidRPr="00791E70">
        <w:rPr>
          <w:rFonts w:ascii="Calibri" w:eastAsia="Calibri" w:hAnsi="Calibri" w:cs="Calibri"/>
          <w:sz w:val="22"/>
          <w:szCs w:val="22"/>
        </w:rPr>
        <w:br/>
        <w:t xml:space="preserve">– w wysokości 0,3 % ceny brutto przedmiotu umowy, którego dotyczy zwłoka, za każdy dzień zwłoki; </w:t>
      </w:r>
    </w:p>
    <w:p w14:paraId="14597318" w14:textId="77777777" w:rsidR="004741E4" w:rsidRPr="00791E70" w:rsidRDefault="004741E4" w:rsidP="004741E4">
      <w:pPr>
        <w:pStyle w:val="Default"/>
        <w:numPr>
          <w:ilvl w:val="0"/>
          <w:numId w:val="23"/>
        </w:numPr>
        <w:spacing w:after="18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791E70">
        <w:rPr>
          <w:rFonts w:ascii="Calibri" w:eastAsia="Calibri" w:hAnsi="Calibri" w:cs="Calibri"/>
          <w:sz w:val="22"/>
          <w:szCs w:val="22"/>
        </w:rPr>
        <w:t>zwłoki Wykonawcy w przystąpieniu do diagnozowania wady – w wysokości 0,2 % ceny brutto rzeczy, w kt</w:t>
      </w:r>
      <w:r w:rsidRPr="00791E70">
        <w:rPr>
          <w:rStyle w:val="Brak"/>
          <w:rFonts w:ascii="Calibri" w:eastAsia="Calibri" w:hAnsi="Calibri" w:cs="Calibri"/>
          <w:sz w:val="22"/>
          <w:szCs w:val="22"/>
        </w:rPr>
        <w:t>ó</w:t>
      </w:r>
      <w:r w:rsidRPr="00791E70">
        <w:rPr>
          <w:rFonts w:ascii="Calibri" w:eastAsia="Calibri" w:hAnsi="Calibri" w:cs="Calibri"/>
          <w:sz w:val="22"/>
          <w:szCs w:val="22"/>
        </w:rPr>
        <w:t xml:space="preserve">rej ujawniono wadę – za każdy dzień zwłoki; </w:t>
      </w:r>
    </w:p>
    <w:p w14:paraId="46A111B2" w14:textId="77777777" w:rsidR="004741E4" w:rsidRPr="00791E70" w:rsidRDefault="004741E4" w:rsidP="004741E4">
      <w:pPr>
        <w:pStyle w:val="Default"/>
        <w:numPr>
          <w:ilvl w:val="0"/>
          <w:numId w:val="23"/>
        </w:numPr>
        <w:spacing w:after="18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791E70">
        <w:rPr>
          <w:rFonts w:ascii="Calibri" w:eastAsia="Calibri" w:hAnsi="Calibri" w:cs="Calibri"/>
          <w:sz w:val="22"/>
          <w:szCs w:val="22"/>
        </w:rPr>
        <w:t>niewykonania obowiązku, o kt</w:t>
      </w:r>
      <w:r w:rsidRPr="00791E70">
        <w:rPr>
          <w:rStyle w:val="Brak"/>
          <w:rFonts w:ascii="Calibri" w:eastAsia="Calibri" w:hAnsi="Calibri" w:cs="Calibri"/>
          <w:sz w:val="22"/>
          <w:szCs w:val="22"/>
        </w:rPr>
        <w:t>ó</w:t>
      </w:r>
      <w:r w:rsidRPr="00791E70">
        <w:rPr>
          <w:rFonts w:ascii="Calibri" w:eastAsia="Calibri" w:hAnsi="Calibri" w:cs="Calibri"/>
          <w:sz w:val="22"/>
          <w:szCs w:val="22"/>
        </w:rPr>
        <w:t>rym mowa w § 7 ust. 8 lub 15 umowy – w wysokości 3 % ceny brutto rzeczy, co do kt</w:t>
      </w:r>
      <w:r w:rsidRPr="00791E70">
        <w:rPr>
          <w:rStyle w:val="Brak"/>
          <w:rFonts w:ascii="Calibri" w:eastAsia="Calibri" w:hAnsi="Calibri" w:cs="Calibri"/>
          <w:sz w:val="22"/>
          <w:szCs w:val="22"/>
        </w:rPr>
        <w:t>ó</w:t>
      </w:r>
      <w:r w:rsidRPr="00791E70">
        <w:rPr>
          <w:rFonts w:ascii="Calibri" w:eastAsia="Calibri" w:hAnsi="Calibri" w:cs="Calibri"/>
          <w:sz w:val="22"/>
          <w:szCs w:val="22"/>
        </w:rPr>
        <w:t xml:space="preserve">rej odnosi się brak wykonania obowiązku; </w:t>
      </w:r>
    </w:p>
    <w:p w14:paraId="2C30B96D" w14:textId="77777777" w:rsidR="004741E4" w:rsidRPr="00791E70" w:rsidRDefault="004741E4" w:rsidP="004741E4">
      <w:pPr>
        <w:pStyle w:val="Default"/>
        <w:numPr>
          <w:ilvl w:val="0"/>
          <w:numId w:val="23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791E70">
        <w:rPr>
          <w:rFonts w:ascii="Calibri" w:eastAsia="Calibri" w:hAnsi="Calibri" w:cs="Calibri"/>
          <w:sz w:val="22"/>
          <w:szCs w:val="22"/>
        </w:rPr>
        <w:t>zwłoki w usunięciu wad, usterek lub innych brak</w:t>
      </w:r>
      <w:r w:rsidRPr="00791E70">
        <w:rPr>
          <w:rStyle w:val="Brak"/>
          <w:rFonts w:ascii="Calibri" w:eastAsia="Calibri" w:hAnsi="Calibri" w:cs="Calibri"/>
          <w:sz w:val="22"/>
          <w:szCs w:val="22"/>
        </w:rPr>
        <w:t>ó</w:t>
      </w:r>
      <w:r w:rsidRPr="00791E70">
        <w:rPr>
          <w:rFonts w:ascii="Calibri" w:eastAsia="Calibri" w:hAnsi="Calibri" w:cs="Calibri"/>
          <w:sz w:val="22"/>
          <w:szCs w:val="22"/>
        </w:rPr>
        <w:t xml:space="preserve">w stwierdzonych w protokole odbioru, zgodnie z § 5 ust. 6 umowy, liczonej od upływu terminu wyznaczonego na usunięcie wad – </w:t>
      </w:r>
      <w:r w:rsidRPr="00791E70">
        <w:rPr>
          <w:rFonts w:ascii="Calibri" w:eastAsia="Calibri" w:hAnsi="Calibri" w:cs="Calibri"/>
          <w:sz w:val="22"/>
          <w:szCs w:val="22"/>
        </w:rPr>
        <w:br/>
      </w:r>
      <w:r w:rsidRPr="00791E70">
        <w:rPr>
          <w:rFonts w:ascii="Calibri" w:eastAsia="Calibri" w:hAnsi="Calibri" w:cs="Calibri"/>
          <w:sz w:val="22"/>
          <w:szCs w:val="22"/>
        </w:rPr>
        <w:lastRenderedPageBreak/>
        <w:t>w wysokości 0,2 % ceny brutto przedmiotu umowy którego dotyczy uchybienie, za każdy dzień zwłoki</w:t>
      </w:r>
      <w:r w:rsidRPr="00791E70">
        <w:rPr>
          <w:rStyle w:val="Brak"/>
          <w:rFonts w:ascii="Calibri" w:eastAsia="Calibri" w:hAnsi="Calibri" w:cs="Calibri"/>
          <w:i/>
          <w:iCs/>
          <w:sz w:val="22"/>
          <w:szCs w:val="22"/>
        </w:rPr>
        <w:t xml:space="preserve">; </w:t>
      </w:r>
    </w:p>
    <w:p w14:paraId="64464351" w14:textId="77777777" w:rsidR="004741E4" w:rsidRPr="00791E70" w:rsidRDefault="004741E4" w:rsidP="004741E4">
      <w:pPr>
        <w:pStyle w:val="Default"/>
        <w:numPr>
          <w:ilvl w:val="0"/>
          <w:numId w:val="23"/>
        </w:numPr>
        <w:spacing w:after="120"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791E70">
        <w:rPr>
          <w:rFonts w:ascii="Calibri" w:eastAsia="Calibri" w:hAnsi="Calibri" w:cs="Calibri"/>
          <w:sz w:val="22"/>
          <w:szCs w:val="22"/>
        </w:rPr>
        <w:t>odstąpienia od umowy z przyczyn leżących po stronie Wykonawcy – w wysokości 10% ceny brutto przedmiotu umowy lub jej części (wobec kt</w:t>
      </w:r>
      <w:r w:rsidRPr="00791E70">
        <w:rPr>
          <w:rStyle w:val="Brak"/>
          <w:rFonts w:ascii="Calibri" w:eastAsia="Calibri" w:hAnsi="Calibri" w:cs="Calibri"/>
          <w:sz w:val="22"/>
          <w:szCs w:val="22"/>
        </w:rPr>
        <w:t>ó</w:t>
      </w:r>
      <w:r w:rsidRPr="00791E70">
        <w:rPr>
          <w:rFonts w:ascii="Calibri" w:eastAsia="Calibri" w:hAnsi="Calibri" w:cs="Calibri"/>
          <w:sz w:val="22"/>
          <w:szCs w:val="22"/>
        </w:rPr>
        <w:t>rej nastąpiło odstąpienie).</w:t>
      </w:r>
    </w:p>
    <w:p w14:paraId="2092383E" w14:textId="77777777" w:rsidR="004741E4" w:rsidRPr="00791E70" w:rsidRDefault="004741E4" w:rsidP="004741E4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425" w:hanging="357"/>
        <w:jc w:val="both"/>
      </w:pPr>
      <w:r w:rsidRPr="00791E70">
        <w:t xml:space="preserve">Zamawiający zapłaci Wykonawcy karę umowną w przypadku odstąpienia od umowy z przyczyn leżących po stronie Zamawiającego w wysokości 10% ceny brutto umowy lub jej części (wobec której nastąpiło odstąpienie). </w:t>
      </w:r>
    </w:p>
    <w:p w14:paraId="248464E9" w14:textId="77777777" w:rsidR="004741E4" w:rsidRPr="00791E70" w:rsidRDefault="004741E4" w:rsidP="004741E4">
      <w:pPr>
        <w:pStyle w:val="Akapitzlist"/>
        <w:numPr>
          <w:ilvl w:val="0"/>
          <w:numId w:val="24"/>
        </w:numPr>
        <w:spacing w:after="120" w:line="240" w:lineRule="auto"/>
        <w:jc w:val="both"/>
      </w:pPr>
      <w:r w:rsidRPr="00791E70">
        <w:t>Maksymalna łączna wysokość kar umownych nie może przekraczać 20% ceny netto wynagrodzenia umownego o kt</w:t>
      </w:r>
      <w:r w:rsidRPr="00791E70">
        <w:rPr>
          <w:rStyle w:val="Brak"/>
        </w:rPr>
        <w:t>ó</w:t>
      </w:r>
      <w:r w:rsidRPr="00791E70">
        <w:t xml:space="preserve">rym mowa w § 4 ust. 1 umowy. </w:t>
      </w:r>
    </w:p>
    <w:p w14:paraId="062015F1" w14:textId="77777777" w:rsidR="004741E4" w:rsidRPr="00791E70" w:rsidRDefault="004741E4" w:rsidP="004741E4">
      <w:pPr>
        <w:pStyle w:val="Akapitzlist"/>
        <w:numPr>
          <w:ilvl w:val="0"/>
          <w:numId w:val="24"/>
        </w:numPr>
        <w:spacing w:after="120" w:line="240" w:lineRule="auto"/>
        <w:jc w:val="both"/>
      </w:pPr>
      <w:r w:rsidRPr="00791E70">
        <w:rPr>
          <w:color w:val="auto"/>
        </w:rPr>
        <w:t xml:space="preserve">Strony zastrzegają sobie prawo do dochodzenia odszkodowania uzupełniającego, przewyższającego wysokość zastrzeżonych kar umownych, do wysokości rzeczywiście poniesionej szkody na zasadach ogólnych, w tym również wynikającą z utraty lub zmniejszenia dofinansowania realizowanego przez Zamawiającego Projektu </w:t>
      </w:r>
      <w:r w:rsidRPr="00791E70">
        <w:rPr>
          <w:rFonts w:eastAsia="TimesNewRoman"/>
          <w:color w:val="auto"/>
        </w:rPr>
        <w:t>w wyniku niewykonania lub nienależytego wykonania umowy przez Wykonawcę.</w:t>
      </w:r>
      <w:r w:rsidRPr="00791E70">
        <w:rPr>
          <w:rFonts w:eastAsia="TimesNewRoman"/>
          <w:strike/>
          <w:color w:val="auto"/>
        </w:rPr>
        <w:t xml:space="preserve"> </w:t>
      </w:r>
    </w:p>
    <w:p w14:paraId="17F6631E" w14:textId="44AEC106" w:rsidR="004741E4" w:rsidRPr="00791E70" w:rsidRDefault="004741E4" w:rsidP="004741E4">
      <w:pPr>
        <w:pStyle w:val="Akapitzlist"/>
        <w:numPr>
          <w:ilvl w:val="0"/>
          <w:numId w:val="21"/>
        </w:numPr>
        <w:spacing w:after="120" w:line="240" w:lineRule="auto"/>
        <w:jc w:val="both"/>
      </w:pPr>
      <w:r w:rsidRPr="00791E70">
        <w:t>Kary umowne i odszkodowanie płatne będą na podstawie not obciążeniowych i mogą zostać potrącone z należnościami Wykonawcy, chyba że obowiązujące przepisy stanowią inaczej.</w:t>
      </w:r>
    </w:p>
    <w:p w14:paraId="229BEEF9" w14:textId="77777777" w:rsidR="00544CEE" w:rsidRDefault="00544CEE" w:rsidP="004741E4">
      <w:pPr>
        <w:tabs>
          <w:tab w:val="left" w:pos="426"/>
        </w:tabs>
        <w:spacing w:before="120" w:after="0" w:line="240" w:lineRule="auto"/>
        <w:jc w:val="center"/>
        <w:rPr>
          <w:rStyle w:val="Brak"/>
          <w:b/>
          <w:bCs/>
        </w:rPr>
      </w:pPr>
    </w:p>
    <w:p w14:paraId="15FFEF21" w14:textId="1AE01BEC" w:rsidR="004741E4" w:rsidRPr="00791E70" w:rsidRDefault="004741E4" w:rsidP="004741E4">
      <w:pPr>
        <w:tabs>
          <w:tab w:val="left" w:pos="426"/>
        </w:tabs>
        <w:spacing w:before="120" w:after="0" w:line="240" w:lineRule="auto"/>
        <w:jc w:val="center"/>
        <w:rPr>
          <w:rStyle w:val="Brak"/>
          <w:b/>
          <w:bCs/>
        </w:rPr>
      </w:pPr>
      <w:r w:rsidRPr="00791E70">
        <w:rPr>
          <w:rStyle w:val="Brak"/>
          <w:b/>
          <w:bCs/>
        </w:rPr>
        <w:t xml:space="preserve">§ 9 </w:t>
      </w:r>
    </w:p>
    <w:p w14:paraId="16859564" w14:textId="77777777" w:rsidR="004741E4" w:rsidRPr="00791E70" w:rsidRDefault="004741E4" w:rsidP="004741E4">
      <w:pPr>
        <w:tabs>
          <w:tab w:val="left" w:pos="426"/>
        </w:tabs>
        <w:spacing w:before="120" w:after="0" w:line="240" w:lineRule="auto"/>
        <w:jc w:val="center"/>
        <w:rPr>
          <w:rStyle w:val="Brak"/>
          <w:b/>
          <w:bCs/>
        </w:rPr>
      </w:pPr>
      <w:r w:rsidRPr="00791E70">
        <w:rPr>
          <w:rStyle w:val="Brak"/>
          <w:b/>
          <w:bCs/>
        </w:rPr>
        <w:t>Odstąpienie od umowy</w:t>
      </w:r>
    </w:p>
    <w:p w14:paraId="1DC0CCFC" w14:textId="77777777" w:rsidR="004741E4" w:rsidRPr="00791E70" w:rsidRDefault="004741E4" w:rsidP="004741E4">
      <w:pPr>
        <w:numPr>
          <w:ilvl w:val="0"/>
          <w:numId w:val="26"/>
        </w:numPr>
        <w:suppressAutoHyphens/>
        <w:spacing w:before="120" w:after="120" w:line="240" w:lineRule="auto"/>
        <w:jc w:val="both"/>
      </w:pPr>
      <w:r w:rsidRPr="00791E70">
        <w:t>Zamawiający ma prawo odstąpienia od umowy w całości lub w jej części w razie wystąpienia okoliczności przewidzianych w art. 456 ustawy – Prawo zam</w:t>
      </w:r>
      <w:r w:rsidRPr="00791E70">
        <w:rPr>
          <w:rStyle w:val="Brak"/>
        </w:rPr>
        <w:t>ó</w:t>
      </w:r>
      <w:r w:rsidRPr="00791E70">
        <w:t xml:space="preserve">wień publicznych. </w:t>
      </w:r>
    </w:p>
    <w:p w14:paraId="0884A71B" w14:textId="47299375" w:rsidR="004741E4" w:rsidRPr="00791E70" w:rsidRDefault="004741E4" w:rsidP="004741E4">
      <w:pPr>
        <w:numPr>
          <w:ilvl w:val="0"/>
          <w:numId w:val="26"/>
        </w:numPr>
        <w:suppressAutoHyphens/>
        <w:spacing w:before="120" w:after="120" w:line="240" w:lineRule="auto"/>
        <w:jc w:val="both"/>
      </w:pPr>
      <w:r w:rsidRPr="00791E70">
        <w:t>Zamawiającemu przysługuje uprawnienie do odstąpienia od umowy w całości lub w części w każdym czasie w przypadkach przewidzianych w Kodeksie cywilnym, w szczeg</w:t>
      </w:r>
      <w:r w:rsidRPr="00791E70">
        <w:rPr>
          <w:rStyle w:val="Brak"/>
        </w:rPr>
        <w:t>ó</w:t>
      </w:r>
      <w:r w:rsidRPr="00791E70">
        <w:t>lności w przypadku zwłoki w realizacji przedmiotu umowy w terminie, o kt</w:t>
      </w:r>
      <w:r w:rsidRPr="00791E70">
        <w:rPr>
          <w:rStyle w:val="Brak"/>
        </w:rPr>
        <w:t>ó</w:t>
      </w:r>
      <w:r w:rsidRPr="00791E70">
        <w:t>rym mowa w postanowieniu § 5 ust. 1</w:t>
      </w:r>
      <w:r w:rsidR="00CF0CE0">
        <w:t>, 3</w:t>
      </w:r>
      <w:r w:rsidRPr="00791E70">
        <w:t xml:space="preserve"> lub </w:t>
      </w:r>
      <w:r w:rsidR="00CF0CE0">
        <w:t>4</w:t>
      </w:r>
      <w:r w:rsidRPr="00791E70">
        <w:t>, a także w przypadku zwłoki w wymianie w terminie określonym w § 5 ust. 6 niniejszej umowy, bez konieczności uprzedniego wyznaczenia terminu dodatkowego na realizację dostawy lub wymianę - w terminie 60 dni od zajścia okoliczności uprawniającej Zamawiającego do odstąpienia od umowy.</w:t>
      </w:r>
    </w:p>
    <w:p w14:paraId="640B7C31" w14:textId="77777777" w:rsidR="004741E4" w:rsidRPr="00791E70" w:rsidRDefault="004741E4" w:rsidP="004741E4">
      <w:pPr>
        <w:numPr>
          <w:ilvl w:val="0"/>
          <w:numId w:val="26"/>
        </w:numPr>
        <w:suppressAutoHyphens/>
        <w:spacing w:before="120" w:after="120" w:line="240" w:lineRule="auto"/>
        <w:jc w:val="both"/>
        <w:rPr>
          <w:rStyle w:val="Brak"/>
        </w:rPr>
      </w:pPr>
      <w:r w:rsidRPr="00791E70">
        <w:rPr>
          <w:rStyle w:val="Brak"/>
        </w:rPr>
        <w:t xml:space="preserve">Odstąpienie winno zostać dokonane w formie pisemnej pod rygorem nieważności takiego oświadczenia oraz winno zawierać uzasadnienie. </w:t>
      </w:r>
    </w:p>
    <w:p w14:paraId="7D76C10E" w14:textId="4BDBD8E8" w:rsidR="004741E4" w:rsidRPr="00791E70" w:rsidRDefault="004741E4" w:rsidP="004741E4">
      <w:pPr>
        <w:pStyle w:val="Zwykytekst1"/>
        <w:spacing w:after="120" w:line="240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  <w:t>§ 10</w:t>
      </w:r>
    </w:p>
    <w:p w14:paraId="4FD9377D" w14:textId="77777777" w:rsidR="004741E4" w:rsidRPr="00791E70" w:rsidRDefault="004741E4" w:rsidP="004741E4">
      <w:pPr>
        <w:pStyle w:val="Zwykytekst1"/>
        <w:spacing w:after="120" w:line="240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  <w:lang w:val="pl-PL"/>
        </w:rPr>
        <w:t xml:space="preserve">Ochrona danych osobowych i klauzula zachowania poufności </w:t>
      </w:r>
    </w:p>
    <w:p w14:paraId="5B32848F" w14:textId="77777777" w:rsidR="004741E4" w:rsidRPr="00791E70" w:rsidRDefault="004741E4" w:rsidP="002B1377">
      <w:pPr>
        <w:numPr>
          <w:ilvl w:val="0"/>
          <w:numId w:val="28"/>
        </w:numPr>
        <w:spacing w:after="0" w:line="240" w:lineRule="auto"/>
        <w:jc w:val="both"/>
      </w:pPr>
      <w:r w:rsidRPr="00791E70">
        <w:rPr>
          <w:rStyle w:val="Brak"/>
          <w:kern w:val="2"/>
        </w:rPr>
        <w:t>W związku z realizacją niniejszej umowy Wykonawca i Zamawiający:</w:t>
      </w:r>
    </w:p>
    <w:p w14:paraId="3C144D19" w14:textId="4ECDC534" w:rsidR="004741E4" w:rsidRPr="00791E70" w:rsidRDefault="004741E4" w:rsidP="002B1377">
      <w:pPr>
        <w:numPr>
          <w:ilvl w:val="1"/>
          <w:numId w:val="28"/>
        </w:numPr>
        <w:spacing w:after="0" w:line="240" w:lineRule="auto"/>
        <w:jc w:val="both"/>
      </w:pPr>
      <w:r w:rsidRPr="00791E70">
        <w:rPr>
          <w:rStyle w:val="Brak"/>
          <w:kern w:val="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zwanego RODO;</w:t>
      </w:r>
    </w:p>
    <w:p w14:paraId="71DE882D" w14:textId="24EDCC15" w:rsidR="004741E4" w:rsidRPr="00791E70" w:rsidRDefault="004741E4" w:rsidP="002B1377">
      <w:pPr>
        <w:numPr>
          <w:ilvl w:val="1"/>
          <w:numId w:val="29"/>
        </w:numPr>
        <w:spacing w:after="0" w:line="240" w:lineRule="auto"/>
        <w:jc w:val="both"/>
      </w:pPr>
      <w:r w:rsidRPr="00791E70">
        <w:rPr>
          <w:rStyle w:val="Brak"/>
          <w:kern w:val="2"/>
        </w:rPr>
        <w:t xml:space="preserve">ponoszą odpowiedzialność za ewentualne skutki działania niezgodnego z przepisami, </w:t>
      </w:r>
      <w:r w:rsidR="002B1377">
        <w:rPr>
          <w:rStyle w:val="Brak"/>
          <w:kern w:val="2"/>
        </w:rPr>
        <w:br/>
      </w:r>
      <w:r w:rsidRPr="00791E70">
        <w:rPr>
          <w:rStyle w:val="Brak"/>
          <w:kern w:val="2"/>
        </w:rPr>
        <w:t>o których mowa w pkt 1;</w:t>
      </w:r>
    </w:p>
    <w:p w14:paraId="011B2D39" w14:textId="77777777" w:rsidR="004741E4" w:rsidRPr="00791E70" w:rsidRDefault="004741E4" w:rsidP="002B1377">
      <w:pPr>
        <w:numPr>
          <w:ilvl w:val="1"/>
          <w:numId w:val="29"/>
        </w:numPr>
        <w:spacing w:after="0" w:line="240" w:lineRule="auto"/>
        <w:jc w:val="both"/>
      </w:pPr>
      <w:r w:rsidRPr="00791E70">
        <w:rPr>
          <w:rStyle w:val="Brak"/>
          <w:kern w:val="2"/>
        </w:rPr>
        <w:t>zobowiązują się do przetwarzania danych osobowych wyłącznie w celu realizacji umowy.</w:t>
      </w:r>
    </w:p>
    <w:p w14:paraId="0AA29563" w14:textId="77777777" w:rsidR="004741E4" w:rsidRPr="00791E70" w:rsidRDefault="004741E4" w:rsidP="004741E4">
      <w:pPr>
        <w:numPr>
          <w:ilvl w:val="0"/>
          <w:numId w:val="32"/>
        </w:numPr>
        <w:spacing w:after="120" w:line="240" w:lineRule="auto"/>
        <w:jc w:val="both"/>
      </w:pPr>
      <w:r w:rsidRPr="00791E70">
        <w:rPr>
          <w:rStyle w:val="Brak"/>
          <w:kern w:val="2"/>
        </w:rPr>
        <w:lastRenderedPageBreak/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1A49BADB" w14:textId="77777777" w:rsidR="004741E4" w:rsidRPr="00791E70" w:rsidRDefault="004741E4" w:rsidP="002B1377">
      <w:pPr>
        <w:numPr>
          <w:ilvl w:val="0"/>
          <w:numId w:val="31"/>
        </w:numPr>
        <w:spacing w:after="0" w:line="240" w:lineRule="auto"/>
        <w:jc w:val="both"/>
      </w:pPr>
      <w:r w:rsidRPr="00791E70">
        <w:rPr>
          <w:rStyle w:val="Brak"/>
          <w:kern w:val="2"/>
        </w:rPr>
        <w:t>W związku z realizacją niniejszej umowy strony:</w:t>
      </w:r>
    </w:p>
    <w:p w14:paraId="199211E8" w14:textId="77777777" w:rsidR="004741E4" w:rsidRPr="00791E70" w:rsidRDefault="004741E4" w:rsidP="002B1377">
      <w:pPr>
        <w:numPr>
          <w:ilvl w:val="0"/>
          <w:numId w:val="34"/>
        </w:numPr>
        <w:spacing w:after="0" w:line="240" w:lineRule="auto"/>
        <w:jc w:val="both"/>
      </w:pPr>
      <w:r w:rsidRPr="00791E70">
        <w:rPr>
          <w:rStyle w:val="Brak"/>
          <w:kern w:val="2"/>
        </w:rPr>
        <w:t xml:space="preserve">zobowiązują się do natychmiastowego powiadomienia Inspektora Ochrony Danych </w:t>
      </w:r>
      <w:r w:rsidRPr="00791E70">
        <w:rPr>
          <w:rStyle w:val="Brak"/>
          <w:kern w:val="2"/>
        </w:rPr>
        <w:br/>
        <w:t>o stwierdzeniu faktów naruszenia ochrony danych osobowych;</w:t>
      </w:r>
    </w:p>
    <w:p w14:paraId="13C59ECE" w14:textId="51BAFCE5" w:rsidR="004741E4" w:rsidRPr="00791E70" w:rsidRDefault="004741E4" w:rsidP="002B1377">
      <w:pPr>
        <w:numPr>
          <w:ilvl w:val="0"/>
          <w:numId w:val="34"/>
        </w:numPr>
        <w:spacing w:after="0" w:line="240" w:lineRule="auto"/>
        <w:jc w:val="both"/>
      </w:pPr>
      <w:r w:rsidRPr="00791E70">
        <w:rPr>
          <w:rStyle w:val="Brak"/>
          <w:kern w:val="2"/>
        </w:rPr>
        <w:t xml:space="preserve">w przypadku stwierdzenia zdarzeń, o których mowa w pkt 1 powyżej, zobowiązują </w:t>
      </w:r>
      <w:r w:rsidR="002B1377">
        <w:rPr>
          <w:rStyle w:val="Brak"/>
          <w:kern w:val="2"/>
        </w:rPr>
        <w:br/>
      </w:r>
      <w:r w:rsidRPr="00791E70">
        <w:rPr>
          <w:rStyle w:val="Brak"/>
          <w:kern w:val="2"/>
        </w:rPr>
        <w:t>się umożliwić drugiej stronie prowadzenie kontroli.</w:t>
      </w:r>
    </w:p>
    <w:p w14:paraId="1F69F26F" w14:textId="65A786C4" w:rsidR="004741E4" w:rsidRPr="00791E70" w:rsidRDefault="004741E4" w:rsidP="004741E4">
      <w:pPr>
        <w:numPr>
          <w:ilvl w:val="0"/>
          <w:numId w:val="35"/>
        </w:numPr>
        <w:spacing w:after="0" w:line="240" w:lineRule="auto"/>
        <w:jc w:val="both"/>
      </w:pPr>
      <w:r w:rsidRPr="00791E70">
        <w:rPr>
          <w:rStyle w:val="Brak"/>
          <w:kern w:val="2"/>
        </w:rPr>
        <w:t>Niezależnie od obowiązków wynikających z przepisów ustawy z dnia 10 maja 2018 r. o ochronie danych osobowych (t.j. Dz. U. z 2019 r.</w:t>
      </w:r>
      <w:r w:rsidR="001F541A">
        <w:rPr>
          <w:rStyle w:val="Brak"/>
          <w:kern w:val="2"/>
        </w:rPr>
        <w:t>,</w:t>
      </w:r>
      <w:r w:rsidRPr="00791E70">
        <w:rPr>
          <w:rStyle w:val="Brak"/>
          <w:kern w:val="2"/>
        </w:rPr>
        <w:t xml:space="preserve">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3E8640E3" w14:textId="77777777" w:rsidR="004741E4" w:rsidRPr="00791E70" w:rsidRDefault="004741E4" w:rsidP="004741E4">
      <w:pPr>
        <w:spacing w:after="0" w:line="240" w:lineRule="auto"/>
        <w:jc w:val="center"/>
      </w:pPr>
    </w:p>
    <w:p w14:paraId="3F741B45" w14:textId="77777777" w:rsidR="004741E4" w:rsidRPr="00791E70" w:rsidRDefault="004741E4" w:rsidP="004741E4">
      <w:pPr>
        <w:spacing w:after="0" w:line="240" w:lineRule="auto"/>
        <w:jc w:val="center"/>
        <w:rPr>
          <w:rFonts w:eastAsia="Times New Roman"/>
          <w:b/>
        </w:rPr>
      </w:pPr>
    </w:p>
    <w:p w14:paraId="6446FD48" w14:textId="77777777" w:rsidR="004741E4" w:rsidRPr="00791E70" w:rsidRDefault="004741E4" w:rsidP="004741E4">
      <w:pPr>
        <w:spacing w:after="0" w:line="240" w:lineRule="auto"/>
        <w:jc w:val="center"/>
        <w:rPr>
          <w:rFonts w:eastAsia="Times New Roman"/>
          <w:b/>
        </w:rPr>
      </w:pPr>
      <w:r w:rsidRPr="00791E70">
        <w:rPr>
          <w:rFonts w:eastAsia="Times New Roman"/>
          <w:b/>
        </w:rPr>
        <w:t>§ 11</w:t>
      </w:r>
    </w:p>
    <w:p w14:paraId="126F9D7C" w14:textId="77777777" w:rsidR="004741E4" w:rsidRPr="00791E70" w:rsidRDefault="004741E4" w:rsidP="004741E4">
      <w:pPr>
        <w:spacing w:after="120" w:line="240" w:lineRule="auto"/>
        <w:jc w:val="center"/>
        <w:rPr>
          <w:rFonts w:eastAsia="Times New Roman"/>
          <w:b/>
        </w:rPr>
      </w:pPr>
      <w:r w:rsidRPr="00791E70">
        <w:rPr>
          <w:rFonts w:eastAsia="Times New Roman"/>
          <w:b/>
        </w:rPr>
        <w:t>Zmiany Umowy</w:t>
      </w:r>
    </w:p>
    <w:p w14:paraId="5EF947DB" w14:textId="77777777" w:rsidR="004741E4" w:rsidRPr="00791E70" w:rsidRDefault="004741E4" w:rsidP="004741E4">
      <w:pPr>
        <w:pStyle w:val="Akapitzlist"/>
        <w:numPr>
          <w:ilvl w:val="6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284" w:hanging="284"/>
        <w:contextualSpacing/>
        <w:jc w:val="both"/>
      </w:pPr>
      <w:r w:rsidRPr="00791E70">
        <w:t xml:space="preserve"> Zamawiający dopuszczają zmianę treści Umowy w sytuacjach wskazanych w treści Umowy oraz w następujących przypadkach: </w:t>
      </w:r>
    </w:p>
    <w:p w14:paraId="1C468409" w14:textId="77777777" w:rsidR="004741E4" w:rsidRPr="00791E70" w:rsidRDefault="004741E4" w:rsidP="004741E4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jc w:val="both"/>
        <w:rPr>
          <w:rFonts w:eastAsia="Times New Roman"/>
        </w:rPr>
      </w:pPr>
      <w:r w:rsidRPr="00791E70">
        <w:rPr>
          <w:rFonts w:eastAsia="Times New Roman"/>
        </w:rPr>
        <w:t>w przypadku działania siły wyższej, przez którą należy rozumieć zdarzenia zewnętrzne o charakterze niezależnym od stron, których strony nie mogły przewidzieć przed zawarciem Umowy, których nie można było uniknąć, ani którym strony nie mogły zapobiec przy zachowaniu należytej staranności, w zakresie determinowanym wystąpieniem siły wyższej;</w:t>
      </w:r>
    </w:p>
    <w:p w14:paraId="58442130" w14:textId="0686F869" w:rsidR="004741E4" w:rsidRPr="00791E70" w:rsidRDefault="004741E4" w:rsidP="004741E4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jc w:val="both"/>
        <w:rPr>
          <w:rFonts w:eastAsia="Times New Roman"/>
        </w:rPr>
      </w:pPr>
      <w:r w:rsidRPr="00791E70">
        <w:rPr>
          <w:rFonts w:eastAsia="Times New Roman"/>
        </w:rPr>
        <w:t>w zakresie zmiany termin</w:t>
      </w:r>
      <w:r w:rsidR="00360D75">
        <w:rPr>
          <w:rFonts w:eastAsia="Times New Roman"/>
        </w:rPr>
        <w:t>ów</w:t>
      </w:r>
      <w:r w:rsidRPr="00791E70">
        <w:rPr>
          <w:rFonts w:eastAsia="Times New Roman"/>
        </w:rPr>
        <w:t xml:space="preserve"> realizacji przedmiotu Umowy w przypadku zaistnienia przestojów i opóźnień z przyczyn leżących po stronie Zamawiającego, mających bezpośredni wpływ na termin wykonania Przedmiotu Umowy; w takim przypadku strony dopuszczają wydłużenie okresu realizacji Umowy o okres zaistniałych opóźnień i okres niezbędny do realizacji umowy w wyniku powstałych opóźnień;</w:t>
      </w:r>
    </w:p>
    <w:p w14:paraId="48BA190F" w14:textId="77777777" w:rsidR="004741E4" w:rsidRPr="00791E70" w:rsidRDefault="004741E4" w:rsidP="004741E4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jc w:val="both"/>
        <w:rPr>
          <w:rFonts w:eastAsia="Times New Roman"/>
        </w:rPr>
      </w:pPr>
      <w:r w:rsidRPr="00791E70">
        <w:rPr>
          <w:rFonts w:eastAsia="Times New Roman"/>
        </w:rPr>
        <w:t xml:space="preserve">w przypadku zmian/wejścia w życie powszechnie obowiązujących przepisów prawa,  Zamawiający dopuszcza zmiany </w:t>
      </w:r>
      <w:r w:rsidRPr="00791E70">
        <w:t>sposobu realizacji Umowy lub zmiany zakresu świadczeń Wykonawcy wymuszone takimi zmianami prawa</w:t>
      </w:r>
      <w:r w:rsidRPr="00791E70">
        <w:rPr>
          <w:rFonts w:eastAsia="Times New Roman"/>
        </w:rPr>
        <w:t xml:space="preserve"> w takim przypadku zostaną wprowadzone w zakresie koniecznym do dostosowania przedmiotu Umowy do obowiązującego stanu prawnego;</w:t>
      </w:r>
    </w:p>
    <w:p w14:paraId="14AD429B" w14:textId="77777777" w:rsidR="00CF0CE0" w:rsidRPr="007C5DB8" w:rsidRDefault="00CF0CE0" w:rsidP="00CF0CE0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jc w:val="both"/>
        <w:rPr>
          <w:rFonts w:eastAsia="Times New Roman"/>
        </w:rPr>
      </w:pPr>
      <w:r w:rsidRPr="007C5DB8">
        <w:rPr>
          <w:rFonts w:eastAsia="Times New Roman"/>
        </w:rPr>
        <w:t xml:space="preserve">w przypadku uzyskania przez Zamawiającego zgody na zmianę terminu zakończenia rzeczowej realizacji </w:t>
      </w:r>
      <w:r>
        <w:rPr>
          <w:rFonts w:eastAsia="Times New Roman"/>
        </w:rPr>
        <w:t>Projektu</w:t>
      </w:r>
      <w:r w:rsidRPr="007C5DB8">
        <w:rPr>
          <w:rFonts w:eastAsia="Times New Roman"/>
        </w:rPr>
        <w:t xml:space="preserve"> lub terminu </w:t>
      </w:r>
      <w:r>
        <w:rPr>
          <w:rFonts w:eastAsia="Times New Roman"/>
        </w:rPr>
        <w:t>jego rozliczenia w celu dofinansowania Przedmiotu umowy</w:t>
      </w:r>
      <w:r w:rsidRPr="007C5DB8">
        <w:rPr>
          <w:rFonts w:eastAsia="Times New Roman"/>
        </w:rPr>
        <w:t xml:space="preserve"> poprzez ich skrócenie lub wydłużenie; w takim przypadku strony dopuszczają możliwość skrócenia lub wydłużenia terminów określonych umową, w szczególności terminu realizacji przedmiotu umowy maksymalnie o okres wydłużenia</w:t>
      </w:r>
      <w:r>
        <w:rPr>
          <w:rFonts w:eastAsia="Times New Roman"/>
        </w:rPr>
        <w:t>/skrócenia terminów obowiązujących Zamawiającego</w:t>
      </w:r>
      <w:r w:rsidRPr="007C5DB8">
        <w:rPr>
          <w:rFonts w:eastAsia="Times New Roman"/>
        </w:rPr>
        <w:t>;</w:t>
      </w:r>
    </w:p>
    <w:p w14:paraId="55971F21" w14:textId="351E31F4" w:rsidR="004741E4" w:rsidRPr="00791E70" w:rsidRDefault="004741E4" w:rsidP="004741E4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jc w:val="both"/>
        <w:rPr>
          <w:rFonts w:eastAsia="Times New Roman"/>
        </w:rPr>
      </w:pPr>
      <w:r w:rsidRPr="00791E70">
        <w:rPr>
          <w:rFonts w:eastAsia="Times New Roman"/>
        </w:rPr>
        <w:t>w przypadku wystąpienia zmian co do osób, które będą uczestniczyć w wykonywaniu</w:t>
      </w:r>
      <w:r w:rsidR="00884468">
        <w:rPr>
          <w:rFonts w:eastAsia="Times New Roman"/>
        </w:rPr>
        <w:t xml:space="preserve"> </w:t>
      </w:r>
      <w:r w:rsidRPr="00791E70">
        <w:rPr>
          <w:rFonts w:eastAsia="Times New Roman"/>
        </w:rPr>
        <w:t>zamówienia;</w:t>
      </w:r>
    </w:p>
    <w:p w14:paraId="21920A69" w14:textId="77777777" w:rsidR="004741E4" w:rsidRPr="00791E70" w:rsidRDefault="004741E4" w:rsidP="004741E4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jc w:val="both"/>
        <w:rPr>
          <w:rFonts w:eastAsia="Times New Roman"/>
        </w:rPr>
      </w:pPr>
      <w:r w:rsidRPr="00791E70">
        <w:rPr>
          <w:rFonts w:eastAsia="Times New Roman"/>
        </w:rPr>
        <w:t xml:space="preserve">w przypadku wystąpienia zmian podmiotowych stron Umowy w wyniku przekształcenia podmiotowego (następstwa prawnego); </w:t>
      </w:r>
    </w:p>
    <w:p w14:paraId="7AA61450" w14:textId="77777777" w:rsidR="004741E4" w:rsidRPr="00791E70" w:rsidRDefault="004741E4" w:rsidP="004741E4">
      <w:pPr>
        <w:pStyle w:val="Podpunkt"/>
        <w:numPr>
          <w:ilvl w:val="1"/>
          <w:numId w:val="40"/>
        </w:numPr>
        <w:tabs>
          <w:tab w:val="left" w:pos="-14031"/>
          <w:tab w:val="left" w:pos="-13889"/>
        </w:tabs>
        <w:spacing w:before="60" w:after="0"/>
        <w:rPr>
          <w:rFonts w:ascii="Calibri" w:hAnsi="Calibri" w:cs="Calibri"/>
          <w:sz w:val="22"/>
          <w:szCs w:val="22"/>
        </w:rPr>
      </w:pPr>
      <w:r w:rsidRPr="00791E70">
        <w:rPr>
          <w:rFonts w:ascii="Calibri" w:hAnsi="Calibri" w:cs="Calibri"/>
          <w:sz w:val="22"/>
          <w:szCs w:val="22"/>
        </w:rPr>
        <w:t xml:space="preserve">w przypadku ujawnienia się powszechnie występujących wad oferowanego sprzętu Zamawiający dopuszcza zmianę w zakresie przedmiotu umowy polegającą na zastąpieniu danego produktu produktem zastępczym, spełniającym wszelkie wymagania przewidziane w </w:t>
      </w:r>
      <w:r w:rsidRPr="00791E70">
        <w:rPr>
          <w:rFonts w:ascii="Calibri" w:hAnsi="Calibri" w:cs="Calibri"/>
          <w:sz w:val="22"/>
          <w:szCs w:val="22"/>
        </w:rPr>
        <w:lastRenderedPageBreak/>
        <w:t>Umowie dla produktu zastępowanego, rekomendowanym przez producenta lub Wykonawcę w związku z ujawnieniem wad;</w:t>
      </w:r>
    </w:p>
    <w:p w14:paraId="50664DC7" w14:textId="77777777" w:rsidR="004741E4" w:rsidRDefault="004741E4" w:rsidP="004741E4">
      <w:pPr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120" w:line="240" w:lineRule="auto"/>
        <w:jc w:val="both"/>
        <w:rPr>
          <w:rFonts w:eastAsia="Times New Roman"/>
        </w:rPr>
      </w:pPr>
      <w:r w:rsidRPr="00791E70">
        <w:rPr>
          <w:rFonts w:eastAsia="Times New Roman"/>
        </w:rPr>
        <w:t>w przypadku korygowania oczywistych omyłek pisarskich i rachunkowych w treści Umowy.</w:t>
      </w:r>
    </w:p>
    <w:p w14:paraId="69FDD2BF" w14:textId="77777777" w:rsidR="004741E4" w:rsidRPr="00791E70" w:rsidRDefault="004741E4" w:rsidP="004741E4">
      <w:pPr>
        <w:pStyle w:val="Akapitzlist"/>
        <w:numPr>
          <w:ilvl w:val="6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311"/>
        <w:contextualSpacing/>
        <w:jc w:val="both"/>
      </w:pPr>
      <w:r w:rsidRPr="00791E70">
        <w:t>Wniosek o dokonanie zmiany umowy należy przedłożyć na piśmie, a okoliczności mogące stanowić podstawę zmiany umowy powinny być uzasadnione i udokumentowane, w szczególności poprzez przedstawienie przez Wykonawcę potwierdzenia od producenta lub krajowego przedstawiciela producenta, pisemnego wyjaśnienia zaistniałej sytuacji i wskazującego terminy dostaw.</w:t>
      </w:r>
    </w:p>
    <w:p w14:paraId="498AC7B9" w14:textId="77777777" w:rsidR="004741E4" w:rsidRPr="00791E70" w:rsidRDefault="004741E4" w:rsidP="004741E4">
      <w:pPr>
        <w:pStyle w:val="Akapitzlist"/>
        <w:numPr>
          <w:ilvl w:val="6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311"/>
        <w:contextualSpacing/>
        <w:jc w:val="both"/>
      </w:pPr>
      <w:r w:rsidRPr="00791E70">
        <w:t>Okoliczności wskazane w ust. 1 stanowią katalog zmian, na które Zamawiający może wyrazić zgodę i nie stanowią zobowiązania do wyrażenia takiej zgody.</w:t>
      </w:r>
    </w:p>
    <w:p w14:paraId="6C1CD1FB" w14:textId="77777777" w:rsidR="004741E4" w:rsidRPr="00791E70" w:rsidRDefault="004741E4" w:rsidP="004741E4">
      <w:pPr>
        <w:pStyle w:val="Akapitzlist"/>
        <w:numPr>
          <w:ilvl w:val="6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311"/>
        <w:contextualSpacing/>
        <w:jc w:val="both"/>
      </w:pPr>
      <w:r w:rsidRPr="00791E70">
        <w:t>Poza zmianami wskazanymi w niniejszej Umowie dopuszczalne jest również dokonywanie zmian zgodnie z obowiązującymi przepisami prawa, w szczególności przepisami ustawy Prawo zamówień publicznych.</w:t>
      </w:r>
    </w:p>
    <w:p w14:paraId="28B078DB" w14:textId="77777777" w:rsidR="004741E4" w:rsidRPr="00791E70" w:rsidRDefault="004741E4" w:rsidP="004741E4">
      <w:pPr>
        <w:pStyle w:val="Akapitzlist"/>
        <w:numPr>
          <w:ilvl w:val="6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311"/>
        <w:contextualSpacing/>
        <w:jc w:val="both"/>
      </w:pPr>
      <w:r w:rsidRPr="00791E70">
        <w:rPr>
          <w:rFonts w:eastAsia="TimesNewRoman"/>
        </w:rPr>
        <w:t>Wszelkie zmiany i uzupełnienia niniejszej Umowy wymagają zachowania formy pisemnej pod rygorem nieważności.</w:t>
      </w:r>
    </w:p>
    <w:p w14:paraId="151927FA" w14:textId="77777777" w:rsidR="004741E4" w:rsidRPr="00791E70" w:rsidRDefault="004741E4" w:rsidP="004741E4">
      <w:pPr>
        <w:pStyle w:val="Standard"/>
        <w:spacing w:after="120" w:line="240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</w:p>
    <w:p w14:paraId="011F6110" w14:textId="77777777" w:rsidR="004741E4" w:rsidRPr="00791E70" w:rsidRDefault="004741E4" w:rsidP="004741E4">
      <w:pPr>
        <w:pStyle w:val="Standard"/>
        <w:spacing w:after="120" w:line="240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</w:rPr>
        <w:t>§ 12</w:t>
      </w:r>
    </w:p>
    <w:p w14:paraId="2BDB61FB" w14:textId="77777777" w:rsidR="004741E4" w:rsidRPr="00791E70" w:rsidRDefault="004741E4" w:rsidP="004741E4">
      <w:pPr>
        <w:pStyle w:val="Standard"/>
        <w:spacing w:after="120" w:line="240" w:lineRule="auto"/>
        <w:jc w:val="center"/>
        <w:rPr>
          <w:rStyle w:val="Brak"/>
          <w:rFonts w:ascii="Calibri" w:eastAsia="Calibri" w:hAnsi="Calibri" w:cs="Calibri"/>
          <w:b/>
          <w:bCs/>
          <w:sz w:val="22"/>
          <w:szCs w:val="22"/>
        </w:rPr>
      </w:pPr>
      <w:r w:rsidRPr="00791E70">
        <w:rPr>
          <w:rStyle w:val="Brak"/>
          <w:rFonts w:ascii="Calibri" w:eastAsia="Calibri" w:hAnsi="Calibri" w:cs="Calibri"/>
          <w:b/>
          <w:bCs/>
          <w:sz w:val="22"/>
          <w:szCs w:val="22"/>
        </w:rPr>
        <w:t>Postanowienia końcowe</w:t>
      </w:r>
    </w:p>
    <w:p w14:paraId="1A4A9262" w14:textId="77777777" w:rsidR="004741E4" w:rsidRPr="00791E70" w:rsidRDefault="004741E4" w:rsidP="004741E4">
      <w:pPr>
        <w:pStyle w:val="Akapitzlist"/>
        <w:numPr>
          <w:ilvl w:val="0"/>
          <w:numId w:val="37"/>
        </w:numPr>
        <w:spacing w:after="0" w:line="240" w:lineRule="auto"/>
        <w:jc w:val="both"/>
      </w:pPr>
      <w:r w:rsidRPr="00791E70">
        <w:t>Integralną część umowy stanowią:</w:t>
      </w:r>
    </w:p>
    <w:p w14:paraId="39DE816C" w14:textId="1E92B238" w:rsidR="004741E4" w:rsidRPr="00791E70" w:rsidRDefault="004741E4" w:rsidP="004741E4">
      <w:pPr>
        <w:pStyle w:val="Akapitzlist"/>
        <w:numPr>
          <w:ilvl w:val="1"/>
          <w:numId w:val="37"/>
        </w:numPr>
        <w:spacing w:after="0" w:line="240" w:lineRule="auto"/>
        <w:jc w:val="both"/>
      </w:pPr>
      <w:r w:rsidRPr="00791E70">
        <w:t>Opis przedmiotu zam</w:t>
      </w:r>
      <w:r w:rsidRPr="00791E70">
        <w:rPr>
          <w:rStyle w:val="Brak"/>
        </w:rPr>
        <w:t>ó</w:t>
      </w:r>
      <w:r w:rsidRPr="00791E70">
        <w:t xml:space="preserve">wienia – załącznik nr </w:t>
      </w:r>
      <w:r w:rsidRPr="00791E70">
        <w:rPr>
          <w:rStyle w:val="Brak"/>
          <w:b/>
          <w:bCs/>
        </w:rPr>
        <w:t>1.</w:t>
      </w:r>
    </w:p>
    <w:p w14:paraId="2817D6D4" w14:textId="3055E146" w:rsidR="004741E4" w:rsidRPr="00791E70" w:rsidRDefault="004741E4" w:rsidP="004741E4">
      <w:pPr>
        <w:pStyle w:val="Akapitzlist"/>
        <w:numPr>
          <w:ilvl w:val="1"/>
          <w:numId w:val="37"/>
        </w:numPr>
        <w:spacing w:after="0" w:line="240" w:lineRule="auto"/>
        <w:jc w:val="both"/>
        <w:rPr>
          <w:rStyle w:val="Brak"/>
        </w:rPr>
      </w:pPr>
      <w:r w:rsidRPr="00791E70">
        <w:t>Formularz</w:t>
      </w:r>
      <w:r w:rsidR="00647450">
        <w:t xml:space="preserve"> Oferty</w:t>
      </w:r>
      <w:r w:rsidRPr="00791E70">
        <w:t xml:space="preserve"> – załącznik nr</w:t>
      </w:r>
      <w:r w:rsidRPr="00791E70">
        <w:rPr>
          <w:rStyle w:val="Brak"/>
          <w:b/>
          <w:bCs/>
        </w:rPr>
        <w:t xml:space="preserve"> 2.</w:t>
      </w:r>
    </w:p>
    <w:p w14:paraId="359942DB" w14:textId="77777777" w:rsidR="004741E4" w:rsidRPr="00791E70" w:rsidRDefault="004741E4" w:rsidP="004741E4">
      <w:pPr>
        <w:pStyle w:val="Tekstpodstawowy"/>
        <w:numPr>
          <w:ilvl w:val="0"/>
          <w:numId w:val="37"/>
        </w:numPr>
        <w:suppressAutoHyphens/>
        <w:spacing w:before="120" w:line="240" w:lineRule="auto"/>
        <w:jc w:val="both"/>
      </w:pPr>
      <w:r w:rsidRPr="00791E70">
        <w:t xml:space="preserve">Korespondencja w sprawach związanych z umową prowadzona będzie w języku polskim. Każda ze stron ma obowiązek niezwłocznego poinformowania o zmianie danych adresowych. </w:t>
      </w:r>
      <w:r w:rsidRPr="00791E70">
        <w:br/>
        <w:t>W przypadku zaniechania - za skuteczne uznaje się przesłanie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53A69C1B" w14:textId="77777777" w:rsidR="004741E4" w:rsidRPr="00791E70" w:rsidRDefault="004741E4" w:rsidP="004741E4">
      <w:pPr>
        <w:pStyle w:val="Tekstpodstawowy"/>
        <w:numPr>
          <w:ilvl w:val="0"/>
          <w:numId w:val="37"/>
        </w:numPr>
        <w:suppressAutoHyphens/>
        <w:spacing w:after="0" w:line="240" w:lineRule="auto"/>
        <w:jc w:val="both"/>
      </w:pPr>
      <w:r w:rsidRPr="00791E70">
        <w:t>W sprawach nieuregulowanych niniejszą umową zastosowanie mają powszechnie obowiązujące przepisy prawa polskiego, w szczeg</w:t>
      </w:r>
      <w:r w:rsidRPr="00791E70">
        <w:rPr>
          <w:rStyle w:val="Brak"/>
        </w:rPr>
        <w:t>ó</w:t>
      </w:r>
      <w:r w:rsidRPr="00791E70">
        <w:t>lności przepisy ustawy Prawo zam</w:t>
      </w:r>
      <w:r w:rsidRPr="00791E70">
        <w:rPr>
          <w:rStyle w:val="Brak"/>
        </w:rPr>
        <w:t>ó</w:t>
      </w:r>
      <w:r w:rsidRPr="00791E70">
        <w:t xml:space="preserve">wień publicznych </w:t>
      </w:r>
      <w:r w:rsidRPr="00791E70">
        <w:br/>
        <w:t>i Kodeksu Cywilnego. Strony ustalają, że w przypadku zmiany przepis</w:t>
      </w:r>
      <w:r w:rsidRPr="00791E70">
        <w:rPr>
          <w:rStyle w:val="Brak"/>
        </w:rPr>
        <w:t>ó</w:t>
      </w:r>
      <w:r w:rsidRPr="00791E70">
        <w:t xml:space="preserve">w prawa powołanych </w:t>
      </w:r>
      <w:r w:rsidRPr="00791E70">
        <w:br/>
        <w:t xml:space="preserve">w treści umowy, zastosowanie mają obowiązujące, zmienione przepisy prawa bez konieczności dokonywania zmiany umowy. </w:t>
      </w:r>
    </w:p>
    <w:p w14:paraId="39BF9BC3" w14:textId="77777777" w:rsidR="004741E4" w:rsidRPr="00791E70" w:rsidRDefault="004741E4" w:rsidP="004741E4">
      <w:pPr>
        <w:pStyle w:val="Tekstpodstawowy"/>
        <w:numPr>
          <w:ilvl w:val="0"/>
          <w:numId w:val="37"/>
        </w:numPr>
        <w:suppressAutoHyphens/>
        <w:spacing w:before="120" w:after="0" w:line="240" w:lineRule="auto"/>
        <w:jc w:val="both"/>
      </w:pPr>
      <w:r w:rsidRPr="00791E70">
        <w:t>Do rozpoznawania ewentualnych spor</w:t>
      </w:r>
      <w:r w:rsidRPr="00791E70">
        <w:rPr>
          <w:rStyle w:val="Brak"/>
        </w:rPr>
        <w:t>ów</w:t>
      </w:r>
      <w:r w:rsidRPr="00791E70">
        <w:t xml:space="preserve">, wynikłych na tle realizacji niniejszej umowy Strony ustalają </w:t>
      </w:r>
      <w:r w:rsidRPr="00791E70">
        <w:rPr>
          <w:rStyle w:val="Brak"/>
        </w:rPr>
        <w:t>w</w:t>
      </w:r>
      <w:r w:rsidRPr="00791E70">
        <w:t>łaściwy ze względu na siedzibę Zamawiającego sąd powszechny.</w:t>
      </w:r>
    </w:p>
    <w:p w14:paraId="06C76D85" w14:textId="77777777" w:rsidR="004741E4" w:rsidRPr="00791E70" w:rsidRDefault="004741E4" w:rsidP="004741E4">
      <w:pPr>
        <w:pStyle w:val="Tekstpodstawowy"/>
        <w:numPr>
          <w:ilvl w:val="0"/>
          <w:numId w:val="37"/>
        </w:numPr>
        <w:suppressAutoHyphens/>
        <w:spacing w:before="120" w:after="0" w:line="240" w:lineRule="auto"/>
        <w:jc w:val="both"/>
      </w:pPr>
      <w:r w:rsidRPr="00791E70">
        <w:t>Umowę sporządzono w dw</w:t>
      </w:r>
      <w:r w:rsidRPr="00791E70">
        <w:rPr>
          <w:rStyle w:val="Brak"/>
        </w:rPr>
        <w:t>ó</w:t>
      </w:r>
      <w:r w:rsidRPr="00791E70">
        <w:t>ch jednobrzmiących egzemplarzach, po jednym dla każdej ze Stron.</w:t>
      </w:r>
    </w:p>
    <w:p w14:paraId="7F5413D0" w14:textId="77777777" w:rsidR="0073710A" w:rsidRDefault="004741E4" w:rsidP="004741E4">
      <w:pPr>
        <w:spacing w:after="120" w:line="240" w:lineRule="auto"/>
        <w:jc w:val="both"/>
        <w:rPr>
          <w:rStyle w:val="Brak"/>
          <w:b/>
          <w:bCs/>
        </w:rPr>
      </w:pPr>
      <w:r w:rsidRPr="00791E70">
        <w:rPr>
          <w:rStyle w:val="Brak"/>
          <w:b/>
          <w:bCs/>
        </w:rPr>
        <w:t xml:space="preserve">                       </w:t>
      </w:r>
    </w:p>
    <w:p w14:paraId="31C50F38" w14:textId="129BD557" w:rsidR="004741E4" w:rsidRPr="00685AED" w:rsidRDefault="004741E4" w:rsidP="0073710A">
      <w:pPr>
        <w:spacing w:after="120" w:line="240" w:lineRule="auto"/>
        <w:ind w:left="708" w:firstLine="708"/>
        <w:jc w:val="both"/>
      </w:pPr>
      <w:r w:rsidRPr="00791E70">
        <w:rPr>
          <w:rStyle w:val="Brak"/>
          <w:b/>
          <w:bCs/>
        </w:rPr>
        <w:t xml:space="preserve">  WYKONAWCA                                                                          ZAMAWIAJĄCY</w:t>
      </w:r>
    </w:p>
    <w:p w14:paraId="0A91579C" w14:textId="77777777" w:rsidR="00FC6D6E" w:rsidRDefault="00FC6D6E"/>
    <w:sectPr w:rsidR="00FC6D6E" w:rsidSect="00E8290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993" w:right="1417" w:bottom="1134" w:left="1417" w:header="708" w:footer="30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E6C1" w14:textId="77777777" w:rsidR="00C422A4" w:rsidRDefault="00C422A4">
      <w:pPr>
        <w:spacing w:after="0" w:line="240" w:lineRule="auto"/>
      </w:pPr>
      <w:r>
        <w:separator/>
      </w:r>
    </w:p>
  </w:endnote>
  <w:endnote w:type="continuationSeparator" w:id="0">
    <w:p w14:paraId="1D915AD5" w14:textId="77777777" w:rsidR="00C422A4" w:rsidRDefault="00C4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066B" w14:textId="77777777" w:rsidR="000F6758" w:rsidRDefault="000F6758" w:rsidP="00592E97">
    <w:pPr>
      <w:pStyle w:val="Stopka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057C" w14:textId="6BA591BB" w:rsidR="000C7DDA" w:rsidRDefault="000C7DDA" w:rsidP="002B1377">
    <w:pPr>
      <w:pStyle w:val="Stopka"/>
      <w:pBdr>
        <w:top w:val="thinThickSmallGap" w:sz="24" w:space="0" w:color="622423"/>
      </w:pBdr>
      <w:tabs>
        <w:tab w:val="clear" w:pos="4536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Projekt: ,,Doposażenie szpitali w województwie kujawsko – pomorskim związane z zapobieganiem, przeciwdziałaniem i zwalczaniem COVID-19 – etap II”</w:t>
    </w:r>
    <w:r w:rsidR="002B1377">
      <w:rPr>
        <w:sz w:val="16"/>
        <w:szCs w:val="16"/>
      </w:rPr>
      <w:t>.</w:t>
    </w:r>
  </w:p>
  <w:p w14:paraId="66172281" w14:textId="77777777" w:rsidR="000F6758" w:rsidRPr="00685AED" w:rsidRDefault="007541F1" w:rsidP="00D80F34">
    <w:pPr>
      <w:pStyle w:val="Stopka"/>
      <w:tabs>
        <w:tab w:val="clear" w:pos="4536"/>
        <w:tab w:val="clear" w:pos="9072"/>
        <w:tab w:val="right" w:pos="9046"/>
      </w:tabs>
      <w:jc w:val="right"/>
      <w:rPr>
        <w:lang w:val="pl-PL"/>
      </w:rPr>
    </w:pPr>
    <w:r w:rsidRPr="00685AED">
      <w:rPr>
        <w:sz w:val="16"/>
        <w:szCs w:val="16"/>
        <w:lang w:val="pl-PL"/>
      </w:rPr>
      <w:t xml:space="preserve">Strona </w:t>
    </w:r>
    <w:r w:rsidRPr="00685AED">
      <w:rPr>
        <w:sz w:val="16"/>
        <w:szCs w:val="16"/>
        <w:lang w:val="pl-PL"/>
      </w:rPr>
      <w:fldChar w:fldCharType="begin"/>
    </w:r>
    <w:r w:rsidRPr="00685AED">
      <w:rPr>
        <w:sz w:val="16"/>
        <w:szCs w:val="16"/>
        <w:lang w:val="pl-PL"/>
      </w:rPr>
      <w:instrText xml:space="preserve"> PAGE </w:instrText>
    </w:r>
    <w:r w:rsidRPr="00685AED">
      <w:rPr>
        <w:sz w:val="16"/>
        <w:szCs w:val="16"/>
        <w:lang w:val="pl-PL"/>
      </w:rPr>
      <w:fldChar w:fldCharType="separate"/>
    </w:r>
    <w:r w:rsidR="00433DAD">
      <w:rPr>
        <w:noProof/>
        <w:sz w:val="16"/>
        <w:szCs w:val="16"/>
        <w:lang w:val="pl-PL"/>
      </w:rPr>
      <w:t>10</w:t>
    </w:r>
    <w:r w:rsidRPr="00685AED">
      <w:rPr>
        <w:sz w:val="16"/>
        <w:szCs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909B" w14:textId="77777777" w:rsidR="00C422A4" w:rsidRDefault="00C422A4">
      <w:pPr>
        <w:spacing w:after="0" w:line="240" w:lineRule="auto"/>
      </w:pPr>
      <w:r>
        <w:separator/>
      </w:r>
    </w:p>
  </w:footnote>
  <w:footnote w:type="continuationSeparator" w:id="0">
    <w:p w14:paraId="0DD97C35" w14:textId="77777777" w:rsidR="00C422A4" w:rsidRDefault="00C4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9408" w14:textId="77777777" w:rsidR="000F6758" w:rsidRDefault="000F6758" w:rsidP="00592E97">
    <w:pPr>
      <w:pStyle w:val="Nagwek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7662" w14:textId="77777777" w:rsidR="000F6758" w:rsidRDefault="007541F1" w:rsidP="00592E97">
    <w:pPr>
      <w:pStyle w:val="Nagwek"/>
    </w:pPr>
    <w:r w:rsidRPr="003D2FD9">
      <w:rPr>
        <w:noProof/>
      </w:rPr>
      <w:drawing>
        <wp:inline distT="0" distB="0" distL="0" distR="0" wp14:anchorId="573DCF92" wp14:editId="7950F13F">
          <wp:extent cx="5756910" cy="815340"/>
          <wp:effectExtent l="0" t="0" r="0" b="3810"/>
          <wp:docPr id="1642690780" name="Obraz 1642690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235"/>
    <w:multiLevelType w:val="hybridMultilevel"/>
    <w:tmpl w:val="48A661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F702D"/>
    <w:multiLevelType w:val="hybridMultilevel"/>
    <w:tmpl w:val="9A32E64E"/>
    <w:styleLink w:val="Zaimportowanystyl90"/>
    <w:lvl w:ilvl="0" w:tplc="D05027D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ACD8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7E501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02F7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4E26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266A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8A5A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9E46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0047F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E4001F"/>
    <w:multiLevelType w:val="hybridMultilevel"/>
    <w:tmpl w:val="CF126F6A"/>
    <w:lvl w:ilvl="0" w:tplc="D382D9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2FC3"/>
    <w:multiLevelType w:val="hybridMultilevel"/>
    <w:tmpl w:val="6A6628DC"/>
    <w:numStyleLink w:val="Zaimportowanystyl14"/>
  </w:abstractNum>
  <w:abstractNum w:abstractNumId="4" w15:restartNumberingAfterBreak="0">
    <w:nsid w:val="169201D4"/>
    <w:multiLevelType w:val="hybridMultilevel"/>
    <w:tmpl w:val="9A2878C4"/>
    <w:styleLink w:val="Zaimportowanystyl20"/>
    <w:lvl w:ilvl="0" w:tplc="998046B4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92C6BA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423A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A0C0A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46DDE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74AF9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3890B2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AC30C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A5D02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565B62"/>
    <w:multiLevelType w:val="hybridMultilevel"/>
    <w:tmpl w:val="A74EC6D0"/>
    <w:lvl w:ilvl="0" w:tplc="B7581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D0089"/>
    <w:multiLevelType w:val="hybridMultilevel"/>
    <w:tmpl w:val="DE6A4406"/>
    <w:numStyleLink w:val="Zaimportowanystyl60"/>
  </w:abstractNum>
  <w:abstractNum w:abstractNumId="7" w15:restartNumberingAfterBreak="0">
    <w:nsid w:val="206A35F4"/>
    <w:multiLevelType w:val="multilevel"/>
    <w:tmpl w:val="D478966C"/>
    <w:lvl w:ilvl="0">
      <w:start w:val="15"/>
      <w:numFmt w:val="decimal"/>
      <w:lvlText w:val="%1."/>
      <w:lvlJc w:val="left"/>
      <w:pPr>
        <w:ind w:left="454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8" w15:restartNumberingAfterBreak="0">
    <w:nsid w:val="265E1D58"/>
    <w:multiLevelType w:val="hybridMultilevel"/>
    <w:tmpl w:val="E54AC918"/>
    <w:styleLink w:val="Zaimportowanystyl21"/>
    <w:lvl w:ilvl="0" w:tplc="202695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C6B6F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D6B432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8AD63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051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E82AC6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48B5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D2EB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A061E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7E40B89"/>
    <w:multiLevelType w:val="hybridMultilevel"/>
    <w:tmpl w:val="9A2878C4"/>
    <w:numStyleLink w:val="Zaimportowanystyl20"/>
  </w:abstractNum>
  <w:abstractNum w:abstractNumId="10" w15:restartNumberingAfterBreak="0">
    <w:nsid w:val="2DBE16BC"/>
    <w:multiLevelType w:val="hybridMultilevel"/>
    <w:tmpl w:val="FCCCD756"/>
    <w:lvl w:ilvl="0" w:tplc="A1B2BC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281105"/>
    <w:multiLevelType w:val="hybridMultilevel"/>
    <w:tmpl w:val="64C2FB78"/>
    <w:styleLink w:val="Zaimportowanystyl5"/>
    <w:lvl w:ilvl="0" w:tplc="EE5241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345F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0168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2EE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96B6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9C244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B0DE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E670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6CDD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3811FDF"/>
    <w:multiLevelType w:val="multilevel"/>
    <w:tmpl w:val="3FA64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6" w:hanging="79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7E3E12"/>
    <w:multiLevelType w:val="hybridMultilevel"/>
    <w:tmpl w:val="12F48DFE"/>
    <w:numStyleLink w:val="Zaimportowanystyl1"/>
  </w:abstractNum>
  <w:abstractNum w:abstractNumId="14" w15:restartNumberingAfterBreak="0">
    <w:nsid w:val="396B6AE2"/>
    <w:multiLevelType w:val="hybridMultilevel"/>
    <w:tmpl w:val="E54AC918"/>
    <w:numStyleLink w:val="Zaimportowanystyl21"/>
  </w:abstractNum>
  <w:abstractNum w:abstractNumId="15" w15:restartNumberingAfterBreak="0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71FA1"/>
    <w:multiLevelType w:val="hybridMultilevel"/>
    <w:tmpl w:val="18F27272"/>
    <w:lvl w:ilvl="0" w:tplc="7660AC94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61C66"/>
    <w:multiLevelType w:val="multilevel"/>
    <w:tmpl w:val="7D7C85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0F94528"/>
    <w:multiLevelType w:val="hybridMultilevel"/>
    <w:tmpl w:val="77D81D0E"/>
    <w:numStyleLink w:val="Zaimportowanystyl9"/>
  </w:abstractNum>
  <w:abstractNum w:abstractNumId="19" w15:restartNumberingAfterBreak="0">
    <w:nsid w:val="42E4737F"/>
    <w:multiLevelType w:val="hybridMultilevel"/>
    <w:tmpl w:val="EBBE6B6E"/>
    <w:numStyleLink w:val="Zaimportowanystyl6"/>
  </w:abstractNum>
  <w:abstractNum w:abstractNumId="20" w15:restartNumberingAfterBreak="0">
    <w:nsid w:val="45877E6D"/>
    <w:multiLevelType w:val="hybridMultilevel"/>
    <w:tmpl w:val="E4AADE92"/>
    <w:styleLink w:val="Zaimportowanystyl4"/>
    <w:lvl w:ilvl="0" w:tplc="4A4CD4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C300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A8CDA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E78B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2ECFD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4479A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AC231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E766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6A4C3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59D4AD9"/>
    <w:multiLevelType w:val="hybridMultilevel"/>
    <w:tmpl w:val="522607D4"/>
    <w:styleLink w:val="Zaimportowanystyl8"/>
    <w:lvl w:ilvl="0" w:tplc="CAB283F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2E440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CAA24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FABD4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62190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A20176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C8C1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CB5B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A06CB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60F6B68"/>
    <w:multiLevelType w:val="hybridMultilevel"/>
    <w:tmpl w:val="77D81D0E"/>
    <w:styleLink w:val="Zaimportowanystyl9"/>
    <w:lvl w:ilvl="0" w:tplc="0338E8E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D69DA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AA3AA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76B81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981DB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086B2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4EFB0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F81ED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42E4EB2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7357F7B"/>
    <w:multiLevelType w:val="hybridMultilevel"/>
    <w:tmpl w:val="64C2FB78"/>
    <w:numStyleLink w:val="Zaimportowanystyl5"/>
  </w:abstractNum>
  <w:abstractNum w:abstractNumId="24" w15:restartNumberingAfterBreak="0">
    <w:nsid w:val="48F46C63"/>
    <w:multiLevelType w:val="hybridMultilevel"/>
    <w:tmpl w:val="2E909ED0"/>
    <w:numStyleLink w:val="Zaimportowanystyl10"/>
  </w:abstractNum>
  <w:abstractNum w:abstractNumId="25" w15:restartNumberingAfterBreak="0">
    <w:nsid w:val="4AE03D64"/>
    <w:multiLevelType w:val="hybridMultilevel"/>
    <w:tmpl w:val="522607D4"/>
    <w:numStyleLink w:val="Zaimportowanystyl8"/>
  </w:abstractNum>
  <w:abstractNum w:abstractNumId="26" w15:restartNumberingAfterBreak="0">
    <w:nsid w:val="4C8A157E"/>
    <w:multiLevelType w:val="hybridMultilevel"/>
    <w:tmpl w:val="92B6CAE4"/>
    <w:styleLink w:val="Zaimportowanystyl22"/>
    <w:lvl w:ilvl="0" w:tplc="28AC93F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A358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BC3A6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65A7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0382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096C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80B5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E64C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8E9746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1295D01"/>
    <w:multiLevelType w:val="hybridMultilevel"/>
    <w:tmpl w:val="6A6628DC"/>
    <w:styleLink w:val="Zaimportowanystyl14"/>
    <w:lvl w:ilvl="0" w:tplc="CA941D7E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80B08E">
      <w:start w:val="1"/>
      <w:numFmt w:val="decimal"/>
      <w:lvlText w:val="%2."/>
      <w:lvlJc w:val="left"/>
      <w:pPr>
        <w:tabs>
          <w:tab w:val="left" w:pos="786"/>
        </w:tabs>
        <w:ind w:left="10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26C444">
      <w:start w:val="1"/>
      <w:numFmt w:val="decimal"/>
      <w:lvlText w:val="%3."/>
      <w:lvlJc w:val="left"/>
      <w:pPr>
        <w:tabs>
          <w:tab w:val="left" w:pos="786"/>
        </w:tabs>
        <w:ind w:left="17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88AC72">
      <w:start w:val="1"/>
      <w:numFmt w:val="decimal"/>
      <w:lvlText w:val="%4."/>
      <w:lvlJc w:val="left"/>
      <w:pPr>
        <w:tabs>
          <w:tab w:val="left" w:pos="786"/>
        </w:tabs>
        <w:ind w:left="244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464FA4">
      <w:start w:val="1"/>
      <w:numFmt w:val="decimal"/>
      <w:lvlText w:val="%5."/>
      <w:lvlJc w:val="left"/>
      <w:pPr>
        <w:tabs>
          <w:tab w:val="left" w:pos="786"/>
        </w:tabs>
        <w:ind w:left="316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C84FCE">
      <w:start w:val="1"/>
      <w:numFmt w:val="decimal"/>
      <w:lvlText w:val="%6."/>
      <w:lvlJc w:val="left"/>
      <w:pPr>
        <w:tabs>
          <w:tab w:val="left" w:pos="786"/>
        </w:tabs>
        <w:ind w:left="38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2CF862">
      <w:start w:val="1"/>
      <w:numFmt w:val="decimal"/>
      <w:lvlText w:val="%7."/>
      <w:lvlJc w:val="left"/>
      <w:pPr>
        <w:tabs>
          <w:tab w:val="left" w:pos="786"/>
        </w:tabs>
        <w:ind w:left="460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06DE0C">
      <w:start w:val="1"/>
      <w:numFmt w:val="decimal"/>
      <w:lvlText w:val="%8."/>
      <w:lvlJc w:val="left"/>
      <w:pPr>
        <w:tabs>
          <w:tab w:val="left" w:pos="786"/>
        </w:tabs>
        <w:ind w:left="532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449270">
      <w:start w:val="1"/>
      <w:numFmt w:val="decimal"/>
      <w:lvlText w:val="%9."/>
      <w:lvlJc w:val="left"/>
      <w:pPr>
        <w:tabs>
          <w:tab w:val="left" w:pos="786"/>
        </w:tabs>
        <w:ind w:left="604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28630CB"/>
    <w:multiLevelType w:val="hybridMultilevel"/>
    <w:tmpl w:val="2E909ED0"/>
    <w:styleLink w:val="Zaimportowanystyl10"/>
    <w:lvl w:ilvl="0" w:tplc="3EB8858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C2663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246CCC">
      <w:start w:val="1"/>
      <w:numFmt w:val="lowerRoman"/>
      <w:suff w:val="nothing"/>
      <w:lvlText w:val="%3."/>
      <w:lvlJc w:val="left"/>
      <w:pPr>
        <w:tabs>
          <w:tab w:val="left" w:pos="708"/>
        </w:tabs>
        <w:ind w:left="2058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32FBC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424D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C0D3E6">
      <w:start w:val="1"/>
      <w:numFmt w:val="lowerRoman"/>
      <w:suff w:val="nothing"/>
      <w:lvlText w:val="%6."/>
      <w:lvlJc w:val="left"/>
      <w:pPr>
        <w:tabs>
          <w:tab w:val="left" w:pos="708"/>
        </w:tabs>
        <w:ind w:left="4218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EAF24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2C2E48">
      <w:start w:val="1"/>
      <w:numFmt w:val="lowerLetter"/>
      <w:suff w:val="nothing"/>
      <w:lvlText w:val="%8."/>
      <w:lvlJc w:val="left"/>
      <w:pPr>
        <w:tabs>
          <w:tab w:val="left" w:pos="708"/>
        </w:tabs>
        <w:ind w:left="5593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0CC2AC">
      <w:start w:val="1"/>
      <w:numFmt w:val="lowerRoman"/>
      <w:suff w:val="nothing"/>
      <w:lvlText w:val="%9."/>
      <w:lvlJc w:val="left"/>
      <w:pPr>
        <w:tabs>
          <w:tab w:val="left" w:pos="708"/>
        </w:tabs>
        <w:ind w:left="6378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3302282"/>
    <w:multiLevelType w:val="hybridMultilevel"/>
    <w:tmpl w:val="9A32E64E"/>
    <w:numStyleLink w:val="Zaimportowanystyl90"/>
  </w:abstractNum>
  <w:abstractNum w:abstractNumId="30" w15:restartNumberingAfterBreak="0">
    <w:nsid w:val="53F40240"/>
    <w:multiLevelType w:val="hybridMultilevel"/>
    <w:tmpl w:val="DE6A4406"/>
    <w:styleLink w:val="Zaimportowanystyl60"/>
    <w:lvl w:ilvl="0" w:tplc="EAD45F94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C8E0AE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841058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76DE2E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362EC4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72117A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61F1E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FCDCB6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381EB6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E842D53"/>
    <w:multiLevelType w:val="multilevel"/>
    <w:tmpl w:val="15162F6C"/>
    <w:lvl w:ilvl="0">
      <w:start w:val="15"/>
      <w:numFmt w:val="decimal"/>
      <w:lvlText w:val="%1."/>
      <w:lvlJc w:val="left"/>
      <w:pPr>
        <w:ind w:left="454" w:hanging="34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57"/>
      </w:pPr>
      <w:rPr>
        <w:rFonts w:hint="default"/>
      </w:rPr>
    </w:lvl>
    <w:lvl w:ilvl="3">
      <w:start w:val="1"/>
      <w:numFmt w:val="none"/>
      <w:lvlText w:val="-"/>
      <w:lvlJc w:val="left"/>
      <w:pPr>
        <w:ind w:left="794" w:hanging="17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4" w:hanging="17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7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4" w:hanging="17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644" w:hanging="171"/>
      </w:pPr>
      <w:rPr>
        <w:rFonts w:hint="default"/>
      </w:rPr>
    </w:lvl>
  </w:abstractNum>
  <w:abstractNum w:abstractNumId="32" w15:restartNumberingAfterBreak="0">
    <w:nsid w:val="632678B0"/>
    <w:multiLevelType w:val="hybridMultilevel"/>
    <w:tmpl w:val="7FD20B52"/>
    <w:styleLink w:val="Zaimportowanystyl40"/>
    <w:lvl w:ilvl="0" w:tplc="91305D1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6192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48F9A4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78E52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44A53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03334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5C687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4E1CD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EE572C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33361F8"/>
    <w:multiLevelType w:val="hybridMultilevel"/>
    <w:tmpl w:val="7FD20B52"/>
    <w:numStyleLink w:val="Zaimportowanystyl40"/>
  </w:abstractNum>
  <w:abstractNum w:abstractNumId="34" w15:restartNumberingAfterBreak="0">
    <w:nsid w:val="648A5C57"/>
    <w:multiLevelType w:val="hybridMultilevel"/>
    <w:tmpl w:val="65F6151E"/>
    <w:lvl w:ilvl="0" w:tplc="7660AC94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C4A25"/>
    <w:multiLevelType w:val="multilevel"/>
    <w:tmpl w:val="34A6262A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5207CC"/>
    <w:multiLevelType w:val="hybridMultilevel"/>
    <w:tmpl w:val="92B6CAE4"/>
    <w:numStyleLink w:val="Zaimportowanystyl22"/>
  </w:abstractNum>
  <w:abstractNum w:abstractNumId="37" w15:restartNumberingAfterBreak="0">
    <w:nsid w:val="75CD0E70"/>
    <w:multiLevelType w:val="hybridMultilevel"/>
    <w:tmpl w:val="12F48DFE"/>
    <w:styleLink w:val="Zaimportowanystyl1"/>
    <w:lvl w:ilvl="0" w:tplc="DB6A104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84CEA0">
      <w:start w:val="1"/>
      <w:numFmt w:val="decimal"/>
      <w:lvlText w:val="%2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68F66E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AF0F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466DF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A72CA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84E6D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86210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80FCC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6737A7D"/>
    <w:multiLevelType w:val="hybridMultilevel"/>
    <w:tmpl w:val="DFCC3C56"/>
    <w:styleLink w:val="Zaimportowanystyl100"/>
    <w:lvl w:ilvl="0" w:tplc="FD94B8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DAA43C">
      <w:start w:val="1"/>
      <w:numFmt w:val="decimal"/>
      <w:lvlText w:val="%2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6C8A56">
      <w:start w:val="1"/>
      <w:numFmt w:val="lowerRoman"/>
      <w:lvlText w:val="%3."/>
      <w:lvlJc w:val="left"/>
      <w:pPr>
        <w:ind w:left="142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8434E2">
      <w:start w:val="1"/>
      <w:numFmt w:val="decimal"/>
      <w:lvlText w:val="%4."/>
      <w:lvlJc w:val="left"/>
      <w:pPr>
        <w:ind w:left="21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43A5C">
      <w:start w:val="1"/>
      <w:numFmt w:val="lowerLetter"/>
      <w:lvlText w:val="%5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70BB58">
      <w:start w:val="1"/>
      <w:numFmt w:val="lowerRoman"/>
      <w:lvlText w:val="%6."/>
      <w:lvlJc w:val="left"/>
      <w:pPr>
        <w:ind w:left="358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5E75C0">
      <w:start w:val="1"/>
      <w:numFmt w:val="decimal"/>
      <w:lvlText w:val="%7."/>
      <w:lvlJc w:val="left"/>
      <w:pPr>
        <w:ind w:left="43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431E8">
      <w:start w:val="1"/>
      <w:numFmt w:val="lowerLetter"/>
      <w:lvlText w:val="%8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AEE1EE">
      <w:start w:val="1"/>
      <w:numFmt w:val="lowerRoman"/>
      <w:lvlText w:val="%9."/>
      <w:lvlJc w:val="left"/>
      <w:pPr>
        <w:ind w:left="574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A061D12"/>
    <w:multiLevelType w:val="hybridMultilevel"/>
    <w:tmpl w:val="EBBE6B6E"/>
    <w:styleLink w:val="Zaimportowanystyl6"/>
    <w:lvl w:ilvl="0" w:tplc="CA164F00">
      <w:start w:val="1"/>
      <w:numFmt w:val="decimal"/>
      <w:lvlText w:val="%1)"/>
      <w:lvlJc w:val="left"/>
      <w:pPr>
        <w:ind w:left="709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5A3080">
      <w:start w:val="1"/>
      <w:numFmt w:val="decimal"/>
      <w:lvlText w:val="%2)"/>
      <w:lvlJc w:val="left"/>
      <w:pPr>
        <w:ind w:left="10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9E0F88">
      <w:start w:val="1"/>
      <w:numFmt w:val="decimal"/>
      <w:lvlText w:val="%3)"/>
      <w:lvlJc w:val="left"/>
      <w:pPr>
        <w:ind w:left="172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1E80EE">
      <w:start w:val="1"/>
      <w:numFmt w:val="decimal"/>
      <w:lvlText w:val="%4)"/>
      <w:lvlJc w:val="left"/>
      <w:pPr>
        <w:ind w:left="244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9E384E">
      <w:start w:val="1"/>
      <w:numFmt w:val="decimal"/>
      <w:lvlText w:val="%5)"/>
      <w:lvlJc w:val="left"/>
      <w:pPr>
        <w:ind w:left="316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90302A">
      <w:start w:val="1"/>
      <w:numFmt w:val="decimal"/>
      <w:lvlText w:val="%6)"/>
      <w:lvlJc w:val="left"/>
      <w:pPr>
        <w:ind w:left="388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1EC08E">
      <w:start w:val="1"/>
      <w:numFmt w:val="decimal"/>
      <w:lvlText w:val="%7)"/>
      <w:lvlJc w:val="left"/>
      <w:pPr>
        <w:ind w:left="46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927E6C">
      <w:start w:val="1"/>
      <w:numFmt w:val="decimal"/>
      <w:lvlText w:val="%8)"/>
      <w:lvlJc w:val="left"/>
      <w:pPr>
        <w:ind w:left="532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A69BD4">
      <w:start w:val="1"/>
      <w:numFmt w:val="decimal"/>
      <w:lvlText w:val="%9)"/>
      <w:lvlJc w:val="left"/>
      <w:pPr>
        <w:ind w:left="604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BFA78CD"/>
    <w:multiLevelType w:val="hybridMultilevel"/>
    <w:tmpl w:val="DFCC3C56"/>
    <w:numStyleLink w:val="Zaimportowanystyl100"/>
  </w:abstractNum>
  <w:abstractNum w:abstractNumId="41" w15:restartNumberingAfterBreak="0">
    <w:nsid w:val="7E1012A3"/>
    <w:multiLevelType w:val="hybridMultilevel"/>
    <w:tmpl w:val="E4AADE92"/>
    <w:numStyleLink w:val="Zaimportowanystyl4"/>
  </w:abstractNum>
  <w:num w:numId="1" w16cid:durableId="561212144">
    <w:abstractNumId w:val="37"/>
  </w:num>
  <w:num w:numId="2" w16cid:durableId="279000417">
    <w:abstractNumId w:val="13"/>
    <w:lvlOverride w:ilvl="0">
      <w:lvl w:ilvl="0" w:tplc="E3E6AEE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EA0976">
        <w:start w:val="1"/>
        <w:numFmt w:val="decimal"/>
        <w:lvlText w:val="%2)"/>
        <w:lvlJc w:val="left"/>
        <w:pPr>
          <w:ind w:left="1146" w:hanging="36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472718208">
    <w:abstractNumId w:val="35"/>
  </w:num>
  <w:num w:numId="4" w16cid:durableId="1911385095">
    <w:abstractNumId w:val="20"/>
  </w:num>
  <w:num w:numId="5" w16cid:durableId="1591155638">
    <w:abstractNumId w:val="41"/>
    <w:lvlOverride w:ilvl="0">
      <w:lvl w:ilvl="0" w:tplc="E39C641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09955622">
    <w:abstractNumId w:val="32"/>
  </w:num>
  <w:num w:numId="7" w16cid:durableId="202180597">
    <w:abstractNumId w:val="33"/>
    <w:lvlOverride w:ilvl="0">
      <w:lvl w:ilvl="0" w:tplc="67163E4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491170303">
    <w:abstractNumId w:val="39"/>
  </w:num>
  <w:num w:numId="9" w16cid:durableId="1848713747">
    <w:abstractNumId w:val="19"/>
    <w:lvlOverride w:ilvl="0">
      <w:lvl w:ilvl="0" w:tplc="07DAAE62">
        <w:start w:val="1"/>
        <w:numFmt w:val="decimal"/>
        <w:lvlText w:val="%1)"/>
        <w:lvlJc w:val="left"/>
        <w:pPr>
          <w:ind w:left="709" w:hanging="283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1114904902">
    <w:abstractNumId w:val="19"/>
    <w:lvlOverride w:ilvl="0">
      <w:lvl w:ilvl="0" w:tplc="07DAAE62">
        <w:start w:val="1"/>
        <w:numFmt w:val="decimal"/>
        <w:lvlText w:val="%1)"/>
        <w:lvlJc w:val="left"/>
        <w:pPr>
          <w:ind w:left="709" w:hanging="283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8120BA2">
        <w:start w:val="1"/>
        <w:numFmt w:val="lowerLetter"/>
        <w:lvlText w:val="%2."/>
        <w:lvlJc w:val="left"/>
        <w:pPr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0A05A6">
        <w:start w:val="1"/>
        <w:numFmt w:val="lowerRoman"/>
        <w:lvlText w:val="%3."/>
        <w:lvlJc w:val="left"/>
        <w:pPr>
          <w:ind w:left="2160" w:hanging="29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9E2BB6">
        <w:start w:val="1"/>
        <w:numFmt w:val="decimal"/>
        <w:lvlText w:val="%4."/>
        <w:lvlJc w:val="left"/>
        <w:pPr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00716E">
        <w:start w:val="1"/>
        <w:numFmt w:val="lowerLetter"/>
        <w:lvlText w:val="%5."/>
        <w:lvlJc w:val="left"/>
        <w:pPr>
          <w:ind w:left="36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ECDBE2">
        <w:start w:val="1"/>
        <w:numFmt w:val="lowerRoman"/>
        <w:lvlText w:val="%6."/>
        <w:lvlJc w:val="left"/>
        <w:pPr>
          <w:ind w:left="4320" w:hanging="29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1EC1A8">
        <w:start w:val="1"/>
        <w:numFmt w:val="decimal"/>
        <w:lvlText w:val="%7."/>
        <w:lvlJc w:val="left"/>
        <w:pPr>
          <w:ind w:left="50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8E6D1E">
        <w:start w:val="1"/>
        <w:numFmt w:val="lowerLetter"/>
        <w:lvlText w:val="%8."/>
        <w:lvlJc w:val="left"/>
        <w:pPr>
          <w:ind w:left="576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121D08">
        <w:start w:val="1"/>
        <w:numFmt w:val="lowerRoman"/>
        <w:lvlText w:val="%9."/>
        <w:lvlJc w:val="left"/>
        <w:pPr>
          <w:ind w:left="6480" w:hanging="29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041590346">
    <w:abstractNumId w:val="33"/>
    <w:lvlOverride w:ilvl="0">
      <w:startOverride w:val="7"/>
      <w:lvl w:ilvl="0" w:tplc="67163E4E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54420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9626280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9CA5B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52A9B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C5AA2B6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804E4D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6A84E1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E0B46A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42087711">
    <w:abstractNumId w:val="11"/>
  </w:num>
  <w:num w:numId="13" w16cid:durableId="1116410610">
    <w:abstractNumId w:val="23"/>
  </w:num>
  <w:num w:numId="14" w16cid:durableId="820778077">
    <w:abstractNumId w:val="30"/>
  </w:num>
  <w:num w:numId="15" w16cid:durableId="1113095757">
    <w:abstractNumId w:val="6"/>
    <w:lvlOverride w:ilvl="0">
      <w:lvl w:ilvl="0" w:tplc="98403A90">
        <w:start w:val="1"/>
        <w:numFmt w:val="decimal"/>
        <w:lvlText w:val="%1."/>
        <w:lvlJc w:val="left"/>
        <w:pPr>
          <w:ind w:left="426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445340494">
    <w:abstractNumId w:val="22"/>
  </w:num>
  <w:num w:numId="17" w16cid:durableId="2144881364">
    <w:abstractNumId w:val="18"/>
  </w:num>
  <w:num w:numId="18" w16cid:durableId="2119639860">
    <w:abstractNumId w:val="28"/>
  </w:num>
  <w:num w:numId="19" w16cid:durableId="903949129">
    <w:abstractNumId w:val="24"/>
  </w:num>
  <w:num w:numId="20" w16cid:durableId="117454972">
    <w:abstractNumId w:val="21"/>
  </w:num>
  <w:num w:numId="21" w16cid:durableId="408308544">
    <w:abstractNumId w:val="25"/>
  </w:num>
  <w:num w:numId="22" w16cid:durableId="1127091010">
    <w:abstractNumId w:val="1"/>
  </w:num>
  <w:num w:numId="23" w16cid:durableId="553732191">
    <w:abstractNumId w:val="29"/>
  </w:num>
  <w:num w:numId="24" w16cid:durableId="422185537">
    <w:abstractNumId w:val="25"/>
    <w:lvlOverride w:ilvl="0">
      <w:startOverride w:val="2"/>
    </w:lvlOverride>
  </w:num>
  <w:num w:numId="25" w16cid:durableId="1121800788">
    <w:abstractNumId w:val="27"/>
  </w:num>
  <w:num w:numId="26" w16cid:durableId="1628193620">
    <w:abstractNumId w:val="3"/>
    <w:lvlOverride w:ilvl="0">
      <w:lvl w:ilvl="0" w:tplc="14C4EA98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94343632">
    <w:abstractNumId w:val="4"/>
  </w:num>
  <w:num w:numId="28" w16cid:durableId="98335458">
    <w:abstractNumId w:val="9"/>
    <w:lvlOverride w:ilvl="0">
      <w:lvl w:ilvl="0" w:tplc="FB048F3C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20EA0E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761944483">
    <w:abstractNumId w:val="9"/>
    <w:lvlOverride w:ilvl="0">
      <w:lvl w:ilvl="0" w:tplc="FB048F3C">
        <w:start w:val="1"/>
        <w:numFmt w:val="decimal"/>
        <w:lvlText w:val="%1."/>
        <w:lvlJc w:val="left"/>
        <w:pPr>
          <w:ind w:left="402" w:hanging="40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20EA0E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E12662A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E6E196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D8D184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76A406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260364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B27830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1A6C32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618023242">
    <w:abstractNumId w:val="8"/>
  </w:num>
  <w:num w:numId="31" w16cid:durableId="49039663">
    <w:abstractNumId w:val="14"/>
  </w:num>
  <w:num w:numId="32" w16cid:durableId="446390142">
    <w:abstractNumId w:val="14"/>
    <w:lvlOverride w:ilvl="0">
      <w:startOverride w:val="2"/>
    </w:lvlOverride>
  </w:num>
  <w:num w:numId="33" w16cid:durableId="74477565">
    <w:abstractNumId w:val="26"/>
  </w:num>
  <w:num w:numId="34" w16cid:durableId="1837266251">
    <w:abstractNumId w:val="36"/>
  </w:num>
  <w:num w:numId="35" w16cid:durableId="194730041">
    <w:abstractNumId w:val="14"/>
    <w:lvlOverride w:ilvl="0">
      <w:startOverride w:val="4"/>
    </w:lvlOverride>
  </w:num>
  <w:num w:numId="36" w16cid:durableId="1884827607">
    <w:abstractNumId w:val="38"/>
  </w:num>
  <w:num w:numId="37" w16cid:durableId="988903310">
    <w:abstractNumId w:val="40"/>
  </w:num>
  <w:num w:numId="38" w16cid:durableId="851146961">
    <w:abstractNumId w:val="10"/>
  </w:num>
  <w:num w:numId="39" w16cid:durableId="2072656416">
    <w:abstractNumId w:val="7"/>
  </w:num>
  <w:num w:numId="40" w16cid:durableId="312565837">
    <w:abstractNumId w:val="31"/>
  </w:num>
  <w:num w:numId="41" w16cid:durableId="1199777388">
    <w:abstractNumId w:val="0"/>
  </w:num>
  <w:num w:numId="42" w16cid:durableId="1685395322">
    <w:abstractNumId w:val="34"/>
  </w:num>
  <w:num w:numId="43" w16cid:durableId="717781931">
    <w:abstractNumId w:val="16"/>
  </w:num>
  <w:num w:numId="44" w16cid:durableId="1607813017">
    <w:abstractNumId w:val="5"/>
  </w:num>
  <w:num w:numId="45" w16cid:durableId="55975716">
    <w:abstractNumId w:val="12"/>
  </w:num>
  <w:num w:numId="46" w16cid:durableId="16578788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4992220">
    <w:abstractNumId w:val="17"/>
  </w:num>
  <w:num w:numId="48" w16cid:durableId="55520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1E4"/>
    <w:rsid w:val="00030ACA"/>
    <w:rsid w:val="0007213D"/>
    <w:rsid w:val="000A33E7"/>
    <w:rsid w:val="000C7DDA"/>
    <w:rsid w:val="000D4920"/>
    <w:rsid w:val="000F6758"/>
    <w:rsid w:val="001348ED"/>
    <w:rsid w:val="001517E3"/>
    <w:rsid w:val="00155BA1"/>
    <w:rsid w:val="001608B2"/>
    <w:rsid w:val="001816A0"/>
    <w:rsid w:val="001A6AAB"/>
    <w:rsid w:val="001D13D8"/>
    <w:rsid w:val="001F541A"/>
    <w:rsid w:val="00222E84"/>
    <w:rsid w:val="00242898"/>
    <w:rsid w:val="00242DC1"/>
    <w:rsid w:val="00275CB4"/>
    <w:rsid w:val="00277631"/>
    <w:rsid w:val="002B1377"/>
    <w:rsid w:val="002B4230"/>
    <w:rsid w:val="002C0734"/>
    <w:rsid w:val="002D113C"/>
    <w:rsid w:val="00331EE4"/>
    <w:rsid w:val="003346C3"/>
    <w:rsid w:val="00360D75"/>
    <w:rsid w:val="00433DAD"/>
    <w:rsid w:val="004363D9"/>
    <w:rsid w:val="004741E4"/>
    <w:rsid w:val="004B0EE0"/>
    <w:rsid w:val="004E2AE8"/>
    <w:rsid w:val="00531CEF"/>
    <w:rsid w:val="00544CEE"/>
    <w:rsid w:val="005511CD"/>
    <w:rsid w:val="0055543A"/>
    <w:rsid w:val="00575E82"/>
    <w:rsid w:val="005C4174"/>
    <w:rsid w:val="005D1D67"/>
    <w:rsid w:val="00647450"/>
    <w:rsid w:val="00657085"/>
    <w:rsid w:val="006629DF"/>
    <w:rsid w:val="00664FC0"/>
    <w:rsid w:val="006E0C85"/>
    <w:rsid w:val="00702C05"/>
    <w:rsid w:val="0073395E"/>
    <w:rsid w:val="0073710A"/>
    <w:rsid w:val="007541F1"/>
    <w:rsid w:val="007658C7"/>
    <w:rsid w:val="00791E70"/>
    <w:rsid w:val="00847890"/>
    <w:rsid w:val="00884468"/>
    <w:rsid w:val="00885D42"/>
    <w:rsid w:val="008A3012"/>
    <w:rsid w:val="009155C4"/>
    <w:rsid w:val="0092049E"/>
    <w:rsid w:val="00924876"/>
    <w:rsid w:val="0092494F"/>
    <w:rsid w:val="009260AB"/>
    <w:rsid w:val="00971AC2"/>
    <w:rsid w:val="009C5715"/>
    <w:rsid w:val="009D0E81"/>
    <w:rsid w:val="009D7ECA"/>
    <w:rsid w:val="009E7CF5"/>
    <w:rsid w:val="00A0798D"/>
    <w:rsid w:val="00A1651A"/>
    <w:rsid w:val="00A176B5"/>
    <w:rsid w:val="00A6071A"/>
    <w:rsid w:val="00A76EF1"/>
    <w:rsid w:val="00A96E83"/>
    <w:rsid w:val="00AB6F06"/>
    <w:rsid w:val="00B13A93"/>
    <w:rsid w:val="00B25943"/>
    <w:rsid w:val="00B60676"/>
    <w:rsid w:val="00B95484"/>
    <w:rsid w:val="00BA6309"/>
    <w:rsid w:val="00BA75E8"/>
    <w:rsid w:val="00BE4094"/>
    <w:rsid w:val="00BF4F21"/>
    <w:rsid w:val="00C32DF6"/>
    <w:rsid w:val="00C422A4"/>
    <w:rsid w:val="00C479E7"/>
    <w:rsid w:val="00C86399"/>
    <w:rsid w:val="00CF0CE0"/>
    <w:rsid w:val="00D1277D"/>
    <w:rsid w:val="00D14194"/>
    <w:rsid w:val="00DA0F8B"/>
    <w:rsid w:val="00DC3BEF"/>
    <w:rsid w:val="00EA1EA0"/>
    <w:rsid w:val="00EA3200"/>
    <w:rsid w:val="00ED25A7"/>
    <w:rsid w:val="00ED4E57"/>
    <w:rsid w:val="00F81A7F"/>
    <w:rsid w:val="00FA0463"/>
    <w:rsid w:val="00FC6D6E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7C9CD"/>
  <w15:docId w15:val="{05C81F3F-3054-4011-A61E-D6028A21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1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rsid w:val="004741E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4741E4"/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link w:val="StopkaZnak"/>
    <w:uiPriority w:val="99"/>
    <w:rsid w:val="004741E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de-DE"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741E4"/>
    <w:rPr>
      <w:rFonts w:ascii="Calibri" w:eastAsia="Calibri" w:hAnsi="Calibri" w:cs="Calibri"/>
      <w:color w:val="000000"/>
      <w:kern w:val="0"/>
      <w:u w:color="000000"/>
      <w:bdr w:val="nil"/>
      <w:lang w:val="de-DE" w:eastAsia="pl-PL"/>
      <w14:ligatures w14:val="none"/>
    </w:rPr>
  </w:style>
  <w:style w:type="paragraph" w:customStyle="1" w:styleId="Standard">
    <w:name w:val="Standard"/>
    <w:rsid w:val="004741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4741E4"/>
    <w:pPr>
      <w:numPr>
        <w:numId w:val="1"/>
      </w:numPr>
    </w:pPr>
  </w:style>
  <w:style w:type="paragraph" w:styleId="Akapitzlist">
    <w:name w:val="List Paragraph"/>
    <w:aliases w:val="1.Nagłówek,L1,Numerowanie,List Paragraph,sw tekst,List Paragraph1,Akapit z listą5,Adresat stanowisko,CW_Lista,Obiekt,Bulleted list,Odstavec,lp1,Preambuła,Colorful Shading - Accent 31,Light List - Accent 51,Podsis rysunku,Akapit z listą BS"/>
    <w:link w:val="AkapitzlistZnak"/>
    <w:uiPriority w:val="34"/>
    <w:qFormat/>
    <w:rsid w:val="004741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4">
    <w:name w:val="Zaimportowany styl 4"/>
    <w:rsid w:val="004741E4"/>
    <w:pPr>
      <w:numPr>
        <w:numId w:val="4"/>
      </w:numPr>
    </w:pPr>
  </w:style>
  <w:style w:type="numbering" w:customStyle="1" w:styleId="Zaimportowanystyl40">
    <w:name w:val="Zaimportowany styl 4.0"/>
    <w:rsid w:val="004741E4"/>
    <w:pPr>
      <w:numPr>
        <w:numId w:val="6"/>
      </w:numPr>
    </w:pPr>
  </w:style>
  <w:style w:type="numbering" w:customStyle="1" w:styleId="Zaimportowanystyl6">
    <w:name w:val="Zaimportowany styl 6"/>
    <w:rsid w:val="004741E4"/>
    <w:pPr>
      <w:numPr>
        <w:numId w:val="8"/>
      </w:numPr>
    </w:pPr>
  </w:style>
  <w:style w:type="character" w:customStyle="1" w:styleId="Brak">
    <w:name w:val="Brak"/>
    <w:rsid w:val="004741E4"/>
  </w:style>
  <w:style w:type="numbering" w:customStyle="1" w:styleId="Zaimportowanystyl5">
    <w:name w:val="Zaimportowany styl 5"/>
    <w:rsid w:val="004741E4"/>
    <w:pPr>
      <w:numPr>
        <w:numId w:val="12"/>
      </w:numPr>
    </w:pPr>
  </w:style>
  <w:style w:type="paragraph" w:customStyle="1" w:styleId="Default">
    <w:name w:val="Default"/>
    <w:rsid w:val="004741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Zwykytekst1">
    <w:name w:val="Zwykły tekst1"/>
    <w:rsid w:val="004741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ourier New" w:eastAsia="Arial Unicode MS" w:hAnsi="Courier New" w:cs="Arial Unicode MS"/>
      <w:color w:val="000000"/>
      <w:kern w:val="0"/>
      <w:sz w:val="20"/>
      <w:szCs w:val="20"/>
      <w:u w:color="000000"/>
      <w:bdr w:val="nil"/>
      <w:lang w:val="es-ES_tradnl" w:eastAsia="pl-PL"/>
      <w14:ligatures w14:val="none"/>
    </w:rPr>
  </w:style>
  <w:style w:type="numbering" w:customStyle="1" w:styleId="Zaimportowanystyl60">
    <w:name w:val="Zaimportowany styl 6.0"/>
    <w:rsid w:val="004741E4"/>
    <w:pPr>
      <w:numPr>
        <w:numId w:val="14"/>
      </w:numPr>
    </w:pPr>
  </w:style>
  <w:style w:type="numbering" w:customStyle="1" w:styleId="Zaimportowanystyl9">
    <w:name w:val="Zaimportowany styl 9"/>
    <w:rsid w:val="004741E4"/>
    <w:pPr>
      <w:numPr>
        <w:numId w:val="16"/>
      </w:numPr>
    </w:pPr>
  </w:style>
  <w:style w:type="numbering" w:customStyle="1" w:styleId="Zaimportowanystyl10">
    <w:name w:val="Zaimportowany styl 10"/>
    <w:rsid w:val="004741E4"/>
    <w:pPr>
      <w:numPr>
        <w:numId w:val="18"/>
      </w:numPr>
    </w:pPr>
  </w:style>
  <w:style w:type="numbering" w:customStyle="1" w:styleId="Zaimportowanystyl8">
    <w:name w:val="Zaimportowany styl 8"/>
    <w:rsid w:val="004741E4"/>
    <w:pPr>
      <w:numPr>
        <w:numId w:val="20"/>
      </w:numPr>
    </w:pPr>
  </w:style>
  <w:style w:type="numbering" w:customStyle="1" w:styleId="Zaimportowanystyl90">
    <w:name w:val="Zaimportowany styl 9.0"/>
    <w:rsid w:val="004741E4"/>
    <w:pPr>
      <w:numPr>
        <w:numId w:val="22"/>
      </w:numPr>
    </w:pPr>
  </w:style>
  <w:style w:type="numbering" w:customStyle="1" w:styleId="Zaimportowanystyl14">
    <w:name w:val="Zaimportowany styl 14"/>
    <w:rsid w:val="004741E4"/>
    <w:pPr>
      <w:numPr>
        <w:numId w:val="25"/>
      </w:numPr>
    </w:pPr>
  </w:style>
  <w:style w:type="numbering" w:customStyle="1" w:styleId="Zaimportowanystyl20">
    <w:name w:val="Zaimportowany styl 20"/>
    <w:rsid w:val="004741E4"/>
    <w:pPr>
      <w:numPr>
        <w:numId w:val="27"/>
      </w:numPr>
    </w:pPr>
  </w:style>
  <w:style w:type="numbering" w:customStyle="1" w:styleId="Zaimportowanystyl21">
    <w:name w:val="Zaimportowany styl 21"/>
    <w:rsid w:val="004741E4"/>
    <w:pPr>
      <w:numPr>
        <w:numId w:val="30"/>
      </w:numPr>
    </w:pPr>
  </w:style>
  <w:style w:type="numbering" w:customStyle="1" w:styleId="Zaimportowanystyl22">
    <w:name w:val="Zaimportowany styl 22"/>
    <w:rsid w:val="004741E4"/>
    <w:pPr>
      <w:numPr>
        <w:numId w:val="33"/>
      </w:numPr>
    </w:pPr>
  </w:style>
  <w:style w:type="numbering" w:customStyle="1" w:styleId="Zaimportowanystyl100">
    <w:name w:val="Zaimportowany styl 10.0"/>
    <w:rsid w:val="004741E4"/>
    <w:pPr>
      <w:numPr>
        <w:numId w:val="36"/>
      </w:numPr>
    </w:pPr>
  </w:style>
  <w:style w:type="paragraph" w:styleId="Tekstpodstawowy">
    <w:name w:val="Body Text"/>
    <w:link w:val="TekstpodstawowyZnak"/>
    <w:rsid w:val="004741E4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741E4"/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AkapitzlistZnak">
    <w:name w:val="Akapit z listą Znak"/>
    <w:aliases w:val="1.Nagłówek Znak,L1 Znak,Numerowanie Znak,List Paragraph Znak,sw tekst Znak,List Paragraph1 Znak,Akapit z listą5 Znak,Adresat stanowisko Znak,CW_Lista Znak,Obiekt Znak,Bulleted list Znak,Odstavec Znak,lp1 Znak,Preambuła Znak"/>
    <w:basedOn w:val="Domylnaczcionkaakapitu"/>
    <w:link w:val="Akapitzlist"/>
    <w:uiPriority w:val="34"/>
    <w:qFormat/>
    <w:rsid w:val="004741E4"/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paragraph" w:customStyle="1" w:styleId="Podpunkt">
    <w:name w:val="Podpunkt"/>
    <w:basedOn w:val="Normalny"/>
    <w:rsid w:val="00474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40" w:lineRule="auto"/>
      <w:jc w:val="both"/>
      <w:textAlignment w:val="baseline"/>
    </w:pPr>
    <w:rPr>
      <w:rFonts w:ascii="Tahoma" w:eastAsia="Times New Roman" w:hAnsi="Tahoma" w:cs="Times New Roman"/>
      <w:color w:val="auto"/>
      <w:sz w:val="20"/>
      <w:szCs w:val="24"/>
      <w:bdr w:val="none" w:sz="0" w:space="0" w:color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0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E81"/>
    <w:rPr>
      <w:rFonts w:ascii="Calibri" w:eastAsia="Calibri" w:hAnsi="Calibri" w:cs="Calibri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E81"/>
    <w:rPr>
      <w:rFonts w:ascii="Calibri" w:eastAsia="Calibri" w:hAnsi="Calibri" w:cs="Calibri"/>
      <w:b/>
      <w:bCs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AD"/>
    <w:rPr>
      <w:rFonts w:ascii="Tahoma" w:eastAsia="Calibri" w:hAnsi="Tahoma" w:cs="Tahoma"/>
      <w:color w:val="000000"/>
      <w:kern w:val="0"/>
      <w:sz w:val="16"/>
      <w:szCs w:val="16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.harasimczyk@kpc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3557</Words>
  <Characters>21347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R</cp:lastModifiedBy>
  <cp:revision>36</cp:revision>
  <dcterms:created xsi:type="dcterms:W3CDTF">2023-10-30T10:57:00Z</dcterms:created>
  <dcterms:modified xsi:type="dcterms:W3CDTF">2023-11-22T12:12:00Z</dcterms:modified>
</cp:coreProperties>
</file>