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47139A97" w:rsidR="00BF253D" w:rsidRDefault="00BF253D" w:rsidP="001D4A1B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0266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8D5F2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883D8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A7378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7DC88B91" w14:textId="19D77916" w:rsidR="00883D8B" w:rsidRDefault="0087287C" w:rsidP="00883D8B">
      <w:pPr>
        <w:jc w:val="center"/>
        <w:rPr>
          <w:rFonts w:eastAsia="Times New Roman"/>
          <w:b/>
          <w:bCs/>
        </w:rPr>
      </w:pPr>
      <w:r w:rsidRPr="0087287C">
        <w:rPr>
          <w:rFonts w:eastAsia="Times New Roman"/>
          <w:b/>
          <w:bCs/>
        </w:rPr>
        <w:t>Świadczenie usług bezpośredniej ochrony fizycznej mienia na terenie składowiska odpadów zlokalizowanego na północ od m. Marcinowo, gm. Trzebnica</w:t>
      </w:r>
    </w:p>
    <w:p w14:paraId="70D0DD1A" w14:textId="52A7788D" w:rsidR="00BF253D" w:rsidRPr="00BF253D" w:rsidRDefault="00BF253D" w:rsidP="005960B5">
      <w:pPr>
        <w:jc w:val="both"/>
      </w:pPr>
      <w:r w:rsidRPr="00BF253D">
        <w:rPr>
          <w:b/>
          <w:bCs/>
          <w:sz w:val="28"/>
          <w:szCs w:val="28"/>
        </w:rPr>
        <w:t xml:space="preserve"> 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83D8B" w:rsidRPr="00590C5B" w14:paraId="5F925894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A630661" w14:textId="47B47E03" w:rsidR="00883D8B" w:rsidRPr="00803120" w:rsidRDefault="00883D8B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  <w:tc>
          <w:tcPr>
            <w:tcW w:w="7512" w:type="dxa"/>
          </w:tcPr>
          <w:p w14:paraId="33F881A5" w14:textId="77777777" w:rsidR="00883D8B" w:rsidRPr="00590C5B" w:rsidRDefault="00883D8B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4" w:name="_Hlk52361083"/>
      <w:bookmarkEnd w:id="3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7D4C4D82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, jeżeli dokumenty zostały składane w poprzednich postępowaniach prowadzonych przez Gminę Trzebnica i nadal są aktualne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79AAD361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 xml:space="preserve">załącznik nr </w:t>
      </w:r>
      <w:r w:rsidR="00883D8B">
        <w:rPr>
          <w:b/>
          <w:bCs/>
          <w:i/>
          <w:iCs/>
          <w:color w:val="FF0000"/>
          <w:sz w:val="22"/>
          <w:szCs w:val="22"/>
        </w:rPr>
        <w:t>7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13A53F75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580390E" w14:textId="6319A7D9" w:rsidR="00883D8B" w:rsidRDefault="00883D8B" w:rsidP="00A45E68">
      <w:pPr>
        <w:jc w:val="both"/>
        <w:rPr>
          <w:i/>
          <w:iCs/>
          <w:color w:val="FF0000"/>
          <w:sz w:val="22"/>
          <w:szCs w:val="22"/>
        </w:rPr>
      </w:pPr>
    </w:p>
    <w:p w14:paraId="127FF511" w14:textId="0C806126" w:rsidR="00883D8B" w:rsidRPr="002B27C1" w:rsidRDefault="00883D8B" w:rsidP="00883D8B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b/>
          <w:i/>
          <w:iCs/>
          <w:color w:val="FF0000"/>
          <w:sz w:val="22"/>
          <w:szCs w:val="22"/>
        </w:rPr>
        <w:t>Uwaga 4.</w:t>
      </w:r>
      <w:r w:rsidRPr="000064A0">
        <w:rPr>
          <w:i/>
          <w:iCs/>
          <w:color w:val="FF0000"/>
          <w:sz w:val="22"/>
          <w:szCs w:val="22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Po wypełnieniu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1E95B07" w14:textId="77777777" w:rsidR="00883D8B" w:rsidRPr="002B27C1" w:rsidRDefault="00883D8B" w:rsidP="00883D8B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14:paraId="0055EAD2" w14:textId="57FFD44D" w:rsidR="00883D8B" w:rsidRDefault="00883D8B" w:rsidP="00883D8B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b/>
          <w:i/>
          <w:iCs/>
          <w:color w:val="FF0000"/>
          <w:sz w:val="22"/>
          <w:szCs w:val="22"/>
        </w:rPr>
        <w:t>Uwaga 5.</w:t>
      </w:r>
      <w:r w:rsidRPr="000064A0">
        <w:rPr>
          <w:i/>
          <w:iCs/>
          <w:color w:val="FF0000"/>
          <w:sz w:val="22"/>
          <w:szCs w:val="22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A4920E6" w14:textId="77777777" w:rsidR="00883D8B" w:rsidRDefault="00883D8B" w:rsidP="00A45E68">
      <w:pPr>
        <w:jc w:val="both"/>
        <w:rPr>
          <w:i/>
          <w:iCs/>
          <w:color w:val="FF0000"/>
          <w:sz w:val="22"/>
          <w:szCs w:val="22"/>
        </w:rPr>
      </w:pP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8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00D1194E" w14:textId="77777777" w:rsidR="00E36686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c) </w:t>
      </w:r>
      <w:r w:rsidR="00E36686" w:rsidRPr="00E36686">
        <w:rPr>
          <w:i/>
          <w:iCs/>
          <w:color w:val="FF0000"/>
          <w:sz w:val="22"/>
          <w:szCs w:val="22"/>
        </w:rPr>
        <w:t>o którym mowa w art. 228–230a, art. 250a Kodeksu karnego, w art. 46–48 ustawy z dnia 25 czerwca 2010 r. o sporcie lub w art. 54 ust. 1–4 ustawy z dnia 12 maja 2011 r. o refundacji leków, środków spożywczych specjalnego przeznaczenia żywieniowego oraz wyrobów medycznych,</w:t>
      </w:r>
    </w:p>
    <w:p w14:paraId="23371E7A" w14:textId="56972E1E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3) wobec którego wydano prawomocny wyrok sądu lub ostateczną decyzję administracyjną o zaleganiu z </w:t>
      </w:r>
      <w:r w:rsidRPr="00033E23">
        <w:rPr>
          <w:i/>
          <w:iCs/>
          <w:color w:val="FF0000"/>
          <w:sz w:val="22"/>
          <w:szCs w:val="22"/>
        </w:rPr>
        <w:lastRenderedPageBreak/>
        <w:t>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266A6"/>
    <w:rsid w:val="00033E23"/>
    <w:rsid w:val="000440ED"/>
    <w:rsid w:val="0011748D"/>
    <w:rsid w:val="001A4FC3"/>
    <w:rsid w:val="001D4A1B"/>
    <w:rsid w:val="001E252F"/>
    <w:rsid w:val="002635E7"/>
    <w:rsid w:val="002C35CB"/>
    <w:rsid w:val="002D14B0"/>
    <w:rsid w:val="002F71C9"/>
    <w:rsid w:val="0030323E"/>
    <w:rsid w:val="00345011"/>
    <w:rsid w:val="003F1F3D"/>
    <w:rsid w:val="003F7861"/>
    <w:rsid w:val="004637EF"/>
    <w:rsid w:val="00545FD1"/>
    <w:rsid w:val="00554445"/>
    <w:rsid w:val="005960B5"/>
    <w:rsid w:val="006A2C7D"/>
    <w:rsid w:val="006C2E10"/>
    <w:rsid w:val="00700A97"/>
    <w:rsid w:val="00787E72"/>
    <w:rsid w:val="00803120"/>
    <w:rsid w:val="00845756"/>
    <w:rsid w:val="008665A1"/>
    <w:rsid w:val="0087287C"/>
    <w:rsid w:val="00883D8B"/>
    <w:rsid w:val="008D5F2B"/>
    <w:rsid w:val="00990CAA"/>
    <w:rsid w:val="009F35DA"/>
    <w:rsid w:val="00A37EC5"/>
    <w:rsid w:val="00A45E68"/>
    <w:rsid w:val="00A73788"/>
    <w:rsid w:val="00AA1A5B"/>
    <w:rsid w:val="00AD3623"/>
    <w:rsid w:val="00BE39F3"/>
    <w:rsid w:val="00BF253D"/>
    <w:rsid w:val="00C22AA6"/>
    <w:rsid w:val="00C30897"/>
    <w:rsid w:val="00C6671F"/>
    <w:rsid w:val="00CC233A"/>
    <w:rsid w:val="00CD6D72"/>
    <w:rsid w:val="00DB4199"/>
    <w:rsid w:val="00DC4264"/>
    <w:rsid w:val="00DC50D7"/>
    <w:rsid w:val="00E31E89"/>
    <w:rsid w:val="00E3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1138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8</cp:revision>
  <dcterms:created xsi:type="dcterms:W3CDTF">2021-09-06T10:48:00Z</dcterms:created>
  <dcterms:modified xsi:type="dcterms:W3CDTF">2022-03-12T09:23:00Z</dcterms:modified>
</cp:coreProperties>
</file>