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BE7" w:rsidRPr="003A1B5C" w:rsidRDefault="00FC7BE7" w:rsidP="00FC7BE7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</w:rPr>
        <w:t xml:space="preserve">Białe Błota, dnia </w:t>
      </w:r>
      <w:r w:rsidR="00432438">
        <w:rPr>
          <w:rFonts w:asciiTheme="minorHAnsi" w:hAnsiTheme="minorHAnsi" w:cstheme="minorHAnsi"/>
        </w:rPr>
        <w:t>20</w:t>
      </w:r>
      <w:r>
        <w:rPr>
          <w:rFonts w:asciiTheme="minorHAnsi" w:hAnsiTheme="minorHAnsi" w:cstheme="minorHAnsi"/>
        </w:rPr>
        <w:t>.</w:t>
      </w:r>
      <w:r w:rsidR="00BA2CF9">
        <w:rPr>
          <w:rFonts w:asciiTheme="minorHAnsi" w:hAnsiTheme="minorHAnsi" w:cstheme="minorHAnsi"/>
        </w:rPr>
        <w:t>1</w:t>
      </w:r>
      <w:r w:rsidR="00710F52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3</w:t>
      </w:r>
      <w:r w:rsidRPr="003A1B5C">
        <w:rPr>
          <w:rFonts w:asciiTheme="minorHAnsi" w:hAnsiTheme="minorHAnsi" w:cstheme="minorHAnsi"/>
        </w:rPr>
        <w:t xml:space="preserve"> r.</w:t>
      </w:r>
    </w:p>
    <w:p w:rsidR="00FC7BE7" w:rsidRDefault="00FC7BE7" w:rsidP="00FC7BE7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046345">
        <w:rPr>
          <w:rFonts w:asciiTheme="minorHAnsi" w:hAnsiTheme="minorHAnsi" w:cstheme="minorHAnsi"/>
          <w:b/>
        </w:rPr>
        <w:t>5</w:t>
      </w:r>
      <w:r w:rsidR="00710F52">
        <w:rPr>
          <w:rFonts w:asciiTheme="minorHAnsi" w:hAnsiTheme="minorHAnsi" w:cstheme="minorHAnsi"/>
          <w:b/>
        </w:rPr>
        <w:t>9</w:t>
      </w:r>
      <w:r>
        <w:rPr>
          <w:rFonts w:asciiTheme="minorHAnsi" w:hAnsiTheme="minorHAnsi" w:cstheme="minorHAnsi"/>
          <w:b/>
        </w:rPr>
        <w:t>.2023.</w:t>
      </w:r>
      <w:r w:rsidRPr="0086195E">
        <w:rPr>
          <w:rFonts w:asciiTheme="minorHAnsi" w:hAnsiTheme="minorHAnsi" w:cstheme="minorHAnsi"/>
          <w:b/>
        </w:rPr>
        <w:t>ZP</w:t>
      </w:r>
      <w:r>
        <w:rPr>
          <w:rFonts w:asciiTheme="minorHAnsi" w:hAnsiTheme="minorHAnsi" w:cstheme="minorHAnsi"/>
          <w:b/>
        </w:rPr>
        <w:t xml:space="preserve">2        </w:t>
      </w:r>
    </w:p>
    <w:p w:rsidR="00FC7BE7" w:rsidRPr="003A1B5C" w:rsidRDefault="00FC7BE7" w:rsidP="00FC7BE7">
      <w:pPr>
        <w:spacing w:line="36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                                           </w:t>
      </w:r>
    </w:p>
    <w:p w:rsidR="00FC7BE7" w:rsidRPr="00016019" w:rsidRDefault="00FC7BE7" w:rsidP="00BA2CF9">
      <w:pPr>
        <w:pStyle w:val="Teksttreci0"/>
        <w:shd w:val="clear" w:color="auto" w:fill="auto"/>
        <w:tabs>
          <w:tab w:val="left" w:pos="690"/>
        </w:tabs>
        <w:spacing w:after="0" w:line="360" w:lineRule="auto"/>
        <w:jc w:val="both"/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</w:pPr>
      <w:r w:rsidRPr="003A1B5C">
        <w:rPr>
          <w:rFonts w:asciiTheme="minorHAnsi" w:hAnsiTheme="minorHAnsi" w:cstheme="minorHAnsi"/>
        </w:rPr>
        <w:t>Dotyczy postępowania pn.:</w:t>
      </w:r>
      <w:r>
        <w:rPr>
          <w:rFonts w:asciiTheme="minorHAnsi" w:hAnsiTheme="minorHAnsi" w:cstheme="minorHAnsi"/>
        </w:rPr>
        <w:t xml:space="preserve"> </w:t>
      </w:r>
      <w:r w:rsidR="00046345">
        <w:rPr>
          <w:rFonts w:asciiTheme="minorHAnsi" w:hAnsiTheme="minorHAnsi" w:cstheme="minorHAnsi"/>
          <w:b/>
          <w:bCs/>
          <w:color w:val="0070C0"/>
          <w:spacing w:val="-8"/>
          <w:sz w:val="24"/>
          <w:szCs w:val="24"/>
        </w:rPr>
        <w:t>Świadczenie usług pocztowych w obrocie krajowym i zagranicznym, w zakresie przyjmowania, przemieszczania i doręczania przesyłek oraz ich ewentualnych zwrotów na potrzeby Urzędu Gminy Białe Błota</w:t>
      </w:r>
    </w:p>
    <w:p w:rsidR="00FC7BE7" w:rsidRPr="003A1B5C" w:rsidRDefault="00FC7BE7" w:rsidP="00FC7BE7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C7BE7" w:rsidRPr="003A1B5C" w:rsidRDefault="00FC7BE7" w:rsidP="00FC7BE7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C7BE7" w:rsidRPr="003A1B5C" w:rsidRDefault="00FC7BE7" w:rsidP="00FC7BE7">
      <w:pPr>
        <w:spacing w:line="360" w:lineRule="auto"/>
        <w:rPr>
          <w:rFonts w:asciiTheme="minorHAnsi" w:hAnsiTheme="minorHAnsi" w:cstheme="minorHAnsi"/>
        </w:rPr>
      </w:pPr>
    </w:p>
    <w:p w:rsidR="00FC7BE7" w:rsidRDefault="00FC7BE7" w:rsidP="00FC7BE7">
      <w:pPr>
        <w:pStyle w:val="Akapitzlist"/>
        <w:numPr>
          <w:ilvl w:val="0"/>
          <w:numId w:val="3"/>
        </w:numPr>
        <w:suppressAutoHyphens w:val="0"/>
        <w:spacing w:line="360" w:lineRule="auto"/>
        <w:ind w:left="368" w:hanging="425"/>
        <w:jc w:val="both"/>
        <w:rPr>
          <w:rFonts w:asciiTheme="minorHAnsi" w:hAnsiTheme="minorHAnsi" w:cstheme="minorHAnsi"/>
        </w:rPr>
      </w:pPr>
      <w:r w:rsidRPr="00DA2F66">
        <w:rPr>
          <w:rFonts w:asciiTheme="minorHAnsi" w:hAnsiTheme="minorHAnsi" w:cstheme="minorHAnsi"/>
        </w:rPr>
        <w:t xml:space="preserve">Zamawiający informuje, że zgodnie z art. 284 ust. 1 ustawy </w:t>
      </w:r>
      <w:proofErr w:type="spellStart"/>
      <w:r w:rsidRPr="00DA2F66">
        <w:rPr>
          <w:rFonts w:asciiTheme="minorHAnsi" w:hAnsiTheme="minorHAnsi" w:cstheme="minorHAnsi"/>
        </w:rPr>
        <w:t>Pzp</w:t>
      </w:r>
      <w:proofErr w:type="spellEnd"/>
      <w:r w:rsidRPr="00DA2F66">
        <w:rPr>
          <w:rFonts w:asciiTheme="minorHAnsi" w:hAnsiTheme="minorHAnsi" w:cstheme="minorHAnsi"/>
        </w:rPr>
        <w:t>, Wykonawc</w:t>
      </w:r>
      <w:r>
        <w:rPr>
          <w:rFonts w:asciiTheme="minorHAnsi" w:hAnsiTheme="minorHAnsi" w:cstheme="minorHAnsi"/>
        </w:rPr>
        <w:t>a</w:t>
      </w:r>
      <w:r w:rsidRPr="00DA2F66">
        <w:rPr>
          <w:rFonts w:asciiTheme="minorHAnsi" w:hAnsiTheme="minorHAnsi" w:cstheme="minorHAnsi"/>
        </w:rPr>
        <w:t xml:space="preserve"> zwróci</w:t>
      </w:r>
      <w:r>
        <w:rPr>
          <w:rFonts w:asciiTheme="minorHAnsi" w:hAnsiTheme="minorHAnsi" w:cstheme="minorHAnsi"/>
        </w:rPr>
        <w:t>ł</w:t>
      </w:r>
      <w:r w:rsidRPr="00DA2F66">
        <w:rPr>
          <w:rFonts w:asciiTheme="minorHAnsi" w:hAnsiTheme="minorHAnsi" w:cstheme="minorHAnsi"/>
        </w:rPr>
        <w:t xml:space="preserve"> się do Zamawiającego o wyjaśnienie treści SWZ.</w:t>
      </w:r>
    </w:p>
    <w:p w:rsidR="00FC7BE7" w:rsidRPr="00FC7BE7" w:rsidRDefault="00FC7BE7" w:rsidP="00FC7BE7">
      <w:pPr>
        <w:pStyle w:val="Akapitzlist"/>
        <w:suppressAutoHyphens w:val="0"/>
        <w:spacing w:line="360" w:lineRule="auto"/>
        <w:ind w:left="368"/>
        <w:jc w:val="both"/>
        <w:rPr>
          <w:rFonts w:asciiTheme="minorHAnsi" w:hAnsiTheme="minorHAnsi" w:cstheme="minorHAnsi"/>
          <w:sz w:val="16"/>
          <w:szCs w:val="16"/>
        </w:rPr>
      </w:pPr>
    </w:p>
    <w:p w:rsidR="00FC7BE7" w:rsidRPr="0039049F" w:rsidRDefault="00FC7BE7" w:rsidP="00FC7BE7">
      <w:pPr>
        <w:pStyle w:val="Akapitzlist"/>
        <w:numPr>
          <w:ilvl w:val="0"/>
          <w:numId w:val="3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przedłuża termin składania ofert do dnia </w:t>
      </w:r>
      <w:r w:rsidR="00710F52">
        <w:rPr>
          <w:rFonts w:asciiTheme="minorHAnsi" w:hAnsiTheme="minorHAnsi" w:cstheme="minorHAnsi"/>
        </w:rPr>
        <w:t>28</w:t>
      </w:r>
      <w:r>
        <w:rPr>
          <w:rFonts w:asciiTheme="minorHAnsi" w:hAnsiTheme="minorHAnsi" w:cstheme="minorHAnsi"/>
        </w:rPr>
        <w:t>.</w:t>
      </w:r>
      <w:r w:rsidR="00BA2CF9">
        <w:rPr>
          <w:rFonts w:asciiTheme="minorHAnsi" w:hAnsiTheme="minorHAnsi" w:cstheme="minorHAnsi"/>
        </w:rPr>
        <w:t>1</w:t>
      </w:r>
      <w:r w:rsidR="00046345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3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C7BE7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BA2CF9">
        <w:rPr>
          <w:rFonts w:asciiTheme="minorHAnsi" w:hAnsiTheme="minorHAnsi" w:cstheme="minorHAnsi"/>
        </w:rPr>
        <w:t>2</w:t>
      </w:r>
      <w:r w:rsidR="00710F52">
        <w:rPr>
          <w:rFonts w:asciiTheme="minorHAnsi" w:hAnsiTheme="minorHAnsi" w:cstheme="minorHAnsi"/>
        </w:rPr>
        <w:t>1</w:t>
      </w:r>
      <w:r>
        <w:rPr>
          <w:rFonts w:asciiTheme="minorHAnsi" w:hAnsiTheme="minorHAnsi" w:cstheme="minorHAnsi"/>
        </w:rPr>
        <w:t>.</w:t>
      </w:r>
      <w:r w:rsidR="00BA2CF9">
        <w:rPr>
          <w:rFonts w:asciiTheme="minorHAnsi" w:hAnsiTheme="minorHAnsi" w:cstheme="minorHAnsi"/>
        </w:rPr>
        <w:t>1</w:t>
      </w:r>
      <w:r w:rsidR="00710F52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>.202</w:t>
      </w:r>
      <w:r>
        <w:rPr>
          <w:rFonts w:asciiTheme="minorHAnsi" w:hAnsiTheme="minorHAnsi" w:cstheme="minorHAnsi"/>
        </w:rPr>
        <w:t>3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C7BE7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710F52">
        <w:rPr>
          <w:rFonts w:asciiTheme="minorHAnsi" w:hAnsiTheme="minorHAnsi" w:cstheme="minorHAnsi"/>
          <w:color w:val="2E74B5" w:themeColor="accent1" w:themeShade="BF"/>
        </w:rPr>
        <w:t>28</w:t>
      </w:r>
      <w:r>
        <w:rPr>
          <w:rFonts w:asciiTheme="minorHAnsi" w:hAnsiTheme="minorHAnsi" w:cstheme="minorHAnsi"/>
          <w:color w:val="2E74B5" w:themeColor="accent1" w:themeShade="BF"/>
        </w:rPr>
        <w:t>.</w:t>
      </w:r>
      <w:r w:rsidR="00BA2CF9">
        <w:rPr>
          <w:rFonts w:asciiTheme="minorHAnsi" w:hAnsiTheme="minorHAnsi" w:cstheme="minorHAnsi"/>
          <w:color w:val="2E74B5" w:themeColor="accent1" w:themeShade="BF"/>
        </w:rPr>
        <w:t>1</w:t>
      </w:r>
      <w:r w:rsidR="00046345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>
        <w:rPr>
          <w:rFonts w:asciiTheme="minorHAnsi" w:hAnsiTheme="minorHAnsi" w:cstheme="minorHAnsi"/>
          <w:color w:val="2E74B5" w:themeColor="accent1" w:themeShade="BF"/>
        </w:rPr>
        <w:t>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BA2CF9">
        <w:rPr>
          <w:rFonts w:asciiTheme="minorHAnsi" w:hAnsiTheme="minorHAnsi" w:cstheme="minorHAnsi"/>
          <w:spacing w:val="-8"/>
        </w:rPr>
        <w:t>2</w:t>
      </w:r>
      <w:r w:rsidR="00710F52">
        <w:rPr>
          <w:rFonts w:asciiTheme="minorHAnsi" w:hAnsiTheme="minorHAnsi" w:cstheme="minorHAnsi"/>
          <w:spacing w:val="-8"/>
        </w:rPr>
        <w:t>1</w:t>
      </w:r>
      <w:r>
        <w:rPr>
          <w:rFonts w:asciiTheme="minorHAnsi" w:hAnsiTheme="minorHAnsi" w:cstheme="minorHAnsi"/>
          <w:spacing w:val="-8"/>
        </w:rPr>
        <w:t>.</w:t>
      </w:r>
      <w:r w:rsidR="00BA2CF9">
        <w:rPr>
          <w:rFonts w:asciiTheme="minorHAnsi" w:hAnsiTheme="minorHAnsi" w:cstheme="minorHAnsi"/>
          <w:spacing w:val="-8"/>
        </w:rPr>
        <w:t>1</w:t>
      </w:r>
      <w:r w:rsidR="00710F52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>.2023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C7BE7" w:rsidRPr="00510CCE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710F52">
        <w:rPr>
          <w:rFonts w:asciiTheme="minorHAnsi" w:hAnsiTheme="minorHAnsi" w:cstheme="minorHAnsi"/>
          <w:color w:val="2E74B5" w:themeColor="accent1" w:themeShade="BF"/>
        </w:rPr>
        <w:t>28</w:t>
      </w:r>
      <w:r>
        <w:rPr>
          <w:rFonts w:asciiTheme="minorHAnsi" w:hAnsiTheme="minorHAnsi" w:cstheme="minorHAnsi"/>
          <w:color w:val="2E74B5" w:themeColor="accent1" w:themeShade="BF"/>
        </w:rPr>
        <w:t>.</w:t>
      </w:r>
      <w:r w:rsidR="00BA2CF9">
        <w:rPr>
          <w:rFonts w:asciiTheme="minorHAnsi" w:hAnsiTheme="minorHAnsi" w:cstheme="minorHAnsi"/>
          <w:color w:val="2E74B5" w:themeColor="accent1" w:themeShade="BF"/>
        </w:rPr>
        <w:t>1</w:t>
      </w:r>
      <w:r w:rsidR="00046345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>
        <w:rPr>
          <w:rFonts w:asciiTheme="minorHAnsi" w:hAnsiTheme="minorHAnsi" w:cstheme="minorHAnsi"/>
          <w:color w:val="2E74B5" w:themeColor="accent1" w:themeShade="BF"/>
        </w:rPr>
        <w:t>3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, w siedzibie Zamawiającego, w pomieszczeniach Referatu Zamówień Publicznych i Pozyskiwania Funduszy, przy ul. Guliwera 11a, (wejście od ulicy Arlekina) przez pracownika Referatu </w:t>
      </w:r>
      <w:r w:rsidRPr="00510CCE">
        <w:rPr>
          <w:rFonts w:asciiTheme="minorHAnsi" w:hAnsiTheme="minorHAnsi" w:cstheme="minorHAnsi"/>
          <w:color w:val="2E74B5" w:themeColor="accent1" w:themeShade="BF"/>
        </w:rPr>
        <w:lastRenderedPageBreak/>
        <w:t>Zamówień Publicznych będącego członkiem komisji przetargowej w niniejszym postępowaniu.”</w:t>
      </w:r>
    </w:p>
    <w:p w:rsidR="00FC7BE7" w:rsidRPr="003F0999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C7BE7" w:rsidRPr="003F0999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710F52">
        <w:rPr>
          <w:rFonts w:asciiTheme="minorHAnsi" w:hAnsiTheme="minorHAnsi" w:cstheme="minorHAnsi"/>
          <w:spacing w:val="-8"/>
        </w:rPr>
        <w:t>19</w:t>
      </w:r>
      <w:r>
        <w:rPr>
          <w:rFonts w:asciiTheme="minorHAnsi" w:hAnsiTheme="minorHAnsi" w:cstheme="minorHAnsi"/>
          <w:spacing w:val="-8"/>
        </w:rPr>
        <w:t>.</w:t>
      </w:r>
      <w:r w:rsidR="00710F52">
        <w:rPr>
          <w:rFonts w:asciiTheme="minorHAnsi" w:hAnsiTheme="minorHAnsi" w:cstheme="minorHAnsi"/>
          <w:spacing w:val="-8"/>
        </w:rPr>
        <w:t>0</w:t>
      </w:r>
      <w:r w:rsidR="00BA2CF9">
        <w:rPr>
          <w:rFonts w:asciiTheme="minorHAnsi" w:hAnsiTheme="minorHAnsi" w:cstheme="minorHAnsi"/>
          <w:spacing w:val="-8"/>
        </w:rPr>
        <w:t>1</w:t>
      </w:r>
      <w:r w:rsidRPr="003F0999">
        <w:rPr>
          <w:rFonts w:asciiTheme="minorHAnsi" w:hAnsiTheme="minorHAnsi" w:cstheme="minorHAnsi"/>
          <w:spacing w:val="-8"/>
        </w:rPr>
        <w:t>.202</w:t>
      </w:r>
      <w:r w:rsidR="00710F52">
        <w:rPr>
          <w:rFonts w:asciiTheme="minorHAnsi" w:hAnsiTheme="minorHAnsi" w:cstheme="minorHAnsi"/>
          <w:spacing w:val="-8"/>
        </w:rPr>
        <w:t>4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C7BE7" w:rsidRPr="003F0999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C7BE7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710F52">
        <w:rPr>
          <w:rFonts w:asciiTheme="minorHAnsi" w:hAnsiTheme="minorHAnsi" w:cstheme="minorHAnsi"/>
          <w:color w:val="2E74B5" w:themeColor="accent1" w:themeShade="BF"/>
        </w:rPr>
        <w:t>26</w:t>
      </w:r>
      <w:r>
        <w:rPr>
          <w:rFonts w:asciiTheme="minorHAnsi" w:hAnsiTheme="minorHAnsi" w:cstheme="minorHAnsi"/>
          <w:color w:val="2E74B5" w:themeColor="accent1" w:themeShade="BF"/>
        </w:rPr>
        <w:t>.</w:t>
      </w:r>
      <w:r w:rsidR="00791A71">
        <w:rPr>
          <w:rFonts w:asciiTheme="minorHAnsi" w:hAnsiTheme="minorHAnsi" w:cstheme="minorHAnsi"/>
          <w:color w:val="2E74B5" w:themeColor="accent1" w:themeShade="BF"/>
        </w:rPr>
        <w:t>0</w:t>
      </w:r>
      <w:r w:rsidR="00BA2CF9">
        <w:rPr>
          <w:rFonts w:asciiTheme="minorHAnsi" w:hAnsiTheme="minorHAnsi" w:cstheme="minorHAnsi"/>
          <w:color w:val="2E74B5" w:themeColor="accent1" w:themeShade="BF"/>
        </w:rPr>
        <w:t>1</w:t>
      </w:r>
      <w:r>
        <w:rPr>
          <w:rFonts w:asciiTheme="minorHAnsi" w:hAnsiTheme="minorHAnsi" w:cstheme="minorHAnsi"/>
          <w:color w:val="2E74B5" w:themeColor="accent1" w:themeShade="BF"/>
        </w:rPr>
        <w:t>.202</w:t>
      </w:r>
      <w:r w:rsidR="00791A71">
        <w:rPr>
          <w:rFonts w:asciiTheme="minorHAnsi" w:hAnsiTheme="minorHAnsi" w:cstheme="minorHAnsi"/>
          <w:color w:val="2E74B5" w:themeColor="accent1" w:themeShade="BF"/>
        </w:rPr>
        <w:t>4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C7BE7" w:rsidRPr="00FC7BE7" w:rsidRDefault="00FC7BE7" w:rsidP="00FC7BE7">
      <w:pPr>
        <w:spacing w:line="360" w:lineRule="auto"/>
        <w:ind w:left="284"/>
        <w:contextualSpacing/>
        <w:rPr>
          <w:rFonts w:asciiTheme="minorHAnsi" w:hAnsiTheme="minorHAnsi" w:cstheme="minorHAnsi"/>
          <w:color w:val="2E74B5" w:themeColor="accent1" w:themeShade="BF"/>
          <w:sz w:val="16"/>
          <w:szCs w:val="16"/>
        </w:rPr>
      </w:pPr>
    </w:p>
    <w:p w:rsidR="00FC7BE7" w:rsidRDefault="00FC7BE7" w:rsidP="00FC7BE7">
      <w:pPr>
        <w:pStyle w:val="Akapitzlist"/>
        <w:numPr>
          <w:ilvl w:val="0"/>
          <w:numId w:val="3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 w:rsidR="00BA2CF9">
        <w:rPr>
          <w:rFonts w:asciiTheme="minorHAnsi" w:hAnsiTheme="minorHAnsi" w:cstheme="minorHAnsi"/>
          <w:spacing w:val="-8"/>
        </w:rPr>
        <w:t>2023/BZP 00</w:t>
      </w:r>
      <w:r w:rsidR="00710F52">
        <w:rPr>
          <w:rFonts w:asciiTheme="minorHAnsi" w:hAnsiTheme="minorHAnsi" w:cstheme="minorHAnsi"/>
          <w:spacing w:val="-8"/>
        </w:rPr>
        <w:t>5</w:t>
      </w:r>
      <w:r w:rsidR="00791A71">
        <w:rPr>
          <w:rFonts w:asciiTheme="minorHAnsi" w:hAnsiTheme="minorHAnsi" w:cstheme="minorHAnsi"/>
          <w:spacing w:val="-8"/>
        </w:rPr>
        <w:t>5</w:t>
      </w:r>
      <w:r w:rsidR="00710F52">
        <w:rPr>
          <w:rFonts w:asciiTheme="minorHAnsi" w:hAnsiTheme="minorHAnsi" w:cstheme="minorHAnsi"/>
          <w:spacing w:val="-8"/>
        </w:rPr>
        <w:t>0</w:t>
      </w:r>
      <w:r w:rsidR="00791A71">
        <w:rPr>
          <w:rFonts w:asciiTheme="minorHAnsi" w:hAnsiTheme="minorHAnsi" w:cstheme="minorHAnsi"/>
          <w:spacing w:val="-8"/>
        </w:rPr>
        <w:t>3</w:t>
      </w:r>
      <w:r w:rsidR="00710F52">
        <w:rPr>
          <w:rFonts w:asciiTheme="minorHAnsi" w:hAnsiTheme="minorHAnsi" w:cstheme="minorHAnsi"/>
          <w:spacing w:val="-8"/>
        </w:rPr>
        <w:t>5</w:t>
      </w:r>
      <w:r w:rsidR="00791A71">
        <w:rPr>
          <w:rFonts w:asciiTheme="minorHAnsi" w:hAnsiTheme="minorHAnsi" w:cstheme="minorHAnsi"/>
          <w:spacing w:val="-8"/>
        </w:rPr>
        <w:t>4</w:t>
      </w:r>
      <w:r>
        <w:rPr>
          <w:rFonts w:asciiTheme="minorHAnsi" w:hAnsiTheme="minorHAnsi" w:cstheme="minorHAnsi"/>
          <w:spacing w:val="-8"/>
        </w:rPr>
        <w:t>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791A71">
        <w:rPr>
          <w:rFonts w:asciiTheme="minorHAnsi" w:hAnsiTheme="minorHAnsi" w:cstheme="minorHAnsi"/>
          <w:spacing w:val="-8"/>
        </w:rPr>
        <w:t>1</w:t>
      </w:r>
      <w:r w:rsidR="00710F52">
        <w:rPr>
          <w:rFonts w:asciiTheme="minorHAnsi" w:hAnsiTheme="minorHAnsi" w:cstheme="minorHAnsi"/>
          <w:spacing w:val="-8"/>
        </w:rPr>
        <w:t>3</w:t>
      </w:r>
      <w:r>
        <w:rPr>
          <w:rFonts w:asciiTheme="minorHAnsi" w:hAnsiTheme="minorHAnsi" w:cstheme="minorHAnsi"/>
          <w:spacing w:val="-8"/>
        </w:rPr>
        <w:t>.</w:t>
      </w:r>
      <w:r w:rsidR="00791A71">
        <w:rPr>
          <w:rFonts w:asciiTheme="minorHAnsi" w:hAnsiTheme="minorHAnsi" w:cstheme="minorHAnsi"/>
          <w:spacing w:val="-8"/>
        </w:rPr>
        <w:t>1</w:t>
      </w:r>
      <w:r w:rsidR="00710F52">
        <w:rPr>
          <w:rFonts w:asciiTheme="minorHAnsi" w:hAnsiTheme="minorHAnsi" w:cstheme="minorHAnsi"/>
          <w:spacing w:val="-8"/>
        </w:rPr>
        <w:t>2</w:t>
      </w:r>
      <w:r>
        <w:rPr>
          <w:rFonts w:asciiTheme="minorHAnsi" w:hAnsiTheme="minorHAnsi" w:cstheme="minorHAnsi"/>
          <w:spacing w:val="-8"/>
        </w:rPr>
        <w:t>.2023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C7BE7" w:rsidRPr="00FC7BE7" w:rsidRDefault="00FC7BE7" w:rsidP="00FC7BE7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  <w:sz w:val="16"/>
          <w:szCs w:val="16"/>
        </w:rPr>
      </w:pPr>
    </w:p>
    <w:p w:rsidR="00FC7BE7" w:rsidRDefault="00FC7BE7" w:rsidP="00FC7BE7">
      <w:pPr>
        <w:pStyle w:val="Akapitzlist"/>
        <w:numPr>
          <w:ilvl w:val="0"/>
          <w:numId w:val="3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BA2CF9" w:rsidRDefault="00BA2CF9" w:rsidP="00A81F8D">
      <w:pPr>
        <w:spacing w:line="240" w:lineRule="auto"/>
        <w:rPr>
          <w:rFonts w:asciiTheme="minorHAnsi" w:hAnsiTheme="minorHAnsi" w:cstheme="minorHAnsi"/>
          <w:kern w:val="2"/>
        </w:rPr>
      </w:pPr>
    </w:p>
    <w:p w:rsidR="00545971" w:rsidRDefault="00545971" w:rsidP="00A81F8D">
      <w:pPr>
        <w:spacing w:line="240" w:lineRule="auto"/>
        <w:rPr>
          <w:rFonts w:asciiTheme="minorHAnsi" w:hAnsiTheme="minorHAnsi" w:cstheme="minorHAnsi"/>
          <w:kern w:val="2"/>
        </w:rPr>
      </w:pPr>
    </w:p>
    <w:p w:rsidR="00432438" w:rsidRPr="0074333B" w:rsidRDefault="00545971" w:rsidP="00432438">
      <w:pPr>
        <w:tabs>
          <w:tab w:val="left" w:pos="6521"/>
        </w:tabs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 w:rsidR="00432438" w:rsidRPr="0074333B">
        <w:rPr>
          <w:rFonts w:asciiTheme="minorHAnsi" w:hAnsiTheme="minorHAnsi" w:cstheme="minorHAnsi"/>
          <w:sz w:val="20"/>
        </w:rPr>
        <w:t>z up. Wójta</w:t>
      </w:r>
    </w:p>
    <w:p w:rsidR="00432438" w:rsidRPr="0074333B" w:rsidRDefault="00432438" w:rsidP="00432438">
      <w:pPr>
        <w:tabs>
          <w:tab w:val="left" w:pos="5670"/>
        </w:tabs>
        <w:spacing w:line="240" w:lineRule="auto"/>
        <w:rPr>
          <w:rFonts w:asciiTheme="minorHAnsi" w:hAnsiTheme="minorHAnsi" w:cstheme="minorHAnsi"/>
          <w:sz w:val="20"/>
        </w:rPr>
      </w:pPr>
      <w:r w:rsidRPr="0074333B">
        <w:rPr>
          <w:rFonts w:asciiTheme="minorHAnsi" w:hAnsiTheme="minorHAnsi" w:cstheme="minorHAnsi"/>
          <w:sz w:val="20"/>
        </w:rPr>
        <w:tab/>
      </w:r>
      <w:r w:rsidRPr="0074333B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 xml:space="preserve">                </w:t>
      </w:r>
      <w:r w:rsidRPr="0074333B">
        <w:rPr>
          <w:rFonts w:asciiTheme="minorHAnsi" w:hAnsiTheme="minorHAnsi" w:cstheme="minorHAnsi"/>
          <w:sz w:val="20"/>
        </w:rPr>
        <w:t xml:space="preserve">Zastępca Wójta </w:t>
      </w:r>
    </w:p>
    <w:p w:rsidR="00BA2CF9" w:rsidRPr="00432438" w:rsidRDefault="00432438" w:rsidP="00432438">
      <w:pPr>
        <w:tabs>
          <w:tab w:val="left" w:pos="6379"/>
        </w:tabs>
        <w:spacing w:line="240" w:lineRule="auto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ab/>
        <w:t xml:space="preserve">  </w:t>
      </w:r>
      <w:r w:rsidRPr="0074333B">
        <w:rPr>
          <w:rFonts w:asciiTheme="minorHAnsi" w:hAnsiTheme="minorHAnsi" w:cstheme="minorHAnsi"/>
          <w:sz w:val="20"/>
        </w:rPr>
        <w:tab/>
      </w:r>
      <w:r>
        <w:rPr>
          <w:rFonts w:asciiTheme="minorHAnsi" w:hAnsiTheme="minorHAnsi" w:cstheme="minorHAnsi"/>
          <w:sz w:val="20"/>
        </w:rPr>
        <w:t xml:space="preserve"> </w:t>
      </w:r>
      <w:r w:rsidRPr="0074333B">
        <w:rPr>
          <w:rFonts w:asciiTheme="minorHAnsi" w:hAnsiTheme="minorHAnsi" w:cstheme="minorHAnsi"/>
          <w:sz w:val="20"/>
        </w:rPr>
        <w:t xml:space="preserve">Paweł </w:t>
      </w:r>
      <w:proofErr w:type="spellStart"/>
      <w:r w:rsidRPr="0074333B">
        <w:rPr>
          <w:rFonts w:asciiTheme="minorHAnsi" w:hAnsiTheme="minorHAnsi" w:cstheme="minorHAnsi"/>
          <w:sz w:val="20"/>
        </w:rPr>
        <w:t>Zuehlke</w:t>
      </w:r>
      <w:proofErr w:type="spellEnd"/>
    </w:p>
    <w:p w:rsidR="00BC675C" w:rsidRPr="00194D61" w:rsidRDefault="00BC675C" w:rsidP="00A81F8D">
      <w:pPr>
        <w:spacing w:line="240" w:lineRule="auto"/>
        <w:rPr>
          <w:rFonts w:asciiTheme="minorHAnsi" w:hAnsiTheme="minorHAnsi" w:cstheme="minorHAnsi"/>
          <w:kern w:val="2"/>
        </w:rPr>
      </w:pP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r>
        <w:rPr>
          <w:rFonts w:asciiTheme="minorHAnsi" w:hAnsiTheme="minorHAnsi" w:cstheme="minorHAnsi"/>
          <w:kern w:val="2"/>
        </w:rPr>
        <w:tab/>
      </w:r>
      <w:bookmarkStart w:id="0" w:name="_GoBack"/>
      <w:bookmarkEnd w:id="0"/>
      <w:r w:rsidR="004F0670">
        <w:rPr>
          <w:rFonts w:asciiTheme="minorHAnsi" w:hAnsiTheme="minorHAnsi" w:cstheme="minorHAnsi"/>
          <w:kern w:val="2"/>
        </w:rPr>
        <w:t xml:space="preserve">      </w:t>
      </w:r>
      <w:r>
        <w:rPr>
          <w:rFonts w:asciiTheme="minorHAnsi" w:hAnsiTheme="minorHAnsi" w:cstheme="minorHAnsi"/>
          <w:kern w:val="2"/>
        </w:rPr>
        <w:t>………………………………….</w:t>
      </w:r>
    </w:p>
    <w:p w:rsidR="00A74343" w:rsidRPr="00BC675C" w:rsidRDefault="00A74343" w:rsidP="00BC675C"/>
    <w:sectPr w:rsidR="00A74343" w:rsidRPr="00BC675C" w:rsidSect="009F396B">
      <w:headerReference w:type="default" r:id="rId7"/>
      <w:footerReference w:type="default" r:id="rId8"/>
      <w:pgSz w:w="11906" w:h="16838"/>
      <w:pgMar w:top="2268" w:right="1417" w:bottom="1417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45CB" w:rsidRDefault="001345CB" w:rsidP="00257450">
      <w:pPr>
        <w:spacing w:line="240" w:lineRule="auto"/>
      </w:pPr>
      <w:r>
        <w:separator/>
      </w:r>
    </w:p>
  </w:endnote>
  <w:endnote w:type="continuationSeparator" w:id="0">
    <w:p w:rsidR="001345CB" w:rsidRDefault="001345CB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45CB" w:rsidRDefault="001345CB" w:rsidP="00257450">
      <w:pPr>
        <w:spacing w:line="240" w:lineRule="auto"/>
      </w:pPr>
      <w:r>
        <w:separator/>
      </w:r>
    </w:p>
  </w:footnote>
  <w:footnote w:type="continuationSeparator" w:id="0">
    <w:p w:rsidR="001345CB" w:rsidRDefault="001345CB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BC675C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4624" behindDoc="0" locked="0" layoutInCell="1" allowOverlap="1">
          <wp:simplePos x="0" y="0"/>
          <wp:positionH relativeFrom="column">
            <wp:posOffset>5083175</wp:posOffset>
          </wp:positionH>
          <wp:positionV relativeFrom="paragraph">
            <wp:posOffset>-266065</wp:posOffset>
          </wp:positionV>
          <wp:extent cx="1352550" cy="1077595"/>
          <wp:effectExtent l="0" t="0" r="0" b="8255"/>
          <wp:wrapNone/>
          <wp:docPr id="1" name="Obraz 1" descr="Logo 50-lecie gminy_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50-lecie gminy_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10775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194" name="Obraz 19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195" name="Obraz 1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53186"/>
    <w:multiLevelType w:val="hybridMultilevel"/>
    <w:tmpl w:val="9AD09A76"/>
    <w:lvl w:ilvl="0" w:tplc="41C0EE78">
      <w:start w:val="1"/>
      <w:numFmt w:val="upperRoman"/>
      <w:lvlText w:val="%1."/>
      <w:lvlJc w:val="left"/>
      <w:pPr>
        <w:ind w:left="1080" w:hanging="720"/>
      </w:pPr>
      <w:rPr>
        <w:rFonts w:asciiTheme="minorHAnsi" w:eastAsia="Times New Roman" w:hAnsiTheme="minorHAnsi" w:cstheme="minorHAnsi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46345"/>
    <w:rsid w:val="00050395"/>
    <w:rsid w:val="000A4590"/>
    <w:rsid w:val="001345CB"/>
    <w:rsid w:val="001D73AD"/>
    <w:rsid w:val="00251530"/>
    <w:rsid w:val="00256348"/>
    <w:rsid w:val="00257450"/>
    <w:rsid w:val="003106C6"/>
    <w:rsid w:val="00337B39"/>
    <w:rsid w:val="0035748E"/>
    <w:rsid w:val="003C1C60"/>
    <w:rsid w:val="003D6534"/>
    <w:rsid w:val="00432438"/>
    <w:rsid w:val="004F0670"/>
    <w:rsid w:val="00545971"/>
    <w:rsid w:val="00550469"/>
    <w:rsid w:val="00616C7C"/>
    <w:rsid w:val="006217A5"/>
    <w:rsid w:val="00622956"/>
    <w:rsid w:val="006B1823"/>
    <w:rsid w:val="006E7146"/>
    <w:rsid w:val="00710F52"/>
    <w:rsid w:val="00716663"/>
    <w:rsid w:val="00791A71"/>
    <w:rsid w:val="007C1ACB"/>
    <w:rsid w:val="00864595"/>
    <w:rsid w:val="009F396B"/>
    <w:rsid w:val="009F6102"/>
    <w:rsid w:val="00A74343"/>
    <w:rsid w:val="00A81F8D"/>
    <w:rsid w:val="00B65E7B"/>
    <w:rsid w:val="00BA2CF9"/>
    <w:rsid w:val="00BC675C"/>
    <w:rsid w:val="00C43BE6"/>
    <w:rsid w:val="00CC706E"/>
    <w:rsid w:val="00D26A0E"/>
    <w:rsid w:val="00D26F7D"/>
    <w:rsid w:val="00DB0374"/>
    <w:rsid w:val="00E10039"/>
    <w:rsid w:val="00EF33A9"/>
    <w:rsid w:val="00FC7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355AC5BA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Tekstpodstawowy">
    <w:name w:val="Body Text"/>
    <w:basedOn w:val="Normalny"/>
    <w:link w:val="TekstpodstawowyZnak"/>
    <w:rsid w:val="00BC675C"/>
    <w:pPr>
      <w:suppressAutoHyphens/>
      <w:spacing w:after="120" w:line="240" w:lineRule="auto"/>
      <w:ind w:left="0" w:firstLine="0"/>
      <w:jc w:val="left"/>
    </w:pPr>
    <w:rPr>
      <w:color w:val="auto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C67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,L1,Numerowanie,2 heading,A_wyliczenie,K-P_odwolanie,Akapit z listą5,maz_wyliczenie,opis dzialania,normalny tekst,List Paragraph1,Nagłowek 3,Preambuła,Akapit z listą BS,Dot pt"/>
    <w:basedOn w:val="Normalny"/>
    <w:link w:val="AkapitzlistZnak"/>
    <w:qFormat/>
    <w:rsid w:val="00BC675C"/>
    <w:pPr>
      <w:suppressAutoHyphens/>
      <w:spacing w:line="240" w:lineRule="auto"/>
      <w:ind w:left="720" w:firstLine="0"/>
      <w:contextualSpacing/>
      <w:jc w:val="left"/>
    </w:pPr>
    <w:rPr>
      <w:color w:val="auto"/>
      <w:szCs w:val="24"/>
      <w:lang w:eastAsia="ar-SA"/>
    </w:rPr>
  </w:style>
  <w:style w:type="character" w:customStyle="1" w:styleId="AkapitzlistZnak">
    <w:name w:val="Akapit z listą Znak"/>
    <w:aliases w:val="Podsis rysunku Znak,Akapit z listą numerowaną Znak,List Paragraph Znak,Normal2 Znak,L1 Znak,Numerowanie Znak,2 heading Znak,A_wyliczenie Znak,K-P_odwolanie Znak,Akapit z listą5 Znak,maz_wyliczenie Znak,opis dzialania Znak,Dot pt Znak"/>
    <w:link w:val="Akapitzlist"/>
    <w:qFormat/>
    <w:rsid w:val="00BC675C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rsid w:val="00BC675C"/>
    <w:pPr>
      <w:spacing w:after="120" w:line="480" w:lineRule="auto"/>
      <w:ind w:left="283" w:firstLine="0"/>
      <w:jc w:val="left"/>
    </w:pPr>
    <w:rPr>
      <w:color w:val="auto"/>
      <w:szCs w:val="24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BC675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treci">
    <w:name w:val="Tekst treści_"/>
    <w:basedOn w:val="Domylnaczcionkaakapitu"/>
    <w:link w:val="Teksttreci0"/>
    <w:rsid w:val="00FC7BE7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C7BE7"/>
    <w:pPr>
      <w:widowControl w:val="0"/>
      <w:shd w:val="clear" w:color="auto" w:fill="FFFFFF"/>
      <w:spacing w:after="100" w:line="240" w:lineRule="auto"/>
      <w:ind w:left="0" w:firstLine="0"/>
      <w:jc w:val="left"/>
    </w:pPr>
    <w:rPr>
      <w:rFonts w:ascii="Verdana" w:eastAsia="Verdana" w:hAnsi="Verdana" w:cs="Verdana"/>
      <w:color w:val="auto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356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Katarzyna KM. Mazur-Skoczylas</cp:lastModifiedBy>
  <cp:revision>9</cp:revision>
  <cp:lastPrinted>2023-11-24T07:32:00Z</cp:lastPrinted>
  <dcterms:created xsi:type="dcterms:W3CDTF">2023-07-19T06:35:00Z</dcterms:created>
  <dcterms:modified xsi:type="dcterms:W3CDTF">2023-12-20T10:02:00Z</dcterms:modified>
</cp:coreProperties>
</file>