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9A64" w14:textId="77777777" w:rsidR="00C8538C" w:rsidRPr="00F5061A" w:rsidRDefault="00C8538C" w:rsidP="00CB2516">
      <w:pPr>
        <w:jc w:val="both"/>
        <w:rPr>
          <w:b/>
          <w:color w:val="FF0000"/>
          <w:sz w:val="52"/>
          <w:szCs w:val="52"/>
        </w:rPr>
      </w:pPr>
    </w:p>
    <w:p w14:paraId="3353A600" w14:textId="77777777" w:rsidR="00C8538C" w:rsidRPr="00222890" w:rsidRDefault="00C8538C" w:rsidP="00CB2516">
      <w:pPr>
        <w:jc w:val="both"/>
        <w:rPr>
          <w:b/>
          <w:sz w:val="52"/>
          <w:szCs w:val="52"/>
        </w:rPr>
      </w:pPr>
    </w:p>
    <w:p w14:paraId="2B142644" w14:textId="77777777" w:rsidR="00C8538C" w:rsidRPr="00222890" w:rsidRDefault="00C8538C" w:rsidP="00CB2516">
      <w:pPr>
        <w:jc w:val="both"/>
        <w:rPr>
          <w:b/>
          <w:sz w:val="52"/>
          <w:szCs w:val="52"/>
        </w:rPr>
      </w:pPr>
    </w:p>
    <w:p w14:paraId="3F0CD77E" w14:textId="77777777" w:rsidR="00C8538C" w:rsidRPr="00222890" w:rsidRDefault="00C8538C" w:rsidP="00AE5981">
      <w:pPr>
        <w:jc w:val="center"/>
        <w:rPr>
          <w:b/>
          <w:sz w:val="52"/>
          <w:szCs w:val="52"/>
        </w:rPr>
      </w:pPr>
    </w:p>
    <w:p w14:paraId="6AB3DFFA" w14:textId="77777777" w:rsidR="00997848" w:rsidRPr="00222890" w:rsidRDefault="00997848" w:rsidP="00AE5981">
      <w:pPr>
        <w:ind w:left="567" w:hanging="567"/>
        <w:jc w:val="center"/>
        <w:rPr>
          <w:b/>
          <w:sz w:val="28"/>
          <w:szCs w:val="28"/>
        </w:rPr>
      </w:pPr>
      <w:r w:rsidRPr="00222890">
        <w:rPr>
          <w:b/>
          <w:sz w:val="28"/>
          <w:szCs w:val="28"/>
        </w:rPr>
        <w:t>CPV   45200000-9</w:t>
      </w:r>
    </w:p>
    <w:p w14:paraId="11A4668B" w14:textId="77777777" w:rsidR="00C8538C" w:rsidRPr="00222890" w:rsidRDefault="00C8538C" w:rsidP="00AE5981">
      <w:pPr>
        <w:jc w:val="center"/>
        <w:rPr>
          <w:b/>
          <w:sz w:val="52"/>
          <w:szCs w:val="52"/>
        </w:rPr>
      </w:pPr>
    </w:p>
    <w:p w14:paraId="6AFEAB79" w14:textId="77777777" w:rsidR="00C8538C" w:rsidRPr="00222890" w:rsidRDefault="00C8538C" w:rsidP="00AE5981">
      <w:pPr>
        <w:jc w:val="center"/>
        <w:rPr>
          <w:b/>
          <w:sz w:val="52"/>
          <w:szCs w:val="52"/>
        </w:rPr>
      </w:pPr>
    </w:p>
    <w:p w14:paraId="47053E03" w14:textId="77777777" w:rsidR="00C8538C" w:rsidRPr="00222890" w:rsidRDefault="00C8538C" w:rsidP="00AE5981">
      <w:pPr>
        <w:jc w:val="center"/>
        <w:rPr>
          <w:b/>
          <w:sz w:val="40"/>
          <w:szCs w:val="40"/>
        </w:rPr>
      </w:pPr>
    </w:p>
    <w:p w14:paraId="2F28D913" w14:textId="77777777" w:rsidR="00C8538C" w:rsidRPr="00222890" w:rsidRDefault="00C8538C" w:rsidP="00AE5981">
      <w:pPr>
        <w:jc w:val="center"/>
        <w:rPr>
          <w:b/>
          <w:sz w:val="32"/>
          <w:szCs w:val="32"/>
        </w:rPr>
      </w:pPr>
      <w:r w:rsidRPr="00222890">
        <w:rPr>
          <w:b/>
          <w:sz w:val="32"/>
          <w:szCs w:val="32"/>
        </w:rPr>
        <w:t>ST-0</w:t>
      </w:r>
      <w:r w:rsidR="008D7CD0" w:rsidRPr="00222890">
        <w:rPr>
          <w:b/>
          <w:sz w:val="32"/>
          <w:szCs w:val="32"/>
        </w:rPr>
        <w:t>2</w:t>
      </w:r>
    </w:p>
    <w:p w14:paraId="4D1C7B87" w14:textId="77777777" w:rsidR="00C8538C" w:rsidRPr="00222890" w:rsidRDefault="00C8538C" w:rsidP="00AE5981">
      <w:pPr>
        <w:jc w:val="center"/>
        <w:rPr>
          <w:b/>
          <w:sz w:val="32"/>
          <w:szCs w:val="32"/>
        </w:rPr>
      </w:pPr>
    </w:p>
    <w:p w14:paraId="58BBCAC6" w14:textId="77777777" w:rsidR="00C8538C" w:rsidRPr="00222890" w:rsidRDefault="00C8538C" w:rsidP="00AE5981">
      <w:pPr>
        <w:jc w:val="center"/>
        <w:rPr>
          <w:b/>
          <w:sz w:val="32"/>
          <w:szCs w:val="32"/>
        </w:rPr>
      </w:pPr>
      <w:r w:rsidRPr="00222890">
        <w:rPr>
          <w:b/>
          <w:sz w:val="32"/>
          <w:szCs w:val="32"/>
        </w:rPr>
        <w:t>SIEĆ WODOCIĄGOWA</w:t>
      </w:r>
    </w:p>
    <w:p w14:paraId="375EFAE0" w14:textId="77777777" w:rsidR="00E603A7" w:rsidRPr="00222890" w:rsidRDefault="00E603A7" w:rsidP="00AE5981">
      <w:pPr>
        <w:jc w:val="center"/>
        <w:rPr>
          <w:b/>
          <w:sz w:val="32"/>
          <w:szCs w:val="32"/>
        </w:rPr>
      </w:pPr>
      <w:r w:rsidRPr="00222890">
        <w:rPr>
          <w:b/>
          <w:sz w:val="32"/>
          <w:szCs w:val="32"/>
        </w:rPr>
        <w:br w:type="page"/>
      </w:r>
    </w:p>
    <w:p w14:paraId="51CB4142" w14:textId="77777777" w:rsidR="00C8538C" w:rsidRPr="00222890" w:rsidRDefault="00C8538C" w:rsidP="00AE5981">
      <w:pPr>
        <w:pStyle w:val="Zwykytekst2"/>
        <w:tabs>
          <w:tab w:val="left" w:pos="733"/>
        </w:tabs>
        <w:jc w:val="center"/>
        <w:rPr>
          <w:rFonts w:ascii="Times New Roman" w:hAnsi="Times New Roman"/>
          <w:b/>
          <w:bCs/>
          <w:caps/>
          <w:sz w:val="24"/>
        </w:rPr>
      </w:pPr>
      <w:r w:rsidRPr="00222890">
        <w:rPr>
          <w:rFonts w:ascii="Times New Roman" w:hAnsi="Times New Roman"/>
          <w:b/>
          <w:bCs/>
          <w:caps/>
          <w:sz w:val="24"/>
        </w:rPr>
        <w:t>Spis treści</w:t>
      </w:r>
    </w:p>
    <w:p w14:paraId="7D9371AA" w14:textId="77777777" w:rsidR="00C8538C" w:rsidRPr="00222890" w:rsidRDefault="00C8538C" w:rsidP="00CB2516">
      <w:pPr>
        <w:jc w:val="both"/>
        <w:rPr>
          <w:sz w:val="24"/>
        </w:rPr>
      </w:pPr>
    </w:p>
    <w:p w14:paraId="1C7C8E28" w14:textId="77777777" w:rsidR="00C8538C" w:rsidRPr="00222890" w:rsidRDefault="00C8538C" w:rsidP="00CB2516">
      <w:pPr>
        <w:jc w:val="both"/>
        <w:sectPr w:rsidR="00C8538C" w:rsidRPr="00222890" w:rsidSect="00AE5981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418" w:right="1134" w:bottom="851" w:left="1418" w:header="567" w:footer="567" w:gutter="0"/>
          <w:pgNumType w:start="1"/>
          <w:cols w:space="708"/>
          <w:docGrid w:linePitch="360"/>
        </w:sectPr>
      </w:pPr>
    </w:p>
    <w:p w14:paraId="716650B2" w14:textId="77777777" w:rsidR="00A33ACC" w:rsidRPr="00D500C3" w:rsidRDefault="000C0F21">
      <w:pPr>
        <w:pStyle w:val="Spistreci1"/>
        <w:tabs>
          <w:tab w:val="left" w:pos="566"/>
        </w:tabs>
        <w:rPr>
          <w:rFonts w:ascii="Calibri" w:hAnsi="Calibri"/>
          <w:smallCaps w:val="0"/>
          <w:noProof/>
          <w:sz w:val="22"/>
          <w:szCs w:val="22"/>
          <w:lang w:eastAsia="pl-PL"/>
        </w:rPr>
      </w:pPr>
      <w:r w:rsidRPr="00222890">
        <w:fldChar w:fldCharType="begin"/>
      </w:r>
      <w:r w:rsidRPr="00222890">
        <w:instrText xml:space="preserve"> TOC \o "1-3" \h \z \u </w:instrText>
      </w:r>
      <w:r w:rsidRPr="00222890">
        <w:fldChar w:fldCharType="separate"/>
      </w:r>
      <w:hyperlink w:anchor="_Toc66631344" w:history="1">
        <w:r w:rsidR="00A33ACC" w:rsidRPr="00A70F64">
          <w:rPr>
            <w:rStyle w:val="Hipercze"/>
            <w:noProof/>
          </w:rPr>
          <w:t>1.</w:t>
        </w:r>
        <w:r w:rsidR="00A33ACC" w:rsidRPr="00D500C3">
          <w:rPr>
            <w:rFonts w:ascii="Calibri" w:hAnsi="Calibri"/>
            <w:smallCaps w:val="0"/>
            <w:noProof/>
            <w:sz w:val="22"/>
            <w:szCs w:val="22"/>
            <w:lang w:eastAsia="pl-PL"/>
          </w:rPr>
          <w:tab/>
        </w:r>
        <w:r w:rsidR="00A33ACC" w:rsidRPr="00A70F64">
          <w:rPr>
            <w:rStyle w:val="Hipercze"/>
            <w:noProof/>
          </w:rPr>
          <w:t>WSTĘP.</w:t>
        </w:r>
        <w:r w:rsidR="00A33ACC">
          <w:rPr>
            <w:noProof/>
            <w:webHidden/>
          </w:rPr>
          <w:tab/>
        </w:r>
        <w:r w:rsidR="00A33ACC">
          <w:rPr>
            <w:noProof/>
            <w:webHidden/>
          </w:rPr>
          <w:fldChar w:fldCharType="begin"/>
        </w:r>
        <w:r w:rsidR="00A33ACC">
          <w:rPr>
            <w:noProof/>
            <w:webHidden/>
          </w:rPr>
          <w:instrText xml:space="preserve"> PAGEREF _Toc66631344 \h </w:instrText>
        </w:r>
        <w:r w:rsidR="00A33ACC">
          <w:rPr>
            <w:noProof/>
            <w:webHidden/>
          </w:rPr>
        </w:r>
        <w:r w:rsidR="00A33ACC"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3</w:t>
        </w:r>
        <w:r w:rsidR="00A33ACC">
          <w:rPr>
            <w:noProof/>
            <w:webHidden/>
          </w:rPr>
          <w:fldChar w:fldCharType="end"/>
        </w:r>
      </w:hyperlink>
    </w:p>
    <w:p w14:paraId="7D32B765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45" w:history="1">
        <w:r w:rsidRPr="00A70F64">
          <w:rPr>
            <w:rStyle w:val="Hipercze"/>
            <w:noProof/>
          </w:rPr>
          <w:t>1.1. Przedmiot ST.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B28BEA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46" w:history="1">
        <w:r w:rsidRPr="00A70F64">
          <w:rPr>
            <w:rStyle w:val="Hipercze"/>
            <w:noProof/>
          </w:rPr>
          <w:t>1.2. Zakres stosowania ST.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AE4AF9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47" w:history="1">
        <w:r w:rsidRPr="00A70F64">
          <w:rPr>
            <w:rStyle w:val="Hipercze"/>
            <w:noProof/>
          </w:rPr>
          <w:t>1.3. Przedmiot i zakres robót objętych ST.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7F30C9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48" w:history="1">
        <w:r w:rsidRPr="00A70F64">
          <w:rPr>
            <w:rStyle w:val="Hipercze"/>
            <w:noProof/>
          </w:rPr>
          <w:t>1.4.Informacja o terenie budowy.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7F724D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49" w:history="1">
        <w:r w:rsidRPr="00A70F64">
          <w:rPr>
            <w:rStyle w:val="Hipercze"/>
            <w:noProof/>
          </w:rPr>
          <w:t>1.5.   Nazwy i kody wg wspólnego słownika zamówień (CPV)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50C14D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50" w:history="1">
        <w:r w:rsidRPr="00A70F64">
          <w:rPr>
            <w:rStyle w:val="Hipercze"/>
            <w:noProof/>
          </w:rPr>
          <w:t>1.6. Określenia podstawowe.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146BD5" w14:textId="77777777" w:rsidR="00A33ACC" w:rsidRPr="00D500C3" w:rsidRDefault="00A33ACC">
      <w:pPr>
        <w:pStyle w:val="Spistreci1"/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66631351" w:history="1">
        <w:r w:rsidRPr="00A70F64">
          <w:rPr>
            <w:rStyle w:val="Hipercze"/>
            <w:noProof/>
          </w:rPr>
          <w:t>2. MATERIAŁY.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79A173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52" w:history="1">
        <w:r w:rsidRPr="00A70F64">
          <w:rPr>
            <w:rStyle w:val="Hipercze"/>
            <w:noProof/>
          </w:rPr>
          <w:t>2.1. Rury ciśnieniowe z polietylenu PE 100 SDR11 o ciśnieniu 1,6 MPa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336ECD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53" w:history="1">
        <w:r w:rsidRPr="00A70F64">
          <w:rPr>
            <w:rStyle w:val="Hipercze"/>
            <w:noProof/>
          </w:rPr>
          <w:t>2.2. Rury ochronne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2E86E3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54" w:history="1">
        <w:r w:rsidRPr="00A70F64">
          <w:rPr>
            <w:rStyle w:val="Hipercze"/>
            <w:noProof/>
          </w:rPr>
          <w:t>2.3. Uzbrojenie sieci.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F99930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55" w:history="1">
        <w:r w:rsidRPr="00A70F64">
          <w:rPr>
            <w:rStyle w:val="Hipercze"/>
            <w:noProof/>
          </w:rPr>
          <w:t>2.4. Oznakowanie rurociągów i armatury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76C7C3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56" w:history="1">
        <w:r w:rsidRPr="00A70F64">
          <w:rPr>
            <w:rStyle w:val="Hipercze"/>
            <w:noProof/>
          </w:rPr>
          <w:t>2.5. Zestaw wodomierzowy.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DA7150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57" w:history="1">
        <w:r w:rsidRPr="00A70F64">
          <w:rPr>
            <w:rStyle w:val="Hipercze"/>
            <w:noProof/>
          </w:rPr>
          <w:t>2.6. Składowanie materiałów na placu budowy.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739CC13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58" w:history="1">
        <w:r w:rsidRPr="00A70F64">
          <w:rPr>
            <w:rStyle w:val="Hipercze"/>
            <w:noProof/>
          </w:rPr>
          <w:t>2.7. Odbiór materiałów na budowie.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F56CFB7" w14:textId="77777777" w:rsidR="00A33ACC" w:rsidRPr="00D500C3" w:rsidRDefault="00A33ACC">
      <w:pPr>
        <w:pStyle w:val="Spistreci1"/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66631359" w:history="1">
        <w:r w:rsidRPr="00A70F64">
          <w:rPr>
            <w:rStyle w:val="Hipercze"/>
            <w:noProof/>
          </w:rPr>
          <w:t>3. SPRZĘT.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06B8A7B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60" w:history="1">
        <w:r w:rsidRPr="00A70F64">
          <w:rPr>
            <w:rStyle w:val="Hipercze"/>
            <w:noProof/>
          </w:rPr>
          <w:t>3.1. Sprzęt do wykonywania robót budowlano - montażowych: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AC52D8" w14:textId="77777777" w:rsidR="00A33ACC" w:rsidRPr="00D500C3" w:rsidRDefault="00A33ACC">
      <w:pPr>
        <w:pStyle w:val="Spistreci1"/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66631361" w:history="1">
        <w:r w:rsidRPr="00A70F64">
          <w:rPr>
            <w:rStyle w:val="Hipercze"/>
            <w:noProof/>
          </w:rPr>
          <w:t>4. TRANSPORT.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5F31137" w14:textId="77777777" w:rsidR="00A33ACC" w:rsidRPr="00D500C3" w:rsidRDefault="00A33ACC">
      <w:pPr>
        <w:pStyle w:val="Spistreci1"/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66631362" w:history="1">
        <w:r w:rsidRPr="00A70F64">
          <w:rPr>
            <w:rStyle w:val="Hipercze"/>
            <w:noProof/>
          </w:rPr>
          <w:t>5. WYKONANIE ROBÓT.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8E868A3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63" w:history="1">
        <w:r w:rsidRPr="00A70F64">
          <w:rPr>
            <w:rStyle w:val="Hipercze"/>
            <w:noProof/>
          </w:rPr>
          <w:t>5.1. Ogólne zasady wykonania robót.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7030025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64" w:history="1">
        <w:r w:rsidRPr="00A70F64">
          <w:rPr>
            <w:rStyle w:val="Hipercze"/>
            <w:noProof/>
          </w:rPr>
          <w:t>5.2. Roboty przygotowawcze.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29577E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65" w:history="1">
        <w:r w:rsidRPr="00A70F64">
          <w:rPr>
            <w:rStyle w:val="Hipercze"/>
            <w:noProof/>
          </w:rPr>
          <w:t>5.3. Roboty ziemne.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20E64A0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66" w:history="1">
        <w:r w:rsidRPr="00A70F64">
          <w:rPr>
            <w:rStyle w:val="Hipercze"/>
            <w:noProof/>
          </w:rPr>
          <w:t>5.4. Wymagania dotyczące podłoża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D371E87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67" w:history="1">
        <w:r w:rsidRPr="00A70F64">
          <w:rPr>
            <w:rStyle w:val="Hipercze"/>
            <w:noProof/>
          </w:rPr>
          <w:t>5.5. Roboty montażowe.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69AD0B2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68" w:history="1">
        <w:r w:rsidRPr="00A70F64">
          <w:rPr>
            <w:rStyle w:val="Hipercze"/>
            <w:noProof/>
          </w:rPr>
          <w:t>5.6. Zasyp wykopu.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C452A95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69" w:history="1">
        <w:r w:rsidRPr="00A70F64">
          <w:rPr>
            <w:rStyle w:val="Hipercze"/>
            <w:noProof/>
          </w:rPr>
          <w:t>5.7. Oznaczenie rurociągów i uzbrojenia sieci.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47F81E0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70" w:history="1">
        <w:r w:rsidRPr="00A70F64">
          <w:rPr>
            <w:rStyle w:val="Hipercze"/>
            <w:noProof/>
          </w:rPr>
          <w:t>5.8. Odwodnienie wykopów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AA64FDC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71" w:history="1">
        <w:r w:rsidRPr="00A70F64">
          <w:rPr>
            <w:rStyle w:val="Hipercze"/>
            <w:noProof/>
          </w:rPr>
          <w:t>5.9. Likwidacja istniejących wodociągów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9526A76" w14:textId="77777777" w:rsidR="00A33ACC" w:rsidRPr="00D500C3" w:rsidRDefault="00A33ACC">
      <w:pPr>
        <w:pStyle w:val="Spistreci1"/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66631372" w:history="1">
        <w:r w:rsidRPr="00A70F64">
          <w:rPr>
            <w:rStyle w:val="Hipercze"/>
            <w:noProof/>
          </w:rPr>
          <w:t>6. OBMIAR ROBÓT.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9CB0BE7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73" w:history="1">
        <w:r w:rsidRPr="00A70F64">
          <w:rPr>
            <w:rStyle w:val="Hipercze"/>
            <w:noProof/>
          </w:rPr>
          <w:t>6.1. Ogólne zasady obmiaru robót.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D94915B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74" w:history="1">
        <w:r w:rsidRPr="00A70F64">
          <w:rPr>
            <w:rStyle w:val="Hipercze"/>
            <w:noProof/>
          </w:rPr>
          <w:t>6.2. Jednostka obmiarowa.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799343D" w14:textId="77777777" w:rsidR="00A33ACC" w:rsidRPr="00D500C3" w:rsidRDefault="00A33ACC">
      <w:pPr>
        <w:pStyle w:val="Spistreci1"/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66631375" w:history="1">
        <w:r w:rsidRPr="00A70F64">
          <w:rPr>
            <w:rStyle w:val="Hipercze"/>
            <w:noProof/>
          </w:rPr>
          <w:t>7. ODBIÓR ROBÓT.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B75DC61" w14:textId="77777777" w:rsidR="00A33ACC" w:rsidRPr="00D500C3" w:rsidRDefault="00A33ACC">
      <w:pPr>
        <w:pStyle w:val="Spistreci1"/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66631376" w:history="1">
        <w:r w:rsidRPr="00A70F64">
          <w:rPr>
            <w:rStyle w:val="Hipercze"/>
            <w:noProof/>
          </w:rPr>
          <w:t>8. PODSTAWA PŁATNOŚCI.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394555F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77" w:history="1">
        <w:r w:rsidRPr="00A70F64">
          <w:rPr>
            <w:rStyle w:val="Hipercze"/>
            <w:noProof/>
          </w:rPr>
          <w:t>8.1. Ogólne zasady dotyczące podstaw płatności.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C9BF913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78" w:history="1">
        <w:r w:rsidRPr="00A70F64">
          <w:rPr>
            <w:rStyle w:val="Hipercze"/>
            <w:noProof/>
          </w:rPr>
          <w:t>8.2. Cena jednostki obmiarowej.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6AF2664" w14:textId="77777777" w:rsidR="00A33ACC" w:rsidRPr="00D500C3" w:rsidRDefault="00A33ACC">
      <w:pPr>
        <w:pStyle w:val="Spistreci1"/>
        <w:rPr>
          <w:rFonts w:ascii="Calibri" w:hAnsi="Calibri"/>
          <w:smallCaps w:val="0"/>
          <w:noProof/>
          <w:sz w:val="22"/>
          <w:szCs w:val="22"/>
          <w:lang w:eastAsia="pl-PL"/>
        </w:rPr>
      </w:pPr>
      <w:hyperlink w:anchor="_Toc66631379" w:history="1">
        <w:r w:rsidRPr="00A70F64">
          <w:rPr>
            <w:rStyle w:val="Hipercze"/>
            <w:noProof/>
          </w:rPr>
          <w:t>9. PRZEPISY ZWIĄZANE.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860B805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80" w:history="1">
        <w:r w:rsidRPr="00A70F64">
          <w:rPr>
            <w:rStyle w:val="Hipercze"/>
            <w:noProof/>
          </w:rPr>
          <w:t>9.1. Normy.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1809505" w14:textId="77777777" w:rsidR="00A33ACC" w:rsidRPr="00D500C3" w:rsidRDefault="00A33ACC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66631381" w:history="1">
        <w:r w:rsidRPr="00A70F64">
          <w:rPr>
            <w:rStyle w:val="Hipercze"/>
            <w:noProof/>
          </w:rPr>
          <w:t>9.2. Inne dokumenty.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_Toc66631381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61F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CE1CEAA" w14:textId="77777777" w:rsidR="000C0F21" w:rsidRPr="00222890" w:rsidRDefault="000C0F21" w:rsidP="00CB2516">
      <w:pPr>
        <w:jc w:val="both"/>
      </w:pPr>
      <w:r w:rsidRPr="00222890">
        <w:rPr>
          <w:b/>
          <w:bCs/>
        </w:rPr>
        <w:fldChar w:fldCharType="end"/>
      </w:r>
    </w:p>
    <w:p w14:paraId="1DC20E2D" w14:textId="77777777" w:rsidR="00C8538C" w:rsidRPr="00222890" w:rsidRDefault="00C8538C" w:rsidP="00CB2516">
      <w:pPr>
        <w:pStyle w:val="Spistreci2"/>
        <w:tabs>
          <w:tab w:val="right" w:leader="dot" w:pos="9297"/>
        </w:tabs>
        <w:jc w:val="both"/>
        <w:sectPr w:rsidR="00C8538C" w:rsidRPr="00222890">
          <w:footnotePr>
            <w:pos w:val="beneathText"/>
          </w:footnotePr>
          <w:type w:val="continuous"/>
          <w:pgSz w:w="11905" w:h="16837"/>
          <w:pgMar w:top="1134" w:right="907" w:bottom="1043" w:left="1701" w:header="709" w:footer="987" w:gutter="0"/>
          <w:cols w:space="708"/>
          <w:docGrid w:linePitch="360"/>
        </w:sectPr>
      </w:pPr>
    </w:p>
    <w:p w14:paraId="38A69397" w14:textId="77777777" w:rsidR="00C8538C" w:rsidRPr="00222890" w:rsidRDefault="00C8538C" w:rsidP="00CB2516">
      <w:pPr>
        <w:pStyle w:val="Spistreci1"/>
        <w:jc w:val="both"/>
        <w:rPr>
          <w:szCs w:val="24"/>
        </w:rPr>
      </w:pPr>
    </w:p>
    <w:p w14:paraId="6978C705" w14:textId="77777777" w:rsidR="00AE5981" w:rsidRPr="00222890" w:rsidRDefault="00AE5981" w:rsidP="00AE5981"/>
    <w:p w14:paraId="5977E960" w14:textId="77777777" w:rsidR="00AE5981" w:rsidRPr="00222890" w:rsidRDefault="00AE5981" w:rsidP="00AE5981"/>
    <w:p w14:paraId="6840EA8E" w14:textId="77777777" w:rsidR="00AE5981" w:rsidRPr="00222890" w:rsidRDefault="00947309" w:rsidP="00AE5981">
      <w:r w:rsidRPr="00222890">
        <w:br w:type="page"/>
      </w:r>
    </w:p>
    <w:p w14:paraId="1D732BE5" w14:textId="77777777" w:rsidR="00AE5981" w:rsidRPr="00222890" w:rsidRDefault="00AE5981" w:rsidP="00AE5981"/>
    <w:p w14:paraId="6667AFA7" w14:textId="77777777" w:rsidR="00C8538C" w:rsidRPr="00222890" w:rsidRDefault="00C8538C" w:rsidP="00443FD3">
      <w:pPr>
        <w:pStyle w:val="Nagwek1"/>
        <w:numPr>
          <w:ilvl w:val="0"/>
          <w:numId w:val="13"/>
        </w:numPr>
        <w:tabs>
          <w:tab w:val="clear" w:pos="420"/>
          <w:tab w:val="left" w:pos="0"/>
          <w:tab w:val="num" w:pos="284"/>
        </w:tabs>
        <w:spacing w:before="0" w:line="240" w:lineRule="auto"/>
        <w:ind w:left="284" w:hanging="284"/>
        <w:jc w:val="both"/>
        <w:rPr>
          <w:sz w:val="22"/>
          <w:szCs w:val="22"/>
        </w:rPr>
      </w:pPr>
      <w:bookmarkStart w:id="0" w:name="_Toc283110920"/>
      <w:bookmarkStart w:id="1" w:name="_Toc440791201"/>
      <w:bookmarkStart w:id="2" w:name="_Toc66631344"/>
      <w:r w:rsidRPr="00222890">
        <w:rPr>
          <w:sz w:val="22"/>
          <w:szCs w:val="22"/>
        </w:rPr>
        <w:t>WSTĘP.</w:t>
      </w:r>
      <w:bookmarkEnd w:id="0"/>
      <w:bookmarkEnd w:id="1"/>
      <w:bookmarkEnd w:id="2"/>
    </w:p>
    <w:p w14:paraId="32CA941A" w14:textId="77777777" w:rsidR="00C8538C" w:rsidRPr="00222890" w:rsidRDefault="00D472A3" w:rsidP="00CB2516">
      <w:pPr>
        <w:pStyle w:val="Nagwek2"/>
        <w:tabs>
          <w:tab w:val="left" w:pos="142"/>
        </w:tabs>
        <w:spacing w:before="0" w:after="0" w:line="240" w:lineRule="auto"/>
        <w:ind w:left="142"/>
        <w:jc w:val="both"/>
        <w:rPr>
          <w:sz w:val="22"/>
          <w:szCs w:val="22"/>
        </w:rPr>
      </w:pPr>
      <w:bookmarkStart w:id="3" w:name="_Toc283110921"/>
      <w:bookmarkStart w:id="4" w:name="_Toc440791202"/>
      <w:bookmarkStart w:id="5" w:name="_Toc66631345"/>
      <w:r w:rsidRPr="00222890">
        <w:rPr>
          <w:sz w:val="22"/>
          <w:szCs w:val="22"/>
        </w:rPr>
        <w:t xml:space="preserve">1.1. </w:t>
      </w:r>
      <w:r w:rsidR="00C8538C" w:rsidRPr="00222890">
        <w:rPr>
          <w:sz w:val="22"/>
          <w:szCs w:val="22"/>
        </w:rPr>
        <w:t>Przedmiot ST.</w:t>
      </w:r>
      <w:bookmarkEnd w:id="3"/>
      <w:bookmarkEnd w:id="4"/>
      <w:bookmarkEnd w:id="5"/>
    </w:p>
    <w:p w14:paraId="20A07BA5" w14:textId="77777777" w:rsidR="00DB4C25" w:rsidRPr="00222890" w:rsidRDefault="002F2DDF" w:rsidP="00CB2516">
      <w:pPr>
        <w:jc w:val="both"/>
        <w:rPr>
          <w:bCs/>
        </w:rPr>
      </w:pPr>
      <w:r w:rsidRPr="00222890">
        <w:tab/>
      </w:r>
      <w:r w:rsidR="00C236A6" w:rsidRPr="00222890">
        <w:t xml:space="preserve">Przedmiotem </w:t>
      </w:r>
      <w:r w:rsidR="00C8538C" w:rsidRPr="00222890">
        <w:t>niniejszej Specyfikacji Technicznej (ST) są wymagania dotyczące wykonanie i odbioru robót związanych z budową wodociąg</w:t>
      </w:r>
      <w:r w:rsidR="00C016EB" w:rsidRPr="00222890">
        <w:t>u</w:t>
      </w:r>
      <w:r w:rsidR="00D80932" w:rsidRPr="00222890">
        <w:t xml:space="preserve"> </w:t>
      </w:r>
      <w:r w:rsidR="00C8538C" w:rsidRPr="00222890">
        <w:rPr>
          <w:bCs/>
        </w:rPr>
        <w:t xml:space="preserve">w ramach realizacji Inwestycji: </w:t>
      </w:r>
    </w:p>
    <w:p w14:paraId="47B42662" w14:textId="77777777" w:rsidR="00CD3479" w:rsidRPr="00222890" w:rsidRDefault="00CD3479" w:rsidP="00CD3479">
      <w:pPr>
        <w:rPr>
          <w:b/>
        </w:rPr>
      </w:pPr>
      <w:bookmarkStart w:id="6" w:name="_Toc283110922"/>
      <w:bookmarkStart w:id="7" w:name="_Toc440791203"/>
      <w:r w:rsidRPr="00222890">
        <w:rPr>
          <w:b/>
        </w:rPr>
        <w:t>„Budowa sieci wodociągowej i kanalizacji sanitarnej  w rejonie ulicy Waculika i Armii Krajowej wraz z przyłączami do budynków zlokalizowanych przy ul. Waculika 2 i 4 oraz Armii Krajowej 6, 8, 10, 12, 14,  16 w Piekarach Śląskich”</w:t>
      </w:r>
    </w:p>
    <w:p w14:paraId="65315557" w14:textId="77777777" w:rsidR="00C8538C" w:rsidRPr="00222890" w:rsidRDefault="00C8538C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8" w:name="_Toc66631346"/>
      <w:r w:rsidRPr="00222890">
        <w:rPr>
          <w:sz w:val="22"/>
          <w:szCs w:val="22"/>
        </w:rPr>
        <w:t>1.2. Zakres stosowania ST.</w:t>
      </w:r>
      <w:bookmarkEnd w:id="6"/>
      <w:bookmarkEnd w:id="7"/>
      <w:bookmarkEnd w:id="8"/>
      <w:r w:rsidRPr="00222890">
        <w:rPr>
          <w:sz w:val="22"/>
          <w:szCs w:val="22"/>
        </w:rPr>
        <w:t xml:space="preserve"> </w:t>
      </w:r>
    </w:p>
    <w:p w14:paraId="30A3DF58" w14:textId="77777777" w:rsidR="00C8538C" w:rsidRPr="00222890" w:rsidRDefault="002F2DDF" w:rsidP="00CB2516">
      <w:pPr>
        <w:pStyle w:val="Zwykytekst2"/>
        <w:tabs>
          <w:tab w:val="left" w:pos="142"/>
        </w:tabs>
        <w:ind w:left="142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ab/>
      </w:r>
      <w:r w:rsidR="00C8538C" w:rsidRPr="00222890">
        <w:rPr>
          <w:rFonts w:ascii="Times New Roman" w:hAnsi="Times New Roman"/>
        </w:rPr>
        <w:t xml:space="preserve">Specyfikacja jest stosowana jako Dokument Przetargowy i </w:t>
      </w:r>
      <w:r w:rsidR="00C32709" w:rsidRPr="00222890">
        <w:rPr>
          <w:rFonts w:ascii="Times New Roman" w:hAnsi="Times New Roman"/>
        </w:rPr>
        <w:t>Umowy</w:t>
      </w:r>
      <w:r w:rsidR="00C8538C" w:rsidRPr="00222890">
        <w:rPr>
          <w:rFonts w:ascii="Times New Roman" w:hAnsi="Times New Roman"/>
        </w:rPr>
        <w:t xml:space="preserve"> przy zlecaniu i realizacji robót wymienionych w pkt.1.1., zgodnie z ST </w:t>
      </w:r>
      <w:r w:rsidR="001613C9" w:rsidRPr="00222890">
        <w:rPr>
          <w:rFonts w:ascii="Times New Roman" w:hAnsi="Times New Roman"/>
        </w:rPr>
        <w:t xml:space="preserve">- </w:t>
      </w:r>
      <w:r w:rsidR="00C8538C" w:rsidRPr="00222890">
        <w:rPr>
          <w:rFonts w:ascii="Times New Roman" w:hAnsi="Times New Roman"/>
        </w:rPr>
        <w:t>00 Wymagania ogólne.</w:t>
      </w:r>
    </w:p>
    <w:p w14:paraId="19BC0CA9" w14:textId="77777777" w:rsidR="00C8538C" w:rsidRPr="00222890" w:rsidRDefault="00C8538C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9" w:name="_Toc283110923"/>
      <w:bookmarkStart w:id="10" w:name="_Toc440791204"/>
      <w:bookmarkStart w:id="11" w:name="_Toc66631347"/>
      <w:r w:rsidRPr="00222890">
        <w:rPr>
          <w:sz w:val="22"/>
          <w:szCs w:val="22"/>
        </w:rPr>
        <w:t>1.3. Przedmiot i zakres robót objętych ST.</w:t>
      </w:r>
      <w:bookmarkEnd w:id="9"/>
      <w:bookmarkEnd w:id="10"/>
      <w:bookmarkEnd w:id="11"/>
    </w:p>
    <w:p w14:paraId="5E3E7321" w14:textId="77777777" w:rsidR="00C8538C" w:rsidRPr="00222890" w:rsidRDefault="002F2DDF" w:rsidP="00CB2516">
      <w:pPr>
        <w:pStyle w:val="Zwykytekst2"/>
        <w:tabs>
          <w:tab w:val="left" w:pos="142"/>
        </w:tabs>
        <w:ind w:left="142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ab/>
      </w:r>
      <w:r w:rsidR="00C8538C" w:rsidRPr="00222890">
        <w:rPr>
          <w:rFonts w:ascii="Times New Roman" w:hAnsi="Times New Roman"/>
        </w:rPr>
        <w:t xml:space="preserve">Roboty, których dotyczy Specyfikacja Techniczna obejmują wszystkie czynności umożliwiające i mające na celu wykonania robót występujących przy budowie </w:t>
      </w:r>
      <w:r w:rsidR="008D7CD0" w:rsidRPr="00222890">
        <w:rPr>
          <w:rFonts w:ascii="Times New Roman" w:hAnsi="Times New Roman"/>
        </w:rPr>
        <w:t>wodociągów</w:t>
      </w:r>
      <w:r w:rsidR="00D80932" w:rsidRPr="00222890">
        <w:rPr>
          <w:rFonts w:ascii="Times New Roman" w:hAnsi="Times New Roman"/>
        </w:rPr>
        <w:t xml:space="preserve"> </w:t>
      </w:r>
      <w:r w:rsidR="00C8538C" w:rsidRPr="00222890">
        <w:rPr>
          <w:rFonts w:ascii="Times New Roman" w:hAnsi="Times New Roman"/>
        </w:rPr>
        <w:t>w zakresie zgodnym z rysunkami.</w:t>
      </w:r>
    </w:p>
    <w:p w14:paraId="1CD39A9F" w14:textId="77777777" w:rsidR="00C8538C" w:rsidRPr="00222890" w:rsidRDefault="00C8538C" w:rsidP="00CB2516">
      <w:pPr>
        <w:pStyle w:val="Tekstpodstawowy"/>
        <w:tabs>
          <w:tab w:val="left" w:pos="142"/>
        </w:tabs>
        <w:ind w:left="142"/>
        <w:jc w:val="both"/>
        <w:rPr>
          <w:color w:val="auto"/>
          <w:sz w:val="20"/>
        </w:rPr>
      </w:pPr>
      <w:r w:rsidRPr="00222890">
        <w:rPr>
          <w:color w:val="auto"/>
          <w:sz w:val="20"/>
        </w:rPr>
        <w:t>W zakres Robót wchodzą:</w:t>
      </w:r>
    </w:p>
    <w:p w14:paraId="7CDF933C" w14:textId="77777777" w:rsidR="00C8538C" w:rsidRPr="00222890" w:rsidRDefault="00C8538C" w:rsidP="00CB2516">
      <w:pPr>
        <w:pStyle w:val="Tekstpodstawowy"/>
        <w:numPr>
          <w:ilvl w:val="0"/>
          <w:numId w:val="6"/>
        </w:numPr>
        <w:tabs>
          <w:tab w:val="left" w:pos="142"/>
          <w:tab w:val="left" w:pos="1069"/>
        </w:tabs>
        <w:ind w:left="142" w:firstLine="0"/>
        <w:jc w:val="both"/>
        <w:rPr>
          <w:color w:val="auto"/>
          <w:sz w:val="20"/>
        </w:rPr>
      </w:pPr>
      <w:r w:rsidRPr="00222890">
        <w:rPr>
          <w:color w:val="auto"/>
          <w:sz w:val="20"/>
        </w:rPr>
        <w:t>roboty przygotowawcze: roboty ziemne, rozbiórki zgodnie z ST – 01</w:t>
      </w:r>
    </w:p>
    <w:p w14:paraId="28205DF5" w14:textId="77777777" w:rsidR="00C8538C" w:rsidRPr="00222890" w:rsidRDefault="00C8538C" w:rsidP="00CB2516">
      <w:pPr>
        <w:pStyle w:val="Tekstpodstawowy"/>
        <w:numPr>
          <w:ilvl w:val="0"/>
          <w:numId w:val="6"/>
        </w:numPr>
        <w:tabs>
          <w:tab w:val="left" w:pos="142"/>
          <w:tab w:val="left" w:pos="1069"/>
        </w:tabs>
        <w:ind w:left="142" w:firstLine="0"/>
        <w:jc w:val="both"/>
        <w:rPr>
          <w:color w:val="auto"/>
          <w:sz w:val="20"/>
        </w:rPr>
      </w:pPr>
      <w:r w:rsidRPr="00222890">
        <w:rPr>
          <w:color w:val="auto"/>
          <w:sz w:val="20"/>
        </w:rPr>
        <w:t>roboty montażowe sieci wodociągowej</w:t>
      </w:r>
    </w:p>
    <w:p w14:paraId="7CC14EE6" w14:textId="77777777" w:rsidR="00C8538C" w:rsidRPr="00222890" w:rsidRDefault="00C8538C" w:rsidP="00CB2516">
      <w:pPr>
        <w:pStyle w:val="Tekstpodstawowy"/>
        <w:numPr>
          <w:ilvl w:val="0"/>
          <w:numId w:val="6"/>
        </w:numPr>
        <w:tabs>
          <w:tab w:val="left" w:pos="142"/>
          <w:tab w:val="left" w:pos="1069"/>
        </w:tabs>
        <w:ind w:left="142" w:firstLine="0"/>
        <w:jc w:val="both"/>
        <w:rPr>
          <w:color w:val="auto"/>
          <w:sz w:val="20"/>
        </w:rPr>
      </w:pPr>
      <w:r w:rsidRPr="00222890">
        <w:rPr>
          <w:color w:val="auto"/>
          <w:sz w:val="20"/>
        </w:rPr>
        <w:t>odbiór robót</w:t>
      </w:r>
    </w:p>
    <w:p w14:paraId="1EFCD806" w14:textId="77777777" w:rsidR="00C8538C" w:rsidRPr="00222890" w:rsidRDefault="00C8538C" w:rsidP="00CB2516">
      <w:pPr>
        <w:pStyle w:val="Tekstpodstawowy"/>
        <w:numPr>
          <w:ilvl w:val="0"/>
          <w:numId w:val="6"/>
        </w:numPr>
        <w:tabs>
          <w:tab w:val="left" w:pos="142"/>
          <w:tab w:val="left" w:pos="1069"/>
        </w:tabs>
        <w:ind w:left="142" w:firstLine="0"/>
        <w:jc w:val="both"/>
        <w:rPr>
          <w:color w:val="auto"/>
          <w:sz w:val="20"/>
        </w:rPr>
      </w:pPr>
      <w:r w:rsidRPr="00222890">
        <w:rPr>
          <w:color w:val="auto"/>
          <w:sz w:val="20"/>
        </w:rPr>
        <w:t>wykonanie geodezyjnej inwentaryzacji powykonawczej</w:t>
      </w:r>
      <w:r w:rsidR="0052783E" w:rsidRPr="00222890">
        <w:rPr>
          <w:color w:val="auto"/>
          <w:sz w:val="20"/>
        </w:rPr>
        <w:t>.</w:t>
      </w:r>
    </w:p>
    <w:p w14:paraId="64F82B6E" w14:textId="77777777" w:rsidR="00196E11" w:rsidRPr="00222890" w:rsidRDefault="00C8538C" w:rsidP="00CB2516">
      <w:pPr>
        <w:tabs>
          <w:tab w:val="left" w:pos="142"/>
        </w:tabs>
        <w:ind w:left="142"/>
        <w:jc w:val="both"/>
        <w:rPr>
          <w:szCs w:val="22"/>
        </w:rPr>
      </w:pPr>
      <w:r w:rsidRPr="00222890">
        <w:t xml:space="preserve">Ustalenia zawarte w niniejsze specyfikacji dotyczą zasad prowadzenia </w:t>
      </w:r>
      <w:r w:rsidR="002A52D5" w:rsidRPr="00222890">
        <w:t>r</w:t>
      </w:r>
      <w:r w:rsidRPr="00222890">
        <w:t xml:space="preserve">obót </w:t>
      </w:r>
      <w:r w:rsidR="002D2E6B" w:rsidRPr="00222890">
        <w:t>związanych z budow</w:t>
      </w:r>
      <w:r w:rsidR="00AB453A" w:rsidRPr="00222890">
        <w:t>ą</w:t>
      </w:r>
      <w:r w:rsidR="002D2E6B" w:rsidRPr="00222890">
        <w:t xml:space="preserve"> </w:t>
      </w:r>
      <w:r w:rsidR="008D7CD0" w:rsidRPr="00222890">
        <w:t>sieci wodociągowej w ramach inwestycji pkt. 1.1</w:t>
      </w:r>
      <w:r w:rsidR="00196E11" w:rsidRPr="00222890">
        <w:rPr>
          <w:szCs w:val="22"/>
        </w:rPr>
        <w:t>.</w:t>
      </w:r>
    </w:p>
    <w:p w14:paraId="1FA6FF38" w14:textId="77777777" w:rsidR="00BB64B4" w:rsidRPr="00222890" w:rsidRDefault="00BB64B4" w:rsidP="00CB2516">
      <w:pPr>
        <w:jc w:val="both"/>
      </w:pPr>
      <w:bookmarkStart w:id="12" w:name="_Toc283110924"/>
      <w:bookmarkStart w:id="13" w:name="_Toc440791205"/>
      <w:r w:rsidRPr="00222890">
        <w:t>Zakres inwestycji obejmuje:</w:t>
      </w:r>
    </w:p>
    <w:p w14:paraId="6499BC2B" w14:textId="77777777" w:rsidR="00926E44" w:rsidRPr="00222890" w:rsidRDefault="00926E44" w:rsidP="00926E44">
      <w:pPr>
        <w:jc w:val="both"/>
      </w:pPr>
      <w:r w:rsidRPr="00222890">
        <w:t>Budowę sieci wodociągowej:</w:t>
      </w:r>
    </w:p>
    <w:p w14:paraId="78D499A1" w14:textId="77777777" w:rsidR="00CD3479" w:rsidRPr="00222890" w:rsidRDefault="00CD3479" w:rsidP="00CD3479">
      <w:pPr>
        <w:numPr>
          <w:ilvl w:val="0"/>
          <w:numId w:val="17"/>
        </w:numPr>
        <w:jc w:val="both"/>
      </w:pPr>
      <w:r w:rsidRPr="00222890">
        <w:t xml:space="preserve">budowę wodociągu – W1, W2 Ø125,,  o łącznej długości L = 338,4 m </w:t>
      </w:r>
    </w:p>
    <w:p w14:paraId="0F16B7CB" w14:textId="77777777" w:rsidR="00CD3479" w:rsidRPr="00222890" w:rsidRDefault="00CD3479" w:rsidP="00CD3479">
      <w:pPr>
        <w:numPr>
          <w:ilvl w:val="0"/>
          <w:numId w:val="17"/>
        </w:numPr>
        <w:jc w:val="both"/>
      </w:pPr>
      <w:r w:rsidRPr="00222890">
        <w:t>budowę przyłączy wodociągowych  Ø90,63,50,40 mm, łączna długość 186,7m (szt. 11)</w:t>
      </w:r>
    </w:p>
    <w:p w14:paraId="7595956C" w14:textId="77777777" w:rsidR="00CD3479" w:rsidRPr="00222890" w:rsidRDefault="00CD3479" w:rsidP="00CD3479">
      <w:r w:rsidRPr="00222890">
        <w:t>Łączna długość projektowanej sieci wodociągowej wynosi 525,1m.</w:t>
      </w:r>
    </w:p>
    <w:p w14:paraId="069256A9" w14:textId="77777777" w:rsidR="003511E3" w:rsidRPr="00222890" w:rsidRDefault="003511E3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14" w:name="_Toc66631348"/>
      <w:r w:rsidRPr="00222890">
        <w:rPr>
          <w:sz w:val="22"/>
          <w:szCs w:val="22"/>
        </w:rPr>
        <w:t>1.4</w:t>
      </w:r>
      <w:r w:rsidR="00A773AF" w:rsidRPr="00222890">
        <w:rPr>
          <w:sz w:val="22"/>
          <w:szCs w:val="22"/>
        </w:rPr>
        <w:t>.</w:t>
      </w:r>
      <w:r w:rsidRPr="00222890">
        <w:rPr>
          <w:sz w:val="22"/>
          <w:szCs w:val="22"/>
        </w:rPr>
        <w:t>Informacja o terenie budowy.</w:t>
      </w:r>
      <w:bookmarkEnd w:id="13"/>
      <w:bookmarkEnd w:id="14"/>
    </w:p>
    <w:p w14:paraId="37133FC7" w14:textId="77777777" w:rsidR="003511E3" w:rsidRPr="00CD3479" w:rsidRDefault="003511E3" w:rsidP="00CB2516">
      <w:pPr>
        <w:pStyle w:val="Zwykytekst2"/>
        <w:tabs>
          <w:tab w:val="left" w:pos="142"/>
        </w:tabs>
        <w:ind w:left="142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Informacje o terenie budowy podane są w ST -00 Wymagania ogólne.</w:t>
      </w:r>
    </w:p>
    <w:p w14:paraId="78827979" w14:textId="77777777" w:rsidR="003511E3" w:rsidRPr="00CD3479" w:rsidRDefault="003511E3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15" w:name="_Toc440791206"/>
      <w:bookmarkStart w:id="16" w:name="_Toc66631349"/>
      <w:r w:rsidRPr="00CD3479">
        <w:rPr>
          <w:sz w:val="22"/>
          <w:szCs w:val="22"/>
        </w:rPr>
        <w:t>1.5.   Nazwy i kody wg wspólnego słownika zamówień (CPV)</w:t>
      </w:r>
      <w:bookmarkEnd w:id="15"/>
      <w:bookmarkEnd w:id="16"/>
    </w:p>
    <w:p w14:paraId="407B2266" w14:textId="77777777" w:rsidR="003511E3" w:rsidRPr="00CD3479" w:rsidRDefault="003511E3" w:rsidP="00CB2516">
      <w:pPr>
        <w:pStyle w:val="Zwykytekst2"/>
        <w:tabs>
          <w:tab w:val="left" w:pos="1418"/>
        </w:tabs>
        <w:ind w:left="1276" w:hanging="850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 xml:space="preserve">45200000-9 </w:t>
      </w:r>
      <w:r w:rsidR="00682EB2" w:rsidRPr="00CD3479">
        <w:rPr>
          <w:rFonts w:ascii="Times New Roman" w:hAnsi="Times New Roman"/>
        </w:rPr>
        <w:t xml:space="preserve"> </w:t>
      </w:r>
      <w:r w:rsidRPr="00CD3479">
        <w:rPr>
          <w:rFonts w:ascii="Times New Roman" w:hAnsi="Times New Roman"/>
        </w:rPr>
        <w:t>Roboty w zakresie wznoszenia kompletnych obie</w:t>
      </w:r>
      <w:r w:rsidRPr="00CD3479">
        <w:rPr>
          <w:rFonts w:ascii="Times New Roman" w:hAnsi="Times New Roman"/>
        </w:rPr>
        <w:t>k</w:t>
      </w:r>
      <w:r w:rsidRPr="00CD3479">
        <w:rPr>
          <w:rFonts w:ascii="Times New Roman" w:hAnsi="Times New Roman"/>
        </w:rPr>
        <w:t>tów budowlanych lub ich części oraz roboty w zakresie inżynierii lądowej.</w:t>
      </w:r>
    </w:p>
    <w:p w14:paraId="4EE37E3E" w14:textId="77777777" w:rsidR="003511E3" w:rsidRPr="00CD3479" w:rsidRDefault="003511E3" w:rsidP="00CB2516">
      <w:pPr>
        <w:pStyle w:val="Zwykytekst2"/>
        <w:tabs>
          <w:tab w:val="left" w:pos="142"/>
        </w:tabs>
        <w:ind w:left="1418" w:hanging="992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45230000-8</w:t>
      </w:r>
      <w:r w:rsidRPr="00CD3479">
        <w:rPr>
          <w:rFonts w:ascii="Times New Roman" w:hAnsi="Times New Roman"/>
        </w:rPr>
        <w:tab/>
      </w:r>
      <w:r w:rsidR="00BB64B4" w:rsidRPr="00CD3479">
        <w:rPr>
          <w:rFonts w:ascii="Times New Roman" w:hAnsi="Times New Roman"/>
        </w:rPr>
        <w:t xml:space="preserve"> </w:t>
      </w:r>
      <w:r w:rsidRPr="00CD3479">
        <w:rPr>
          <w:rFonts w:ascii="Times New Roman" w:hAnsi="Times New Roman"/>
        </w:rPr>
        <w:t>Roboty budowlane w zakresie budowy ruroci</w:t>
      </w:r>
      <w:r w:rsidRPr="00CD3479">
        <w:rPr>
          <w:rFonts w:ascii="Times New Roman" w:hAnsi="Times New Roman"/>
        </w:rPr>
        <w:t>ą</w:t>
      </w:r>
      <w:r w:rsidRPr="00CD3479">
        <w:rPr>
          <w:rFonts w:ascii="Times New Roman" w:hAnsi="Times New Roman"/>
        </w:rPr>
        <w:t>gów, ciągów komunikacyjnych i elektroenergetycznych, autostrad, dróg, lotnisk i kolei; wyró</w:t>
      </w:r>
      <w:r w:rsidRPr="00CD3479">
        <w:rPr>
          <w:rFonts w:ascii="Times New Roman" w:hAnsi="Times New Roman"/>
        </w:rPr>
        <w:t>w</w:t>
      </w:r>
      <w:r w:rsidRPr="00CD3479">
        <w:rPr>
          <w:rFonts w:ascii="Times New Roman" w:hAnsi="Times New Roman"/>
        </w:rPr>
        <w:t>nywanie terenu.</w:t>
      </w:r>
    </w:p>
    <w:p w14:paraId="086EEC8A" w14:textId="77777777" w:rsidR="00682EB2" w:rsidRPr="00CD3479" w:rsidRDefault="00682EB2" w:rsidP="00CB2516">
      <w:pPr>
        <w:pStyle w:val="Zwykytekst2"/>
        <w:tabs>
          <w:tab w:val="left" w:pos="142"/>
        </w:tabs>
        <w:ind w:left="1418" w:hanging="992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45231300-8  Roboty budowlane w zakresie budowy wodociągów i rurociągów do odprowadzenia ścieków</w:t>
      </w:r>
    </w:p>
    <w:p w14:paraId="22751FB5" w14:textId="77777777" w:rsidR="003511E3" w:rsidRPr="00CD3479" w:rsidRDefault="003511E3" w:rsidP="00CB2516">
      <w:pPr>
        <w:pStyle w:val="Zwykytekst2"/>
        <w:tabs>
          <w:tab w:val="left" w:pos="142"/>
        </w:tabs>
        <w:ind w:left="1418" w:hanging="992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45233000-9</w:t>
      </w:r>
      <w:r w:rsidRPr="00CD3479">
        <w:rPr>
          <w:rFonts w:ascii="Times New Roman" w:hAnsi="Times New Roman"/>
        </w:rPr>
        <w:tab/>
        <w:t>Roboty w zakresie konstruowania, fundamentow</w:t>
      </w:r>
      <w:r w:rsidRPr="00CD3479">
        <w:rPr>
          <w:rFonts w:ascii="Times New Roman" w:hAnsi="Times New Roman"/>
        </w:rPr>
        <w:t>a</w:t>
      </w:r>
      <w:r w:rsidRPr="00CD3479">
        <w:rPr>
          <w:rFonts w:ascii="Times New Roman" w:hAnsi="Times New Roman"/>
        </w:rPr>
        <w:t>nia oraz wykonywania nawierzchni autostrad, dróg.</w:t>
      </w:r>
    </w:p>
    <w:p w14:paraId="024E37BA" w14:textId="77777777" w:rsidR="00C8538C" w:rsidRPr="00CD3479" w:rsidRDefault="00C8538C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17" w:name="_Toc440791207"/>
      <w:bookmarkStart w:id="18" w:name="_Toc66631350"/>
      <w:r w:rsidRPr="00CD3479">
        <w:rPr>
          <w:sz w:val="22"/>
          <w:szCs w:val="22"/>
        </w:rPr>
        <w:t>1.</w:t>
      </w:r>
      <w:r w:rsidR="003511E3" w:rsidRPr="00CD3479">
        <w:rPr>
          <w:sz w:val="22"/>
          <w:szCs w:val="22"/>
        </w:rPr>
        <w:t>6</w:t>
      </w:r>
      <w:r w:rsidRPr="00CD3479">
        <w:rPr>
          <w:sz w:val="22"/>
          <w:szCs w:val="22"/>
        </w:rPr>
        <w:t>. Określenia podstawowe.</w:t>
      </w:r>
      <w:bookmarkEnd w:id="12"/>
      <w:bookmarkEnd w:id="17"/>
      <w:bookmarkEnd w:id="18"/>
    </w:p>
    <w:p w14:paraId="0DBC8D4D" w14:textId="77777777" w:rsidR="00C8538C" w:rsidRPr="00CD3479" w:rsidRDefault="00C8538C" w:rsidP="00CB2516">
      <w:pPr>
        <w:pStyle w:val="Zwykytekst2"/>
        <w:ind w:left="142" w:firstLine="567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Określenia podane w niniejszej Specyfikacji są zgodne z odpowiednimi normami i określeniami podanymi w ST</w:t>
      </w:r>
      <w:r w:rsidR="001613C9" w:rsidRPr="00CD3479">
        <w:rPr>
          <w:rFonts w:ascii="Times New Roman" w:hAnsi="Times New Roman"/>
        </w:rPr>
        <w:t>-00</w:t>
      </w:r>
      <w:r w:rsidRPr="00CD3479">
        <w:rPr>
          <w:rFonts w:ascii="Times New Roman" w:hAnsi="Times New Roman"/>
        </w:rPr>
        <w:t>.</w:t>
      </w:r>
    </w:p>
    <w:p w14:paraId="15857554" w14:textId="77777777" w:rsidR="00C8538C" w:rsidRPr="00CD3479" w:rsidRDefault="003511E3" w:rsidP="00CB2516">
      <w:pPr>
        <w:pStyle w:val="Zwykytekst2"/>
        <w:ind w:left="284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  <w:b/>
        </w:rPr>
        <w:t>1.6</w:t>
      </w:r>
      <w:r w:rsidR="00C8538C" w:rsidRPr="00CD3479">
        <w:rPr>
          <w:rFonts w:ascii="Times New Roman" w:hAnsi="Times New Roman"/>
          <w:b/>
        </w:rPr>
        <w:t>.1. Wodociąg</w:t>
      </w:r>
      <w:r w:rsidR="00C8538C" w:rsidRPr="00CD3479">
        <w:rPr>
          <w:rFonts w:ascii="Times New Roman" w:hAnsi="Times New Roman"/>
        </w:rPr>
        <w:t xml:space="preserve"> - zespół współpracujących ze sobą obiektów i urządzeń inżynierskich przeznaczonych do zaopatrywania ludności i przemysłu w wodę.</w:t>
      </w:r>
    </w:p>
    <w:p w14:paraId="3BF2E465" w14:textId="77777777" w:rsidR="00C8538C" w:rsidRPr="00CD3479" w:rsidRDefault="003511E3" w:rsidP="00CB2516">
      <w:pPr>
        <w:pStyle w:val="Zwykytekst2"/>
        <w:ind w:left="284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  <w:b/>
        </w:rPr>
        <w:t>1.6</w:t>
      </w:r>
      <w:r w:rsidR="00C8538C" w:rsidRPr="00CD3479">
        <w:rPr>
          <w:rFonts w:ascii="Times New Roman" w:hAnsi="Times New Roman"/>
          <w:b/>
        </w:rPr>
        <w:t>.2. Przewód wodociągowy</w:t>
      </w:r>
      <w:r w:rsidR="00392D84" w:rsidRPr="00CD3479">
        <w:rPr>
          <w:rFonts w:ascii="Times New Roman" w:hAnsi="Times New Roman"/>
          <w:b/>
        </w:rPr>
        <w:t xml:space="preserve"> osiedlowy</w:t>
      </w:r>
      <w:r w:rsidR="00392D84" w:rsidRPr="00CD3479">
        <w:rPr>
          <w:rFonts w:ascii="Times New Roman" w:hAnsi="Times New Roman"/>
        </w:rPr>
        <w:t xml:space="preserve"> </w:t>
      </w:r>
      <w:r w:rsidR="00C8538C" w:rsidRPr="00CD3479">
        <w:rPr>
          <w:rFonts w:ascii="Times New Roman" w:hAnsi="Times New Roman"/>
        </w:rPr>
        <w:t>- rurociąg wraz z urządzeniami przeznaczony do dostarczania wody odbiorcom.</w:t>
      </w:r>
    </w:p>
    <w:p w14:paraId="7030B81A" w14:textId="77777777" w:rsidR="003974AE" w:rsidRPr="00CD3479" w:rsidRDefault="003511E3" w:rsidP="00CB2516">
      <w:pPr>
        <w:pStyle w:val="Zwykytekst2"/>
        <w:ind w:left="284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  <w:b/>
        </w:rPr>
        <w:t>1.6</w:t>
      </w:r>
      <w:r w:rsidR="003974AE" w:rsidRPr="00CD3479">
        <w:rPr>
          <w:rFonts w:ascii="Times New Roman" w:hAnsi="Times New Roman"/>
          <w:b/>
        </w:rPr>
        <w:t xml:space="preserve">.3. Przyłącze wodociągowe - </w:t>
      </w:r>
      <w:r w:rsidR="003974AE" w:rsidRPr="00CD3479">
        <w:rPr>
          <w:rFonts w:ascii="Times New Roman" w:hAnsi="Times New Roman"/>
        </w:rPr>
        <w:t>Przewód przeznaczony do doprowadzania wody do instalacji wodociągowej w obiekcie.</w:t>
      </w:r>
    </w:p>
    <w:p w14:paraId="1813AD3E" w14:textId="77777777" w:rsidR="003D2ABA" w:rsidRPr="00CD3479" w:rsidRDefault="003511E3" w:rsidP="00CB2516">
      <w:pPr>
        <w:pStyle w:val="Zwykytekst2"/>
        <w:ind w:left="284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  <w:b/>
        </w:rPr>
        <w:t>1.6</w:t>
      </w:r>
      <w:r w:rsidR="003D2ABA" w:rsidRPr="00CD3479">
        <w:rPr>
          <w:rFonts w:ascii="Times New Roman" w:hAnsi="Times New Roman"/>
          <w:b/>
        </w:rPr>
        <w:t>.4. Uzbrojenie przewodów wodociągowych -</w:t>
      </w:r>
      <w:r w:rsidR="003D2ABA" w:rsidRPr="00CD3479">
        <w:rPr>
          <w:rFonts w:ascii="Times New Roman" w:hAnsi="Times New Roman"/>
        </w:rPr>
        <w:t>Armatura i przyrządy pomiarowe zapewniające prawidłowe działanie i eksploatację sieci wodociągowej.</w:t>
      </w:r>
    </w:p>
    <w:p w14:paraId="45E9D74D" w14:textId="77777777" w:rsidR="001C548F" w:rsidRPr="00CD3479" w:rsidRDefault="003511E3" w:rsidP="00CB2516">
      <w:pPr>
        <w:tabs>
          <w:tab w:val="left" w:pos="284"/>
        </w:tabs>
        <w:ind w:left="284"/>
        <w:jc w:val="both"/>
      </w:pPr>
      <w:r w:rsidRPr="00CD3479">
        <w:rPr>
          <w:b/>
        </w:rPr>
        <w:t>1.6</w:t>
      </w:r>
      <w:r w:rsidR="001C548F" w:rsidRPr="00CD3479">
        <w:rPr>
          <w:b/>
        </w:rPr>
        <w:t>.</w:t>
      </w:r>
      <w:r w:rsidR="00E55D47" w:rsidRPr="00CD3479">
        <w:rPr>
          <w:b/>
        </w:rPr>
        <w:t>5</w:t>
      </w:r>
      <w:r w:rsidR="001C548F" w:rsidRPr="00CD3479">
        <w:rPr>
          <w:b/>
        </w:rPr>
        <w:t>. Armatura sieci wodociągowych</w:t>
      </w:r>
      <w:r w:rsidR="001C548F" w:rsidRPr="00CD3479">
        <w:t xml:space="preserve"> - elementy na sieci umożliwiające sterowanie pracą sieci, dokonywanie napraw, itp. W zależności od przeznaczenia: </w:t>
      </w:r>
    </w:p>
    <w:p w14:paraId="36F56C28" w14:textId="77777777" w:rsidR="001C548F" w:rsidRPr="00CD3479" w:rsidRDefault="001C548F" w:rsidP="00CB2516">
      <w:pPr>
        <w:tabs>
          <w:tab w:val="left" w:pos="284"/>
        </w:tabs>
        <w:ind w:left="284"/>
        <w:jc w:val="both"/>
      </w:pPr>
      <w:r w:rsidRPr="00CD3479">
        <w:t>armatura zaporowa – zasuwy, zawory,</w:t>
      </w:r>
    </w:p>
    <w:p w14:paraId="00430371" w14:textId="77777777" w:rsidR="001C548F" w:rsidRPr="00CD3479" w:rsidRDefault="001C548F" w:rsidP="00CB2516">
      <w:pPr>
        <w:tabs>
          <w:tab w:val="left" w:pos="284"/>
        </w:tabs>
        <w:ind w:left="284"/>
        <w:jc w:val="both"/>
      </w:pPr>
      <w:r w:rsidRPr="00CD3479">
        <w:t xml:space="preserve">armatura </w:t>
      </w:r>
      <w:r w:rsidR="008428A2" w:rsidRPr="00CD3479">
        <w:t>odwodnieniowa</w:t>
      </w:r>
      <w:r w:rsidRPr="00CD3479">
        <w:t xml:space="preserve"> – hydranty</w:t>
      </w:r>
      <w:r w:rsidR="008428A2" w:rsidRPr="00CD3479">
        <w:t>.</w:t>
      </w:r>
    </w:p>
    <w:p w14:paraId="25E7AF6A" w14:textId="77777777" w:rsidR="009E7C33" w:rsidRPr="00CD3479" w:rsidRDefault="003511E3" w:rsidP="00CB2516">
      <w:pPr>
        <w:pStyle w:val="Aniaopisspecyf"/>
        <w:spacing w:line="240" w:lineRule="auto"/>
        <w:rPr>
          <w:rFonts w:ascii="Times New Roman" w:hAnsi="Times New Roman"/>
          <w:sz w:val="20"/>
          <w:lang w:eastAsia="ar-SA"/>
        </w:rPr>
      </w:pPr>
      <w:bookmarkStart w:id="19" w:name="_Toc131822721"/>
      <w:r w:rsidRPr="00CD3479">
        <w:rPr>
          <w:rFonts w:ascii="Times New Roman" w:hAnsi="Times New Roman"/>
          <w:b/>
          <w:sz w:val="20"/>
          <w:lang w:eastAsia="ar-SA"/>
        </w:rPr>
        <w:t>1.6</w:t>
      </w:r>
      <w:r w:rsidR="009E7C33" w:rsidRPr="00CD3479">
        <w:rPr>
          <w:rFonts w:ascii="Times New Roman" w:hAnsi="Times New Roman"/>
          <w:b/>
          <w:sz w:val="20"/>
          <w:lang w:eastAsia="ar-SA"/>
        </w:rPr>
        <w:t>.6. Połączenie elektrooporowe</w:t>
      </w:r>
      <w:bookmarkEnd w:id="19"/>
      <w:r w:rsidR="00AA47BE" w:rsidRPr="00CD3479">
        <w:t xml:space="preserve"> </w:t>
      </w:r>
      <w:r w:rsidR="009E7C33" w:rsidRPr="00CD3479">
        <w:t>-</w:t>
      </w:r>
      <w:r w:rsidR="00AA47BE" w:rsidRPr="00CD3479">
        <w:t xml:space="preserve"> </w:t>
      </w:r>
      <w:r w:rsidR="009E7C33" w:rsidRPr="00CD3479">
        <w:rPr>
          <w:rFonts w:ascii="Times New Roman" w:hAnsi="Times New Roman"/>
          <w:sz w:val="20"/>
          <w:lang w:eastAsia="ar-SA"/>
        </w:rPr>
        <w:t>Połączenie między kielichem PE lub kształtką siodłową zgrzewaną elektrooporowo a rurą lub kształtką z bosym końcem. Kształtki zgrzewane elektrooporowo są nagrzewane przez element grzejny umieszczony przy ich powierzchni łączenia, powodujący stopienie przylegającego materiału i zgrzanie powierzchni rury z kształtką.</w:t>
      </w:r>
    </w:p>
    <w:p w14:paraId="4441332D" w14:textId="77777777" w:rsidR="00783ACC" w:rsidRPr="00CD3479" w:rsidRDefault="003511E3" w:rsidP="00CB2516">
      <w:pPr>
        <w:pStyle w:val="Aniaopisspecyf"/>
        <w:spacing w:line="240" w:lineRule="auto"/>
        <w:rPr>
          <w:rFonts w:ascii="Times New Roman" w:hAnsi="Times New Roman"/>
          <w:sz w:val="20"/>
          <w:lang w:eastAsia="ar-SA"/>
        </w:rPr>
      </w:pPr>
      <w:bookmarkStart w:id="20" w:name="_Toc131822723"/>
      <w:r w:rsidRPr="00CD3479">
        <w:rPr>
          <w:rFonts w:ascii="Times New Roman" w:hAnsi="Times New Roman"/>
          <w:b/>
          <w:sz w:val="20"/>
          <w:lang w:eastAsia="ar-SA"/>
        </w:rPr>
        <w:lastRenderedPageBreak/>
        <w:t>1.6</w:t>
      </w:r>
      <w:r w:rsidR="00783ACC" w:rsidRPr="00CD3479">
        <w:rPr>
          <w:rFonts w:ascii="Times New Roman" w:hAnsi="Times New Roman"/>
          <w:b/>
          <w:sz w:val="20"/>
          <w:lang w:eastAsia="ar-SA"/>
        </w:rPr>
        <w:t>.</w:t>
      </w:r>
      <w:r w:rsidR="00D83DF7" w:rsidRPr="00CD3479">
        <w:rPr>
          <w:rFonts w:ascii="Times New Roman" w:hAnsi="Times New Roman"/>
          <w:b/>
          <w:sz w:val="20"/>
          <w:lang w:eastAsia="ar-SA"/>
        </w:rPr>
        <w:t>7</w:t>
      </w:r>
      <w:r w:rsidR="00783ACC" w:rsidRPr="00CD3479">
        <w:rPr>
          <w:rFonts w:ascii="Times New Roman" w:hAnsi="Times New Roman"/>
          <w:b/>
          <w:sz w:val="20"/>
          <w:lang w:eastAsia="ar-SA"/>
        </w:rPr>
        <w:t>. Połączenie siodłowe</w:t>
      </w:r>
      <w:bookmarkEnd w:id="20"/>
      <w:r w:rsidR="00783ACC" w:rsidRPr="00CD3479">
        <w:t xml:space="preserve"> - </w:t>
      </w:r>
      <w:r w:rsidR="00783ACC" w:rsidRPr="00CD3479">
        <w:rPr>
          <w:rFonts w:ascii="Times New Roman" w:hAnsi="Times New Roman"/>
          <w:sz w:val="20"/>
          <w:lang w:eastAsia="ar-SA"/>
        </w:rPr>
        <w:t>Połączenie uzyskane w wyniku ogrzania wklęsłej powierzchni siodła i zewnętrznej powierzchni rury aż do uzyskania temperatury zgrzewania, a następnie usunięcie elementu grzejnego i dociśnięcie łączonych powierzchni.</w:t>
      </w:r>
    </w:p>
    <w:p w14:paraId="14551A05" w14:textId="77777777" w:rsidR="00C8538C" w:rsidRPr="00CD3479" w:rsidRDefault="003511E3" w:rsidP="00CB2516">
      <w:pPr>
        <w:pStyle w:val="Zwykytekst2"/>
        <w:ind w:left="284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  <w:b/>
        </w:rPr>
        <w:t>1.6</w:t>
      </w:r>
      <w:r w:rsidR="006040AA" w:rsidRPr="00CD3479">
        <w:rPr>
          <w:rFonts w:ascii="Times New Roman" w:hAnsi="Times New Roman"/>
          <w:b/>
        </w:rPr>
        <w:t>.</w:t>
      </w:r>
      <w:r w:rsidR="00F31234" w:rsidRPr="00CD3479">
        <w:rPr>
          <w:rFonts w:ascii="Times New Roman" w:hAnsi="Times New Roman"/>
          <w:b/>
        </w:rPr>
        <w:t>8</w:t>
      </w:r>
      <w:r w:rsidR="00C8538C" w:rsidRPr="00CD3479">
        <w:rPr>
          <w:rFonts w:ascii="Times New Roman" w:hAnsi="Times New Roman"/>
          <w:b/>
        </w:rPr>
        <w:t>. Rura ochronna</w:t>
      </w:r>
      <w:r w:rsidR="00C8538C" w:rsidRPr="00CD3479">
        <w:rPr>
          <w:rFonts w:ascii="Times New Roman" w:hAnsi="Times New Roman"/>
        </w:rPr>
        <w:t xml:space="preserve"> - rura </w:t>
      </w:r>
      <w:r w:rsidR="002A52D5" w:rsidRPr="00CD3479">
        <w:rPr>
          <w:rFonts w:ascii="Times New Roman" w:hAnsi="Times New Roman"/>
        </w:rPr>
        <w:t xml:space="preserve">stalowa, </w:t>
      </w:r>
      <w:r w:rsidR="00C8538C" w:rsidRPr="00CD3479">
        <w:rPr>
          <w:rFonts w:ascii="Times New Roman" w:hAnsi="Times New Roman"/>
        </w:rPr>
        <w:t>PVC, PE dla zabezpieczen</w:t>
      </w:r>
      <w:r w:rsidR="00CB50A4" w:rsidRPr="00CD3479">
        <w:rPr>
          <w:rFonts w:ascii="Times New Roman" w:hAnsi="Times New Roman"/>
        </w:rPr>
        <w:t xml:space="preserve">ia wodociągu przy skrzyżowaniu </w:t>
      </w:r>
      <w:r w:rsidR="00C8538C" w:rsidRPr="00CD3479">
        <w:rPr>
          <w:rFonts w:ascii="Times New Roman" w:hAnsi="Times New Roman"/>
        </w:rPr>
        <w:t>z drogą, kanalizacją sanitarną, rurociągami, kablami.</w:t>
      </w:r>
    </w:p>
    <w:p w14:paraId="1FD3EF09" w14:textId="77777777" w:rsidR="006C05EB" w:rsidRPr="00CD3479" w:rsidRDefault="003511E3" w:rsidP="00CB2516">
      <w:pPr>
        <w:pStyle w:val="Aniaopisspecyf"/>
        <w:spacing w:line="240" w:lineRule="auto"/>
        <w:rPr>
          <w:rFonts w:ascii="Times New Roman" w:hAnsi="Times New Roman"/>
          <w:sz w:val="20"/>
          <w:lang w:eastAsia="ar-SA"/>
        </w:rPr>
      </w:pPr>
      <w:r w:rsidRPr="00CD3479">
        <w:rPr>
          <w:rFonts w:ascii="Times New Roman" w:hAnsi="Times New Roman"/>
          <w:b/>
          <w:sz w:val="20"/>
          <w:lang w:eastAsia="ar-SA"/>
        </w:rPr>
        <w:t>1.6</w:t>
      </w:r>
      <w:r w:rsidR="00F31234" w:rsidRPr="00CD3479">
        <w:rPr>
          <w:rFonts w:ascii="Times New Roman" w:hAnsi="Times New Roman"/>
          <w:b/>
          <w:sz w:val="20"/>
          <w:lang w:eastAsia="ar-SA"/>
        </w:rPr>
        <w:t xml:space="preserve">.9. </w:t>
      </w:r>
      <w:r w:rsidR="006C05EB" w:rsidRPr="00CD3479">
        <w:rPr>
          <w:rFonts w:ascii="Times New Roman" w:hAnsi="Times New Roman"/>
          <w:b/>
          <w:sz w:val="20"/>
          <w:lang w:eastAsia="ar-SA"/>
        </w:rPr>
        <w:t xml:space="preserve">Próba hydrauliczna </w:t>
      </w:r>
      <w:r w:rsidR="006C05EB" w:rsidRPr="00CD3479">
        <w:rPr>
          <w:rFonts w:ascii="Times New Roman" w:hAnsi="Times New Roman"/>
          <w:sz w:val="20"/>
          <w:lang w:eastAsia="ar-SA"/>
        </w:rPr>
        <w:t>- Próba szczelności</w:t>
      </w:r>
      <w:r w:rsidR="00C06638" w:rsidRPr="00CD3479">
        <w:rPr>
          <w:rFonts w:ascii="Times New Roman" w:hAnsi="Times New Roman"/>
          <w:sz w:val="20"/>
          <w:lang w:eastAsia="ar-SA"/>
        </w:rPr>
        <w:t>,</w:t>
      </w:r>
      <w:r w:rsidR="006C05EB" w:rsidRPr="00CD3479">
        <w:rPr>
          <w:rFonts w:ascii="Times New Roman" w:hAnsi="Times New Roman"/>
          <w:sz w:val="20"/>
          <w:lang w:eastAsia="ar-SA"/>
        </w:rPr>
        <w:t xml:space="preserve"> w której czynnikiem jest woda</w:t>
      </w:r>
      <w:r w:rsidR="00A02539" w:rsidRPr="00CD3479">
        <w:rPr>
          <w:rFonts w:ascii="Times New Roman" w:hAnsi="Times New Roman"/>
          <w:sz w:val="20"/>
          <w:lang w:eastAsia="ar-SA"/>
        </w:rPr>
        <w:t>.</w:t>
      </w:r>
    </w:p>
    <w:p w14:paraId="2085EF1C" w14:textId="77777777" w:rsidR="006C05EB" w:rsidRPr="00CD3479" w:rsidRDefault="006C05EB" w:rsidP="00CB2516">
      <w:pPr>
        <w:pStyle w:val="Aniaopisspecyf"/>
        <w:spacing w:line="240" w:lineRule="auto"/>
        <w:rPr>
          <w:rFonts w:ascii="Times New Roman" w:hAnsi="Times New Roman"/>
          <w:sz w:val="20"/>
          <w:lang w:eastAsia="ar-SA"/>
        </w:rPr>
      </w:pPr>
      <w:r w:rsidRPr="00CD3479">
        <w:rPr>
          <w:rFonts w:ascii="Times New Roman" w:hAnsi="Times New Roman"/>
          <w:b/>
          <w:sz w:val="20"/>
          <w:lang w:eastAsia="ar-SA"/>
        </w:rPr>
        <w:t>1.</w:t>
      </w:r>
      <w:r w:rsidR="003511E3" w:rsidRPr="00CD3479">
        <w:rPr>
          <w:rFonts w:ascii="Times New Roman" w:hAnsi="Times New Roman"/>
          <w:b/>
          <w:sz w:val="20"/>
          <w:lang w:eastAsia="ar-SA"/>
        </w:rPr>
        <w:t>6</w:t>
      </w:r>
      <w:r w:rsidRPr="00CD3479">
        <w:rPr>
          <w:rFonts w:ascii="Times New Roman" w:hAnsi="Times New Roman"/>
          <w:b/>
          <w:sz w:val="20"/>
          <w:lang w:eastAsia="ar-SA"/>
        </w:rPr>
        <w:t>.1</w:t>
      </w:r>
      <w:r w:rsidR="00002FC6" w:rsidRPr="00CD3479">
        <w:rPr>
          <w:rFonts w:ascii="Times New Roman" w:hAnsi="Times New Roman"/>
          <w:b/>
          <w:sz w:val="20"/>
          <w:lang w:eastAsia="ar-SA"/>
        </w:rPr>
        <w:t>0</w:t>
      </w:r>
      <w:r w:rsidRPr="00CD3479">
        <w:rPr>
          <w:rFonts w:ascii="Times New Roman" w:hAnsi="Times New Roman"/>
          <w:b/>
          <w:sz w:val="20"/>
          <w:lang w:eastAsia="ar-SA"/>
        </w:rPr>
        <w:t>. Ciśnienie robocze</w:t>
      </w:r>
      <w:r w:rsidR="00853025" w:rsidRPr="00CD3479">
        <w:rPr>
          <w:rFonts w:ascii="Times New Roman" w:hAnsi="Times New Roman"/>
          <w:b/>
          <w:sz w:val="20"/>
          <w:lang w:eastAsia="ar-SA"/>
        </w:rPr>
        <w:t xml:space="preserve"> - </w:t>
      </w:r>
      <w:r w:rsidRPr="00CD3479">
        <w:rPr>
          <w:rFonts w:ascii="Times New Roman" w:hAnsi="Times New Roman"/>
          <w:sz w:val="20"/>
          <w:lang w:eastAsia="ar-SA"/>
        </w:rPr>
        <w:t>Ciśnienie wewnętrzne, które występuje w określonym czasie i w określonym punkcie systemu zaopatrzenia w wodę</w:t>
      </w:r>
      <w:r w:rsidR="00962562" w:rsidRPr="00CD3479">
        <w:rPr>
          <w:rFonts w:ascii="Times New Roman" w:hAnsi="Times New Roman"/>
          <w:sz w:val="20"/>
          <w:lang w:eastAsia="ar-SA"/>
        </w:rPr>
        <w:t>.</w:t>
      </w:r>
    </w:p>
    <w:p w14:paraId="4D32B98C" w14:textId="77777777" w:rsidR="006C05EB" w:rsidRPr="00CD3479" w:rsidRDefault="006C05EB" w:rsidP="00CB2516">
      <w:pPr>
        <w:pStyle w:val="Aniaopisspecyf"/>
        <w:spacing w:line="240" w:lineRule="auto"/>
        <w:rPr>
          <w:rFonts w:ascii="Times New Roman" w:hAnsi="Times New Roman"/>
          <w:sz w:val="20"/>
          <w:lang w:eastAsia="ar-SA"/>
        </w:rPr>
      </w:pPr>
      <w:r w:rsidRPr="00CD3479">
        <w:rPr>
          <w:rFonts w:ascii="Times New Roman" w:hAnsi="Times New Roman"/>
          <w:b/>
          <w:sz w:val="20"/>
          <w:lang w:eastAsia="ar-SA"/>
        </w:rPr>
        <w:t>1.</w:t>
      </w:r>
      <w:r w:rsidR="003511E3" w:rsidRPr="00CD3479">
        <w:rPr>
          <w:rFonts w:ascii="Times New Roman" w:hAnsi="Times New Roman"/>
          <w:b/>
          <w:sz w:val="20"/>
          <w:lang w:eastAsia="ar-SA"/>
        </w:rPr>
        <w:t>6</w:t>
      </w:r>
      <w:r w:rsidRPr="00CD3479">
        <w:rPr>
          <w:rFonts w:ascii="Times New Roman" w:hAnsi="Times New Roman"/>
          <w:b/>
          <w:sz w:val="20"/>
          <w:lang w:eastAsia="ar-SA"/>
        </w:rPr>
        <w:t>.1</w:t>
      </w:r>
      <w:r w:rsidR="00002FC6" w:rsidRPr="00CD3479">
        <w:rPr>
          <w:rFonts w:ascii="Times New Roman" w:hAnsi="Times New Roman"/>
          <w:b/>
          <w:sz w:val="20"/>
          <w:lang w:eastAsia="ar-SA"/>
        </w:rPr>
        <w:t>1</w:t>
      </w:r>
      <w:r w:rsidRPr="00CD3479">
        <w:rPr>
          <w:rFonts w:ascii="Times New Roman" w:hAnsi="Times New Roman"/>
          <w:b/>
          <w:sz w:val="20"/>
          <w:lang w:eastAsia="ar-SA"/>
        </w:rPr>
        <w:t>.</w:t>
      </w:r>
      <w:r w:rsidR="00C2522B" w:rsidRPr="00CD3479">
        <w:rPr>
          <w:rFonts w:ascii="Times New Roman" w:hAnsi="Times New Roman"/>
          <w:b/>
          <w:sz w:val="20"/>
          <w:lang w:eastAsia="ar-SA"/>
        </w:rPr>
        <w:t xml:space="preserve"> Ciśnienie próbne systemu (STP</w:t>
      </w:r>
      <w:r w:rsidRPr="00CD3479">
        <w:rPr>
          <w:rFonts w:ascii="Times New Roman" w:hAnsi="Times New Roman"/>
          <w:b/>
          <w:sz w:val="20"/>
          <w:lang w:eastAsia="ar-SA"/>
        </w:rPr>
        <w:t>)</w:t>
      </w:r>
      <w:r w:rsidR="00C2522B" w:rsidRPr="00CD3479">
        <w:rPr>
          <w:rFonts w:ascii="Times New Roman" w:hAnsi="Times New Roman"/>
          <w:b/>
          <w:sz w:val="20"/>
          <w:lang w:eastAsia="ar-SA"/>
        </w:rPr>
        <w:t xml:space="preserve"> </w:t>
      </w:r>
      <w:r w:rsidR="00917FB3" w:rsidRPr="00CD3479">
        <w:rPr>
          <w:rFonts w:ascii="Times New Roman" w:hAnsi="Times New Roman"/>
          <w:b/>
          <w:sz w:val="20"/>
          <w:lang w:eastAsia="ar-SA"/>
        </w:rPr>
        <w:t>-</w:t>
      </w:r>
      <w:r w:rsidR="00C2522B" w:rsidRPr="00CD3479">
        <w:rPr>
          <w:rFonts w:ascii="Times New Roman" w:hAnsi="Times New Roman"/>
          <w:b/>
          <w:sz w:val="20"/>
          <w:lang w:eastAsia="ar-SA"/>
        </w:rPr>
        <w:t xml:space="preserve"> </w:t>
      </w:r>
      <w:r w:rsidRPr="00CD3479">
        <w:rPr>
          <w:rFonts w:ascii="Times New Roman" w:hAnsi="Times New Roman"/>
          <w:sz w:val="20"/>
          <w:lang w:eastAsia="ar-SA"/>
        </w:rPr>
        <w:t>ciśnienie hydrostatyczne, na które jest badany nowo ułożony rurociąg w celu zapewnienia jego spójności i szczelności</w:t>
      </w:r>
      <w:r w:rsidR="00D936F2" w:rsidRPr="00CD3479">
        <w:rPr>
          <w:rFonts w:ascii="Times New Roman" w:hAnsi="Times New Roman"/>
          <w:sz w:val="20"/>
          <w:lang w:eastAsia="ar-SA"/>
        </w:rPr>
        <w:t>.</w:t>
      </w:r>
    </w:p>
    <w:p w14:paraId="2E05086D" w14:textId="77777777" w:rsidR="006C05EB" w:rsidRPr="00CD3479" w:rsidRDefault="003511E3" w:rsidP="00CB2516">
      <w:pPr>
        <w:pStyle w:val="Aniaopisspecyf"/>
        <w:spacing w:line="240" w:lineRule="auto"/>
        <w:rPr>
          <w:rFonts w:ascii="Times New Roman" w:hAnsi="Times New Roman"/>
          <w:sz w:val="20"/>
          <w:lang w:eastAsia="ar-SA"/>
        </w:rPr>
      </w:pPr>
      <w:r w:rsidRPr="00CD3479">
        <w:rPr>
          <w:rFonts w:ascii="Times New Roman" w:hAnsi="Times New Roman"/>
          <w:b/>
          <w:sz w:val="20"/>
          <w:lang w:eastAsia="ar-SA"/>
        </w:rPr>
        <w:t>1.6</w:t>
      </w:r>
      <w:r w:rsidR="006C05EB" w:rsidRPr="00CD3479">
        <w:rPr>
          <w:rFonts w:ascii="Times New Roman" w:hAnsi="Times New Roman"/>
          <w:b/>
          <w:sz w:val="20"/>
          <w:lang w:eastAsia="ar-SA"/>
        </w:rPr>
        <w:t>.1</w:t>
      </w:r>
      <w:r w:rsidR="00C2522B" w:rsidRPr="00CD3479">
        <w:rPr>
          <w:rFonts w:ascii="Times New Roman" w:hAnsi="Times New Roman"/>
          <w:b/>
          <w:sz w:val="20"/>
          <w:lang w:eastAsia="ar-SA"/>
        </w:rPr>
        <w:t>2</w:t>
      </w:r>
      <w:r w:rsidR="006C05EB" w:rsidRPr="00CD3479">
        <w:rPr>
          <w:rFonts w:ascii="Times New Roman" w:hAnsi="Times New Roman"/>
          <w:b/>
          <w:sz w:val="20"/>
          <w:lang w:eastAsia="ar-SA"/>
        </w:rPr>
        <w:t>. Zestaw wodomierzowy</w:t>
      </w:r>
      <w:r w:rsidR="00CC203F" w:rsidRPr="00CD3479">
        <w:rPr>
          <w:rFonts w:ascii="Times New Roman" w:hAnsi="Times New Roman"/>
          <w:b/>
          <w:sz w:val="20"/>
          <w:lang w:eastAsia="ar-SA"/>
        </w:rPr>
        <w:t xml:space="preserve"> - </w:t>
      </w:r>
      <w:r w:rsidR="006C05EB" w:rsidRPr="00CD3479">
        <w:rPr>
          <w:rFonts w:ascii="Times New Roman" w:hAnsi="Times New Roman"/>
          <w:sz w:val="20"/>
          <w:lang w:eastAsia="ar-SA"/>
        </w:rPr>
        <w:t>wodomierz wraz z armaturą i innymi elementami umożliwiającymi wbudowanie wodomierza w przewód wodociągowy.</w:t>
      </w:r>
    </w:p>
    <w:p w14:paraId="12210BE7" w14:textId="77777777" w:rsidR="00B05920" w:rsidRPr="00CD3479" w:rsidRDefault="00C8538C" w:rsidP="00CB2516">
      <w:pPr>
        <w:pStyle w:val="Nagwek1"/>
        <w:tabs>
          <w:tab w:val="left" w:pos="0"/>
        </w:tabs>
        <w:spacing w:before="0" w:after="0" w:line="240" w:lineRule="auto"/>
        <w:jc w:val="both"/>
        <w:rPr>
          <w:sz w:val="22"/>
          <w:szCs w:val="22"/>
        </w:rPr>
      </w:pPr>
      <w:bookmarkStart w:id="21" w:name="_Toc283110925"/>
      <w:bookmarkStart w:id="22" w:name="_Toc440791208"/>
      <w:bookmarkStart w:id="23" w:name="_Toc66631351"/>
      <w:r w:rsidRPr="00CD3479">
        <w:rPr>
          <w:sz w:val="22"/>
          <w:szCs w:val="22"/>
        </w:rPr>
        <w:t>2. MATERIAŁY.</w:t>
      </w:r>
      <w:bookmarkEnd w:id="21"/>
      <w:bookmarkEnd w:id="22"/>
      <w:bookmarkEnd w:id="23"/>
    </w:p>
    <w:p w14:paraId="18D24947" w14:textId="77777777" w:rsidR="007637C6" w:rsidRPr="00CD3479" w:rsidRDefault="007637C6" w:rsidP="007637C6">
      <w:pPr>
        <w:pStyle w:val="Zwykytekst2"/>
        <w:ind w:firstLine="709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Ogólne wymagania dotyczące materiałów i ich pozyskiwania i składowania podano w ST -00 Wymagania ogólne  pkt 2.</w:t>
      </w:r>
    </w:p>
    <w:p w14:paraId="5651F0A6" w14:textId="77777777" w:rsidR="007637C6" w:rsidRPr="00CD3479" w:rsidRDefault="007637C6" w:rsidP="007637C6">
      <w:pPr>
        <w:shd w:val="clear" w:color="auto" w:fill="FFFFFF"/>
        <w:spacing w:after="120"/>
        <w:ind w:left="53"/>
        <w:jc w:val="both"/>
        <w:rPr>
          <w:spacing w:val="1"/>
        </w:rPr>
      </w:pPr>
      <w:r w:rsidRPr="00CD3479">
        <w:rPr>
          <w:spacing w:val="1"/>
        </w:rPr>
        <w:t>Materiały stosowane do budowy sieci wodociągowych powinny mieć:</w:t>
      </w:r>
    </w:p>
    <w:p w14:paraId="2089F190" w14:textId="77777777" w:rsidR="007637C6" w:rsidRPr="00CD3479" w:rsidRDefault="007637C6" w:rsidP="007637C6">
      <w:pPr>
        <w:pStyle w:val="Aniaopisspecyf"/>
        <w:numPr>
          <w:ilvl w:val="0"/>
          <w:numId w:val="2"/>
        </w:numPr>
        <w:spacing w:line="240" w:lineRule="auto"/>
        <w:rPr>
          <w:rFonts w:ascii="Times New Roman" w:hAnsi="Times New Roman"/>
          <w:spacing w:val="-2"/>
          <w:sz w:val="20"/>
        </w:rPr>
      </w:pPr>
      <w:r w:rsidRPr="00CD3479">
        <w:rPr>
          <w:rFonts w:ascii="Times New Roman" w:hAnsi="Times New Roman"/>
          <w:spacing w:val="-2"/>
          <w:sz w:val="20"/>
        </w:rPr>
        <w:t>oznakowanie znakiem CE, co oznacza, że dokonano oceny ich zgodności ze zharmonizowaną normą europejską wprowadzoną do zbioru Polskich Norm, z europejską aprobatą techniczną lub krajową specyfikacją techniczną państwa członkowskiego Unii Europejskiej lub Europejskiego Obszaru Gospodarczego, uznaną przez Komisję Europejską za zgodą z wymaganiami podstawowymi, lub</w:t>
      </w:r>
    </w:p>
    <w:p w14:paraId="6704F24F" w14:textId="77777777" w:rsidR="007637C6" w:rsidRPr="00CD3479" w:rsidRDefault="007637C6" w:rsidP="007637C6">
      <w:pPr>
        <w:pStyle w:val="Aniaopisspecyf"/>
        <w:numPr>
          <w:ilvl w:val="0"/>
          <w:numId w:val="2"/>
        </w:numPr>
        <w:spacing w:line="240" w:lineRule="auto"/>
        <w:rPr>
          <w:rFonts w:ascii="Times New Roman" w:hAnsi="Times New Roman"/>
          <w:spacing w:val="-2"/>
          <w:sz w:val="20"/>
          <w:lang w:eastAsia="ar-SA"/>
        </w:rPr>
      </w:pPr>
      <w:r w:rsidRPr="00CD3479">
        <w:rPr>
          <w:rFonts w:ascii="Times New Roman" w:hAnsi="Times New Roman"/>
          <w:spacing w:val="-2"/>
          <w:sz w:val="20"/>
          <w:lang w:eastAsia="ar-SA"/>
        </w:rPr>
        <w:t>deklarację zgodności z uznanymi regułami sztuki budowlanej wydaną przez producenta, jeżeli dotyczy ona wyrobu umieszczonego w wykazie wyrobów mających niewielkie znaczenie dla zdrowia i bezpieczeństwa określonym przez Komisję Europejską, lub</w:t>
      </w:r>
    </w:p>
    <w:p w14:paraId="43D0A81A" w14:textId="77777777" w:rsidR="007637C6" w:rsidRPr="00CD3479" w:rsidRDefault="007637C6" w:rsidP="007637C6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jc w:val="both"/>
        <w:rPr>
          <w:spacing w:val="-4"/>
        </w:rPr>
      </w:pPr>
      <w:r w:rsidRPr="00CD3479">
        <w:rPr>
          <w:spacing w:val="-3"/>
        </w:rPr>
        <w:t>oznakowanie znakiem budowlanym, co oznacza że są to wyroby nie podlegające obow</w:t>
      </w:r>
      <w:r w:rsidRPr="00CD3479">
        <w:rPr>
          <w:spacing w:val="-2"/>
        </w:rPr>
        <w:t>iązkowemu oznakowaniu CE, dla których dokonano oceny zgodności z Polską Nor</w:t>
      </w:r>
      <w:r w:rsidRPr="00CD3479">
        <w:rPr>
          <w:spacing w:val="-4"/>
        </w:rPr>
        <w:t>mą lub aprobatą techniczną.</w:t>
      </w:r>
    </w:p>
    <w:p w14:paraId="36CDBA66" w14:textId="77777777" w:rsidR="007637C6" w:rsidRPr="00CD3479" w:rsidRDefault="007637C6" w:rsidP="007637C6">
      <w:pPr>
        <w:pStyle w:val="Aniaopisspecyf"/>
        <w:spacing w:line="240" w:lineRule="auto"/>
        <w:ind w:left="0"/>
        <w:rPr>
          <w:rFonts w:ascii="Times New Roman" w:hAnsi="Times New Roman"/>
          <w:spacing w:val="-2"/>
          <w:sz w:val="20"/>
          <w:lang w:eastAsia="ar-SA"/>
        </w:rPr>
      </w:pPr>
      <w:r w:rsidRPr="00CD3479">
        <w:rPr>
          <w:rFonts w:ascii="Times New Roman" w:hAnsi="Times New Roman"/>
          <w:spacing w:val="-2"/>
          <w:sz w:val="20"/>
          <w:lang w:eastAsia="ar-SA"/>
        </w:rPr>
        <w:t>Każdy element sieci wodociągowej (rury, kształtki, armatura) powinien być oznakowany oznakowaniem zawierającym: numer identyfikujący normę dotyczącą wyrobu, nazwę producenta i miejsce produkcji, rok produkcji, znak jednostki certyfikującej tam gdzie ma to zastosowanie, identyfikacja klas tam gdzie ma to zastosowanie, identyfikacja przydatności do stosowania do wody wodociągowej.</w:t>
      </w:r>
    </w:p>
    <w:p w14:paraId="0D74A370" w14:textId="77777777" w:rsidR="007637C6" w:rsidRPr="00CD3479" w:rsidRDefault="007637C6" w:rsidP="007637C6">
      <w:pPr>
        <w:widowControl w:val="0"/>
        <w:shd w:val="clear" w:color="auto" w:fill="FFFFFF"/>
        <w:tabs>
          <w:tab w:val="left" w:pos="350"/>
        </w:tabs>
        <w:autoSpaceDE w:val="0"/>
        <w:jc w:val="both"/>
      </w:pPr>
      <w:r w:rsidRPr="00CD3479">
        <w:t>Wykonawca jest zobowiązany dostarczyć materiały zgodnie z wymaganiami Rysunków i Specyfikacją Techniczną. Wykonawca powinien powiadomić Zamawiającego o proponowanych źródłach otrzymania materiałów przed rozpoczęciem ich dostawy.</w:t>
      </w:r>
    </w:p>
    <w:p w14:paraId="4EAEC4FF" w14:textId="77777777" w:rsidR="007637C6" w:rsidRPr="00CD3479" w:rsidRDefault="007637C6" w:rsidP="007637C6">
      <w:pPr>
        <w:pStyle w:val="Zwykytekst2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Wybrany i zaakceptowany rodzaj materiału nie może być później zmieniony bez zgody Zamawiającego.</w:t>
      </w:r>
    </w:p>
    <w:p w14:paraId="21C84527" w14:textId="77777777" w:rsidR="007637C6" w:rsidRPr="00CD3479" w:rsidRDefault="007637C6" w:rsidP="007637C6">
      <w:pPr>
        <w:pStyle w:val="Zwykytekst2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Każdy rodzaj robót, w którym znajdują się niezbadane i nie zaakceptowane materiały, Wykonawca wykonuje na własne ryzyko, licząc się z jego nie przyjęciem i niezapłaceniem za wykonaną pracę.</w:t>
      </w:r>
    </w:p>
    <w:p w14:paraId="1B11ACD5" w14:textId="77777777" w:rsidR="003732CE" w:rsidRPr="00F5061A" w:rsidRDefault="003732CE" w:rsidP="00CB2516">
      <w:pPr>
        <w:pStyle w:val="Zwykytekst2"/>
        <w:jc w:val="both"/>
        <w:rPr>
          <w:rFonts w:ascii="Times New Roman" w:hAnsi="Times New Roman"/>
          <w:color w:val="FF0000"/>
        </w:rPr>
      </w:pPr>
    </w:p>
    <w:p w14:paraId="10201BAF" w14:textId="77777777" w:rsidR="00E61F19" w:rsidRPr="00CD3479" w:rsidRDefault="00C8538C" w:rsidP="00CB2516">
      <w:pPr>
        <w:pStyle w:val="Nagwek2"/>
        <w:tabs>
          <w:tab w:val="left" w:pos="142"/>
        </w:tabs>
        <w:spacing w:before="0" w:after="0" w:line="240" w:lineRule="auto"/>
        <w:ind w:left="142"/>
        <w:jc w:val="both"/>
        <w:rPr>
          <w:sz w:val="22"/>
          <w:szCs w:val="22"/>
        </w:rPr>
      </w:pPr>
      <w:bookmarkStart w:id="24" w:name="_Toc283110926"/>
      <w:bookmarkStart w:id="25" w:name="_Toc440791209"/>
      <w:bookmarkStart w:id="26" w:name="_Toc66631352"/>
      <w:r w:rsidRPr="00CD3479">
        <w:rPr>
          <w:sz w:val="22"/>
          <w:szCs w:val="22"/>
        </w:rPr>
        <w:t>2.1.</w:t>
      </w:r>
      <w:r w:rsidR="00097ACF" w:rsidRPr="00CD3479">
        <w:rPr>
          <w:sz w:val="22"/>
          <w:szCs w:val="22"/>
        </w:rPr>
        <w:t xml:space="preserve"> Rury ciśnieniowe z polietylenu </w:t>
      </w:r>
      <w:r w:rsidRPr="00CD3479">
        <w:rPr>
          <w:sz w:val="22"/>
          <w:szCs w:val="22"/>
        </w:rPr>
        <w:t xml:space="preserve">PE 100 </w:t>
      </w:r>
      <w:r w:rsidR="00D02B76" w:rsidRPr="00CD3479">
        <w:rPr>
          <w:sz w:val="22"/>
          <w:szCs w:val="22"/>
        </w:rPr>
        <w:t xml:space="preserve">SDR11 </w:t>
      </w:r>
      <w:r w:rsidR="00DC0AFC" w:rsidRPr="00CD3479">
        <w:rPr>
          <w:sz w:val="22"/>
          <w:szCs w:val="22"/>
        </w:rPr>
        <w:t>o ciśnieniu 1,6</w:t>
      </w:r>
      <w:r w:rsidRPr="00CD3479">
        <w:rPr>
          <w:sz w:val="22"/>
          <w:szCs w:val="22"/>
        </w:rPr>
        <w:t xml:space="preserve"> MPa</w:t>
      </w:r>
      <w:bookmarkEnd w:id="24"/>
      <w:bookmarkEnd w:id="25"/>
      <w:bookmarkEnd w:id="26"/>
    </w:p>
    <w:p w14:paraId="3AD2B3CF" w14:textId="77777777" w:rsidR="00BB64B4" w:rsidRPr="00CD3479" w:rsidRDefault="00BB64B4" w:rsidP="00CB2516">
      <w:pPr>
        <w:jc w:val="both"/>
      </w:pPr>
      <w:r w:rsidRPr="00CD3479">
        <w:t xml:space="preserve">wodociągi zaprojektowano z rur zgrzewanych doczołowo: </w:t>
      </w:r>
    </w:p>
    <w:p w14:paraId="4048DE9F" w14:textId="77777777" w:rsidR="00BB64B4" w:rsidRPr="00CD3479" w:rsidRDefault="00BB64B4" w:rsidP="00CB2516">
      <w:pPr>
        <w:ind w:firstLine="708"/>
        <w:jc w:val="both"/>
      </w:pPr>
      <w:r w:rsidRPr="00CD3479">
        <w:t>PE 100 SDR11  Ø 125mm x 1</w:t>
      </w:r>
      <w:r w:rsidR="007E06A6" w:rsidRPr="00CD3479">
        <w:t>1,4</w:t>
      </w:r>
      <w:r w:rsidRPr="00CD3479">
        <w:t xml:space="preserve"> mm</w:t>
      </w:r>
    </w:p>
    <w:p w14:paraId="46914C1C" w14:textId="77777777" w:rsidR="007637C6" w:rsidRPr="00CD3479" w:rsidRDefault="007637C6" w:rsidP="007637C6">
      <w:pPr>
        <w:ind w:firstLine="709"/>
      </w:pPr>
      <w:r w:rsidRPr="00CD3479">
        <w:t xml:space="preserve">PE100 SDR11 RC Ø 125mm x 14,8 mm dla odcinków wykonywanych bezwykopowo. </w:t>
      </w:r>
    </w:p>
    <w:p w14:paraId="4F21998D" w14:textId="77777777" w:rsidR="00BB64B4" w:rsidRPr="00CD3479" w:rsidRDefault="00BB64B4" w:rsidP="00CB2516">
      <w:pPr>
        <w:jc w:val="both"/>
      </w:pPr>
      <w:r w:rsidRPr="00CD3479">
        <w:t>przyłącza zaprojektowano z rur zgrzewanych elektrooporowo:</w:t>
      </w:r>
    </w:p>
    <w:p w14:paraId="570C85B8" w14:textId="77777777" w:rsidR="007637C6" w:rsidRPr="00CD3479" w:rsidRDefault="007637C6" w:rsidP="007637C6">
      <w:pPr>
        <w:ind w:firstLine="708"/>
      </w:pPr>
      <w:r w:rsidRPr="00CD3479">
        <w:t>PE 100 SDR 11 RC Ø 90mm x 8,2 mm</w:t>
      </w:r>
    </w:p>
    <w:p w14:paraId="1672D956" w14:textId="77777777" w:rsidR="00CD3479" w:rsidRPr="00CD3479" w:rsidRDefault="00CD3479" w:rsidP="00CD3479">
      <w:pPr>
        <w:ind w:firstLine="708"/>
      </w:pPr>
      <w:r w:rsidRPr="00CD3479">
        <w:t>PE 100 SDR 11 RC Ø 63mm x 5,8 mm</w:t>
      </w:r>
    </w:p>
    <w:p w14:paraId="4F086486" w14:textId="77777777" w:rsidR="007637C6" w:rsidRPr="00CD3479" w:rsidRDefault="007637C6" w:rsidP="007637C6">
      <w:pPr>
        <w:ind w:firstLine="708"/>
      </w:pPr>
      <w:r w:rsidRPr="00CD3479">
        <w:t>PE 100 SDR 11 RC Ø 50mm x 4,6 mm</w:t>
      </w:r>
    </w:p>
    <w:p w14:paraId="10054FEF" w14:textId="77777777" w:rsidR="007637C6" w:rsidRPr="00CD3479" w:rsidRDefault="007637C6" w:rsidP="007637C6">
      <w:pPr>
        <w:ind w:firstLine="708"/>
      </w:pPr>
      <w:r w:rsidRPr="00CD3479">
        <w:t>PE 100 SDR 11 RC Ø 40mm x 3,7 mm</w:t>
      </w:r>
    </w:p>
    <w:p w14:paraId="36D842D7" w14:textId="77777777" w:rsidR="004564A5" w:rsidRPr="00CD3479" w:rsidRDefault="004564A5" w:rsidP="004564A5">
      <w:pPr>
        <w:jc w:val="both"/>
      </w:pPr>
      <w:r w:rsidRPr="00CD3479">
        <w:t>Łączenie rur z PE należy wykonywać zgodnie z zaleceniem instrukcji producenta rur  w szczególności zwracając uwagę aby:</w:t>
      </w:r>
    </w:p>
    <w:p w14:paraId="218902BB" w14:textId="77777777" w:rsidR="004564A5" w:rsidRPr="00CD3479" w:rsidRDefault="004564A5" w:rsidP="00443FD3">
      <w:pPr>
        <w:pStyle w:val="Listapunktowana"/>
        <w:numPr>
          <w:ilvl w:val="0"/>
          <w:numId w:val="19"/>
        </w:numPr>
        <w:tabs>
          <w:tab w:val="clear" w:pos="1080"/>
        </w:tabs>
        <w:spacing w:after="0"/>
        <w:ind w:left="426" w:hanging="142"/>
        <w:rPr>
          <w:rFonts w:ascii="Times New Roman" w:hAnsi="Times New Roman"/>
          <w:szCs w:val="20"/>
          <w:lang w:eastAsia="pl-PL"/>
        </w:rPr>
      </w:pPr>
      <w:r w:rsidRPr="00CD3479">
        <w:rPr>
          <w:rFonts w:ascii="Times New Roman" w:hAnsi="Times New Roman"/>
          <w:szCs w:val="20"/>
          <w:lang w:eastAsia="pl-PL"/>
        </w:rPr>
        <w:t>Proces zgrzewania prowadzić przy dodatnich temperaturach otoczenia,</w:t>
      </w:r>
    </w:p>
    <w:p w14:paraId="203A847F" w14:textId="77777777" w:rsidR="004564A5" w:rsidRPr="00CD3479" w:rsidRDefault="004564A5" w:rsidP="00443FD3">
      <w:pPr>
        <w:pStyle w:val="Listapunktowana"/>
        <w:numPr>
          <w:ilvl w:val="0"/>
          <w:numId w:val="19"/>
        </w:numPr>
        <w:tabs>
          <w:tab w:val="clear" w:pos="1080"/>
        </w:tabs>
        <w:spacing w:after="0"/>
        <w:ind w:left="426" w:hanging="142"/>
        <w:rPr>
          <w:rFonts w:ascii="Times New Roman" w:hAnsi="Times New Roman"/>
          <w:szCs w:val="20"/>
          <w:lang w:eastAsia="pl-PL"/>
        </w:rPr>
      </w:pPr>
      <w:r w:rsidRPr="00CD3479">
        <w:rPr>
          <w:rFonts w:ascii="Times New Roman" w:hAnsi="Times New Roman"/>
          <w:szCs w:val="20"/>
          <w:lang w:eastAsia="pl-PL"/>
        </w:rPr>
        <w:t>Nie wolno wykonywać zgrzewania przy występowaniu dużej wilgotności powietrza, mgły, dużego wiatru,</w:t>
      </w:r>
    </w:p>
    <w:p w14:paraId="7FF9B754" w14:textId="77777777" w:rsidR="004564A5" w:rsidRPr="00CD3479" w:rsidRDefault="004564A5" w:rsidP="00443FD3">
      <w:pPr>
        <w:pStyle w:val="Listapunktowana"/>
        <w:numPr>
          <w:ilvl w:val="0"/>
          <w:numId w:val="19"/>
        </w:numPr>
        <w:tabs>
          <w:tab w:val="clear" w:pos="1080"/>
        </w:tabs>
        <w:spacing w:after="0"/>
        <w:ind w:left="426" w:hanging="142"/>
        <w:rPr>
          <w:rFonts w:ascii="Times New Roman" w:hAnsi="Times New Roman"/>
          <w:szCs w:val="20"/>
          <w:lang w:eastAsia="pl-PL"/>
        </w:rPr>
      </w:pPr>
      <w:r w:rsidRPr="00CD3479">
        <w:rPr>
          <w:rFonts w:ascii="Times New Roman" w:hAnsi="Times New Roman"/>
          <w:szCs w:val="20"/>
          <w:lang w:eastAsia="pl-PL"/>
        </w:rPr>
        <w:t>Miejsce ustawienia zgrzewarki powinno być równe, czyste suche, w razie potrzeby osłonięte namiotem,</w:t>
      </w:r>
    </w:p>
    <w:p w14:paraId="29FAFE63" w14:textId="77777777" w:rsidR="004564A5" w:rsidRPr="00CD3479" w:rsidRDefault="004564A5" w:rsidP="00443FD3">
      <w:pPr>
        <w:pStyle w:val="Listapunktowana"/>
        <w:numPr>
          <w:ilvl w:val="0"/>
          <w:numId w:val="19"/>
        </w:numPr>
        <w:tabs>
          <w:tab w:val="clear" w:pos="1080"/>
        </w:tabs>
        <w:spacing w:after="0"/>
        <w:ind w:left="426" w:hanging="142"/>
        <w:rPr>
          <w:rFonts w:ascii="Times New Roman" w:hAnsi="Times New Roman"/>
          <w:szCs w:val="20"/>
          <w:lang w:eastAsia="pl-PL"/>
        </w:rPr>
      </w:pPr>
      <w:r w:rsidRPr="00CD3479">
        <w:rPr>
          <w:rFonts w:ascii="Times New Roman" w:hAnsi="Times New Roman"/>
          <w:szCs w:val="20"/>
          <w:lang w:eastAsia="pl-PL"/>
        </w:rPr>
        <w:t>Końcówki rur zgrzewanych należy właściwie przygotować,</w:t>
      </w:r>
    </w:p>
    <w:p w14:paraId="1CFDF2F6" w14:textId="77777777" w:rsidR="004564A5" w:rsidRPr="00CD3479" w:rsidRDefault="004564A5" w:rsidP="00443FD3">
      <w:pPr>
        <w:pStyle w:val="Listapunktowana"/>
        <w:numPr>
          <w:ilvl w:val="0"/>
          <w:numId w:val="19"/>
        </w:numPr>
        <w:tabs>
          <w:tab w:val="clear" w:pos="1080"/>
        </w:tabs>
        <w:spacing w:after="0"/>
        <w:ind w:left="426" w:hanging="142"/>
        <w:rPr>
          <w:rFonts w:ascii="Times New Roman" w:hAnsi="Times New Roman"/>
          <w:szCs w:val="20"/>
          <w:lang w:eastAsia="pl-PL"/>
        </w:rPr>
      </w:pPr>
      <w:r w:rsidRPr="00CD3479">
        <w:rPr>
          <w:rFonts w:ascii="Times New Roman" w:hAnsi="Times New Roman"/>
          <w:szCs w:val="20"/>
          <w:lang w:eastAsia="pl-PL"/>
        </w:rPr>
        <w:t xml:space="preserve">Złącze winno spełniać wymagania wymiarowe odnośnie wypływki, jeżeli jakikolwiek </w:t>
      </w:r>
      <w:r w:rsidRPr="00CD3479">
        <w:rPr>
          <w:rFonts w:ascii="Times New Roman" w:hAnsi="Times New Roman"/>
          <w:szCs w:val="20"/>
          <w:lang w:eastAsia="pl-PL"/>
        </w:rPr>
        <w:br/>
        <w:t>z parametrów wypływek nie mieści się w ustalonych granicach należy wykonać nowy zgrzew.</w:t>
      </w:r>
    </w:p>
    <w:p w14:paraId="555E766C" w14:textId="77777777" w:rsidR="007637C6" w:rsidRPr="00CD3479" w:rsidRDefault="007637C6" w:rsidP="007637C6">
      <w:pPr>
        <w:jc w:val="both"/>
      </w:pPr>
      <w:r w:rsidRPr="00CD3479">
        <w:t>Dla odcinków wykonywanych bezwykopowo należy zastosować rury z  fabrycznie umieszczonym w płaszczu ochronnym przewodem lub przewodami z miedzi, umożliwiającymi szybkie i precyzyjne ustalenie trasy przebiegu i głębokości, w celu zapewnienia bezpieczeństwa podczas wykonywania robót ziemnych oraz badania ciągłości przewodzenia sygnału i wykrywanie awarii.</w:t>
      </w:r>
    </w:p>
    <w:p w14:paraId="23F1E9C6" w14:textId="77777777" w:rsidR="00E60462" w:rsidRPr="00CD3479" w:rsidRDefault="00FA2FA4" w:rsidP="004564A5">
      <w:pPr>
        <w:jc w:val="both"/>
      </w:pPr>
      <w:r w:rsidRPr="00CD3479">
        <w:t>Rury z polietylenu muszą spełniać warunki określone w normach PN-EN 12201-2 i PN-EN 12201-3</w:t>
      </w:r>
      <w:r w:rsidR="003C6242" w:rsidRPr="00CD3479">
        <w:t>.</w:t>
      </w:r>
    </w:p>
    <w:p w14:paraId="12A210EC" w14:textId="77777777" w:rsidR="00A60668" w:rsidRPr="00CD3479" w:rsidRDefault="00A60668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27" w:name="_Toc283110929"/>
      <w:bookmarkStart w:id="28" w:name="_Toc440791210"/>
      <w:bookmarkStart w:id="29" w:name="_Toc66631353"/>
      <w:r w:rsidRPr="00CD3479">
        <w:rPr>
          <w:sz w:val="22"/>
          <w:szCs w:val="22"/>
        </w:rPr>
        <w:lastRenderedPageBreak/>
        <w:t>2.2. Rury ochronne</w:t>
      </w:r>
      <w:bookmarkEnd w:id="29"/>
      <w:r w:rsidRPr="00CD3479">
        <w:rPr>
          <w:sz w:val="22"/>
          <w:szCs w:val="22"/>
        </w:rPr>
        <w:t xml:space="preserve"> </w:t>
      </w:r>
      <w:bookmarkEnd w:id="28"/>
    </w:p>
    <w:p w14:paraId="6E6FE5DA" w14:textId="77777777" w:rsidR="00CD3479" w:rsidRPr="00CD3479" w:rsidRDefault="00CD3479" w:rsidP="00CD3479">
      <w:pPr>
        <w:numPr>
          <w:ilvl w:val="0"/>
          <w:numId w:val="15"/>
        </w:numPr>
        <w:spacing w:line="360" w:lineRule="atLeast"/>
      </w:pPr>
      <w:r w:rsidRPr="00CD3479">
        <w:t xml:space="preserve">rury ochronne stalowe Dz 219,1x10mm na skrzyżowaniu z preizolowana siecią cieplną  </w:t>
      </w:r>
    </w:p>
    <w:p w14:paraId="55D1DE45" w14:textId="77777777" w:rsidR="00CD3479" w:rsidRPr="00CD3479" w:rsidRDefault="00CD3479" w:rsidP="00CD3479">
      <w:pPr>
        <w:numPr>
          <w:ilvl w:val="0"/>
          <w:numId w:val="15"/>
        </w:numPr>
        <w:spacing w:line="276" w:lineRule="auto"/>
      </w:pPr>
      <w:r w:rsidRPr="00CD3479">
        <w:t xml:space="preserve">rury ochronne PE Dz 225x13,4, Dz 125x7,4 na skrzyżowaniach z gazociągami, </w:t>
      </w:r>
    </w:p>
    <w:p w14:paraId="6F48E37E" w14:textId="77777777" w:rsidR="00A60668" w:rsidRPr="00CD3479" w:rsidRDefault="00A60668" w:rsidP="00443FD3">
      <w:pPr>
        <w:numPr>
          <w:ilvl w:val="0"/>
          <w:numId w:val="15"/>
        </w:numPr>
        <w:jc w:val="both"/>
      </w:pPr>
      <w:r w:rsidRPr="00CD3479">
        <w:t xml:space="preserve">rury dwudzielne  Ø </w:t>
      </w:r>
      <w:smartTag w:uri="urn:schemas-microsoft-com:office:smarttags" w:element="metricconverter">
        <w:smartTagPr>
          <w:attr w:name="ProductID" w:val="160 mm"/>
        </w:smartTagPr>
        <w:r w:rsidRPr="00CD3479">
          <w:t>160 mm</w:t>
        </w:r>
      </w:smartTag>
      <w:r w:rsidRPr="00CD3479">
        <w:t xml:space="preserve">, Ø </w:t>
      </w:r>
      <w:smartTag w:uri="urn:schemas-microsoft-com:office:smarttags" w:element="metricconverter">
        <w:smartTagPr>
          <w:attr w:name="ProductID" w:val="110 mm"/>
        </w:smartTagPr>
        <w:r w:rsidRPr="00CD3479">
          <w:t>110 mm</w:t>
        </w:r>
      </w:smartTag>
      <w:r w:rsidRPr="00CD3479">
        <w:t xml:space="preserve"> na skrzyżowaniach z kablami energetycznymi i teletechnicznymi</w:t>
      </w:r>
    </w:p>
    <w:p w14:paraId="5A4C3E3A" w14:textId="77777777" w:rsidR="00C8538C" w:rsidRPr="00CD3479" w:rsidRDefault="00B42DA5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30" w:name="_Toc440791211"/>
      <w:bookmarkStart w:id="31" w:name="_Toc66631354"/>
      <w:r w:rsidRPr="00CD3479">
        <w:rPr>
          <w:sz w:val="22"/>
          <w:szCs w:val="22"/>
        </w:rPr>
        <w:t>2.</w:t>
      </w:r>
      <w:r w:rsidR="00A60668" w:rsidRPr="00CD3479">
        <w:rPr>
          <w:sz w:val="22"/>
          <w:szCs w:val="22"/>
        </w:rPr>
        <w:t>3</w:t>
      </w:r>
      <w:r w:rsidR="00C8538C" w:rsidRPr="00CD3479">
        <w:rPr>
          <w:sz w:val="22"/>
          <w:szCs w:val="22"/>
        </w:rPr>
        <w:t>. Uzbrojenie sieci.</w:t>
      </w:r>
      <w:bookmarkEnd w:id="27"/>
      <w:bookmarkEnd w:id="30"/>
      <w:bookmarkEnd w:id="31"/>
    </w:p>
    <w:p w14:paraId="39FC0ED0" w14:textId="77777777" w:rsidR="00E778B0" w:rsidRPr="00CD3479" w:rsidRDefault="00E778B0" w:rsidP="00CB2516">
      <w:pPr>
        <w:pStyle w:val="Zwykytekst2"/>
        <w:ind w:left="142" w:firstLine="567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Armatura sieci wodociągowej musi spełniać warunki określone w normach PN-E</w:t>
      </w:r>
      <w:r w:rsidR="0083674A" w:rsidRPr="00CD3479">
        <w:rPr>
          <w:rFonts w:ascii="Times New Roman" w:hAnsi="Times New Roman"/>
        </w:rPr>
        <w:t>N 1074-1÷3</w:t>
      </w:r>
      <w:r w:rsidR="00445691" w:rsidRPr="00CD3479">
        <w:rPr>
          <w:rFonts w:ascii="Times New Roman" w:hAnsi="Times New Roman"/>
        </w:rPr>
        <w:t>: 2002 oraz</w:t>
      </w:r>
      <w:r w:rsidR="00B42CF7" w:rsidRPr="00CD3479">
        <w:rPr>
          <w:rFonts w:ascii="Times New Roman" w:hAnsi="Times New Roman"/>
        </w:rPr>
        <w:t xml:space="preserve"> </w:t>
      </w:r>
      <w:r w:rsidR="00445691" w:rsidRPr="00CD3479">
        <w:rPr>
          <w:rFonts w:ascii="Times New Roman" w:hAnsi="Times New Roman"/>
        </w:rPr>
        <w:t>PN-EN 805</w:t>
      </w:r>
      <w:r w:rsidR="00BA46BD" w:rsidRPr="00CD3479">
        <w:rPr>
          <w:rFonts w:ascii="Times New Roman" w:hAnsi="Times New Roman"/>
        </w:rPr>
        <w:t>: 200</w:t>
      </w:r>
      <w:r w:rsidR="004B7A6E" w:rsidRPr="00CD3479">
        <w:rPr>
          <w:rFonts w:ascii="Times New Roman" w:hAnsi="Times New Roman"/>
        </w:rPr>
        <w:t>2/Ap1:2006</w:t>
      </w:r>
      <w:r w:rsidR="00157491" w:rsidRPr="00CD3479">
        <w:rPr>
          <w:rFonts w:ascii="Times New Roman" w:hAnsi="Times New Roman"/>
        </w:rPr>
        <w:t>; PN-</w:t>
      </w:r>
      <w:r w:rsidR="00BA46BD" w:rsidRPr="00CD3479">
        <w:rPr>
          <w:rFonts w:ascii="Times New Roman" w:hAnsi="Times New Roman"/>
        </w:rPr>
        <w:t>B</w:t>
      </w:r>
      <w:r w:rsidR="00157491" w:rsidRPr="00CD3479">
        <w:rPr>
          <w:rFonts w:ascii="Times New Roman" w:hAnsi="Times New Roman"/>
        </w:rPr>
        <w:t>-</w:t>
      </w:r>
      <w:r w:rsidR="00BA46BD" w:rsidRPr="00CD3479">
        <w:rPr>
          <w:rFonts w:ascii="Times New Roman" w:hAnsi="Times New Roman"/>
        </w:rPr>
        <w:t>10725</w:t>
      </w:r>
      <w:r w:rsidR="00157491" w:rsidRPr="00CD3479">
        <w:rPr>
          <w:rFonts w:ascii="Times New Roman" w:hAnsi="Times New Roman"/>
        </w:rPr>
        <w:t>:</w:t>
      </w:r>
      <w:r w:rsidRPr="00CD3479">
        <w:rPr>
          <w:rFonts w:ascii="Times New Roman" w:hAnsi="Times New Roman"/>
        </w:rPr>
        <w:t>1997; PN-89/M-74092, PN-EN 12201-1.</w:t>
      </w:r>
    </w:p>
    <w:p w14:paraId="15D10FF1" w14:textId="77777777" w:rsidR="00071006" w:rsidRPr="00CD3479" w:rsidRDefault="00071006" w:rsidP="00071006">
      <w:pPr>
        <w:pStyle w:val="Zwykytekst2"/>
        <w:ind w:left="360" w:firstLine="66"/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  <w:b/>
        </w:rPr>
        <w:t xml:space="preserve">2.3.1. Zasuwy żeliwne </w:t>
      </w:r>
      <w:r w:rsidRPr="00CD3479">
        <w:rPr>
          <w:rFonts w:ascii="Times New Roman" w:hAnsi="Times New Roman"/>
        </w:rPr>
        <w:t>kołnierzowe</w:t>
      </w:r>
      <w:r w:rsidRPr="00CD3479">
        <w:rPr>
          <w:rFonts w:ascii="Times New Roman" w:hAnsi="Times New Roman"/>
          <w:lang w:eastAsia="pl-PL"/>
        </w:rPr>
        <w:t xml:space="preserve">, </w:t>
      </w:r>
      <w:r w:rsidRPr="00CD3479">
        <w:rPr>
          <w:rFonts w:ascii="Times New Roman" w:hAnsi="Times New Roman"/>
        </w:rPr>
        <w:t>DN 100, 80</w:t>
      </w:r>
      <w:r w:rsidR="00CD3479">
        <w:rPr>
          <w:rFonts w:ascii="Times New Roman" w:hAnsi="Times New Roman"/>
        </w:rPr>
        <w:t>, 50mm</w:t>
      </w:r>
      <w:r w:rsidRPr="00CD3479">
        <w:rPr>
          <w:rFonts w:ascii="Times New Roman" w:hAnsi="Times New Roman"/>
        </w:rPr>
        <w:t xml:space="preserve"> z obudową teleskopową, skrzynką uliczną teleskopową z płytą podkładową i pierścieniami dystansowymi, w szczególności:</w:t>
      </w:r>
    </w:p>
    <w:p w14:paraId="105D43E1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zabudowa krótka: wg normy DIN 3202, F4;</w:t>
      </w:r>
    </w:p>
    <w:p w14:paraId="6501D279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połączenia kołnierzowe wg normy DIN 2501</w:t>
      </w:r>
    </w:p>
    <w:p w14:paraId="11F44D97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ciśnienie PN – 16</w:t>
      </w:r>
    </w:p>
    <w:p w14:paraId="64516754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korpus i pokrywa z żeliwa sferoidalnego (min. GGG-40), z powłoką ochronną z farb epoksydowych wg wymogów GSK-RAL, o min. grubości 250 μm;</w:t>
      </w:r>
    </w:p>
    <w:p w14:paraId="21F5FAAD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śruby pokrywy: ze stali nierdzewnej, całkowicie schowane w gniazdach i zabezpieczone masą plastyczną na gorąco;</w:t>
      </w:r>
    </w:p>
    <w:p w14:paraId="749E8DAB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uszczelka połączenia pokrywy i korpusu: z gumy EPDM, zagłębiona w rowku w pokrywie;</w:t>
      </w:r>
    </w:p>
    <w:p w14:paraId="01ADDCA0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trzpień: ze stali nierdzewnej, z min. 13% zawartością chromu, z gwintem walcowanym na zimno, z ogranicznikiem posuwu klina;</w:t>
      </w:r>
    </w:p>
    <w:p w14:paraId="05F59136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trzpień odizolowany, na całej długości, od kontaktu z żeliwem pokrywy;</w:t>
      </w:r>
    </w:p>
    <w:p w14:paraId="38D0891B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uszczelnienie trzpienia min. 4 o-ringi lub uszczelka wargowa plus 4 o-ringi z gumy EPDM stanowiąca główne uszczelnienie zasuwy, oraz pierścień zgarniający uszczelka zwrotna z gumy NBR;</w:t>
      </w:r>
    </w:p>
    <w:p w14:paraId="33289C07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przelot zasuwy: pełen, równy średnicy nominalnej i bez zawężeń;</w:t>
      </w:r>
    </w:p>
    <w:p w14:paraId="37F6912F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rdzeń klina wykonany z żeliwa sferoidalnego min. GGG-40 z nawulkanizowaną zewnętrznie i wewnętrznie powłoką z gumy EPDM o min. grubości 1,5 mm</w:t>
      </w:r>
    </w:p>
    <w:p w14:paraId="092C8D59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prowadnice klina wzmocnione wkładką z odpornego na ścieranie tworzywa sztucznego</w:t>
      </w:r>
    </w:p>
    <w:p w14:paraId="0D373792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nakrętka klina z mosiądzu o podwyższonej wytrzymałości wymienna lub na stałe zatopiona w klinie</w:t>
      </w:r>
    </w:p>
    <w:p w14:paraId="1A5BA446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przelot przez komorę klina cylindryczny na całej długości i nie zawężony na końcu;</w:t>
      </w:r>
    </w:p>
    <w:p w14:paraId="48B9C8CD" w14:textId="77777777" w:rsidR="00071006" w:rsidRPr="00CD3479" w:rsidRDefault="00071006" w:rsidP="00071006">
      <w:pPr>
        <w:pStyle w:val="Zwykytekst2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3479">
        <w:rPr>
          <w:rFonts w:ascii="Times New Roman" w:hAnsi="Times New Roman"/>
        </w:rPr>
        <w:t>teleskopowy przedłużacz trzpienia zasuwy i zasuwy od jednego producenta</w:t>
      </w:r>
    </w:p>
    <w:p w14:paraId="1A59433B" w14:textId="77777777" w:rsidR="00071006" w:rsidRPr="00BF0151" w:rsidRDefault="00071006" w:rsidP="002571F6">
      <w:pPr>
        <w:numPr>
          <w:ilvl w:val="2"/>
          <w:numId w:val="16"/>
        </w:numPr>
        <w:jc w:val="both"/>
        <w:rPr>
          <w:snapToGrid w:val="0"/>
        </w:rPr>
      </w:pPr>
      <w:r w:rsidRPr="00BF0151">
        <w:rPr>
          <w:b/>
        </w:rPr>
        <w:t xml:space="preserve">Zasuwy do przyłączy domowych - </w:t>
      </w:r>
      <w:r w:rsidRPr="00BF0151">
        <w:t>n</w:t>
      </w:r>
      <w:r w:rsidRPr="00BF0151">
        <w:rPr>
          <w:snapToGrid w:val="0"/>
        </w:rPr>
        <w:t xml:space="preserve">a przyłączach zastosowano </w:t>
      </w:r>
      <w:r w:rsidRPr="00BF0151">
        <w:t>zasuwy</w:t>
      </w:r>
      <w:r w:rsidR="00CD3479" w:rsidRPr="00BF0151">
        <w:t xml:space="preserve"> żeliwne kołnierzowe</w:t>
      </w:r>
      <w:r w:rsidRPr="00BF0151">
        <w:t xml:space="preserve"> DN</w:t>
      </w:r>
      <w:r w:rsidR="00CD3479" w:rsidRPr="00BF0151">
        <w:t xml:space="preserve"> 80, 50mm oraz </w:t>
      </w:r>
      <w:r w:rsidRPr="00BF0151">
        <w:t xml:space="preserve"> </w:t>
      </w:r>
      <w:r w:rsidR="00CD3479" w:rsidRPr="00BF0151">
        <w:t>DN1 ½”,   DN1 ¼”</w:t>
      </w:r>
      <w:r w:rsidRPr="00BF0151">
        <w:t>do przyłączy domowych, ze złączem ISO do rur PE</w:t>
      </w:r>
      <w:r w:rsidRPr="00BF0151">
        <w:rPr>
          <w:snapToGrid w:val="0"/>
        </w:rPr>
        <w:t xml:space="preserve">. Do zasuw należy zastosować obudowy stałe i  dużą żeliwną skrzynkę uliczną – skrzynki zasuwowe należy zabudować zachowując odległość 20 cm pomiędzy dolną stroną pokrywy skrzynki a wystającym trzpieniem zasuwy. Skrzynki uliczne do zasuw zabezpieczone przed osiadaniem krążkami betonowymi. </w:t>
      </w:r>
    </w:p>
    <w:p w14:paraId="6D74F158" w14:textId="77777777" w:rsidR="00071006" w:rsidRPr="00BF0151" w:rsidRDefault="00071006" w:rsidP="00071006">
      <w:pPr>
        <w:ind w:firstLine="708"/>
        <w:jc w:val="both"/>
        <w:rPr>
          <w:snapToGrid w:val="0"/>
        </w:rPr>
      </w:pPr>
      <w:bookmarkStart w:id="32" w:name="_Hlk25149916"/>
      <w:r w:rsidRPr="00BF0151">
        <w:rPr>
          <w:snapToGrid w:val="0"/>
        </w:rPr>
        <w:t>Dodatkowe wymagania dla zasuw z końcówkami ISO:</w:t>
      </w:r>
      <w:bookmarkEnd w:id="32"/>
    </w:p>
    <w:p w14:paraId="3A5B9EAD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połączenia obustronnie końcówki ISO</w:t>
      </w:r>
    </w:p>
    <w:p w14:paraId="67E3274A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ciśnienie PN – 16</w:t>
      </w:r>
    </w:p>
    <w:p w14:paraId="106736ED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korpus i pokrywa z żeliwa sferoidalnego (min. GGG-40), z powłoką ochronną z farb epoksydowych wg wymogów GSK-RAL, o min. grubości 250 μm;</w:t>
      </w:r>
    </w:p>
    <w:p w14:paraId="62B2CAEF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śruby pokrywy: ze stali nierdzewnej, całkowicie schowane w gniazdach i zabezpieczone masą plastyczną na gorąco;</w:t>
      </w:r>
    </w:p>
    <w:p w14:paraId="00200C71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uszczelka połączenia pokrywy i korpusu: z gumy EPDM, zagłębiona w rowku w korpusie;</w:t>
      </w:r>
    </w:p>
    <w:p w14:paraId="688A07D1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trzpień: ze stali nierdzewnej, z gwintem walcowanym na zimno, z ogranicznikiem posuwu klina</w:t>
      </w:r>
    </w:p>
    <w:p w14:paraId="125AC2AF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trzpień odizolowany, na całej długości, od kontaktu z żeliwem pokrywy;</w:t>
      </w:r>
    </w:p>
    <w:p w14:paraId="3EEB68B3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rdzeń klina wykonany z żeliwa sferoidalnego min. GGG-40 lub z mosiądzu o podwyższonej wytrzymałości, nawulkanizowany zewnętrznie powłoką z gumy EPDM o min. grubości 1,5 mm</w:t>
      </w:r>
    </w:p>
    <w:p w14:paraId="681C6C8C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uszczelnienie trzpienia o-ringowe z gumy EPDM oraz górny pierścień zgarniający uszczelka zwrotna z gumy NBR;</w:t>
      </w:r>
    </w:p>
    <w:p w14:paraId="257D28AD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końcówki zasuwy: kielich typu ISO, obustronnie;</w:t>
      </w:r>
    </w:p>
    <w:p w14:paraId="4D8E4B50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przelot zasuwy: pełen, równy średnicy nominalnej i bez zawężeń;</w:t>
      </w:r>
    </w:p>
    <w:p w14:paraId="66EC2D6D" w14:textId="77777777" w:rsidR="00071006" w:rsidRPr="00BF0151" w:rsidRDefault="00071006" w:rsidP="00071006">
      <w:pPr>
        <w:numPr>
          <w:ilvl w:val="0"/>
          <w:numId w:val="27"/>
        </w:numPr>
        <w:jc w:val="both"/>
        <w:rPr>
          <w:snapToGrid w:val="0"/>
        </w:rPr>
      </w:pPr>
      <w:r w:rsidRPr="00BF0151">
        <w:rPr>
          <w:snapToGrid w:val="0"/>
        </w:rPr>
        <w:t>teleskopowy przedłużacz trzpienia zasuwy i zasuwy od jednego producenta,</w:t>
      </w:r>
    </w:p>
    <w:p w14:paraId="0D97A7FC" w14:textId="77777777" w:rsidR="00BF0151" w:rsidRPr="00BF0151" w:rsidRDefault="00BF0151" w:rsidP="00071006">
      <w:pPr>
        <w:ind w:left="426"/>
        <w:jc w:val="both"/>
        <w:rPr>
          <w:snapToGrid w:val="0"/>
        </w:rPr>
      </w:pPr>
    </w:p>
    <w:p w14:paraId="0E142BEB" w14:textId="77777777" w:rsidR="00071006" w:rsidRPr="00BF0151" w:rsidRDefault="00071006" w:rsidP="00071006">
      <w:pPr>
        <w:ind w:left="426"/>
        <w:jc w:val="both"/>
        <w:rPr>
          <w:snapToGrid w:val="0"/>
        </w:rPr>
      </w:pPr>
      <w:r w:rsidRPr="00BF0151">
        <w:rPr>
          <w:snapToGrid w:val="0"/>
        </w:rPr>
        <w:t>Zasuwy pkt 2.3.1 i 2.3.2 powinny posiadać certyfikat GSK-RAL wydany przez instytucje niezależne od producenta, potwierdzające regularne przeprowadzanie badań kontrolnych jakości powłok lakierniczych, a w szczególności:</w:t>
      </w:r>
    </w:p>
    <w:p w14:paraId="36E580C8" w14:textId="77777777" w:rsidR="00071006" w:rsidRPr="00BF0151" w:rsidRDefault="00071006" w:rsidP="00071006">
      <w:pPr>
        <w:numPr>
          <w:ilvl w:val="0"/>
          <w:numId w:val="25"/>
        </w:numPr>
        <w:jc w:val="both"/>
        <w:rPr>
          <w:snapToGrid w:val="0"/>
        </w:rPr>
      </w:pPr>
      <w:r w:rsidRPr="00BF0151">
        <w:rPr>
          <w:snapToGrid w:val="0"/>
        </w:rPr>
        <w:t>badanie grubości powłoki [μm]</w:t>
      </w:r>
    </w:p>
    <w:p w14:paraId="1D8A4B28" w14:textId="77777777" w:rsidR="00071006" w:rsidRPr="00BF0151" w:rsidRDefault="00071006" w:rsidP="00071006">
      <w:pPr>
        <w:numPr>
          <w:ilvl w:val="0"/>
          <w:numId w:val="25"/>
        </w:numPr>
        <w:jc w:val="both"/>
        <w:rPr>
          <w:snapToGrid w:val="0"/>
        </w:rPr>
      </w:pPr>
      <w:r w:rsidRPr="00BF0151">
        <w:rPr>
          <w:snapToGrid w:val="0"/>
        </w:rPr>
        <w:t>test udarowy - badanie odporności powłoki na uderzenia za pomocą opadającego ciężarka</w:t>
      </w:r>
    </w:p>
    <w:p w14:paraId="5D71F07B" w14:textId="77777777" w:rsidR="00071006" w:rsidRPr="00BF0151" w:rsidRDefault="00071006" w:rsidP="00071006">
      <w:pPr>
        <w:numPr>
          <w:ilvl w:val="0"/>
          <w:numId w:val="25"/>
        </w:numPr>
        <w:jc w:val="both"/>
        <w:rPr>
          <w:snapToGrid w:val="0"/>
        </w:rPr>
      </w:pPr>
      <w:r w:rsidRPr="00BF0151">
        <w:rPr>
          <w:snapToGrid w:val="0"/>
        </w:rPr>
        <w:t>odporność na sieciowanie powłoki - test chemiczny za pomocą odczynnika MIBK</w:t>
      </w:r>
    </w:p>
    <w:p w14:paraId="77238C4D" w14:textId="77777777" w:rsidR="00071006" w:rsidRPr="00BF0151" w:rsidRDefault="00071006" w:rsidP="00071006">
      <w:pPr>
        <w:numPr>
          <w:ilvl w:val="0"/>
          <w:numId w:val="25"/>
        </w:numPr>
        <w:jc w:val="both"/>
        <w:rPr>
          <w:snapToGrid w:val="0"/>
        </w:rPr>
      </w:pPr>
      <w:r w:rsidRPr="00BF0151">
        <w:rPr>
          <w:snapToGrid w:val="0"/>
        </w:rPr>
        <w:lastRenderedPageBreak/>
        <w:t>porowatość powłoki - wytrzymałość powłoki na przebicie elektryczne metodą iskrową</w:t>
      </w:r>
    </w:p>
    <w:p w14:paraId="29CA5C36" w14:textId="77777777" w:rsidR="00071006" w:rsidRPr="00BF0151" w:rsidRDefault="00071006" w:rsidP="00071006">
      <w:pPr>
        <w:numPr>
          <w:ilvl w:val="0"/>
          <w:numId w:val="25"/>
        </w:numPr>
        <w:jc w:val="both"/>
        <w:rPr>
          <w:snapToGrid w:val="0"/>
        </w:rPr>
      </w:pPr>
      <w:r w:rsidRPr="00BF0151">
        <w:rPr>
          <w:snapToGrid w:val="0"/>
        </w:rPr>
        <w:t>kontrola temperatury odlewu przed malowaniem [⁰C]</w:t>
      </w:r>
    </w:p>
    <w:p w14:paraId="53404F5E" w14:textId="77777777" w:rsidR="00071006" w:rsidRPr="00BF0151" w:rsidRDefault="00071006" w:rsidP="00071006">
      <w:pPr>
        <w:numPr>
          <w:ilvl w:val="0"/>
          <w:numId w:val="25"/>
        </w:numPr>
        <w:jc w:val="both"/>
        <w:rPr>
          <w:snapToGrid w:val="0"/>
        </w:rPr>
      </w:pPr>
      <w:r w:rsidRPr="00BF0151">
        <w:rPr>
          <w:snapToGrid w:val="0"/>
        </w:rPr>
        <w:t>kontrola czystości powierzchni odlewu - testowanie za pomocą taśmy</w:t>
      </w:r>
    </w:p>
    <w:p w14:paraId="6531BB7D" w14:textId="77777777" w:rsidR="00071006" w:rsidRPr="00BF0151" w:rsidRDefault="00071006" w:rsidP="00071006">
      <w:pPr>
        <w:numPr>
          <w:ilvl w:val="0"/>
          <w:numId w:val="25"/>
        </w:numPr>
        <w:jc w:val="both"/>
        <w:rPr>
          <w:snapToGrid w:val="0"/>
        </w:rPr>
      </w:pPr>
      <w:r w:rsidRPr="00BF0151">
        <w:rPr>
          <w:snapToGrid w:val="0"/>
        </w:rPr>
        <w:t>odporność na korozję podpowierzchniową - metoda odrywania katodowego [mm]</w:t>
      </w:r>
    </w:p>
    <w:p w14:paraId="3FF28B4B" w14:textId="77777777" w:rsidR="00071006" w:rsidRPr="00BF0151" w:rsidRDefault="00071006" w:rsidP="00071006">
      <w:pPr>
        <w:numPr>
          <w:ilvl w:val="0"/>
          <w:numId w:val="25"/>
        </w:numPr>
        <w:jc w:val="both"/>
        <w:rPr>
          <w:snapToGrid w:val="0"/>
        </w:rPr>
      </w:pPr>
      <w:r w:rsidRPr="00BF0151">
        <w:rPr>
          <w:snapToGrid w:val="0"/>
        </w:rPr>
        <w:t>test przyczepności powłoki [MPa]</w:t>
      </w:r>
    </w:p>
    <w:p w14:paraId="56D690C4" w14:textId="77777777" w:rsidR="00071006" w:rsidRPr="00BF0151" w:rsidRDefault="00071006" w:rsidP="00071006">
      <w:pPr>
        <w:jc w:val="both"/>
        <w:rPr>
          <w:snapToGrid w:val="0"/>
        </w:rPr>
      </w:pPr>
    </w:p>
    <w:p w14:paraId="007C84DA" w14:textId="77777777" w:rsidR="00071006" w:rsidRPr="00BF0151" w:rsidRDefault="00071006" w:rsidP="00071006">
      <w:pPr>
        <w:pStyle w:val="Zwykytekst2"/>
        <w:ind w:left="284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  <w:b/>
          <w:bCs/>
        </w:rPr>
        <w:t xml:space="preserve">2.3.3. Hydranty </w:t>
      </w:r>
      <w:r w:rsidRPr="00BF0151">
        <w:rPr>
          <w:rFonts w:ascii="Times New Roman" w:hAnsi="Times New Roman"/>
        </w:rPr>
        <w:t xml:space="preserve">podziemne kołnierzowe  DN 80 mm - wg PN-EN 14339:2005. </w:t>
      </w:r>
    </w:p>
    <w:p w14:paraId="440143E9" w14:textId="77777777" w:rsidR="00071006" w:rsidRPr="00BF0151" w:rsidRDefault="00071006" w:rsidP="00071006">
      <w:pPr>
        <w:pStyle w:val="Zwykytekst2"/>
        <w:ind w:left="284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Dodatkowe wymagania dla hydrantów:</w:t>
      </w:r>
    </w:p>
    <w:p w14:paraId="7F971BA2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owiercenie kołnierza wg PN-EN 1092-2; DN 80;</w:t>
      </w:r>
    </w:p>
    <w:p w14:paraId="630C00EC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konstrukcja zgodna z PN-EN 1074-6 / PN-EN 14339</w:t>
      </w:r>
    </w:p>
    <w:p w14:paraId="5E8C4D4D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próba szczelności wodą wg PN-EN 1074-6/VP 325 (3321),</w:t>
      </w:r>
    </w:p>
    <w:p w14:paraId="477E6E92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test otwarcia / zamknięcia</w:t>
      </w:r>
    </w:p>
    <w:p w14:paraId="5864AA95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korpus z żeliwa sferoidalnego (min. GGG-40) z zewnętrzną powłoką ochronną z farb epoksydowych oraz wewnętrznie epoksydowany lub emaliowany;</w:t>
      </w:r>
    </w:p>
    <w:p w14:paraId="28F10446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na korpusie oznakowanie hydrantu określające: producenta, średnicę DN, ciśnienie nominalne i materiał korpusu;</w:t>
      </w:r>
    </w:p>
    <w:p w14:paraId="413DCBB8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ochronna powłoka przeciwkorozyjna:</w:t>
      </w:r>
    </w:p>
    <w:p w14:paraId="7ABD26F6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 xml:space="preserve">zewnętrznie i wewnętrznie: farba epoksydowa wg wymogów GSK-RAL, o min. grubości 250 µm; </w:t>
      </w:r>
    </w:p>
    <w:p w14:paraId="458C9265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>hydranty posiadają certyfikat GSK-RAL (lub równoważny dokument) potwierdzający przeprowadzanie badań kontrolnych jakości powłok lakierniczych, a w szczególności:</w:t>
      </w:r>
    </w:p>
    <w:p w14:paraId="3CD8FD3D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>badanie grubości powłoki (µm)</w:t>
      </w:r>
    </w:p>
    <w:p w14:paraId="6B77F11D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>test udarowy – badanie odporności powłoki na uderzenia za pomocą opadającego ciężarka</w:t>
      </w:r>
    </w:p>
    <w:p w14:paraId="7369CB36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>odporność na sieciowanie powłoki – test chemiczny za pomocą odczynnika MIBK</w:t>
      </w:r>
    </w:p>
    <w:p w14:paraId="3CA5C330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>porowatość powłoki – wytrzymałość powłoki na przebicie elektryczne metodą iskrową</w:t>
      </w:r>
    </w:p>
    <w:p w14:paraId="3E3DE9EB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>kontrola temperatury odlewu przed malowaniem (°C)</w:t>
      </w:r>
    </w:p>
    <w:p w14:paraId="6843C245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>kontrola czystości powierzchni odlewu – testowanie za pomocą taśmy</w:t>
      </w:r>
    </w:p>
    <w:p w14:paraId="0A80D279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>odporność na korozję powierzchniową – metoda odrywania katodowego (mm)</w:t>
      </w:r>
    </w:p>
    <w:p w14:paraId="0B1713AC" w14:textId="77777777" w:rsidR="00071006" w:rsidRPr="00BF0151" w:rsidRDefault="00071006" w:rsidP="00BF0151">
      <w:pPr>
        <w:numPr>
          <w:ilvl w:val="0"/>
          <w:numId w:val="31"/>
        </w:numPr>
      </w:pPr>
      <w:r w:rsidRPr="00BF0151">
        <w:t>test przyczepności powłoki (MPa)</w:t>
      </w:r>
    </w:p>
    <w:p w14:paraId="0F5A6B4E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konstrukcja umożliwiająca wymianę wewnętrznych części hydrantu bez demontażu hydrantu z sieci;</w:t>
      </w:r>
    </w:p>
    <w:p w14:paraId="1AD33D32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 xml:space="preserve">pokrywa z kłem i nasadka trzpienia z żeliwa; </w:t>
      </w:r>
    </w:p>
    <w:p w14:paraId="34DF60EF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trzpień  ze stali nierdzewnej tłoczony;</w:t>
      </w:r>
    </w:p>
    <w:p w14:paraId="78968C62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uszczelnienie trzpienia: górny pierścień zabezpieczający oraz mosiężna tuleja z o-ringami;</w:t>
      </w:r>
    </w:p>
    <w:p w14:paraId="42948A75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nakrętka trzpienia z mosiądzu o podwyższonej wytrzymałości,</w:t>
      </w:r>
    </w:p>
    <w:p w14:paraId="579071E9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rura połączeniowa trzpienia ze stali nierdzewnej;</w:t>
      </w:r>
    </w:p>
    <w:p w14:paraId="5B6ED574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deflektor zanieczyszczeń z gumy EPDM,</w:t>
      </w:r>
    </w:p>
    <w:p w14:paraId="45FFACDD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zamknięcie hydrantu: pokrywka na łańcuchu lub lince nierdzewnej</w:t>
      </w:r>
    </w:p>
    <w:p w14:paraId="7C977F6F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hydrant wyposażony w automatyczne odwodnienie, działające jedynie w zamkniętej pozycji tłoka hydrantu;</w:t>
      </w:r>
    </w:p>
    <w:p w14:paraId="5B00CDC4" w14:textId="77777777" w:rsidR="00071006" w:rsidRPr="00BF0151" w:rsidRDefault="00071006" w:rsidP="00071006">
      <w:pPr>
        <w:numPr>
          <w:ilvl w:val="0"/>
          <w:numId w:val="25"/>
        </w:numPr>
        <w:jc w:val="both"/>
      </w:pPr>
      <w:r w:rsidRPr="00BF0151">
        <w:t>siedzisko tłoka z mosiądzu odpornego na odcynkowanie</w:t>
      </w:r>
    </w:p>
    <w:p w14:paraId="48E2CF90" w14:textId="77777777" w:rsidR="007E06A6" w:rsidRPr="00BF0151" w:rsidRDefault="007E06A6" w:rsidP="007E06A6">
      <w:pPr>
        <w:pStyle w:val="Zwykytekst2"/>
        <w:ind w:left="284"/>
        <w:jc w:val="both"/>
        <w:rPr>
          <w:rFonts w:ascii="Times New Roman" w:hAnsi="Times New Roman"/>
          <w:b/>
        </w:rPr>
      </w:pPr>
      <w:r w:rsidRPr="00BF0151">
        <w:rPr>
          <w:rFonts w:ascii="Times New Roman" w:hAnsi="Times New Roman"/>
          <w:b/>
        </w:rPr>
        <w:t xml:space="preserve">2.3.4. </w:t>
      </w:r>
      <w:r w:rsidR="00BF0151" w:rsidRPr="00BF0151">
        <w:rPr>
          <w:rFonts w:ascii="Times New Roman" w:hAnsi="Times New Roman"/>
          <w:b/>
        </w:rPr>
        <w:t xml:space="preserve">Łącznik kompensacyjny </w:t>
      </w:r>
      <w:r w:rsidRPr="00BF0151">
        <w:rPr>
          <w:rFonts w:ascii="Times New Roman" w:hAnsi="Times New Roman"/>
        </w:rPr>
        <w:t>DN 1</w:t>
      </w:r>
      <w:r w:rsidR="00BF0151" w:rsidRPr="00BF0151">
        <w:rPr>
          <w:rFonts w:ascii="Times New Roman" w:hAnsi="Times New Roman"/>
        </w:rPr>
        <w:t>00</w:t>
      </w:r>
      <w:r w:rsidRPr="00BF0151">
        <w:rPr>
          <w:rFonts w:ascii="Times New Roman" w:hAnsi="Times New Roman"/>
        </w:rPr>
        <w:t xml:space="preserve"> mm  z </w:t>
      </w:r>
      <w:r w:rsidR="00BF0151" w:rsidRPr="00BF0151">
        <w:rPr>
          <w:rFonts w:ascii="Times New Roman" w:hAnsi="Times New Roman"/>
        </w:rPr>
        <w:t>żeliwa sferoidalnego</w:t>
      </w:r>
      <w:r w:rsidRPr="00BF0151">
        <w:rPr>
          <w:rFonts w:ascii="Times New Roman" w:hAnsi="Times New Roman"/>
          <w:b/>
        </w:rPr>
        <w:t xml:space="preserve"> </w:t>
      </w:r>
    </w:p>
    <w:p w14:paraId="4041AEB7" w14:textId="77777777" w:rsidR="0061348B" w:rsidRPr="00BF0151" w:rsidRDefault="00AE5981" w:rsidP="00CB2516">
      <w:pPr>
        <w:pStyle w:val="Zwykytekst2"/>
        <w:ind w:left="284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  <w:b/>
        </w:rPr>
        <w:t>2.3</w:t>
      </w:r>
      <w:r w:rsidR="0061348B" w:rsidRPr="00BF0151">
        <w:rPr>
          <w:rFonts w:ascii="Times New Roman" w:hAnsi="Times New Roman"/>
          <w:b/>
        </w:rPr>
        <w:t>.</w:t>
      </w:r>
      <w:r w:rsidR="007E06A6" w:rsidRPr="00BF0151">
        <w:rPr>
          <w:rFonts w:ascii="Times New Roman" w:hAnsi="Times New Roman"/>
          <w:b/>
        </w:rPr>
        <w:t>5</w:t>
      </w:r>
      <w:r w:rsidR="0061348B" w:rsidRPr="00BF0151">
        <w:rPr>
          <w:rFonts w:ascii="Times New Roman" w:hAnsi="Times New Roman"/>
          <w:b/>
        </w:rPr>
        <w:t xml:space="preserve">. Kształtki ciśnieniowe PE 100 SDR 11 </w:t>
      </w:r>
      <w:r w:rsidR="0061348B" w:rsidRPr="00BF0151">
        <w:rPr>
          <w:rFonts w:ascii="Times New Roman" w:hAnsi="Times New Roman"/>
        </w:rPr>
        <w:t>- wg katalogów wytwórców.</w:t>
      </w:r>
    </w:p>
    <w:p w14:paraId="32D86F6F" w14:textId="77777777" w:rsidR="004564A5" w:rsidRPr="00BF0151" w:rsidRDefault="0061348B" w:rsidP="004564A5">
      <w:pPr>
        <w:rPr>
          <w:snapToGrid w:val="0"/>
        </w:rPr>
      </w:pPr>
      <w:r w:rsidRPr="00BF0151">
        <w:t>Kształtki z polietylenu muszą spełniać warunki określone w normach PN-EN 12201-2 , PN-EN 12201-3</w:t>
      </w:r>
      <w:r w:rsidR="004564A5" w:rsidRPr="00BF0151">
        <w:t xml:space="preserve">. </w:t>
      </w:r>
      <w:r w:rsidR="00071006" w:rsidRPr="00BF0151">
        <w:br/>
      </w:r>
      <w:r w:rsidR="004564A5" w:rsidRPr="00BF0151">
        <w:t xml:space="preserve">Wszystkie projektowane kształtki PE 100 SDR11  PN16  formowane z rur bezszwowych, wtryskowe łączone doczołowo lub elektrooporowo. </w:t>
      </w:r>
      <w:r w:rsidR="004564A5" w:rsidRPr="00BF0151">
        <w:rPr>
          <w:snapToGrid w:val="0"/>
        </w:rPr>
        <w:t>Zabrania się stosowania kształtek segmentowych.</w:t>
      </w:r>
    </w:p>
    <w:p w14:paraId="3437BDB5" w14:textId="77777777" w:rsidR="001A2B2C" w:rsidRPr="00BF0151" w:rsidRDefault="00C8538C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33" w:name="_Toc283110930"/>
      <w:bookmarkStart w:id="34" w:name="_Toc440791212"/>
      <w:bookmarkStart w:id="35" w:name="_Toc66631355"/>
      <w:r w:rsidRPr="00BF0151">
        <w:rPr>
          <w:sz w:val="22"/>
          <w:szCs w:val="22"/>
        </w:rPr>
        <w:t>2.</w:t>
      </w:r>
      <w:r w:rsidR="00BB207E" w:rsidRPr="00BF0151">
        <w:rPr>
          <w:sz w:val="22"/>
          <w:szCs w:val="22"/>
        </w:rPr>
        <w:t>4</w:t>
      </w:r>
      <w:r w:rsidRPr="00BF0151">
        <w:rPr>
          <w:sz w:val="22"/>
          <w:szCs w:val="22"/>
        </w:rPr>
        <w:t xml:space="preserve">. </w:t>
      </w:r>
      <w:bookmarkEnd w:id="33"/>
      <w:bookmarkEnd w:id="34"/>
      <w:r w:rsidR="00CB2516" w:rsidRPr="00BF0151">
        <w:rPr>
          <w:sz w:val="22"/>
          <w:szCs w:val="22"/>
        </w:rPr>
        <w:t>Oznakowanie rurociągów i armatury</w:t>
      </w:r>
      <w:bookmarkEnd w:id="35"/>
    </w:p>
    <w:p w14:paraId="59758E10" w14:textId="77777777" w:rsidR="00CB2516" w:rsidRPr="00BF0151" w:rsidRDefault="00CB2516" w:rsidP="00CB2516">
      <w:pPr>
        <w:jc w:val="both"/>
        <w:rPr>
          <w:snapToGrid w:val="0"/>
        </w:rPr>
      </w:pPr>
      <w:bookmarkStart w:id="36" w:name="_Toc283110931"/>
      <w:bookmarkStart w:id="37" w:name="_Toc440791215"/>
      <w:r w:rsidRPr="00BF0151">
        <w:t>Taśma oznaczeniowa - n</w:t>
      </w:r>
      <w:r w:rsidRPr="00BF0151">
        <w:rPr>
          <w:snapToGrid w:val="0"/>
        </w:rPr>
        <w:t xml:space="preserve">ad obsypką piaskową wodociągu i przyłączy należy ułożyć taśmę oznaczeniową PVC niebieską o szerokości 20 cm, z wkładką metalową szer. 2 cm. Końce taśmy wyprowadzić do studni, skrzynek zasuwowych i budynków tak aby do metalicznej końcówki można było w razie potrzeby podłączyć urządzenie lokalizacyjne. </w:t>
      </w:r>
    </w:p>
    <w:p w14:paraId="0DD7D654" w14:textId="77777777" w:rsidR="00CB2516" w:rsidRPr="00BF0151" w:rsidRDefault="00CB2516" w:rsidP="00CB2516">
      <w:pPr>
        <w:jc w:val="both"/>
      </w:pPr>
      <w:r w:rsidRPr="00BF0151">
        <w:t>Lokalizację zasuw zabudowanych na wodociągu, lokalizację hydrantu  należy oznaczyć za pomocą tabliczek oznaczeniowych – plastikowe z wciskanymi kostkami - umieszczonych na stałych słupkach betonowych.</w:t>
      </w:r>
    </w:p>
    <w:p w14:paraId="2C46182D" w14:textId="77777777" w:rsidR="00FD3D0A" w:rsidRPr="00BF0151" w:rsidRDefault="00FD3D0A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38" w:name="_Toc66631356"/>
      <w:r w:rsidRPr="00BF0151">
        <w:rPr>
          <w:sz w:val="22"/>
          <w:szCs w:val="22"/>
        </w:rPr>
        <w:t>2.</w:t>
      </w:r>
      <w:r w:rsidR="003732CE" w:rsidRPr="00BF0151">
        <w:rPr>
          <w:sz w:val="22"/>
          <w:szCs w:val="22"/>
        </w:rPr>
        <w:t>5</w:t>
      </w:r>
      <w:r w:rsidRPr="00BF0151">
        <w:rPr>
          <w:sz w:val="22"/>
          <w:szCs w:val="22"/>
        </w:rPr>
        <w:t>. Zestaw wodomierzowy.</w:t>
      </w:r>
      <w:bookmarkEnd w:id="36"/>
      <w:bookmarkEnd w:id="37"/>
      <w:bookmarkEnd w:id="38"/>
    </w:p>
    <w:p w14:paraId="181A5103" w14:textId="77777777" w:rsidR="00FD3D0A" w:rsidRPr="00BF0151" w:rsidRDefault="00FD3D0A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Zestaw wodomierzowy składa się z wodomierza oraz armatury zaporowej przed i za wodomierzem. Przed wodomierzem zainstalowana jest armatura zaporowa, która ma możliwość całkowitego odsłonięcia przekroju poprzecznego przewodu wodociągowego i kierownica strumienia, jeśli z instrukcji montażu lub dokumentacji techniczno – ruchowej wodomierza wynika konieczność jej montażu. </w:t>
      </w:r>
    </w:p>
    <w:p w14:paraId="44A2B1B0" w14:textId="77777777" w:rsidR="003732CE" w:rsidRPr="00BF0151" w:rsidRDefault="00FD3D0A" w:rsidP="00CB2516">
      <w:pPr>
        <w:jc w:val="both"/>
        <w:rPr>
          <w:snapToGrid w:val="0"/>
        </w:rPr>
      </w:pPr>
      <w:r w:rsidRPr="00BF0151">
        <w:t>Za wodomierzem zainstalowana jest armatura zaporowa o działaniu identycznym z działaniem armatury zaporowej przed wodomierzem, łącznik kompensacyjny oraz zawór antyskażeniowy uniemożliwiający przedostawanie się wody z</w:t>
      </w:r>
      <w:r w:rsidRPr="00F5061A">
        <w:rPr>
          <w:color w:val="FF0000"/>
        </w:rPr>
        <w:t xml:space="preserve"> </w:t>
      </w:r>
      <w:r w:rsidRPr="00BF0151">
        <w:lastRenderedPageBreak/>
        <w:t xml:space="preserve">instalacji do sieci wodociągowej. Za zaworem antyskażeniowym zainstalowany jest </w:t>
      </w:r>
      <w:r w:rsidR="003732CE" w:rsidRPr="00BF0151">
        <w:rPr>
          <w:snapToGrid w:val="0"/>
        </w:rPr>
        <w:t>zawór kulowy</w:t>
      </w:r>
      <w:r w:rsidR="00BF0151" w:rsidRPr="00BF0151">
        <w:rPr>
          <w:snapToGrid w:val="0"/>
        </w:rPr>
        <w:t>.</w:t>
      </w:r>
      <w:r w:rsidR="003732CE" w:rsidRPr="00BF0151">
        <w:rPr>
          <w:snapToGrid w:val="0"/>
        </w:rPr>
        <w:t xml:space="preserve"> Przy zabudowie zestawu wodomierzowego należy zabudować przed i za wodomierzem prostki o długościach min. 5D przed wodomierzem i min. 3D za wodomierzem.</w:t>
      </w:r>
    </w:p>
    <w:p w14:paraId="30877F5C" w14:textId="77777777" w:rsidR="00C8538C" w:rsidRPr="00BF0151" w:rsidRDefault="00074059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39" w:name="_Toc283110944"/>
      <w:bookmarkStart w:id="40" w:name="_Toc440791217"/>
      <w:bookmarkStart w:id="41" w:name="_Toc66631357"/>
      <w:r w:rsidRPr="00BF0151">
        <w:rPr>
          <w:sz w:val="22"/>
          <w:szCs w:val="22"/>
        </w:rPr>
        <w:t>2.</w:t>
      </w:r>
      <w:r w:rsidR="00DE7436" w:rsidRPr="00BF0151">
        <w:rPr>
          <w:sz w:val="22"/>
          <w:szCs w:val="22"/>
        </w:rPr>
        <w:t>6</w:t>
      </w:r>
      <w:r w:rsidR="00C8538C" w:rsidRPr="00BF0151">
        <w:rPr>
          <w:sz w:val="22"/>
          <w:szCs w:val="22"/>
        </w:rPr>
        <w:t>. Składowanie materiałów na placu budowy.</w:t>
      </w:r>
      <w:bookmarkEnd w:id="39"/>
      <w:bookmarkEnd w:id="40"/>
      <w:bookmarkEnd w:id="41"/>
    </w:p>
    <w:p w14:paraId="592DBEC4" w14:textId="77777777" w:rsidR="00C8538C" w:rsidRPr="00BF0151" w:rsidRDefault="00C8538C" w:rsidP="00CB2516">
      <w:pPr>
        <w:pStyle w:val="Zwykytekst2"/>
        <w:tabs>
          <w:tab w:val="left" w:pos="0"/>
        </w:tabs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Składowanie powinno odbywać się na terenie równym utwardzonym z możliwością odprowadzenia wód opadowych.</w:t>
      </w:r>
    </w:p>
    <w:p w14:paraId="4AFC56F2" w14:textId="77777777" w:rsidR="00C8538C" w:rsidRPr="00BF0151" w:rsidRDefault="00F44F50" w:rsidP="00CB2516">
      <w:pPr>
        <w:pStyle w:val="Zwykytekst2"/>
        <w:ind w:left="284"/>
        <w:jc w:val="both"/>
        <w:rPr>
          <w:rFonts w:ascii="Times New Roman" w:hAnsi="Times New Roman"/>
          <w:b/>
        </w:rPr>
      </w:pPr>
      <w:r w:rsidRPr="00BF0151">
        <w:rPr>
          <w:rFonts w:ascii="Times New Roman" w:hAnsi="Times New Roman"/>
          <w:b/>
        </w:rPr>
        <w:t>2.</w:t>
      </w:r>
      <w:r w:rsidR="00DE7436" w:rsidRPr="00BF0151">
        <w:rPr>
          <w:rFonts w:ascii="Times New Roman" w:hAnsi="Times New Roman"/>
          <w:b/>
        </w:rPr>
        <w:t>6</w:t>
      </w:r>
      <w:r w:rsidR="00C8538C" w:rsidRPr="00BF0151">
        <w:rPr>
          <w:rFonts w:ascii="Times New Roman" w:hAnsi="Times New Roman"/>
          <w:b/>
        </w:rPr>
        <w:t>.</w:t>
      </w:r>
      <w:r w:rsidR="00900095" w:rsidRPr="00BF0151">
        <w:rPr>
          <w:rFonts w:ascii="Times New Roman" w:hAnsi="Times New Roman"/>
          <w:b/>
        </w:rPr>
        <w:t>1</w:t>
      </w:r>
      <w:r w:rsidR="00C8538C" w:rsidRPr="00BF0151">
        <w:rPr>
          <w:rFonts w:ascii="Times New Roman" w:hAnsi="Times New Roman"/>
          <w:b/>
        </w:rPr>
        <w:t>. Rury PE.</w:t>
      </w:r>
    </w:p>
    <w:p w14:paraId="4DA0516A" w14:textId="77777777" w:rsidR="00A307F8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Magazynowane rury powinny być zabezpiec</w:t>
      </w:r>
      <w:r w:rsidR="00212615" w:rsidRPr="00BF0151">
        <w:rPr>
          <w:rFonts w:ascii="Times New Roman" w:hAnsi="Times New Roman"/>
        </w:rPr>
        <w:t>zone przed szkodliwym działanie</w:t>
      </w:r>
      <w:r w:rsidRPr="00BF0151">
        <w:rPr>
          <w:rFonts w:ascii="Times New Roman" w:hAnsi="Times New Roman"/>
        </w:rPr>
        <w:t>m promieni słonecznych</w:t>
      </w:r>
      <w:r w:rsidR="00242EC9" w:rsidRPr="00BF0151">
        <w:rPr>
          <w:rFonts w:ascii="Times New Roman" w:hAnsi="Times New Roman"/>
        </w:rPr>
        <w:t xml:space="preserve"> i temperaturą przekraczającą +30</w:t>
      </w:r>
      <w:r w:rsidR="00242EC9" w:rsidRPr="00BF0151">
        <w:rPr>
          <w:rFonts w:ascii="Times New Roman" w:hAnsi="Times New Roman"/>
        </w:rPr>
        <w:sym w:font="Symbol" w:char="F0B0"/>
      </w:r>
      <w:r w:rsidR="00242EC9" w:rsidRPr="00BF0151">
        <w:rPr>
          <w:rFonts w:ascii="Times New Roman" w:hAnsi="Times New Roman"/>
        </w:rPr>
        <w:t>C</w:t>
      </w:r>
      <w:r w:rsidRPr="00BF0151">
        <w:rPr>
          <w:rFonts w:ascii="Times New Roman" w:hAnsi="Times New Roman"/>
        </w:rPr>
        <w:t>.</w:t>
      </w:r>
      <w:r w:rsidR="00A307F8" w:rsidRPr="00BF0151">
        <w:rPr>
          <w:rFonts w:ascii="Times New Roman" w:hAnsi="Times New Roman"/>
        </w:rPr>
        <w:t xml:space="preserve"> </w:t>
      </w:r>
    </w:p>
    <w:p w14:paraId="1A601EA2" w14:textId="77777777" w:rsidR="00A307F8" w:rsidRPr="00BF0151" w:rsidRDefault="00A307F8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Przy długotrwałym składowaniu (kilka miesięcy lub dłużej) rury powinny być chronione przed działaniem światła słonecznego przez przykrycie składu plandekami brezentowymi lub innym materiałem (np. folią nieprzeźroczystą z PVC lub PE) lub wykonanie zadaszenia. Należy zapewnić cyrkulację powietrza pod powłoką ochronną, aby rury nie nagrzewały się i nie ulegały deformacji.</w:t>
      </w:r>
    </w:p>
    <w:p w14:paraId="7483FF7F" w14:textId="77777777" w:rsidR="000340F7" w:rsidRPr="00BF0151" w:rsidRDefault="009426D0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Rury nale</w:t>
      </w:r>
      <w:r w:rsidRPr="00BF0151">
        <w:rPr>
          <w:rFonts w:ascii="Times New Roman" w:hAnsi="Times New Roman" w:hint="eastAsia"/>
        </w:rPr>
        <w:t>ż</w:t>
      </w:r>
      <w:r w:rsidRPr="00BF0151">
        <w:rPr>
          <w:rFonts w:ascii="Times New Roman" w:hAnsi="Times New Roman"/>
        </w:rPr>
        <w:t>y sk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>adowa</w:t>
      </w:r>
      <w:r w:rsidRPr="00BF0151">
        <w:rPr>
          <w:rFonts w:ascii="Times New Roman" w:hAnsi="Times New Roman" w:hint="eastAsia"/>
        </w:rPr>
        <w:t>ć</w:t>
      </w:r>
      <w:r w:rsidRPr="00BF0151">
        <w:rPr>
          <w:rFonts w:ascii="Times New Roman" w:hAnsi="Times New Roman"/>
        </w:rPr>
        <w:t xml:space="preserve"> na powierzchniach pozbawionych ostrych elementów, kamieni lub wyst</w:t>
      </w:r>
      <w:r w:rsidRPr="00BF0151">
        <w:rPr>
          <w:rFonts w:ascii="Times New Roman" w:hAnsi="Times New Roman" w:hint="eastAsia"/>
        </w:rPr>
        <w:t>ę</w:t>
      </w:r>
      <w:r w:rsidRPr="00BF0151">
        <w:rPr>
          <w:rFonts w:ascii="Times New Roman" w:hAnsi="Times New Roman"/>
        </w:rPr>
        <w:t xml:space="preserve">pów. </w:t>
      </w:r>
    </w:p>
    <w:p w14:paraId="06ED9264" w14:textId="77777777" w:rsidR="009426D0" w:rsidRPr="00BF0151" w:rsidRDefault="009426D0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Maksymalna wysoko</w:t>
      </w:r>
      <w:r w:rsidRPr="00BF0151">
        <w:rPr>
          <w:rFonts w:ascii="Times New Roman" w:hAnsi="Times New Roman" w:hint="eastAsia"/>
        </w:rPr>
        <w:t>ść</w:t>
      </w:r>
      <w:r w:rsidRPr="00BF0151">
        <w:rPr>
          <w:rFonts w:ascii="Times New Roman" w:hAnsi="Times New Roman"/>
        </w:rPr>
        <w:t xml:space="preserve"> sk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>adowania rur na placu budowy nie powinna przekracza</w:t>
      </w:r>
      <w:r w:rsidRPr="00BF0151">
        <w:rPr>
          <w:rFonts w:ascii="Times New Roman" w:hAnsi="Times New Roman" w:hint="eastAsia"/>
        </w:rPr>
        <w:t>ć</w:t>
      </w:r>
      <w:r w:rsidRPr="00BF0151">
        <w:rPr>
          <w:rFonts w:ascii="Times New Roman" w:hAnsi="Times New Roman"/>
        </w:rPr>
        <w:t xml:space="preserve"> 1,5 m dla rur w opakowaniu fabrycznym i 1,0 m dla rur w odcinkach prostych sk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>adowanych luzem w pryzmach.</w:t>
      </w:r>
    </w:p>
    <w:p w14:paraId="6315C57E" w14:textId="77777777" w:rsidR="00242EC9" w:rsidRPr="00BF0151" w:rsidRDefault="009426D0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Kiedy dostarczone s</w:t>
      </w:r>
      <w:r w:rsidRPr="00BF0151">
        <w:rPr>
          <w:rFonts w:ascii="Times New Roman" w:hAnsi="Times New Roman" w:hint="eastAsia"/>
        </w:rPr>
        <w:t>ą</w:t>
      </w:r>
      <w:r w:rsidRPr="00BF0151">
        <w:rPr>
          <w:rFonts w:ascii="Times New Roman" w:hAnsi="Times New Roman"/>
        </w:rPr>
        <w:t xml:space="preserve"> rury w kr</w:t>
      </w:r>
      <w:r w:rsidRPr="00BF0151">
        <w:rPr>
          <w:rFonts w:ascii="Times New Roman" w:hAnsi="Times New Roman" w:hint="eastAsia"/>
        </w:rPr>
        <w:t>ę</w:t>
      </w:r>
      <w:r w:rsidRPr="00BF0151">
        <w:rPr>
          <w:rFonts w:ascii="Times New Roman" w:hAnsi="Times New Roman"/>
        </w:rPr>
        <w:t>gach, mo</w:t>
      </w:r>
      <w:r w:rsidRPr="00BF0151">
        <w:rPr>
          <w:rFonts w:ascii="Times New Roman" w:hAnsi="Times New Roman" w:hint="eastAsia"/>
        </w:rPr>
        <w:t>ż</w:t>
      </w:r>
      <w:r w:rsidRPr="00BF0151">
        <w:rPr>
          <w:rFonts w:ascii="Times New Roman" w:hAnsi="Times New Roman"/>
        </w:rPr>
        <w:t>na je sk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>adowa</w:t>
      </w:r>
      <w:r w:rsidRPr="00BF0151">
        <w:rPr>
          <w:rFonts w:ascii="Times New Roman" w:hAnsi="Times New Roman" w:hint="eastAsia"/>
        </w:rPr>
        <w:t>ć</w:t>
      </w:r>
      <w:r w:rsidRPr="00BF0151">
        <w:rPr>
          <w:rFonts w:ascii="Times New Roman" w:hAnsi="Times New Roman"/>
        </w:rPr>
        <w:t xml:space="preserve"> w pozycji pionowej lub poziomo w stosie, uk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>adaj</w:t>
      </w:r>
      <w:r w:rsidRPr="00BF0151">
        <w:rPr>
          <w:rFonts w:ascii="Times New Roman" w:hAnsi="Times New Roman" w:hint="eastAsia"/>
        </w:rPr>
        <w:t>ą</w:t>
      </w:r>
      <w:r w:rsidRPr="00BF0151">
        <w:rPr>
          <w:rFonts w:ascii="Times New Roman" w:hAnsi="Times New Roman"/>
        </w:rPr>
        <w:t>c kolejne kr</w:t>
      </w:r>
      <w:r w:rsidRPr="00BF0151">
        <w:rPr>
          <w:rFonts w:ascii="Times New Roman" w:hAnsi="Times New Roman" w:hint="eastAsia"/>
        </w:rPr>
        <w:t>ę</w:t>
      </w:r>
      <w:r w:rsidR="00242EC9" w:rsidRPr="00BF0151">
        <w:rPr>
          <w:rFonts w:ascii="Times New Roman" w:hAnsi="Times New Roman"/>
        </w:rPr>
        <w:t>gi na sobie.</w:t>
      </w:r>
    </w:p>
    <w:p w14:paraId="55465155" w14:textId="77777777" w:rsidR="009426D0" w:rsidRPr="00BF0151" w:rsidRDefault="009426D0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Kiedy rury w prostych odcinkach sk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>adowane s</w:t>
      </w:r>
      <w:r w:rsidRPr="00BF0151">
        <w:rPr>
          <w:rFonts w:ascii="Times New Roman" w:hAnsi="Times New Roman" w:hint="eastAsia"/>
        </w:rPr>
        <w:t>ą</w:t>
      </w:r>
      <w:r w:rsidRPr="00BF0151">
        <w:rPr>
          <w:rFonts w:ascii="Times New Roman" w:hAnsi="Times New Roman"/>
        </w:rPr>
        <w:t xml:space="preserve"> w stojakach,</w:t>
      </w:r>
      <w:r w:rsidR="000D71E6" w:rsidRPr="00BF0151">
        <w:rPr>
          <w:rFonts w:ascii="Times New Roman" w:hAnsi="Times New Roman"/>
        </w:rPr>
        <w:t xml:space="preserve"> </w:t>
      </w:r>
      <w:r w:rsidRPr="00BF0151">
        <w:rPr>
          <w:rFonts w:ascii="Times New Roman" w:hAnsi="Times New Roman"/>
        </w:rPr>
        <w:t>to ich konstrukcja musi zapewnia</w:t>
      </w:r>
      <w:r w:rsidRPr="00BF0151">
        <w:rPr>
          <w:rFonts w:ascii="Times New Roman" w:hAnsi="Times New Roman" w:hint="eastAsia"/>
        </w:rPr>
        <w:t>ć</w:t>
      </w:r>
      <w:r w:rsidRPr="00BF0151">
        <w:rPr>
          <w:rFonts w:ascii="Times New Roman" w:hAnsi="Times New Roman"/>
        </w:rPr>
        <w:t xml:space="preserve"> odpowiednie podparcie,</w:t>
      </w:r>
      <w:r w:rsidR="000D71E6" w:rsidRPr="00BF0151">
        <w:rPr>
          <w:rFonts w:ascii="Times New Roman" w:hAnsi="Times New Roman"/>
        </w:rPr>
        <w:t xml:space="preserve"> </w:t>
      </w:r>
      <w:r w:rsidRPr="00BF0151">
        <w:rPr>
          <w:rFonts w:ascii="Times New Roman" w:hAnsi="Times New Roman"/>
        </w:rPr>
        <w:t>zapobiegaj</w:t>
      </w:r>
      <w:r w:rsidRPr="00BF0151">
        <w:rPr>
          <w:rFonts w:ascii="Times New Roman" w:hAnsi="Times New Roman" w:hint="eastAsia"/>
        </w:rPr>
        <w:t>ą</w:t>
      </w:r>
      <w:r w:rsidRPr="00BF0151">
        <w:rPr>
          <w:rFonts w:ascii="Times New Roman" w:hAnsi="Times New Roman"/>
        </w:rPr>
        <w:t>c powstawaniu sta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>ych odkszta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>ce</w:t>
      </w:r>
      <w:r w:rsidRPr="00BF0151">
        <w:rPr>
          <w:rFonts w:ascii="Times New Roman" w:hAnsi="Times New Roman" w:hint="eastAsia"/>
        </w:rPr>
        <w:t>ń</w:t>
      </w:r>
      <w:r w:rsidRPr="00BF0151">
        <w:rPr>
          <w:rFonts w:ascii="Times New Roman" w:hAnsi="Times New Roman"/>
        </w:rPr>
        <w:t xml:space="preserve"> rur.</w:t>
      </w:r>
    </w:p>
    <w:p w14:paraId="05AB0C90" w14:textId="77777777" w:rsidR="009426D0" w:rsidRPr="00BF0151" w:rsidRDefault="009426D0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Nie nale</w:t>
      </w:r>
      <w:r w:rsidRPr="00BF0151">
        <w:rPr>
          <w:rFonts w:ascii="Times New Roman" w:hAnsi="Times New Roman" w:hint="eastAsia"/>
        </w:rPr>
        <w:t>ż</w:t>
      </w:r>
      <w:r w:rsidRPr="00BF0151">
        <w:rPr>
          <w:rFonts w:ascii="Times New Roman" w:hAnsi="Times New Roman"/>
        </w:rPr>
        <w:t>y umieszcza</w:t>
      </w:r>
      <w:r w:rsidRPr="00BF0151">
        <w:rPr>
          <w:rFonts w:ascii="Times New Roman" w:hAnsi="Times New Roman" w:hint="eastAsia"/>
        </w:rPr>
        <w:t>ć</w:t>
      </w:r>
      <w:r w:rsidRPr="00BF0151">
        <w:rPr>
          <w:rFonts w:ascii="Times New Roman" w:hAnsi="Times New Roman"/>
        </w:rPr>
        <w:t xml:space="preserve"> rur w bezpo</w:t>
      </w:r>
      <w:r w:rsidRPr="00BF0151">
        <w:rPr>
          <w:rFonts w:ascii="Times New Roman" w:hAnsi="Times New Roman" w:hint="eastAsia"/>
        </w:rPr>
        <w:t>ś</w:t>
      </w:r>
      <w:r w:rsidRPr="00BF0151">
        <w:rPr>
          <w:rFonts w:ascii="Times New Roman" w:hAnsi="Times New Roman"/>
        </w:rPr>
        <w:t>rednim s</w:t>
      </w:r>
      <w:r w:rsidRPr="00BF0151">
        <w:rPr>
          <w:rFonts w:ascii="Times New Roman" w:hAnsi="Times New Roman" w:hint="eastAsia"/>
        </w:rPr>
        <w:t>ą</w:t>
      </w:r>
      <w:r w:rsidRPr="00BF0151">
        <w:rPr>
          <w:rFonts w:ascii="Times New Roman" w:hAnsi="Times New Roman"/>
        </w:rPr>
        <w:t>siedztwie paliw,</w:t>
      </w:r>
      <w:r w:rsidR="000D71E6" w:rsidRPr="00BF0151">
        <w:rPr>
          <w:rFonts w:ascii="Times New Roman" w:hAnsi="Times New Roman"/>
        </w:rPr>
        <w:t xml:space="preserve"> rozpuszczalników, olejów, smaró</w:t>
      </w:r>
      <w:r w:rsidRPr="00BF0151">
        <w:rPr>
          <w:rFonts w:ascii="Times New Roman" w:hAnsi="Times New Roman"/>
        </w:rPr>
        <w:t xml:space="preserve">w, farb lub </w:t>
      </w:r>
      <w:r w:rsidRPr="00BF0151">
        <w:rPr>
          <w:rFonts w:ascii="Times New Roman" w:hAnsi="Times New Roman" w:hint="eastAsia"/>
        </w:rPr>
        <w:t>ź</w:t>
      </w:r>
      <w:r w:rsidR="000D71E6" w:rsidRPr="00BF0151">
        <w:rPr>
          <w:rFonts w:ascii="Times New Roman" w:hAnsi="Times New Roman"/>
        </w:rPr>
        <w:t>ró</w:t>
      </w:r>
      <w:r w:rsidRPr="00BF0151">
        <w:rPr>
          <w:rFonts w:ascii="Times New Roman" w:hAnsi="Times New Roman"/>
        </w:rPr>
        <w:t>de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 xml:space="preserve"> ciep</w:t>
      </w:r>
      <w:r w:rsidRPr="00BF0151">
        <w:rPr>
          <w:rFonts w:ascii="Times New Roman" w:hAnsi="Times New Roman" w:hint="eastAsia"/>
        </w:rPr>
        <w:t>ł</w:t>
      </w:r>
      <w:r w:rsidRPr="00BF0151">
        <w:rPr>
          <w:rFonts w:ascii="Times New Roman" w:hAnsi="Times New Roman"/>
        </w:rPr>
        <w:t>a.</w:t>
      </w:r>
    </w:p>
    <w:p w14:paraId="0E0DAC42" w14:textId="77777777" w:rsidR="00CD3D81" w:rsidRPr="00BF0151" w:rsidRDefault="00CD3D81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Rury o różnych średnicach winny być składowane osobno.</w:t>
      </w:r>
    </w:p>
    <w:p w14:paraId="3D961F71" w14:textId="77777777" w:rsidR="009426D0" w:rsidRPr="00BF0151" w:rsidRDefault="009426D0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Je</w:t>
      </w:r>
      <w:r w:rsidRPr="00BF0151">
        <w:rPr>
          <w:rFonts w:ascii="Times New Roman" w:hAnsi="Times New Roman" w:hint="eastAsia"/>
        </w:rPr>
        <w:t>ż</w:t>
      </w:r>
      <w:r w:rsidRPr="00BF0151">
        <w:rPr>
          <w:rFonts w:ascii="Times New Roman" w:hAnsi="Times New Roman"/>
        </w:rPr>
        <w:t>eli rury dostarczane s</w:t>
      </w:r>
      <w:r w:rsidRPr="00BF0151">
        <w:rPr>
          <w:rFonts w:ascii="Times New Roman" w:hAnsi="Times New Roman" w:hint="eastAsia"/>
        </w:rPr>
        <w:t>ą</w:t>
      </w:r>
      <w:r w:rsidRPr="00BF0151">
        <w:rPr>
          <w:rFonts w:ascii="Times New Roman" w:hAnsi="Times New Roman"/>
        </w:rPr>
        <w:t xml:space="preserve"> w wi</w:t>
      </w:r>
      <w:r w:rsidRPr="00BF0151">
        <w:rPr>
          <w:rFonts w:ascii="Times New Roman" w:hAnsi="Times New Roman" w:hint="eastAsia"/>
        </w:rPr>
        <w:t>ą</w:t>
      </w:r>
      <w:r w:rsidRPr="00BF0151">
        <w:rPr>
          <w:rFonts w:ascii="Times New Roman" w:hAnsi="Times New Roman"/>
        </w:rPr>
        <w:t>zkach lub innym opakowaniu,</w:t>
      </w:r>
      <w:r w:rsidR="000D71E6" w:rsidRPr="00BF0151">
        <w:rPr>
          <w:rFonts w:ascii="Times New Roman" w:hAnsi="Times New Roman"/>
        </w:rPr>
        <w:t xml:space="preserve"> </w:t>
      </w:r>
      <w:r w:rsidRPr="00BF0151">
        <w:rPr>
          <w:rFonts w:ascii="Times New Roman" w:hAnsi="Times New Roman"/>
        </w:rPr>
        <w:t>to ta</w:t>
      </w:r>
      <w:r w:rsidRPr="00BF0151">
        <w:rPr>
          <w:rFonts w:ascii="Times New Roman" w:hAnsi="Times New Roman" w:hint="eastAsia"/>
        </w:rPr>
        <w:t>ś</w:t>
      </w:r>
      <w:r w:rsidRPr="00BF0151">
        <w:rPr>
          <w:rFonts w:ascii="Times New Roman" w:hAnsi="Times New Roman"/>
        </w:rPr>
        <w:t>my i/lub opakowanie powinno si</w:t>
      </w:r>
      <w:r w:rsidRPr="00BF0151">
        <w:rPr>
          <w:rFonts w:ascii="Times New Roman" w:hAnsi="Times New Roman" w:hint="eastAsia"/>
        </w:rPr>
        <w:t>ę</w:t>
      </w:r>
      <w:r w:rsidRPr="00BF0151">
        <w:rPr>
          <w:rFonts w:ascii="Times New Roman" w:hAnsi="Times New Roman"/>
        </w:rPr>
        <w:t xml:space="preserve"> usuwa</w:t>
      </w:r>
      <w:r w:rsidRPr="00BF0151">
        <w:rPr>
          <w:rFonts w:ascii="Times New Roman" w:hAnsi="Times New Roman" w:hint="eastAsia"/>
        </w:rPr>
        <w:t>ć</w:t>
      </w:r>
      <w:r w:rsidR="000D71E6" w:rsidRPr="00BF0151">
        <w:rPr>
          <w:rFonts w:ascii="Times New Roman" w:hAnsi="Times New Roman"/>
        </w:rPr>
        <w:t xml:space="preserve"> jak najpó</w:t>
      </w:r>
      <w:r w:rsidRPr="00BF0151">
        <w:rPr>
          <w:rFonts w:ascii="Times New Roman" w:hAnsi="Times New Roman" w:hint="eastAsia"/>
        </w:rPr>
        <w:t>ź</w:t>
      </w:r>
      <w:r w:rsidRPr="00BF0151">
        <w:rPr>
          <w:rFonts w:ascii="Times New Roman" w:hAnsi="Times New Roman"/>
        </w:rPr>
        <w:t>niej</w:t>
      </w:r>
      <w:r w:rsidR="000D71E6" w:rsidRPr="00BF0151">
        <w:rPr>
          <w:rFonts w:ascii="Times New Roman" w:hAnsi="Times New Roman"/>
        </w:rPr>
        <w:t xml:space="preserve"> </w:t>
      </w:r>
      <w:r w:rsidRPr="00BF0151">
        <w:rPr>
          <w:rFonts w:ascii="Times New Roman" w:hAnsi="Times New Roman"/>
        </w:rPr>
        <w:t>lub bezpo</w:t>
      </w:r>
      <w:r w:rsidRPr="00BF0151">
        <w:rPr>
          <w:rFonts w:ascii="Times New Roman" w:hAnsi="Times New Roman" w:hint="eastAsia"/>
        </w:rPr>
        <w:t>ś</w:t>
      </w:r>
      <w:r w:rsidRPr="00BF0151">
        <w:rPr>
          <w:rFonts w:ascii="Times New Roman" w:hAnsi="Times New Roman"/>
        </w:rPr>
        <w:t>rednio przed ich instalacj</w:t>
      </w:r>
      <w:r w:rsidRPr="00BF0151">
        <w:rPr>
          <w:rFonts w:ascii="Times New Roman" w:hAnsi="Times New Roman" w:hint="eastAsia"/>
        </w:rPr>
        <w:t>ą</w:t>
      </w:r>
      <w:r w:rsidRPr="00BF0151">
        <w:rPr>
          <w:rFonts w:ascii="Times New Roman" w:hAnsi="Times New Roman"/>
        </w:rPr>
        <w:t>.</w:t>
      </w:r>
    </w:p>
    <w:p w14:paraId="4341061F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  <w:b/>
        </w:rPr>
        <w:t>2.</w:t>
      </w:r>
      <w:r w:rsidR="00DE7436" w:rsidRPr="00BF0151">
        <w:rPr>
          <w:rFonts w:ascii="Times New Roman" w:hAnsi="Times New Roman"/>
          <w:b/>
        </w:rPr>
        <w:t>6</w:t>
      </w:r>
      <w:r w:rsidRPr="00BF0151">
        <w:rPr>
          <w:rFonts w:ascii="Times New Roman" w:hAnsi="Times New Roman"/>
          <w:b/>
        </w:rPr>
        <w:t>.</w:t>
      </w:r>
      <w:r w:rsidR="00900095" w:rsidRPr="00BF0151">
        <w:rPr>
          <w:rFonts w:ascii="Times New Roman" w:hAnsi="Times New Roman"/>
          <w:b/>
        </w:rPr>
        <w:t>2</w:t>
      </w:r>
      <w:r w:rsidRPr="00BF0151">
        <w:rPr>
          <w:rFonts w:ascii="Times New Roman" w:hAnsi="Times New Roman"/>
          <w:b/>
        </w:rPr>
        <w:t>. Kształtki i armatura.</w:t>
      </w:r>
      <w:r w:rsidR="00B300D6" w:rsidRPr="00BF0151">
        <w:rPr>
          <w:rFonts w:ascii="Times New Roman" w:hAnsi="Times New Roman"/>
          <w:b/>
        </w:rPr>
        <w:t xml:space="preserve"> </w:t>
      </w:r>
      <w:r w:rsidRPr="00BF0151">
        <w:rPr>
          <w:rFonts w:ascii="Times New Roman" w:hAnsi="Times New Roman"/>
        </w:rPr>
        <w:t>Kształtki i armaturę oraz uszczelki należy przechowywać w magazynie zamkniętym oraz suchym.</w:t>
      </w:r>
      <w:r w:rsidR="008D48CC" w:rsidRPr="00BF0151">
        <w:rPr>
          <w:rFonts w:ascii="Times New Roman" w:hAnsi="Times New Roman"/>
        </w:rPr>
        <w:t xml:space="preserve"> Zasuwy małych średnic (DN20-DN50) w tym zasuwy do przyłączy domowych zaleca się magazynować i transportować w koszach lub kartonach z zastosowaniem przekładek z kartonu lub folii pęcherzykowej.</w:t>
      </w:r>
    </w:p>
    <w:p w14:paraId="3094A576" w14:textId="77777777" w:rsidR="008D48CC" w:rsidRPr="00BF0151" w:rsidRDefault="008D48C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Zasuwy większych średnic (DN50-DN400) należy magazynować na paletach w pozycji pionowej- na stopce, w podłożu stabilnym z zastosowaniem przekładek z kartonu lub folii pęcherzykowej.</w:t>
      </w:r>
    </w:p>
    <w:p w14:paraId="519C5D4F" w14:textId="77777777" w:rsidR="00C93F50" w:rsidRPr="00BF0151" w:rsidRDefault="008D48C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Dla zachowania </w:t>
      </w:r>
      <w:r w:rsidR="000C4B61" w:rsidRPr="00BF0151">
        <w:rPr>
          <w:rFonts w:ascii="Times New Roman" w:hAnsi="Times New Roman"/>
        </w:rPr>
        <w:t xml:space="preserve">właściwości ochronnych z żywicy epoksydowej, należy zapobiegać szkodliwemu oddziaływaniu pogody na powłokę –np. promieniowaniu UV oraz jej uszkodzeniom mechanicznym podczas magazynowania, transportu oraz montażu.  </w:t>
      </w:r>
    </w:p>
    <w:p w14:paraId="76B47770" w14:textId="77777777" w:rsidR="008D48CC" w:rsidRPr="00BF0151" w:rsidRDefault="000C4B61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Zasuw, poddanych wpływom promieniowania słonecznego a niezabezpieczonych lakierem przeciw UV, nie należy przez dłuższy czas przechowywać na wolnym powietrzu.</w:t>
      </w:r>
    </w:p>
    <w:p w14:paraId="0456F86E" w14:textId="77777777" w:rsidR="00C93F50" w:rsidRPr="00BF0151" w:rsidRDefault="00C93F50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Króćce przyłączy zasuw kołnierzowych w zakresie średnic DN50-DN200 są zabezpieczone zaślepkami z tworzywa, których demontaż winien nastąpić bezpośrednio przed montażem zasuwy.</w:t>
      </w:r>
    </w:p>
    <w:p w14:paraId="17854771" w14:textId="77777777" w:rsidR="00C8538C" w:rsidRPr="00BF0151" w:rsidRDefault="00A30D79" w:rsidP="00CB2516">
      <w:pPr>
        <w:pStyle w:val="Nagwek2"/>
        <w:tabs>
          <w:tab w:val="left" w:pos="142"/>
        </w:tabs>
        <w:spacing w:after="0" w:line="240" w:lineRule="auto"/>
        <w:jc w:val="both"/>
        <w:rPr>
          <w:sz w:val="22"/>
          <w:szCs w:val="22"/>
        </w:rPr>
      </w:pPr>
      <w:r w:rsidRPr="00BF0151">
        <w:rPr>
          <w:sz w:val="22"/>
          <w:szCs w:val="22"/>
        </w:rPr>
        <w:t xml:space="preserve"> </w:t>
      </w:r>
      <w:bookmarkStart w:id="42" w:name="_Toc283110945"/>
      <w:bookmarkStart w:id="43" w:name="_Toc440791218"/>
      <w:bookmarkStart w:id="44" w:name="_Toc66631358"/>
      <w:r w:rsidR="00F44F50" w:rsidRPr="00BF0151">
        <w:rPr>
          <w:sz w:val="22"/>
          <w:szCs w:val="22"/>
        </w:rPr>
        <w:t>2.</w:t>
      </w:r>
      <w:r w:rsidR="00DE7436" w:rsidRPr="00BF0151">
        <w:rPr>
          <w:sz w:val="22"/>
          <w:szCs w:val="22"/>
        </w:rPr>
        <w:t>7</w:t>
      </w:r>
      <w:r w:rsidR="00C8538C" w:rsidRPr="00BF0151">
        <w:rPr>
          <w:sz w:val="22"/>
          <w:szCs w:val="22"/>
        </w:rPr>
        <w:t>. Odbiór materiałów na budowie.</w:t>
      </w:r>
      <w:bookmarkEnd w:id="42"/>
      <w:bookmarkEnd w:id="43"/>
      <w:bookmarkEnd w:id="44"/>
    </w:p>
    <w:p w14:paraId="6F12655B" w14:textId="77777777" w:rsidR="00C8538C" w:rsidRPr="00BF0151" w:rsidRDefault="00C8538C" w:rsidP="00443FD3">
      <w:pPr>
        <w:pStyle w:val="Zwykytekst2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Materiały należy dostarczyć na budowę wraz ze świadectwami jakości, kartami gwarancyjnymi i protokołami odbioru technicznego.</w:t>
      </w:r>
    </w:p>
    <w:p w14:paraId="2FC753D0" w14:textId="77777777" w:rsidR="00C8538C" w:rsidRPr="00BF0151" w:rsidRDefault="00C8538C" w:rsidP="00443FD3">
      <w:pPr>
        <w:pStyle w:val="Zwykytekst2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Dostarczane materiały na miejscu budowy należy sprawdzić pod względem kompletności i zgodności z danymi producenta.</w:t>
      </w:r>
    </w:p>
    <w:p w14:paraId="0CE720DE" w14:textId="77777777" w:rsidR="00C8538C" w:rsidRPr="00BF0151" w:rsidRDefault="00C8538C" w:rsidP="00443FD3">
      <w:pPr>
        <w:pStyle w:val="Zwykytekst2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Należy przeprowadzić oględziny dostarczonych materiałów. W razie stwierdzenia wad lub powstania wątpliwości o ich jakości, przed wbudowaniem należy je poddać badaniom określonym przez </w:t>
      </w:r>
      <w:r w:rsidR="00BF0151">
        <w:rPr>
          <w:rFonts w:ascii="Times New Roman" w:hAnsi="Times New Roman"/>
        </w:rPr>
        <w:t>Zamawiają</w:t>
      </w:r>
      <w:r w:rsidR="00947309" w:rsidRPr="00BF0151">
        <w:rPr>
          <w:rFonts w:ascii="Times New Roman" w:hAnsi="Times New Roman"/>
        </w:rPr>
        <w:t>cego</w:t>
      </w:r>
      <w:r w:rsidRPr="00BF0151">
        <w:rPr>
          <w:rFonts w:ascii="Times New Roman" w:hAnsi="Times New Roman"/>
        </w:rPr>
        <w:t>.</w:t>
      </w:r>
    </w:p>
    <w:p w14:paraId="19E49102" w14:textId="77777777" w:rsidR="00C8538C" w:rsidRPr="00BF0151" w:rsidRDefault="00C8538C" w:rsidP="00443FD3">
      <w:pPr>
        <w:pStyle w:val="Zwykytekst2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Wyroby powinny być sprawdzane zarówno po dostawie</w:t>
      </w:r>
      <w:r w:rsidR="000A460F" w:rsidRPr="00BF0151">
        <w:rPr>
          <w:rFonts w:ascii="Times New Roman" w:hAnsi="Times New Roman"/>
        </w:rPr>
        <w:t>,</w:t>
      </w:r>
      <w:r w:rsidRPr="00BF0151">
        <w:rPr>
          <w:rFonts w:ascii="Times New Roman" w:hAnsi="Times New Roman"/>
        </w:rPr>
        <w:t xml:space="preserve"> jak i tu</w:t>
      </w:r>
      <w:r w:rsidR="00900095" w:rsidRPr="00BF0151">
        <w:rPr>
          <w:rFonts w:ascii="Times New Roman" w:hAnsi="Times New Roman"/>
        </w:rPr>
        <w:t>ż</w:t>
      </w:r>
      <w:r w:rsidRPr="00BF0151">
        <w:rPr>
          <w:rFonts w:ascii="Times New Roman" w:hAnsi="Times New Roman"/>
        </w:rPr>
        <w:t xml:space="preserve"> przed montażem w celu upewnienia się czy nie są uszkodzone.</w:t>
      </w:r>
    </w:p>
    <w:p w14:paraId="709BC195" w14:textId="77777777" w:rsidR="00C8538C" w:rsidRPr="00BF0151" w:rsidRDefault="00C8538C" w:rsidP="00CB2516">
      <w:pPr>
        <w:pStyle w:val="Nagwek1"/>
        <w:tabs>
          <w:tab w:val="left" w:pos="0"/>
        </w:tabs>
        <w:spacing w:line="240" w:lineRule="auto"/>
        <w:jc w:val="both"/>
        <w:rPr>
          <w:sz w:val="22"/>
          <w:szCs w:val="22"/>
        </w:rPr>
      </w:pPr>
      <w:bookmarkStart w:id="45" w:name="_Toc283110946"/>
      <w:bookmarkStart w:id="46" w:name="_Toc440791219"/>
      <w:bookmarkStart w:id="47" w:name="_Toc66631359"/>
      <w:r w:rsidRPr="00BF0151">
        <w:rPr>
          <w:sz w:val="22"/>
          <w:szCs w:val="22"/>
        </w:rPr>
        <w:t>3. SPRZĘT.</w:t>
      </w:r>
      <w:bookmarkEnd w:id="45"/>
      <w:bookmarkEnd w:id="46"/>
      <w:bookmarkEnd w:id="47"/>
    </w:p>
    <w:p w14:paraId="225E5263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Ogólne wymagania dotyczące sprzętu podane zostały w </w:t>
      </w:r>
      <w:r w:rsidR="0061348B" w:rsidRPr="00BF0151">
        <w:rPr>
          <w:rFonts w:ascii="Times New Roman" w:hAnsi="Times New Roman"/>
        </w:rPr>
        <w:t xml:space="preserve">ST -00 Wymagania ogólne </w:t>
      </w:r>
      <w:r w:rsidRPr="00BF0151">
        <w:rPr>
          <w:rFonts w:ascii="Times New Roman" w:hAnsi="Times New Roman"/>
        </w:rPr>
        <w:t xml:space="preserve"> pkt 3.</w:t>
      </w:r>
    </w:p>
    <w:p w14:paraId="178B711D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Wykonawca przystępujący do budowy wodociągu zastosuje sprzęt gwarantujący właściwą jakość robót.</w:t>
      </w:r>
    </w:p>
    <w:p w14:paraId="5B7F3482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Sprzęt stosowany do wykonania robót musi być utrzymywany w dob</w:t>
      </w:r>
      <w:r w:rsidR="00280663" w:rsidRPr="00BF0151">
        <w:rPr>
          <w:rFonts w:ascii="Times New Roman" w:hAnsi="Times New Roman"/>
        </w:rPr>
        <w:t>rym stanie i gotowości do pracy</w:t>
      </w:r>
      <w:r w:rsidRPr="00BF0151">
        <w:rPr>
          <w:rFonts w:ascii="Times New Roman" w:hAnsi="Times New Roman"/>
        </w:rPr>
        <w:t xml:space="preserve"> oraz spełniać normy ochrony środowiska i przepisy dotyczące jego użytkowania.</w:t>
      </w:r>
    </w:p>
    <w:p w14:paraId="3A0E4A4D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Wykonawca powinien dostarczyć kopie dokumentów potwierdzających dopuszczenie sprzętu do użytkowania tam gdzie to jest wymagane przepisami.</w:t>
      </w:r>
    </w:p>
    <w:p w14:paraId="5145351A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Jeżeli dokumentacja projektowa przewiduje możliwość wariantowego użycia sprzętu przy wykonywanych robotach wykonawca powiadomi inwestora o swoim zamiarze wyboru i uzyska jego akceptację. Wybrany sprzęt, po akceptacji, nie może być później zmieniany bez jego zgody.</w:t>
      </w:r>
    </w:p>
    <w:p w14:paraId="67130B12" w14:textId="77777777" w:rsidR="00C8538C" w:rsidRPr="00BF0151" w:rsidRDefault="00C8538C" w:rsidP="00CB2516">
      <w:pPr>
        <w:pStyle w:val="Nagwek2"/>
        <w:tabs>
          <w:tab w:val="left" w:pos="142"/>
        </w:tabs>
        <w:spacing w:after="0" w:line="240" w:lineRule="auto"/>
        <w:jc w:val="both"/>
        <w:rPr>
          <w:sz w:val="22"/>
          <w:szCs w:val="22"/>
        </w:rPr>
      </w:pPr>
      <w:bookmarkStart w:id="48" w:name="_Toc283110947"/>
      <w:bookmarkStart w:id="49" w:name="_Toc440791220"/>
      <w:bookmarkStart w:id="50" w:name="_Toc66631360"/>
      <w:r w:rsidRPr="00BF0151">
        <w:rPr>
          <w:sz w:val="22"/>
          <w:szCs w:val="22"/>
        </w:rPr>
        <w:t>3.1. Sprzęt do wykonywania robót budowlano - montażowych:</w:t>
      </w:r>
      <w:bookmarkEnd w:id="48"/>
      <w:bookmarkEnd w:id="49"/>
      <w:bookmarkEnd w:id="50"/>
    </w:p>
    <w:p w14:paraId="609CAF91" w14:textId="77777777" w:rsidR="00C8538C" w:rsidRPr="00BF0151" w:rsidRDefault="00C8538C" w:rsidP="00443FD3">
      <w:pPr>
        <w:pStyle w:val="Zwykytekst2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piła do cięcia asfaltu,</w:t>
      </w:r>
    </w:p>
    <w:p w14:paraId="76083B71" w14:textId="77777777" w:rsidR="00C8538C" w:rsidRPr="00BF0151" w:rsidRDefault="00C8538C" w:rsidP="00443FD3">
      <w:pPr>
        <w:pStyle w:val="Zwykytekst2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lastRenderedPageBreak/>
        <w:t>sprzęt do zagęszczania gruntu: zagęszczarkę wibracyjną, ubijak spalinowy,</w:t>
      </w:r>
    </w:p>
    <w:p w14:paraId="34DD623A" w14:textId="77777777" w:rsidR="00376DA0" w:rsidRPr="00BF0151" w:rsidRDefault="00376DA0" w:rsidP="00443FD3">
      <w:pPr>
        <w:pStyle w:val="Zwykytekst2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samochody dostawcze o ładowności do 0,9 t i do 5t</w:t>
      </w:r>
    </w:p>
    <w:p w14:paraId="2C0E0E6F" w14:textId="77777777" w:rsidR="00C8538C" w:rsidRPr="00BF0151" w:rsidRDefault="00C8538C" w:rsidP="00443FD3">
      <w:pPr>
        <w:pStyle w:val="Zwykytekst2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samochody samowyładowcze,</w:t>
      </w:r>
    </w:p>
    <w:p w14:paraId="324C771E" w14:textId="77777777" w:rsidR="00C8538C" w:rsidRPr="00BF0151" w:rsidRDefault="00C8538C" w:rsidP="00443FD3">
      <w:pPr>
        <w:pStyle w:val="Zwykytekst2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koparka podsiębierna 0,25 m3 do 0,40 m3,</w:t>
      </w:r>
    </w:p>
    <w:p w14:paraId="3A82759E" w14:textId="77777777" w:rsidR="00C8538C" w:rsidRPr="00BF0151" w:rsidRDefault="00C8538C" w:rsidP="00443FD3">
      <w:pPr>
        <w:pStyle w:val="Zwykytekst2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ładowarki,</w:t>
      </w:r>
    </w:p>
    <w:p w14:paraId="39E6FF52" w14:textId="77777777" w:rsidR="00C8538C" w:rsidRPr="00BF0151" w:rsidRDefault="00C8538C" w:rsidP="00443FD3">
      <w:pPr>
        <w:pStyle w:val="Zwykytekst2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pompy do odwadniania wykopów na czas budowy.</w:t>
      </w:r>
    </w:p>
    <w:p w14:paraId="6DDDCD38" w14:textId="77777777" w:rsidR="00C8538C" w:rsidRPr="00BF0151" w:rsidRDefault="00C8538C" w:rsidP="00443FD3">
      <w:pPr>
        <w:pStyle w:val="Zwykytekst2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wciągarkę ręczną łańcuchową,</w:t>
      </w:r>
    </w:p>
    <w:p w14:paraId="7116D4C7" w14:textId="77777777" w:rsidR="00C8538C" w:rsidRPr="00BF0151" w:rsidRDefault="00C8538C" w:rsidP="00443FD3">
      <w:pPr>
        <w:pStyle w:val="Zwykytekst2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dźwig,</w:t>
      </w:r>
    </w:p>
    <w:p w14:paraId="13EDC4D1" w14:textId="77777777" w:rsidR="00C8538C" w:rsidRPr="00BF0151" w:rsidRDefault="00C8538C" w:rsidP="00443FD3">
      <w:pPr>
        <w:pStyle w:val="Zwykytekst2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urządzenia mechaniczne do cięcia rur,</w:t>
      </w:r>
    </w:p>
    <w:p w14:paraId="23A43668" w14:textId="77777777" w:rsidR="00C8538C" w:rsidRPr="00BF0151" w:rsidRDefault="00C8538C" w:rsidP="00443FD3">
      <w:pPr>
        <w:pStyle w:val="Zwykytekst2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agregat prądotwórczy,</w:t>
      </w:r>
    </w:p>
    <w:p w14:paraId="6DC7FB43" w14:textId="77777777" w:rsidR="00C8538C" w:rsidRPr="00BF0151" w:rsidRDefault="00C8538C" w:rsidP="00443FD3">
      <w:pPr>
        <w:pStyle w:val="Zwykytekst2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zgrzewarki do rur PE</w:t>
      </w:r>
      <w:r w:rsidR="006945BE" w:rsidRPr="00BF0151">
        <w:rPr>
          <w:rFonts w:ascii="Times New Roman" w:hAnsi="Times New Roman"/>
        </w:rPr>
        <w:t>.</w:t>
      </w:r>
    </w:p>
    <w:p w14:paraId="2BFF1E1F" w14:textId="77777777" w:rsidR="00FD3D0A" w:rsidRPr="00BF0151" w:rsidRDefault="00FD3D0A" w:rsidP="00443FD3">
      <w:pPr>
        <w:pStyle w:val="Zwykytekst2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Aparat do nawiercania pod ciśnieniem</w:t>
      </w:r>
    </w:p>
    <w:p w14:paraId="75334A93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Sprzęt montażowy i środki transportu muszą być w pełni sprawne i dostosowane do technologii robót. Sposób wykonania robót oraz sprzęt zaakceptuje </w:t>
      </w:r>
      <w:r w:rsidR="00947309" w:rsidRPr="00BF0151">
        <w:rPr>
          <w:rFonts w:ascii="Times New Roman" w:hAnsi="Times New Roman"/>
        </w:rPr>
        <w:t>Zamawiający</w:t>
      </w:r>
      <w:r w:rsidRPr="00BF0151">
        <w:rPr>
          <w:rFonts w:ascii="Times New Roman" w:hAnsi="Times New Roman"/>
        </w:rPr>
        <w:t>.</w:t>
      </w:r>
    </w:p>
    <w:p w14:paraId="4BC0D5E6" w14:textId="77777777" w:rsidR="00C8538C" w:rsidRPr="00BF0151" w:rsidRDefault="00C8538C" w:rsidP="00CB2516">
      <w:pPr>
        <w:pStyle w:val="Nagwek1"/>
        <w:tabs>
          <w:tab w:val="left" w:pos="0"/>
        </w:tabs>
        <w:spacing w:line="240" w:lineRule="auto"/>
        <w:jc w:val="both"/>
        <w:rPr>
          <w:sz w:val="22"/>
          <w:szCs w:val="22"/>
        </w:rPr>
      </w:pPr>
      <w:bookmarkStart w:id="51" w:name="_Toc283110948"/>
      <w:bookmarkStart w:id="52" w:name="_Toc440791221"/>
      <w:bookmarkStart w:id="53" w:name="_Toc66631361"/>
      <w:r w:rsidRPr="00BF0151">
        <w:rPr>
          <w:sz w:val="22"/>
          <w:szCs w:val="22"/>
        </w:rPr>
        <w:t>4. TRANSPORT.</w:t>
      </w:r>
      <w:bookmarkEnd w:id="51"/>
      <w:bookmarkEnd w:id="52"/>
      <w:bookmarkEnd w:id="53"/>
    </w:p>
    <w:p w14:paraId="3FDAB2FE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Ogólne wymagania dotyczące transportu podane zostały w </w:t>
      </w:r>
      <w:r w:rsidR="0061348B" w:rsidRPr="00BF0151">
        <w:rPr>
          <w:rFonts w:ascii="Times New Roman" w:hAnsi="Times New Roman"/>
        </w:rPr>
        <w:t xml:space="preserve">ST -00 Wymagania ogólne </w:t>
      </w:r>
      <w:r w:rsidRPr="00BF0151">
        <w:rPr>
          <w:rFonts w:ascii="Times New Roman" w:hAnsi="Times New Roman"/>
        </w:rPr>
        <w:t xml:space="preserve"> pkt. 4. </w:t>
      </w:r>
    </w:p>
    <w:p w14:paraId="44119D54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Wykonawca zobowiązany jest do stosowania takich środków transportu, które pozwolą uniknąć uszkodzeń, odkształceń przewożonych materiałów.</w:t>
      </w:r>
    </w:p>
    <w:p w14:paraId="72CD7E4C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Materiały powinny być przewożone na budowę zgodnie z przepisami ruchu drogowego oraz przepisami BHP.</w:t>
      </w:r>
    </w:p>
    <w:p w14:paraId="50732132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Rodzaj oraz ilość środków transportu powinna gwarantować p</w:t>
      </w:r>
      <w:r w:rsidR="00791650" w:rsidRPr="00BF0151">
        <w:rPr>
          <w:rFonts w:ascii="Times New Roman" w:hAnsi="Times New Roman"/>
        </w:rPr>
        <w:t xml:space="preserve">rowadzenie robót zgodnie </w:t>
      </w:r>
      <w:r w:rsidRPr="00BF0151">
        <w:rPr>
          <w:rFonts w:ascii="Times New Roman" w:hAnsi="Times New Roman"/>
        </w:rPr>
        <w:t xml:space="preserve">z zasadami zawartymi w Dokumentacji Projektowej i wskazaniami </w:t>
      </w:r>
      <w:r w:rsidR="00947309" w:rsidRPr="00BF0151">
        <w:rPr>
          <w:rFonts w:ascii="Times New Roman" w:hAnsi="Times New Roman"/>
        </w:rPr>
        <w:t>Zamawiającego</w:t>
      </w:r>
      <w:r w:rsidR="00900095" w:rsidRPr="00BF0151">
        <w:rPr>
          <w:rFonts w:ascii="Times New Roman" w:hAnsi="Times New Roman"/>
        </w:rPr>
        <w:t>.</w:t>
      </w:r>
    </w:p>
    <w:p w14:paraId="6BCD511B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Wykonawca powinien wykazać się możliwością korzystania z następujących środków transportu:</w:t>
      </w:r>
    </w:p>
    <w:p w14:paraId="3EAD5FC3" w14:textId="77777777" w:rsidR="00C8538C" w:rsidRPr="00BF0151" w:rsidRDefault="00C8538C" w:rsidP="00443FD3">
      <w:pPr>
        <w:pStyle w:val="Zwykytekst2"/>
        <w:numPr>
          <w:ilvl w:val="1"/>
          <w:numId w:val="9"/>
        </w:numPr>
        <w:tabs>
          <w:tab w:val="clear" w:pos="1109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samochód samowyładowczy,</w:t>
      </w:r>
    </w:p>
    <w:p w14:paraId="1C3F857F" w14:textId="77777777" w:rsidR="00C8538C" w:rsidRPr="00BF0151" w:rsidRDefault="00C8538C" w:rsidP="00443FD3">
      <w:pPr>
        <w:pStyle w:val="Zwykytekst2"/>
        <w:numPr>
          <w:ilvl w:val="1"/>
          <w:numId w:val="9"/>
        </w:numPr>
        <w:tabs>
          <w:tab w:val="clear" w:pos="1109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samochód dostawczy.</w:t>
      </w:r>
    </w:p>
    <w:p w14:paraId="4BF121D1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Przewożone materiały powinny być rozmieszczone równomiernie oraz zabezpieczone przed przemieszczaniem się w czasie ruchu pojazdu.</w:t>
      </w:r>
    </w:p>
    <w:p w14:paraId="7CAB301B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Rury stalowe powinny być układane w pozycji poziomej.</w:t>
      </w:r>
    </w:p>
    <w:p w14:paraId="4E616C33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Przy transporcie rur PE należy zachować następujące wymagania:</w:t>
      </w:r>
    </w:p>
    <w:p w14:paraId="0A80CC0E" w14:textId="77777777" w:rsidR="00C8538C" w:rsidRPr="00BF0151" w:rsidRDefault="00C8538C" w:rsidP="00443FD3">
      <w:pPr>
        <w:pStyle w:val="Zwykytekst2"/>
        <w:numPr>
          <w:ilvl w:val="0"/>
          <w:numId w:val="10"/>
        </w:numPr>
        <w:tabs>
          <w:tab w:val="left" w:pos="1069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ułożenie rur na podkładach drewnianych naprzemianlegle z zastosowaniem przekładek z tektury falistej dla ochrony przed zarysowaniem,</w:t>
      </w:r>
    </w:p>
    <w:p w14:paraId="0A20DB4E" w14:textId="77777777" w:rsidR="00C8538C" w:rsidRPr="00BF0151" w:rsidRDefault="00C8538C" w:rsidP="00443FD3">
      <w:pPr>
        <w:pStyle w:val="Zwykytekst2"/>
        <w:numPr>
          <w:ilvl w:val="0"/>
          <w:numId w:val="10"/>
        </w:numPr>
        <w:tabs>
          <w:tab w:val="left" w:pos="1069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przy ujemnych temperaturach należy zachować szczególną ostrożność z uwagi na zwiększoną kruchość tworzywa,</w:t>
      </w:r>
    </w:p>
    <w:p w14:paraId="2989E4E0" w14:textId="77777777" w:rsidR="00C8538C" w:rsidRPr="00BF0151" w:rsidRDefault="00C8538C" w:rsidP="00443FD3">
      <w:pPr>
        <w:pStyle w:val="Zwykytekst2"/>
        <w:numPr>
          <w:ilvl w:val="0"/>
          <w:numId w:val="10"/>
        </w:numPr>
        <w:tabs>
          <w:tab w:val="left" w:pos="1069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wystające poza pojazd końce rur nie mogą być dłuższe niż 1m,</w:t>
      </w:r>
    </w:p>
    <w:p w14:paraId="2A1E3F4A" w14:textId="77777777" w:rsidR="00C8538C" w:rsidRPr="00BF0151" w:rsidRDefault="00C8538C" w:rsidP="00443FD3">
      <w:pPr>
        <w:pStyle w:val="Zwykytekst2"/>
        <w:numPr>
          <w:ilvl w:val="0"/>
          <w:numId w:val="10"/>
        </w:numPr>
        <w:tabs>
          <w:tab w:val="left" w:pos="1069"/>
        </w:tabs>
        <w:ind w:left="0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jeżeli przewożone są luźne rury to przy ich układaniu na samochodzie ich wysokość nie może przekroczyć 1m.</w:t>
      </w:r>
    </w:p>
    <w:p w14:paraId="656ED285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Przy transporcie rur stalowych należy zwrócić uwagę na to, aby nie została uszkodzona wewnętrzna i zewnętrzna izolacja.</w:t>
      </w:r>
    </w:p>
    <w:p w14:paraId="678F33F2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Przy wielowarstwowym przewożeniu rur, górna warstwa nie powinna przewyższać ścian środka transportowego więcej niż o 1/3 średnicy zewnętrznej rury. Poszczególne warstwy rur należy przekładać materiałem wyściółkowym w miejscach stykania się wyrobów.</w:t>
      </w:r>
    </w:p>
    <w:p w14:paraId="7BC8BFE0" w14:textId="77777777" w:rsidR="00C8538C" w:rsidRPr="00BF0151" w:rsidRDefault="00C8538C" w:rsidP="00CB2516">
      <w:pPr>
        <w:pStyle w:val="Zwykytekst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Dla usztywnienia przewożonych elementów armatury, należy stosować przekładki, rozpory, kliny z drewna, z gumy i innych materiałów.</w:t>
      </w:r>
    </w:p>
    <w:p w14:paraId="5F75E2F8" w14:textId="77777777" w:rsidR="00C8538C" w:rsidRPr="00BF0151" w:rsidRDefault="00C8538C" w:rsidP="00CB2516">
      <w:pPr>
        <w:pStyle w:val="Nagwek1"/>
        <w:tabs>
          <w:tab w:val="left" w:pos="0"/>
        </w:tabs>
        <w:spacing w:line="240" w:lineRule="auto"/>
        <w:jc w:val="both"/>
        <w:rPr>
          <w:sz w:val="22"/>
          <w:szCs w:val="22"/>
        </w:rPr>
      </w:pPr>
      <w:bookmarkStart w:id="54" w:name="_Toc283110949"/>
      <w:bookmarkStart w:id="55" w:name="_Toc440791222"/>
      <w:bookmarkStart w:id="56" w:name="_Toc66631362"/>
      <w:r w:rsidRPr="00BF0151">
        <w:rPr>
          <w:sz w:val="22"/>
          <w:szCs w:val="22"/>
        </w:rPr>
        <w:t>5. WYKONANIE ROBÓT.</w:t>
      </w:r>
      <w:bookmarkEnd w:id="54"/>
      <w:bookmarkEnd w:id="55"/>
      <w:bookmarkEnd w:id="56"/>
    </w:p>
    <w:p w14:paraId="489121D4" w14:textId="77777777" w:rsidR="00C8538C" w:rsidRPr="00BF0151" w:rsidRDefault="00C8538C" w:rsidP="00CB2516">
      <w:pPr>
        <w:pStyle w:val="Nagwek2"/>
        <w:tabs>
          <w:tab w:val="left" w:pos="142"/>
        </w:tabs>
        <w:spacing w:before="0" w:after="0" w:line="240" w:lineRule="auto"/>
        <w:ind w:left="142"/>
        <w:jc w:val="both"/>
        <w:rPr>
          <w:sz w:val="22"/>
          <w:szCs w:val="22"/>
        </w:rPr>
      </w:pPr>
      <w:bookmarkStart w:id="57" w:name="_Toc283110950"/>
      <w:bookmarkStart w:id="58" w:name="_Toc440791223"/>
      <w:bookmarkStart w:id="59" w:name="_Toc66631363"/>
      <w:r w:rsidRPr="00BF0151">
        <w:rPr>
          <w:sz w:val="22"/>
          <w:szCs w:val="22"/>
        </w:rPr>
        <w:t>5.1. Ogólne zasady wykonania robót.</w:t>
      </w:r>
      <w:bookmarkEnd w:id="57"/>
      <w:bookmarkEnd w:id="58"/>
      <w:bookmarkEnd w:id="59"/>
    </w:p>
    <w:p w14:paraId="02CBA4C6" w14:textId="77777777" w:rsidR="00C8538C" w:rsidRPr="00BF0151" w:rsidRDefault="00C8538C" w:rsidP="00CB2516">
      <w:pPr>
        <w:pStyle w:val="Zwykytekst2"/>
        <w:ind w:left="142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>Ogólne wymag</w:t>
      </w:r>
      <w:r w:rsidR="00A41200" w:rsidRPr="00BF0151">
        <w:rPr>
          <w:rFonts w:ascii="Times New Roman" w:hAnsi="Times New Roman"/>
        </w:rPr>
        <w:t xml:space="preserve">ania dotyczące wykonania robót </w:t>
      </w:r>
      <w:r w:rsidRPr="00BF0151">
        <w:rPr>
          <w:rFonts w:ascii="Times New Roman" w:hAnsi="Times New Roman"/>
        </w:rPr>
        <w:t xml:space="preserve">podane zostały w </w:t>
      </w:r>
      <w:r w:rsidR="0061348B" w:rsidRPr="00BF0151">
        <w:rPr>
          <w:rFonts w:ascii="Times New Roman" w:hAnsi="Times New Roman"/>
        </w:rPr>
        <w:t xml:space="preserve">ST -00 Wymagania ogólne </w:t>
      </w:r>
      <w:r w:rsidRPr="00BF0151">
        <w:rPr>
          <w:rFonts w:ascii="Times New Roman" w:hAnsi="Times New Roman"/>
        </w:rPr>
        <w:t xml:space="preserve"> pkt.5. Wykonawca przedstawi </w:t>
      </w:r>
      <w:r w:rsidR="00947309" w:rsidRPr="00BF0151">
        <w:rPr>
          <w:rFonts w:ascii="Times New Roman" w:hAnsi="Times New Roman"/>
        </w:rPr>
        <w:t>Zamawiającemu</w:t>
      </w:r>
      <w:r w:rsidRPr="00BF0151">
        <w:rPr>
          <w:rFonts w:ascii="Times New Roman" w:hAnsi="Times New Roman"/>
        </w:rPr>
        <w:t xml:space="preserve"> do akceptacji Projekt organizacji i harmonogram robót uwzględniający wszystkie warunki</w:t>
      </w:r>
      <w:r w:rsidR="000810A4" w:rsidRPr="00BF0151">
        <w:rPr>
          <w:rFonts w:ascii="Times New Roman" w:hAnsi="Times New Roman"/>
        </w:rPr>
        <w:t xml:space="preserve">, </w:t>
      </w:r>
      <w:r w:rsidRPr="00BF0151">
        <w:rPr>
          <w:rFonts w:ascii="Times New Roman" w:hAnsi="Times New Roman"/>
        </w:rPr>
        <w:t>w jakich będą wykonywane roboty związane z budową sieci wodociągowej.</w:t>
      </w:r>
      <w:r w:rsidR="00FD3D0A" w:rsidRPr="00BF0151">
        <w:rPr>
          <w:rFonts w:ascii="Times New Roman" w:hAnsi="Times New Roman"/>
        </w:rPr>
        <w:t xml:space="preserve"> </w:t>
      </w:r>
      <w:r w:rsidRPr="00BF0151">
        <w:rPr>
          <w:rFonts w:ascii="Times New Roman" w:hAnsi="Times New Roman"/>
        </w:rPr>
        <w:t>Całość prac przy przebudowie sieci wodociągowej należy wykonać pod nadzorem użytkownika.</w:t>
      </w:r>
      <w:r w:rsidR="00FD3D0A" w:rsidRPr="00BF0151">
        <w:rPr>
          <w:rFonts w:ascii="Times New Roman" w:hAnsi="Times New Roman"/>
        </w:rPr>
        <w:t xml:space="preserve"> </w:t>
      </w:r>
      <w:r w:rsidRPr="00BF0151">
        <w:rPr>
          <w:rFonts w:ascii="Times New Roman" w:hAnsi="Times New Roman"/>
        </w:rPr>
        <w:t>Dla zachowania ciągłości pracy sieci wodociągowej, kolizyjne odcinki należy przebudować zachowując następującą kolejność robót:</w:t>
      </w:r>
    </w:p>
    <w:p w14:paraId="597D02D7" w14:textId="77777777" w:rsidR="00C8538C" w:rsidRPr="00BF0151" w:rsidRDefault="00F521D8" w:rsidP="00443FD3">
      <w:pPr>
        <w:pStyle w:val="Zwykytekst2"/>
        <w:numPr>
          <w:ilvl w:val="1"/>
          <w:numId w:val="11"/>
        </w:numPr>
        <w:tabs>
          <w:tab w:val="clear" w:pos="1109"/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wybudować </w:t>
      </w:r>
      <w:r w:rsidR="00C8538C" w:rsidRPr="00BF0151">
        <w:rPr>
          <w:rFonts w:ascii="Times New Roman" w:hAnsi="Times New Roman"/>
        </w:rPr>
        <w:t>nowy nie kolidujący odcinek wodociągu,</w:t>
      </w:r>
    </w:p>
    <w:p w14:paraId="2BE2D3D1" w14:textId="77777777" w:rsidR="00C8538C" w:rsidRPr="00BF0151" w:rsidRDefault="00C8538C" w:rsidP="00443FD3">
      <w:pPr>
        <w:pStyle w:val="Zwykytekst2"/>
        <w:numPr>
          <w:ilvl w:val="1"/>
          <w:numId w:val="11"/>
        </w:numPr>
        <w:tabs>
          <w:tab w:val="clear" w:pos="1109"/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wykonać połączenie nowego odcinka wodociągu z </w:t>
      </w:r>
      <w:r w:rsidR="00F4711B" w:rsidRPr="00BF0151">
        <w:rPr>
          <w:rFonts w:ascii="Times New Roman" w:hAnsi="Times New Roman"/>
        </w:rPr>
        <w:t xml:space="preserve">istniejącym, przy zachowaniu </w:t>
      </w:r>
      <w:r w:rsidRPr="00BF0151">
        <w:rPr>
          <w:rFonts w:ascii="Times New Roman" w:hAnsi="Times New Roman"/>
        </w:rPr>
        <w:t>ciągłości pracy sieci</w:t>
      </w:r>
      <w:r w:rsidR="00F4711B" w:rsidRPr="00BF0151">
        <w:rPr>
          <w:rFonts w:ascii="Times New Roman" w:hAnsi="Times New Roman"/>
        </w:rPr>
        <w:t>.</w:t>
      </w:r>
    </w:p>
    <w:p w14:paraId="37E4BE03" w14:textId="77777777" w:rsidR="00792133" w:rsidRPr="00BF0151" w:rsidRDefault="00E3388D" w:rsidP="00792133">
      <w:pPr>
        <w:jc w:val="both"/>
      </w:pPr>
      <w:r w:rsidRPr="00BF0151">
        <w:t>Obiekty sieciowe należy wykonywać zgodnie z wymaganiami normy PN-EN 1610:1997, oraz</w:t>
      </w:r>
      <w:r w:rsidR="00792133" w:rsidRPr="00BF0151">
        <w:t>:</w:t>
      </w:r>
    </w:p>
    <w:p w14:paraId="5D5A3EB2" w14:textId="77777777" w:rsidR="00792133" w:rsidRPr="00BF0151" w:rsidRDefault="00792133" w:rsidP="00443FD3">
      <w:pPr>
        <w:numPr>
          <w:ilvl w:val="0"/>
          <w:numId w:val="23"/>
        </w:numPr>
        <w:suppressAutoHyphens w:val="0"/>
        <w:jc w:val="both"/>
      </w:pPr>
      <w:r w:rsidRPr="00BF0151">
        <w:t xml:space="preserve">Warunkami technicznymi wykonania i odbioru sieci wodociągowych, </w:t>
      </w:r>
    </w:p>
    <w:p w14:paraId="6A24290C" w14:textId="77777777" w:rsidR="00792133" w:rsidRPr="00BF0151" w:rsidRDefault="00792133" w:rsidP="00443FD3">
      <w:pPr>
        <w:numPr>
          <w:ilvl w:val="0"/>
          <w:numId w:val="23"/>
        </w:numPr>
        <w:suppressAutoHyphens w:val="0"/>
        <w:jc w:val="both"/>
      </w:pPr>
      <w:r w:rsidRPr="00BF0151">
        <w:t xml:space="preserve">Warunkami Technicznymi Wykonania i Odbioru Robót Budowlano-Montażowych, część II, Roboty Instalacji Sanitarnych i Przemysłowych, </w:t>
      </w:r>
    </w:p>
    <w:p w14:paraId="0847B144" w14:textId="77777777" w:rsidR="00792133" w:rsidRPr="00BF0151" w:rsidRDefault="00792133" w:rsidP="00792133">
      <w:pPr>
        <w:jc w:val="both"/>
      </w:pPr>
      <w:r w:rsidRPr="00BF0151">
        <w:t>opracowanymi przez COBRTI INSTAL oraz wymaganiami szczegółowymi.</w:t>
      </w:r>
    </w:p>
    <w:p w14:paraId="41683380" w14:textId="77777777" w:rsidR="00C8538C" w:rsidRPr="00BF0151" w:rsidRDefault="00C8538C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60" w:name="_Toc283110951"/>
      <w:bookmarkStart w:id="61" w:name="_Toc440791224"/>
      <w:bookmarkStart w:id="62" w:name="_Toc66631364"/>
      <w:r w:rsidRPr="00BF0151">
        <w:rPr>
          <w:sz w:val="22"/>
          <w:szCs w:val="22"/>
        </w:rPr>
        <w:t>5.2. Roboty przygotowawcze.</w:t>
      </w:r>
      <w:bookmarkEnd w:id="60"/>
      <w:bookmarkEnd w:id="61"/>
      <w:bookmarkEnd w:id="62"/>
    </w:p>
    <w:p w14:paraId="558C9F5F" w14:textId="77777777" w:rsidR="00C8538C" w:rsidRPr="00BF0151" w:rsidRDefault="00C8538C" w:rsidP="00CB2516">
      <w:pPr>
        <w:pStyle w:val="Zwykytekst2"/>
        <w:ind w:left="142" w:firstLine="566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Roboty przygotowawcze zgodnie ze specyfikacją ST </w:t>
      </w:r>
      <w:r w:rsidR="00625929" w:rsidRPr="00BF0151">
        <w:rPr>
          <w:rFonts w:ascii="Times New Roman" w:hAnsi="Times New Roman"/>
        </w:rPr>
        <w:t>–</w:t>
      </w:r>
      <w:r w:rsidRPr="00BF0151">
        <w:rPr>
          <w:rFonts w:ascii="Times New Roman" w:hAnsi="Times New Roman"/>
        </w:rPr>
        <w:t xml:space="preserve"> 01</w:t>
      </w:r>
    </w:p>
    <w:p w14:paraId="0ECAF29B" w14:textId="77777777" w:rsidR="00C8538C" w:rsidRPr="00BF0151" w:rsidRDefault="00C8538C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63" w:name="_Toc283110952"/>
      <w:bookmarkStart w:id="64" w:name="_Toc440791225"/>
      <w:bookmarkStart w:id="65" w:name="_Toc66631365"/>
      <w:r w:rsidRPr="00BF0151">
        <w:rPr>
          <w:sz w:val="22"/>
          <w:szCs w:val="22"/>
        </w:rPr>
        <w:lastRenderedPageBreak/>
        <w:t>5.3. Roboty ziemne</w:t>
      </w:r>
      <w:r w:rsidR="00800FA1" w:rsidRPr="00BF0151">
        <w:rPr>
          <w:sz w:val="22"/>
          <w:szCs w:val="22"/>
        </w:rPr>
        <w:t>.</w:t>
      </w:r>
      <w:bookmarkEnd w:id="63"/>
      <w:bookmarkEnd w:id="64"/>
      <w:bookmarkEnd w:id="65"/>
    </w:p>
    <w:p w14:paraId="1AC9D7C9" w14:textId="77777777" w:rsidR="00C8538C" w:rsidRPr="00BF0151" w:rsidRDefault="00C8538C" w:rsidP="00CB2516">
      <w:pPr>
        <w:pStyle w:val="Zwykytekst2"/>
        <w:ind w:left="142" w:firstLine="566"/>
        <w:jc w:val="both"/>
        <w:rPr>
          <w:rFonts w:ascii="Times New Roman" w:hAnsi="Times New Roman"/>
        </w:rPr>
      </w:pPr>
      <w:r w:rsidRPr="00BF0151">
        <w:rPr>
          <w:rFonts w:ascii="Times New Roman" w:hAnsi="Times New Roman"/>
        </w:rPr>
        <w:t xml:space="preserve">Roboty ziemne zgodnie ze specyfikacją ST </w:t>
      </w:r>
      <w:r w:rsidR="00F54DCF" w:rsidRPr="00BF0151">
        <w:rPr>
          <w:rFonts w:ascii="Times New Roman" w:hAnsi="Times New Roman"/>
        </w:rPr>
        <w:t>–</w:t>
      </w:r>
      <w:r w:rsidRPr="00BF0151">
        <w:rPr>
          <w:rFonts w:ascii="Times New Roman" w:hAnsi="Times New Roman"/>
        </w:rPr>
        <w:t xml:space="preserve"> 01</w:t>
      </w:r>
    </w:p>
    <w:p w14:paraId="4C680BB1" w14:textId="77777777" w:rsidR="00982372" w:rsidRPr="00BF0151" w:rsidRDefault="00950EB0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66" w:name="_Toc283110953"/>
      <w:bookmarkStart w:id="67" w:name="_Toc440791226"/>
      <w:bookmarkStart w:id="68" w:name="_Toc66631366"/>
      <w:r w:rsidRPr="00BF0151">
        <w:rPr>
          <w:sz w:val="22"/>
          <w:szCs w:val="22"/>
        </w:rPr>
        <w:t>5.4</w:t>
      </w:r>
      <w:r w:rsidR="00C8538C" w:rsidRPr="00BF0151">
        <w:rPr>
          <w:sz w:val="22"/>
          <w:szCs w:val="22"/>
        </w:rPr>
        <w:t>. Wymagania dotyczące podłoża</w:t>
      </w:r>
      <w:bookmarkEnd w:id="66"/>
      <w:bookmarkEnd w:id="67"/>
      <w:bookmarkEnd w:id="68"/>
      <w:r w:rsidR="00C8538C" w:rsidRPr="00BF0151">
        <w:rPr>
          <w:sz w:val="22"/>
          <w:szCs w:val="22"/>
        </w:rPr>
        <w:t xml:space="preserve"> </w:t>
      </w:r>
    </w:p>
    <w:p w14:paraId="4E955EB1" w14:textId="77777777" w:rsidR="00C8538C" w:rsidRPr="00BF0151" w:rsidRDefault="00977EAB" w:rsidP="00CB2516">
      <w:pPr>
        <w:ind w:left="142"/>
        <w:jc w:val="both"/>
      </w:pPr>
      <w:r w:rsidRPr="00BF0151">
        <w:t>-</w:t>
      </w:r>
      <w:r w:rsidR="00C8538C" w:rsidRPr="00BF0151">
        <w:t xml:space="preserve"> zgodnie z wymaganiami normy PN/B-10735/1992</w:t>
      </w:r>
    </w:p>
    <w:p w14:paraId="535E7A86" w14:textId="77777777" w:rsidR="00C8538C" w:rsidRPr="00BF0151" w:rsidRDefault="00C8538C" w:rsidP="00CB2516">
      <w:pPr>
        <w:ind w:left="142"/>
        <w:jc w:val="both"/>
      </w:pPr>
      <w:r w:rsidRPr="00BF0151">
        <w:t>Układanie rur wymaga przygotowania podłoża z zachowaniem nienaruszalności struktury gruntu rodzimego w strefie obsypki ochronnej rury wodociągowej.</w:t>
      </w:r>
    </w:p>
    <w:p w14:paraId="6A8F58CB" w14:textId="77777777" w:rsidR="00C8538C" w:rsidRPr="00222890" w:rsidRDefault="00950EB0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69" w:name="_Toc283110954"/>
      <w:bookmarkStart w:id="70" w:name="_Toc440791227"/>
      <w:bookmarkStart w:id="71" w:name="_Toc66631367"/>
      <w:r w:rsidRPr="00222890">
        <w:rPr>
          <w:sz w:val="22"/>
          <w:szCs w:val="22"/>
        </w:rPr>
        <w:t>5.5</w:t>
      </w:r>
      <w:r w:rsidR="00C8538C" w:rsidRPr="00222890">
        <w:rPr>
          <w:sz w:val="22"/>
          <w:szCs w:val="22"/>
        </w:rPr>
        <w:t>. Roboty montażowe.</w:t>
      </w:r>
      <w:bookmarkEnd w:id="69"/>
      <w:bookmarkEnd w:id="70"/>
      <w:bookmarkEnd w:id="71"/>
    </w:p>
    <w:p w14:paraId="184E5617" w14:textId="77777777" w:rsidR="00C8538C" w:rsidRPr="00222890" w:rsidRDefault="00C8538C" w:rsidP="00CB2516">
      <w:pPr>
        <w:ind w:left="142" w:firstLine="566"/>
        <w:jc w:val="both"/>
      </w:pPr>
      <w:r w:rsidRPr="00222890">
        <w:t>Przewody wodociągowe należy układać zgodnie z wymaganiami normy PN-97/B-19725.</w:t>
      </w:r>
    </w:p>
    <w:p w14:paraId="10496AE1" w14:textId="77777777" w:rsidR="00C8538C" w:rsidRPr="00222890" w:rsidRDefault="00C8538C" w:rsidP="00CB2516">
      <w:pPr>
        <w:ind w:left="142"/>
        <w:jc w:val="both"/>
      </w:pPr>
      <w:r w:rsidRPr="00222890">
        <w:t>Na przygotowanym i zabezpieczonym przed zalaniem wodą dnie wykopu, układa się i montuje przewód wodociągowy. Przy układaniu wodociągu należy zachować prostoliniowość zarówno w płaszczyźnie poziomej jak i pionowej.</w:t>
      </w:r>
    </w:p>
    <w:p w14:paraId="6B95E7E4" w14:textId="77777777" w:rsidR="00C8538C" w:rsidRPr="00222890" w:rsidRDefault="00C8538C" w:rsidP="00CB2516">
      <w:pPr>
        <w:pStyle w:val="Zwykytekst2"/>
        <w:ind w:left="284"/>
        <w:jc w:val="both"/>
        <w:rPr>
          <w:rFonts w:ascii="Times New Roman" w:hAnsi="Times New Roman"/>
          <w:b/>
        </w:rPr>
      </w:pPr>
      <w:r w:rsidRPr="00222890">
        <w:rPr>
          <w:rFonts w:ascii="Times New Roman" w:hAnsi="Times New Roman"/>
          <w:b/>
        </w:rPr>
        <w:t>5.</w:t>
      </w:r>
      <w:r w:rsidR="00950EB0" w:rsidRPr="00222890">
        <w:rPr>
          <w:rFonts w:ascii="Times New Roman" w:hAnsi="Times New Roman"/>
          <w:b/>
        </w:rPr>
        <w:t>5</w:t>
      </w:r>
      <w:r w:rsidRPr="00222890">
        <w:rPr>
          <w:rFonts w:ascii="Times New Roman" w:hAnsi="Times New Roman"/>
          <w:b/>
        </w:rPr>
        <w:t>.1. Głębokość ułożenia przewodu.</w:t>
      </w:r>
    </w:p>
    <w:p w14:paraId="70EE11D5" w14:textId="77777777" w:rsidR="00C8538C" w:rsidRPr="00222890" w:rsidRDefault="00C8538C" w:rsidP="00CB2516">
      <w:pPr>
        <w:pStyle w:val="Zwykytekst2"/>
        <w:ind w:left="284" w:firstLine="424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Głębokość ułożenia wodociągu, powinna być taka, aby jego przykrycie było większe od głębokości przemarzania gruntu</w:t>
      </w:r>
      <w:r w:rsidR="00417B19" w:rsidRPr="00222890">
        <w:rPr>
          <w:rFonts w:ascii="Times New Roman" w:hAnsi="Times New Roman"/>
        </w:rPr>
        <w:t xml:space="preserve"> o 0,4 m</w:t>
      </w:r>
      <w:r w:rsidRPr="00222890">
        <w:rPr>
          <w:rFonts w:ascii="Times New Roman" w:hAnsi="Times New Roman"/>
        </w:rPr>
        <w:t xml:space="preserve">. Dla głębokości przemarzania </w:t>
      </w:r>
      <w:r w:rsidR="00120E3C" w:rsidRPr="00222890">
        <w:rPr>
          <w:rFonts w:ascii="Times New Roman" w:hAnsi="Times New Roman"/>
        </w:rPr>
        <w:t>hz</w:t>
      </w:r>
      <w:r w:rsidR="005E7314" w:rsidRPr="00222890">
        <w:rPr>
          <w:rFonts w:ascii="Times New Roman" w:hAnsi="Times New Roman"/>
        </w:rPr>
        <w:t xml:space="preserve"> </w:t>
      </w:r>
      <w:r w:rsidR="00120E3C" w:rsidRPr="00222890">
        <w:rPr>
          <w:rFonts w:ascii="Times New Roman" w:hAnsi="Times New Roman"/>
        </w:rPr>
        <w:t>=</w:t>
      </w:r>
      <w:r w:rsidR="005E7314" w:rsidRPr="00222890">
        <w:rPr>
          <w:rFonts w:ascii="Times New Roman" w:hAnsi="Times New Roman"/>
        </w:rPr>
        <w:t xml:space="preserve"> </w:t>
      </w:r>
      <w:r w:rsidR="00120E3C" w:rsidRPr="00222890">
        <w:rPr>
          <w:rFonts w:ascii="Times New Roman" w:hAnsi="Times New Roman"/>
        </w:rPr>
        <w:t xml:space="preserve">1,00 m </w:t>
      </w:r>
      <w:r w:rsidRPr="00222890">
        <w:rPr>
          <w:rFonts w:ascii="Times New Roman" w:hAnsi="Times New Roman"/>
        </w:rPr>
        <w:t>- PN-81/B</w:t>
      </w:r>
      <w:r w:rsidR="00C6222A" w:rsidRPr="00222890">
        <w:rPr>
          <w:rFonts w:ascii="Times New Roman" w:hAnsi="Times New Roman"/>
        </w:rPr>
        <w:t>-</w:t>
      </w:r>
      <w:r w:rsidRPr="00222890">
        <w:rPr>
          <w:rFonts w:ascii="Times New Roman" w:hAnsi="Times New Roman"/>
        </w:rPr>
        <w:t xml:space="preserve">03020 </w:t>
      </w:r>
      <w:r w:rsidR="0065288C" w:rsidRPr="00222890">
        <w:rPr>
          <w:rFonts w:ascii="Times New Roman" w:hAnsi="Times New Roman"/>
        </w:rPr>
        <w:t>–</w:t>
      </w:r>
      <w:r w:rsidRPr="00222890">
        <w:rPr>
          <w:rFonts w:ascii="Times New Roman" w:hAnsi="Times New Roman"/>
        </w:rPr>
        <w:t xml:space="preserve"> </w:t>
      </w:r>
      <w:r w:rsidR="0065288C" w:rsidRPr="00222890">
        <w:rPr>
          <w:rFonts w:ascii="Times New Roman" w:hAnsi="Times New Roman"/>
        </w:rPr>
        <w:t xml:space="preserve">wymagana </w:t>
      </w:r>
      <w:r w:rsidRPr="00222890">
        <w:rPr>
          <w:rFonts w:ascii="Times New Roman" w:hAnsi="Times New Roman"/>
        </w:rPr>
        <w:t>głęb</w:t>
      </w:r>
      <w:r w:rsidR="0094514E" w:rsidRPr="00222890">
        <w:rPr>
          <w:rFonts w:ascii="Times New Roman" w:hAnsi="Times New Roman"/>
        </w:rPr>
        <w:t xml:space="preserve">okość </w:t>
      </w:r>
      <w:r w:rsidR="008133F0" w:rsidRPr="00222890">
        <w:rPr>
          <w:rFonts w:ascii="Times New Roman" w:hAnsi="Times New Roman"/>
        </w:rPr>
        <w:t>p</w:t>
      </w:r>
      <w:r w:rsidR="0065288C" w:rsidRPr="00222890">
        <w:rPr>
          <w:rFonts w:ascii="Times New Roman" w:hAnsi="Times New Roman"/>
        </w:rPr>
        <w:t xml:space="preserve">rzykrycia wynosi </w:t>
      </w:r>
      <w:r w:rsidR="00267EAC" w:rsidRPr="00222890">
        <w:rPr>
          <w:rFonts w:ascii="Times New Roman" w:hAnsi="Times New Roman"/>
        </w:rPr>
        <w:t>1,</w:t>
      </w:r>
      <w:r w:rsidR="00417B19" w:rsidRPr="00222890">
        <w:rPr>
          <w:rFonts w:ascii="Times New Roman" w:hAnsi="Times New Roman"/>
        </w:rPr>
        <w:t>4</w:t>
      </w:r>
      <w:r w:rsidR="0065288C" w:rsidRPr="00222890">
        <w:rPr>
          <w:rFonts w:ascii="Times New Roman" w:hAnsi="Times New Roman"/>
        </w:rPr>
        <w:t xml:space="preserve"> m.</w:t>
      </w:r>
      <w:r w:rsidRPr="00222890">
        <w:rPr>
          <w:rFonts w:ascii="Times New Roman" w:hAnsi="Times New Roman"/>
        </w:rPr>
        <w:t xml:space="preserve"> </w:t>
      </w:r>
    </w:p>
    <w:p w14:paraId="782F09E4" w14:textId="77777777" w:rsidR="00C8538C" w:rsidRPr="00222890" w:rsidRDefault="00950EB0" w:rsidP="00CB2516">
      <w:pPr>
        <w:pStyle w:val="Zwykytekst2"/>
        <w:ind w:left="284"/>
        <w:jc w:val="both"/>
        <w:rPr>
          <w:rFonts w:ascii="Times New Roman" w:hAnsi="Times New Roman"/>
          <w:b/>
        </w:rPr>
      </w:pPr>
      <w:r w:rsidRPr="00222890">
        <w:rPr>
          <w:rFonts w:ascii="Times New Roman" w:hAnsi="Times New Roman"/>
          <w:b/>
        </w:rPr>
        <w:t>5.5</w:t>
      </w:r>
      <w:r w:rsidR="00C8538C" w:rsidRPr="00222890">
        <w:rPr>
          <w:rFonts w:ascii="Times New Roman" w:hAnsi="Times New Roman"/>
          <w:b/>
        </w:rPr>
        <w:t>.2. Przygotowanie rur do układania.</w:t>
      </w:r>
    </w:p>
    <w:p w14:paraId="3F9B7739" w14:textId="77777777" w:rsidR="00C8538C" w:rsidRPr="00222890" w:rsidRDefault="00C8538C" w:rsidP="00CB2516">
      <w:pPr>
        <w:pStyle w:val="Zwykytekst2"/>
        <w:ind w:left="142" w:firstLine="566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Przed ułożeniem, należy dokonać oględzin wraz ze sprawdzeniem czy nie powstały uszkodzenia rur oraz izolacji rur w czasie transportu z placu budowy na miejsce montażu.</w:t>
      </w:r>
    </w:p>
    <w:p w14:paraId="4A39A83D" w14:textId="77777777" w:rsidR="00DD6E99" w:rsidRPr="00222890" w:rsidRDefault="00DD6E99" w:rsidP="00CB2516">
      <w:pPr>
        <w:ind w:left="142"/>
        <w:jc w:val="both"/>
        <w:rPr>
          <w:snapToGrid w:val="0"/>
          <w:szCs w:val="22"/>
        </w:rPr>
      </w:pPr>
      <w:r w:rsidRPr="00222890">
        <w:rPr>
          <w:snapToGrid w:val="0"/>
          <w:szCs w:val="22"/>
        </w:rPr>
        <w:t>Posadowienie wodociągu w drodze zaprojektowano:</w:t>
      </w:r>
      <w:r w:rsidRPr="00222890">
        <w:rPr>
          <w:b/>
          <w:snapToGrid w:val="0"/>
          <w:szCs w:val="22"/>
        </w:rPr>
        <w:t xml:space="preserve"> </w:t>
      </w:r>
      <w:r w:rsidRPr="00222890">
        <w:rPr>
          <w:snapToGrid w:val="0"/>
          <w:szCs w:val="22"/>
        </w:rPr>
        <w:t>podsypka z piasku średniego zagęszczonego do IS=9</w:t>
      </w:r>
      <w:r w:rsidR="00FB30A7" w:rsidRPr="00222890">
        <w:rPr>
          <w:snapToGrid w:val="0"/>
          <w:szCs w:val="22"/>
        </w:rPr>
        <w:t>2</w:t>
      </w:r>
      <w:r w:rsidRPr="00222890">
        <w:rPr>
          <w:snapToGrid w:val="0"/>
          <w:szCs w:val="22"/>
        </w:rPr>
        <w:t xml:space="preserve">% i grubości </w:t>
      </w:r>
      <w:r w:rsidR="0000645E" w:rsidRPr="00222890">
        <w:rPr>
          <w:snapToGrid w:val="0"/>
          <w:szCs w:val="22"/>
        </w:rPr>
        <w:t>15</w:t>
      </w:r>
      <w:r w:rsidRPr="00222890">
        <w:rPr>
          <w:snapToGrid w:val="0"/>
          <w:szCs w:val="22"/>
        </w:rPr>
        <w:t xml:space="preserve"> cm, obsypka o</w:t>
      </w:r>
      <w:r w:rsidR="00FB30A7" w:rsidRPr="00222890">
        <w:rPr>
          <w:snapToGrid w:val="0"/>
          <w:szCs w:val="22"/>
        </w:rPr>
        <w:t xml:space="preserve"> s</w:t>
      </w:r>
      <w:r w:rsidRPr="00222890">
        <w:rPr>
          <w:snapToGrid w:val="0"/>
          <w:szCs w:val="22"/>
        </w:rPr>
        <w:t xml:space="preserve">topniu zagęszczenia </w:t>
      </w:r>
      <w:r w:rsidR="00FB30A7" w:rsidRPr="00222890">
        <w:rPr>
          <w:snapToGrid w:val="0"/>
          <w:szCs w:val="22"/>
        </w:rPr>
        <w:t xml:space="preserve">IS=98% </w:t>
      </w:r>
      <w:r w:rsidRPr="00222890">
        <w:rPr>
          <w:snapToGrid w:val="0"/>
          <w:szCs w:val="22"/>
        </w:rPr>
        <w:t xml:space="preserve">wykonana do wysokości </w:t>
      </w:r>
      <w:smartTag w:uri="urn:schemas-microsoft-com:office:smarttags" w:element="metricconverter">
        <w:smartTagPr>
          <w:attr w:name="ProductID" w:val="30 cm"/>
        </w:smartTagPr>
        <w:r w:rsidRPr="00222890">
          <w:rPr>
            <w:snapToGrid w:val="0"/>
            <w:szCs w:val="22"/>
          </w:rPr>
          <w:t>30 cm</w:t>
        </w:r>
      </w:smartTag>
      <w:r w:rsidRPr="00222890">
        <w:rPr>
          <w:snapToGrid w:val="0"/>
          <w:szCs w:val="22"/>
        </w:rPr>
        <w:t xml:space="preserve"> nad rurę, poza drogą -  podsypka z piasku średniego zagęszczonego do IS=9</w:t>
      </w:r>
      <w:r w:rsidR="00E10EF3" w:rsidRPr="00222890">
        <w:rPr>
          <w:snapToGrid w:val="0"/>
          <w:szCs w:val="22"/>
        </w:rPr>
        <w:t>2</w:t>
      </w:r>
      <w:r w:rsidRPr="00222890">
        <w:rPr>
          <w:snapToGrid w:val="0"/>
          <w:szCs w:val="22"/>
        </w:rPr>
        <w:t xml:space="preserve">% i grubości </w:t>
      </w:r>
      <w:r w:rsidR="0000645E" w:rsidRPr="00222890">
        <w:rPr>
          <w:snapToGrid w:val="0"/>
          <w:szCs w:val="22"/>
        </w:rPr>
        <w:t>15</w:t>
      </w:r>
      <w:r w:rsidRPr="00222890">
        <w:rPr>
          <w:snapToGrid w:val="0"/>
          <w:szCs w:val="22"/>
        </w:rPr>
        <w:t xml:space="preserve"> cm, obsypka o </w:t>
      </w:r>
      <w:r w:rsidR="00E10EF3" w:rsidRPr="00222890">
        <w:rPr>
          <w:snapToGrid w:val="0"/>
          <w:szCs w:val="22"/>
        </w:rPr>
        <w:t xml:space="preserve">o stopniu zagęszczenia IS=95% </w:t>
      </w:r>
      <w:r w:rsidRPr="00222890">
        <w:rPr>
          <w:snapToGrid w:val="0"/>
          <w:szCs w:val="22"/>
        </w:rPr>
        <w:t xml:space="preserve"> wykonana do wysokości </w:t>
      </w:r>
      <w:smartTag w:uri="urn:schemas-microsoft-com:office:smarttags" w:element="metricconverter">
        <w:smartTagPr>
          <w:attr w:name="ProductID" w:val="30 cm"/>
        </w:smartTagPr>
        <w:r w:rsidRPr="00222890">
          <w:rPr>
            <w:snapToGrid w:val="0"/>
            <w:szCs w:val="22"/>
          </w:rPr>
          <w:t>30 cm</w:t>
        </w:r>
      </w:smartTag>
      <w:r w:rsidRPr="00222890">
        <w:rPr>
          <w:snapToGrid w:val="0"/>
          <w:szCs w:val="22"/>
        </w:rPr>
        <w:t xml:space="preserve"> nad rurę. </w:t>
      </w:r>
      <w:r w:rsidR="00EA7AB4" w:rsidRPr="00222890">
        <w:rPr>
          <w:snapToGrid w:val="0"/>
          <w:szCs w:val="22"/>
        </w:rPr>
        <w:t>Szczegółowy opis posadowienia w ST-01.</w:t>
      </w:r>
    </w:p>
    <w:p w14:paraId="20F80088" w14:textId="77777777" w:rsidR="00C8538C" w:rsidRPr="00222890" w:rsidRDefault="00950EB0" w:rsidP="00CB2516">
      <w:pPr>
        <w:pStyle w:val="Zwykytekst2"/>
        <w:ind w:left="284"/>
        <w:jc w:val="both"/>
        <w:rPr>
          <w:rFonts w:ascii="Times New Roman" w:hAnsi="Times New Roman"/>
          <w:b/>
        </w:rPr>
      </w:pPr>
      <w:r w:rsidRPr="00222890">
        <w:rPr>
          <w:rFonts w:ascii="Times New Roman" w:hAnsi="Times New Roman"/>
          <w:b/>
        </w:rPr>
        <w:t>5.5</w:t>
      </w:r>
      <w:r w:rsidR="00C8538C" w:rsidRPr="00222890">
        <w:rPr>
          <w:rFonts w:ascii="Times New Roman" w:hAnsi="Times New Roman"/>
          <w:b/>
        </w:rPr>
        <w:t>.3. Opuszczanie rur do wykopu.</w:t>
      </w:r>
    </w:p>
    <w:p w14:paraId="6539291C" w14:textId="77777777" w:rsidR="00C8538C" w:rsidRPr="00222890" w:rsidRDefault="00C8538C" w:rsidP="00CB2516">
      <w:pPr>
        <w:pStyle w:val="Zwykytekst2"/>
        <w:ind w:left="284" w:firstLine="424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Rury do wykopu należy opuszczać powoli i ostrożnie, za pomocą lin konopnych lub wielokrążkiem powieszonym na trójnogu, a rury dużych średnic za pomocą dźwigu.</w:t>
      </w:r>
    </w:p>
    <w:p w14:paraId="5CEB10DB" w14:textId="77777777" w:rsidR="00C8538C" w:rsidRPr="00222890" w:rsidRDefault="00950EB0" w:rsidP="00CB2516">
      <w:pPr>
        <w:pStyle w:val="Zwykytekst2"/>
        <w:ind w:left="284"/>
        <w:jc w:val="both"/>
        <w:rPr>
          <w:rFonts w:ascii="Times New Roman" w:hAnsi="Times New Roman"/>
          <w:b/>
        </w:rPr>
      </w:pPr>
      <w:r w:rsidRPr="00222890">
        <w:rPr>
          <w:rFonts w:ascii="Times New Roman" w:hAnsi="Times New Roman"/>
          <w:b/>
        </w:rPr>
        <w:t>5.5</w:t>
      </w:r>
      <w:r w:rsidR="00C8538C" w:rsidRPr="00222890">
        <w:rPr>
          <w:rFonts w:ascii="Times New Roman" w:hAnsi="Times New Roman"/>
          <w:b/>
        </w:rPr>
        <w:t>.4. Układanie rur.</w:t>
      </w:r>
    </w:p>
    <w:p w14:paraId="40F27ACC" w14:textId="77777777" w:rsidR="007D5E39" w:rsidRPr="00222890" w:rsidRDefault="007D5E39" w:rsidP="00CB2516">
      <w:pPr>
        <w:ind w:left="284" w:firstLine="424"/>
        <w:jc w:val="both"/>
      </w:pPr>
      <w:r w:rsidRPr="00222890">
        <w:t xml:space="preserve">Rury w wykopie powinny przylegać do </w:t>
      </w:r>
      <w:r w:rsidR="008F0197" w:rsidRPr="00222890">
        <w:t>podłoża, na co</w:t>
      </w:r>
      <w:r w:rsidRPr="00222890">
        <w:t xml:space="preserve"> najmniej ¼ obwodu.</w:t>
      </w:r>
    </w:p>
    <w:p w14:paraId="315DCAC3" w14:textId="77777777" w:rsidR="005A0EF2" w:rsidRPr="00222890" w:rsidRDefault="007D5E39" w:rsidP="00CB2516">
      <w:pPr>
        <w:ind w:left="284"/>
        <w:jc w:val="both"/>
      </w:pPr>
      <w:r w:rsidRPr="00222890">
        <w:t xml:space="preserve">Przy zmianie kierunku i na odgałęzieniach przewodu powinny być stosowane kształtki producenta rur. </w:t>
      </w:r>
    </w:p>
    <w:p w14:paraId="76386ED5" w14:textId="77777777" w:rsidR="007D5E39" w:rsidRPr="00222890" w:rsidRDefault="007D5E39" w:rsidP="00CB2516">
      <w:pPr>
        <w:ind w:left="284"/>
        <w:jc w:val="both"/>
      </w:pPr>
      <w:r w:rsidRPr="00222890">
        <w:t xml:space="preserve">Przewody powinny być ułożone w spadku i w planie zgodnie z Dokumentacją projektową. </w:t>
      </w:r>
    </w:p>
    <w:p w14:paraId="6E00D2F8" w14:textId="77777777" w:rsidR="007D5E39" w:rsidRPr="00222890" w:rsidRDefault="007D5E39" w:rsidP="00CB2516">
      <w:pPr>
        <w:ind w:left="284"/>
        <w:jc w:val="both"/>
      </w:pPr>
      <w:r w:rsidRPr="00222890">
        <w:t xml:space="preserve">Montaż przewodów powinien być wykonywany w temperaturach powietrza ustalonych w instrukcji montażu producenta rur. </w:t>
      </w:r>
    </w:p>
    <w:p w14:paraId="30AA5C05" w14:textId="77777777" w:rsidR="009C749B" w:rsidRPr="00222890" w:rsidRDefault="007D5E39" w:rsidP="00CB2516">
      <w:pPr>
        <w:ind w:left="284"/>
        <w:jc w:val="both"/>
      </w:pPr>
      <w:r w:rsidRPr="00222890">
        <w:t xml:space="preserve">Przewód powinien być ułożony zgodnie z wytyczoną przez geodetę osią na wyrównanym podłożu wykopu. </w:t>
      </w:r>
    </w:p>
    <w:p w14:paraId="12990343" w14:textId="77777777" w:rsidR="007D5E39" w:rsidRPr="00222890" w:rsidRDefault="007D5E39" w:rsidP="00CB2516">
      <w:pPr>
        <w:ind w:left="284"/>
        <w:jc w:val="both"/>
      </w:pPr>
      <w:r w:rsidRPr="00222890">
        <w:t>Po ułożeniu rurę należy zabezpieczyć przed przesunięciem przez podbicie pachwin piaskiem.</w:t>
      </w:r>
    </w:p>
    <w:p w14:paraId="131ED3D8" w14:textId="77777777" w:rsidR="007D5E39" w:rsidRPr="00222890" w:rsidRDefault="007D5E39" w:rsidP="00D21FA7">
      <w:pPr>
        <w:pStyle w:val="Zwykytekst2"/>
        <w:ind w:left="284" w:firstLine="424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 xml:space="preserve">Przed włączeniem do sieci nowo ułożony przewód należy poddać próbie szczelności i dezynfekcji, </w:t>
      </w:r>
      <w:r w:rsidR="00E017BC" w:rsidRPr="00222890">
        <w:rPr>
          <w:rFonts w:ascii="Times New Roman" w:hAnsi="Times New Roman"/>
        </w:rPr>
        <w:br/>
      </w:r>
      <w:r w:rsidRPr="00222890">
        <w:rPr>
          <w:rFonts w:ascii="Times New Roman" w:hAnsi="Times New Roman"/>
        </w:rPr>
        <w:t xml:space="preserve">a uzyskane wyniki badań bakteriologicznych winny spełniać wymogi Rozporządzenia Ministra Zdrowia </w:t>
      </w:r>
      <w:r w:rsidR="00E017BC" w:rsidRPr="00222890">
        <w:rPr>
          <w:rFonts w:ascii="Times New Roman" w:hAnsi="Times New Roman"/>
        </w:rPr>
        <w:br/>
      </w:r>
      <w:r w:rsidRPr="00222890">
        <w:rPr>
          <w:rFonts w:ascii="Times New Roman" w:hAnsi="Times New Roman"/>
        </w:rPr>
        <w:t>z dn. 04.09.2000</w:t>
      </w:r>
      <w:r w:rsidR="00CA5748" w:rsidRPr="00222890">
        <w:rPr>
          <w:rFonts w:ascii="Times New Roman" w:hAnsi="Times New Roman"/>
        </w:rPr>
        <w:t xml:space="preserve"> </w:t>
      </w:r>
      <w:r w:rsidRPr="00222890">
        <w:rPr>
          <w:rFonts w:ascii="Times New Roman" w:hAnsi="Times New Roman"/>
        </w:rPr>
        <w:t>r</w:t>
      </w:r>
      <w:r w:rsidR="00CA5748" w:rsidRPr="00222890">
        <w:rPr>
          <w:rFonts w:ascii="Times New Roman" w:hAnsi="Times New Roman"/>
        </w:rPr>
        <w:t>.</w:t>
      </w:r>
    </w:p>
    <w:p w14:paraId="20B1C948" w14:textId="77777777" w:rsidR="00C8538C" w:rsidRPr="00222890" w:rsidRDefault="008615EE" w:rsidP="00CB2516">
      <w:pPr>
        <w:pStyle w:val="Zwykytekst2"/>
        <w:ind w:left="426"/>
        <w:jc w:val="both"/>
        <w:rPr>
          <w:rFonts w:ascii="Times New Roman" w:hAnsi="Times New Roman"/>
          <w:b/>
        </w:rPr>
      </w:pPr>
      <w:r w:rsidRPr="00222890">
        <w:rPr>
          <w:rFonts w:ascii="Times New Roman" w:hAnsi="Times New Roman"/>
          <w:b/>
        </w:rPr>
        <w:t>5.</w:t>
      </w:r>
      <w:r w:rsidR="00950EB0" w:rsidRPr="00222890">
        <w:rPr>
          <w:rFonts w:ascii="Times New Roman" w:hAnsi="Times New Roman"/>
          <w:b/>
        </w:rPr>
        <w:t>5</w:t>
      </w:r>
      <w:r w:rsidRPr="00222890">
        <w:rPr>
          <w:rFonts w:ascii="Times New Roman" w:hAnsi="Times New Roman"/>
          <w:b/>
        </w:rPr>
        <w:t>.4.1. Rury przewodowe z PE</w:t>
      </w:r>
      <w:r w:rsidR="00C8538C" w:rsidRPr="00222890">
        <w:rPr>
          <w:rFonts w:ascii="Times New Roman" w:hAnsi="Times New Roman"/>
          <w:b/>
        </w:rPr>
        <w:t>.</w:t>
      </w:r>
    </w:p>
    <w:p w14:paraId="5F839164" w14:textId="77777777" w:rsidR="00C8538C" w:rsidRPr="00222890" w:rsidRDefault="00C8538C" w:rsidP="00B9365F">
      <w:pPr>
        <w:ind w:left="426" w:hanging="426"/>
        <w:jc w:val="both"/>
      </w:pPr>
      <w:r w:rsidRPr="00222890">
        <w:t>Wykonawca jest zobowiązany do układania rur z PE w temperaturze od +5 do +30</w:t>
      </w:r>
      <w:r w:rsidRPr="00222890">
        <w:rPr>
          <w:vertAlign w:val="superscript"/>
        </w:rPr>
        <w:t>0</w:t>
      </w:r>
      <w:r w:rsidRPr="00222890">
        <w:t>C</w:t>
      </w:r>
      <w:r w:rsidR="00D44ABE" w:rsidRPr="00222890">
        <w:t>.</w:t>
      </w:r>
    </w:p>
    <w:p w14:paraId="556D990C" w14:textId="77777777" w:rsidR="00D44ABE" w:rsidRPr="00222890" w:rsidRDefault="00C8538C" w:rsidP="00B9365F">
      <w:pPr>
        <w:jc w:val="both"/>
      </w:pPr>
      <w:r w:rsidRPr="00222890">
        <w:t>Łączenie rur polietylenowych - przez zgrzewanie elektrooporowe.</w:t>
      </w:r>
    </w:p>
    <w:p w14:paraId="68953487" w14:textId="77777777" w:rsidR="00D44ABE" w:rsidRPr="00222890" w:rsidRDefault="00D44ABE" w:rsidP="00E3388D">
      <w:pPr>
        <w:jc w:val="both"/>
      </w:pPr>
      <w:r w:rsidRPr="00222890">
        <w:t>W miejscach załamania trasy wodociągu oraz przy odgałęzieniach należy stosować odpowiednie kształtki – łuki, kolana, trójniki, redukcje.</w:t>
      </w:r>
    </w:p>
    <w:p w14:paraId="3F0D10B6" w14:textId="77777777" w:rsidR="00D44ABE" w:rsidRPr="00222890" w:rsidRDefault="00D44ABE" w:rsidP="00E3388D">
      <w:pPr>
        <w:jc w:val="both"/>
      </w:pPr>
      <w:r w:rsidRPr="00222890">
        <w:t>W połączeniach zgrzewanych stosowane są kształtki zgrzewane elektrooporowo, polietylenowe (PE) zawierające jeden lub więcej integralnych elementów grzejnych, zdolnych do przetworzenia energii elektrycznej w ciepło, w celu uzyskania połączenia zgrzewanego z bosym końcem lub rurą,</w:t>
      </w:r>
    </w:p>
    <w:p w14:paraId="7346DEA5" w14:textId="77777777" w:rsidR="00D44ABE" w:rsidRPr="00222890" w:rsidRDefault="00D44ABE" w:rsidP="00E3388D">
      <w:pPr>
        <w:jc w:val="both"/>
      </w:pPr>
      <w:r w:rsidRPr="00222890">
        <w:t>Po zgrzaniu rur i kształtek na ich powierzchniach wewnętrznych i zewnętrznych nie powinny wystąpić wypływki stopionego materiału poza obrębem kształtek. Przy zgrzewaniu elektrooporowym żadna wypławka nie powinna powodować przemieszczenia drutu w kształtkach (elektrooporowych), co mogłoby spowodować zwarcie podczas łączenia. Na wewnętrznej powierzchni rur nie powinno wystąpić pofałdowanie.</w:t>
      </w:r>
    </w:p>
    <w:p w14:paraId="00D8598E" w14:textId="77777777" w:rsidR="00C8538C" w:rsidRPr="00222890" w:rsidRDefault="00B75B72" w:rsidP="00E3388D">
      <w:pPr>
        <w:jc w:val="both"/>
      </w:pPr>
      <w:r w:rsidRPr="00222890">
        <w:t>Przy zmianie kierunku trasy (</w:t>
      </w:r>
      <w:r w:rsidR="00C8538C" w:rsidRPr="00222890">
        <w:t>bez zastosowania kształtek) przez wykorzystanie elastyczności rur PE należy stosować promienie gięcia, których minimalne wartości zostały podane przez producenta rur.</w:t>
      </w:r>
    </w:p>
    <w:p w14:paraId="06F04893" w14:textId="77777777" w:rsidR="00C8538C" w:rsidRPr="00222890" w:rsidRDefault="00C8538C" w:rsidP="00E3388D">
      <w:pPr>
        <w:jc w:val="both"/>
      </w:pPr>
      <w:r w:rsidRPr="00222890">
        <w:t>Wszystkie połączenia powinny być tak wykonane, aby była zapewniona szczelność przy ciśnieniu próbnym oraz roboczym.</w:t>
      </w:r>
    </w:p>
    <w:p w14:paraId="4B1CD46B" w14:textId="77777777" w:rsidR="00C8538C" w:rsidRPr="00222890" w:rsidRDefault="00C8538C" w:rsidP="00E3388D">
      <w:pPr>
        <w:jc w:val="both"/>
      </w:pPr>
      <w:r w:rsidRPr="00222890">
        <w:t>Przed ukończeniem dnia roboczego, należy zabezpieczyć końce wodociągu przed zamuleniem wodą deszczową.</w:t>
      </w:r>
    </w:p>
    <w:p w14:paraId="2C0DE7E0" w14:textId="77777777" w:rsidR="00C8538C" w:rsidRPr="00222890" w:rsidRDefault="00C8538C" w:rsidP="00E3388D">
      <w:pPr>
        <w:jc w:val="both"/>
      </w:pPr>
      <w:r w:rsidRPr="00222890">
        <w:t>W miejscach połączeń należy pozostawić odkryty wodociąg dla dokonania sprawdzenia szczelności w czasie trwania próby.</w:t>
      </w:r>
    </w:p>
    <w:p w14:paraId="2C8533D3" w14:textId="77777777" w:rsidR="00C8538C" w:rsidRPr="00222890" w:rsidRDefault="00C8538C" w:rsidP="00E3388D">
      <w:pPr>
        <w:pStyle w:val="Zwykytekst2"/>
        <w:jc w:val="both"/>
        <w:rPr>
          <w:rFonts w:ascii="Times New Roman" w:hAnsi="Times New Roman"/>
          <w:b/>
        </w:rPr>
      </w:pPr>
      <w:r w:rsidRPr="00222890">
        <w:rPr>
          <w:rFonts w:ascii="Times New Roman" w:hAnsi="Times New Roman"/>
          <w:b/>
        </w:rPr>
        <w:t>5.</w:t>
      </w:r>
      <w:r w:rsidR="00950EB0" w:rsidRPr="00222890">
        <w:rPr>
          <w:rFonts w:ascii="Times New Roman" w:hAnsi="Times New Roman"/>
          <w:b/>
        </w:rPr>
        <w:t>5</w:t>
      </w:r>
      <w:r w:rsidRPr="00222890">
        <w:rPr>
          <w:rFonts w:ascii="Times New Roman" w:hAnsi="Times New Roman"/>
          <w:b/>
        </w:rPr>
        <w:t xml:space="preserve">.4.2. </w:t>
      </w:r>
      <w:r w:rsidR="00C62650" w:rsidRPr="00222890">
        <w:rPr>
          <w:rFonts w:ascii="Times New Roman" w:hAnsi="Times New Roman"/>
          <w:b/>
        </w:rPr>
        <w:t>Rury stalowe ocynkowane ze szwem gwintowane</w:t>
      </w:r>
      <w:r w:rsidRPr="00222890">
        <w:rPr>
          <w:rFonts w:ascii="Times New Roman" w:hAnsi="Times New Roman"/>
          <w:b/>
        </w:rPr>
        <w:t>.</w:t>
      </w:r>
    </w:p>
    <w:p w14:paraId="0D21E904" w14:textId="77777777" w:rsidR="00C8538C" w:rsidRPr="00222890" w:rsidRDefault="00C8538C" w:rsidP="00E3388D">
      <w:pPr>
        <w:pStyle w:val="Zwykytekst2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Rury stalowe</w:t>
      </w:r>
      <w:r w:rsidR="00506336" w:rsidRPr="00222890">
        <w:rPr>
          <w:rFonts w:ascii="Times New Roman" w:hAnsi="Times New Roman"/>
        </w:rPr>
        <w:t xml:space="preserve"> ocynkowane</w:t>
      </w:r>
      <w:r w:rsidRPr="00222890">
        <w:rPr>
          <w:rFonts w:ascii="Times New Roman" w:hAnsi="Times New Roman"/>
        </w:rPr>
        <w:t xml:space="preserve"> należy łączyć </w:t>
      </w:r>
      <w:r w:rsidR="00A23882" w:rsidRPr="00222890">
        <w:rPr>
          <w:rFonts w:ascii="Times New Roman" w:hAnsi="Times New Roman"/>
        </w:rPr>
        <w:t>przez łączniki gwintowane</w:t>
      </w:r>
      <w:r w:rsidR="00506336" w:rsidRPr="00222890">
        <w:rPr>
          <w:rFonts w:ascii="Times New Roman" w:hAnsi="Times New Roman"/>
        </w:rPr>
        <w:t xml:space="preserve"> wykonanymi ze stali lub żeliwa ciągliwego.</w:t>
      </w:r>
      <w:r w:rsidRPr="00222890">
        <w:rPr>
          <w:rFonts w:ascii="Times New Roman" w:hAnsi="Times New Roman"/>
        </w:rPr>
        <w:t xml:space="preserve"> </w:t>
      </w:r>
    </w:p>
    <w:p w14:paraId="68F4FD3E" w14:textId="77777777" w:rsidR="00C8538C" w:rsidRPr="00222890" w:rsidRDefault="00950EB0" w:rsidP="00E3388D">
      <w:pPr>
        <w:pStyle w:val="Zwykytekst2"/>
        <w:jc w:val="both"/>
        <w:rPr>
          <w:rFonts w:ascii="Times New Roman" w:hAnsi="Times New Roman"/>
          <w:b/>
        </w:rPr>
      </w:pPr>
      <w:r w:rsidRPr="00222890">
        <w:rPr>
          <w:rFonts w:ascii="Times New Roman" w:hAnsi="Times New Roman"/>
          <w:b/>
        </w:rPr>
        <w:t>5.5</w:t>
      </w:r>
      <w:r w:rsidR="00C8538C" w:rsidRPr="00222890">
        <w:rPr>
          <w:rFonts w:ascii="Times New Roman" w:hAnsi="Times New Roman"/>
          <w:b/>
        </w:rPr>
        <w:t>.</w:t>
      </w:r>
      <w:r w:rsidR="00495CEA" w:rsidRPr="00222890">
        <w:rPr>
          <w:rFonts w:ascii="Times New Roman" w:hAnsi="Times New Roman"/>
          <w:b/>
        </w:rPr>
        <w:t>5</w:t>
      </w:r>
      <w:r w:rsidR="00C8538C" w:rsidRPr="00222890">
        <w:rPr>
          <w:rFonts w:ascii="Times New Roman" w:hAnsi="Times New Roman"/>
          <w:b/>
        </w:rPr>
        <w:t>. Uzbrojenie.</w:t>
      </w:r>
    </w:p>
    <w:p w14:paraId="19A4159B" w14:textId="77777777" w:rsidR="00BC65DF" w:rsidRPr="00222890" w:rsidRDefault="00043BB9" w:rsidP="00E3388D">
      <w:pPr>
        <w:jc w:val="both"/>
      </w:pPr>
      <w:r w:rsidRPr="00222890">
        <w:t xml:space="preserve">Uzbrojenie sieci wodociągowej montuje się bezpośrednio w gruncie. Powszechnie stosowana jest armatura żeliwna. </w:t>
      </w:r>
    </w:p>
    <w:p w14:paraId="46DDAC3B" w14:textId="77777777" w:rsidR="00043BB9" w:rsidRPr="00222890" w:rsidRDefault="00043BB9" w:rsidP="00E3388D">
      <w:pPr>
        <w:jc w:val="both"/>
      </w:pPr>
      <w:r w:rsidRPr="00222890">
        <w:t xml:space="preserve">Armaturę, w pasie drogowym ulic, należy montować poza jezdniami, w miejscach łatwo dostępnych. </w:t>
      </w:r>
    </w:p>
    <w:p w14:paraId="412533DE" w14:textId="77777777" w:rsidR="00C8538C" w:rsidRPr="00222890" w:rsidRDefault="00C8538C" w:rsidP="00E3388D">
      <w:pPr>
        <w:jc w:val="both"/>
      </w:pPr>
      <w:r w:rsidRPr="00222890">
        <w:lastRenderedPageBreak/>
        <w:t>Armaturę odcinającą (zasuwy) należy instalować:</w:t>
      </w:r>
    </w:p>
    <w:p w14:paraId="4B439CB8" w14:textId="77777777" w:rsidR="00C8538C" w:rsidRPr="00222890" w:rsidRDefault="00C8538C" w:rsidP="00E3388D">
      <w:pPr>
        <w:jc w:val="both"/>
      </w:pPr>
      <w:r w:rsidRPr="00222890">
        <w:t>z obu stron drogi,</w:t>
      </w:r>
    </w:p>
    <w:p w14:paraId="7BE02D36" w14:textId="77777777" w:rsidR="00C8538C" w:rsidRPr="00222890" w:rsidRDefault="00C8538C" w:rsidP="00E3388D">
      <w:pPr>
        <w:jc w:val="both"/>
      </w:pPr>
      <w:r w:rsidRPr="00222890">
        <w:t>w węzłach wodociągowych (przy odgałęzieniach i odwodnieniu).</w:t>
      </w:r>
      <w:r w:rsidRPr="00222890">
        <w:tab/>
      </w:r>
    </w:p>
    <w:p w14:paraId="62335FCF" w14:textId="77777777" w:rsidR="00151FF6" w:rsidRPr="00222890" w:rsidRDefault="00C8538C" w:rsidP="00E3388D">
      <w:pPr>
        <w:jc w:val="both"/>
      </w:pPr>
      <w:r w:rsidRPr="00222890">
        <w:t xml:space="preserve">Hydranty </w:t>
      </w:r>
      <w:r w:rsidR="00B15AC7" w:rsidRPr="00222890">
        <w:t xml:space="preserve">nadziemne i </w:t>
      </w:r>
      <w:r w:rsidR="00AE6959" w:rsidRPr="00222890">
        <w:t>podziemne –</w:t>
      </w:r>
      <w:r w:rsidRPr="00222890">
        <w:t xml:space="preserve"> </w:t>
      </w:r>
      <w:r w:rsidR="00AE6959" w:rsidRPr="00222890">
        <w:t>na przewodach osiedlowych należy zamontować na odgałęzieniu</w:t>
      </w:r>
      <w:r w:rsidRPr="00222890">
        <w:t>, dla odwodnienia wodociągu</w:t>
      </w:r>
      <w:r w:rsidR="00B15AC7" w:rsidRPr="00222890">
        <w:t xml:space="preserve"> i ppoż.</w:t>
      </w:r>
      <w:r w:rsidR="00CE5FB3" w:rsidRPr="00222890">
        <w:t xml:space="preserve"> </w:t>
      </w:r>
    </w:p>
    <w:p w14:paraId="67EF7751" w14:textId="77777777" w:rsidR="00E24596" w:rsidRPr="00222890" w:rsidRDefault="00E24596" w:rsidP="00E3388D">
      <w:pPr>
        <w:jc w:val="both"/>
      </w:pPr>
      <w:r w:rsidRPr="00222890">
        <w:t xml:space="preserve">Przy zabudowie </w:t>
      </w:r>
      <w:r w:rsidR="00151FF6" w:rsidRPr="00222890">
        <w:t xml:space="preserve">armatury </w:t>
      </w:r>
      <w:r w:rsidRPr="00222890">
        <w:t>w ziemi zalecana jest skrzyn</w:t>
      </w:r>
      <w:r w:rsidR="00B80BDA" w:rsidRPr="00222890">
        <w:t xml:space="preserve">ka uliczna </w:t>
      </w:r>
      <w:r w:rsidRPr="00222890">
        <w:t>teleskopowa</w:t>
      </w:r>
      <w:r w:rsidR="00B80BDA" w:rsidRPr="00222890">
        <w:t xml:space="preserve"> </w:t>
      </w:r>
      <w:r w:rsidRPr="00222890">
        <w:t>posadowiona na płycie podkład</w:t>
      </w:r>
      <w:r w:rsidR="00B80BDA" w:rsidRPr="00222890">
        <w:t xml:space="preserve">owej </w:t>
      </w:r>
      <w:r w:rsidRPr="00222890">
        <w:t>lub równoważnym</w:t>
      </w:r>
      <w:r w:rsidR="00732F0A" w:rsidRPr="00222890">
        <w:t xml:space="preserve"> </w:t>
      </w:r>
      <w:r w:rsidRPr="00222890">
        <w:t>elemencie zapewniaj</w:t>
      </w:r>
      <w:r w:rsidR="002148E9" w:rsidRPr="00222890">
        <w:t>ą</w:t>
      </w:r>
      <w:r w:rsidRPr="00222890">
        <w:t>cym stabilne posadowienie skrzynki.</w:t>
      </w:r>
    </w:p>
    <w:p w14:paraId="68C14693" w14:textId="77777777" w:rsidR="00C8538C" w:rsidRPr="00222890" w:rsidRDefault="00950EB0" w:rsidP="00B9365F">
      <w:pPr>
        <w:pStyle w:val="Zwykytekst2"/>
        <w:jc w:val="both"/>
        <w:rPr>
          <w:rFonts w:ascii="Times New Roman" w:hAnsi="Times New Roman"/>
          <w:b/>
        </w:rPr>
      </w:pPr>
      <w:r w:rsidRPr="00222890">
        <w:rPr>
          <w:rFonts w:ascii="Times New Roman" w:hAnsi="Times New Roman"/>
          <w:b/>
        </w:rPr>
        <w:t>5.5</w:t>
      </w:r>
      <w:r w:rsidR="00C8538C" w:rsidRPr="00222890">
        <w:rPr>
          <w:rFonts w:ascii="Times New Roman" w:hAnsi="Times New Roman"/>
          <w:b/>
        </w:rPr>
        <w:t>.</w:t>
      </w:r>
      <w:r w:rsidR="00495CEA" w:rsidRPr="00222890">
        <w:rPr>
          <w:rFonts w:ascii="Times New Roman" w:hAnsi="Times New Roman"/>
          <w:b/>
        </w:rPr>
        <w:t>6</w:t>
      </w:r>
      <w:r w:rsidR="00C8538C" w:rsidRPr="00222890">
        <w:rPr>
          <w:rFonts w:ascii="Times New Roman" w:hAnsi="Times New Roman"/>
          <w:b/>
        </w:rPr>
        <w:t>. Próba szczelności i dezynfekcja rur.</w:t>
      </w:r>
    </w:p>
    <w:p w14:paraId="59BD61AC" w14:textId="77777777" w:rsidR="00792133" w:rsidRPr="00222890" w:rsidRDefault="00792133" w:rsidP="00792133">
      <w:pPr>
        <w:shd w:val="clear" w:color="auto" w:fill="FFFFFF"/>
        <w:ind w:firstLine="708"/>
        <w:jc w:val="both"/>
        <w:rPr>
          <w:rFonts w:cs="Arial"/>
          <w:szCs w:val="22"/>
        </w:rPr>
      </w:pPr>
      <w:r w:rsidRPr="00222890">
        <w:rPr>
          <w:rFonts w:cs="Arial"/>
          <w:szCs w:val="22"/>
        </w:rPr>
        <w:t>Próbę ciśnieniową przewodów wodociągowych należy przeprowadzić zgodnie z aktualną normą (obecnie PN-B-10725, PN-EN 805, PN-EN 805/AP1).</w:t>
      </w:r>
    </w:p>
    <w:p w14:paraId="5158EF61" w14:textId="77777777" w:rsidR="00792133" w:rsidRPr="00222890" w:rsidRDefault="00792133" w:rsidP="00792133">
      <w:pPr>
        <w:jc w:val="both"/>
      </w:pPr>
      <w:r w:rsidRPr="00222890">
        <w:t xml:space="preserve">Próby ciśnienia wykonać zgodnie z postanowieniami powyższej normy, minimalne ciśnienie 1MPa. Po wykonaniu próby szczelności należy wykonać dezynfekcję -  proces ten powinien być prowadzony przy użyciu roztworów wodnych wapna chlorowanego lub roztworu podchlorynu sodu w czasie 24 godzin. Po tym okresie kontaktu pozostałość chloru w wodzie powinna wynosić ok. 10 mg Cl/dm3. </w:t>
      </w:r>
    </w:p>
    <w:p w14:paraId="5BE44BA8" w14:textId="77777777" w:rsidR="00792133" w:rsidRPr="00222890" w:rsidRDefault="00792133" w:rsidP="00792133">
      <w:pPr>
        <w:jc w:val="both"/>
      </w:pPr>
      <w:r w:rsidRPr="00222890">
        <w:t xml:space="preserve">Po zakończeniu dezynfekcji i spuszczeniu wody z przewodu należy wykonać płukanie wodociągu używając w tym celu czystej wody wodociągowej. Prędkość przepływu w przewodzie powinna umożliwić usunięcie wszystkich zanieczyszczeń mechanicznych występujących w przewodzie. </w:t>
      </w:r>
    </w:p>
    <w:p w14:paraId="603749B1" w14:textId="77777777" w:rsidR="00792133" w:rsidRPr="00222890" w:rsidRDefault="00792133" w:rsidP="00792133">
      <w:pPr>
        <w:jc w:val="both"/>
      </w:pPr>
      <w:r w:rsidRPr="00222890">
        <w:t xml:space="preserve">Wodę płuczącą po zakończeniu płukania należy poddać badaniom fizykochemicznym i bakteriologicznym w upoważnionej jednostce badawczej. Rurociągi z PE nie wymagają chlorowania jeżeli będą płukane wodą, która uprzednio była poddawana procesowi chlorowania, chyba że badania bakteriologiczne wykażą taką konieczność. </w:t>
      </w:r>
    </w:p>
    <w:p w14:paraId="4412E717" w14:textId="77777777" w:rsidR="00792133" w:rsidRPr="00222890" w:rsidRDefault="00792133" w:rsidP="00792133">
      <w:pPr>
        <w:shd w:val="clear" w:color="auto" w:fill="FFFFFF"/>
        <w:ind w:left="6"/>
        <w:jc w:val="both"/>
        <w:rPr>
          <w:rFonts w:cs="Arial"/>
          <w:szCs w:val="22"/>
        </w:rPr>
      </w:pPr>
      <w:r w:rsidRPr="00222890">
        <w:rPr>
          <w:rFonts w:cs="Arial"/>
          <w:szCs w:val="22"/>
        </w:rPr>
        <w:t xml:space="preserve">Płukanie należy prowadzić pod nadzorem służb MPWiK Piekary Śląskie. </w:t>
      </w:r>
    </w:p>
    <w:p w14:paraId="24382464" w14:textId="77777777" w:rsidR="00C8538C" w:rsidRPr="00222890" w:rsidRDefault="00950EB0" w:rsidP="00B9365F">
      <w:pPr>
        <w:pStyle w:val="Zwykytekst2"/>
        <w:jc w:val="both"/>
        <w:rPr>
          <w:rFonts w:ascii="Times New Roman" w:hAnsi="Times New Roman"/>
          <w:b/>
        </w:rPr>
      </w:pPr>
      <w:r w:rsidRPr="00222890">
        <w:rPr>
          <w:rFonts w:ascii="Times New Roman" w:hAnsi="Times New Roman"/>
          <w:b/>
        </w:rPr>
        <w:t>5.5</w:t>
      </w:r>
      <w:r w:rsidR="00C8538C" w:rsidRPr="00222890">
        <w:rPr>
          <w:rFonts w:ascii="Times New Roman" w:hAnsi="Times New Roman"/>
          <w:b/>
        </w:rPr>
        <w:t>.</w:t>
      </w:r>
      <w:r w:rsidR="00495CEA" w:rsidRPr="00222890">
        <w:rPr>
          <w:rFonts w:ascii="Times New Roman" w:hAnsi="Times New Roman"/>
          <w:b/>
        </w:rPr>
        <w:t>7</w:t>
      </w:r>
      <w:r w:rsidR="00C8538C" w:rsidRPr="00222890">
        <w:rPr>
          <w:rFonts w:ascii="Times New Roman" w:hAnsi="Times New Roman"/>
          <w:b/>
        </w:rPr>
        <w:t>. Podłączenie do istniejącej sieci.</w:t>
      </w:r>
    </w:p>
    <w:p w14:paraId="18D8CB4D" w14:textId="77777777" w:rsidR="00C8538C" w:rsidRPr="00222890" w:rsidRDefault="00C8538C" w:rsidP="00B9365F">
      <w:pPr>
        <w:pStyle w:val="Zwykytekst2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R</w:t>
      </w:r>
      <w:r w:rsidR="00850418" w:rsidRPr="00222890">
        <w:rPr>
          <w:rFonts w:ascii="Times New Roman" w:hAnsi="Times New Roman"/>
        </w:rPr>
        <w:t>oboty przy wykonywaniu podłączenia</w:t>
      </w:r>
      <w:r w:rsidRPr="00222890">
        <w:rPr>
          <w:rFonts w:ascii="Times New Roman" w:hAnsi="Times New Roman"/>
        </w:rPr>
        <w:t xml:space="preserve"> do istniejącej sieci wodociągowej należy prowadzić pod nadzorem użytkownika sieci. Podłączenie wybudowanych wodociągów należy wykonać po uzyskaniu pozytywnej próby szczelności.</w:t>
      </w:r>
    </w:p>
    <w:p w14:paraId="4FFBFA93" w14:textId="77777777" w:rsidR="00C8538C" w:rsidRPr="00222890" w:rsidRDefault="00C8538C" w:rsidP="00B9365F">
      <w:pPr>
        <w:pStyle w:val="Zwykytekst2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 xml:space="preserve">Przed przystąpieniem do robót należy powiadomić właściciela sieci wodociągowej oraz przygotować odpowiednie materiały i sprzęt tak, aby czas wyłączenia wodociągu był jak najkrótszy. </w:t>
      </w:r>
    </w:p>
    <w:p w14:paraId="10C8BCAF" w14:textId="77777777" w:rsidR="00C8538C" w:rsidRPr="00222890" w:rsidRDefault="00C8538C" w:rsidP="00B9365F">
      <w:pPr>
        <w:pStyle w:val="Nagwek2"/>
        <w:tabs>
          <w:tab w:val="left" w:pos="142"/>
        </w:tabs>
        <w:spacing w:after="0" w:line="240" w:lineRule="auto"/>
        <w:jc w:val="both"/>
        <w:rPr>
          <w:sz w:val="22"/>
          <w:szCs w:val="22"/>
        </w:rPr>
      </w:pPr>
      <w:bookmarkStart w:id="72" w:name="_Toc283110955"/>
      <w:bookmarkStart w:id="73" w:name="_Toc440791228"/>
      <w:bookmarkStart w:id="74" w:name="_Toc66631368"/>
      <w:r w:rsidRPr="00222890">
        <w:rPr>
          <w:sz w:val="22"/>
          <w:szCs w:val="22"/>
        </w:rPr>
        <w:t>5.</w:t>
      </w:r>
      <w:r w:rsidR="00950EB0" w:rsidRPr="00222890">
        <w:rPr>
          <w:sz w:val="22"/>
          <w:szCs w:val="22"/>
        </w:rPr>
        <w:t>6</w:t>
      </w:r>
      <w:r w:rsidRPr="00222890">
        <w:rPr>
          <w:sz w:val="22"/>
          <w:szCs w:val="22"/>
        </w:rPr>
        <w:t>. Zasyp wykopu.</w:t>
      </w:r>
      <w:bookmarkEnd w:id="72"/>
      <w:bookmarkEnd w:id="73"/>
      <w:bookmarkEnd w:id="74"/>
    </w:p>
    <w:p w14:paraId="7FFB52E6" w14:textId="77777777" w:rsidR="00C36009" w:rsidRPr="00222890" w:rsidRDefault="00C409B8" w:rsidP="00B9365F">
      <w:pPr>
        <w:jc w:val="both"/>
      </w:pPr>
      <w:r w:rsidRPr="00222890">
        <w:t xml:space="preserve">Zasyp </w:t>
      </w:r>
      <w:r w:rsidR="00C8538C" w:rsidRPr="00222890">
        <w:t xml:space="preserve">wykopu </w:t>
      </w:r>
      <w:r w:rsidR="00C36009" w:rsidRPr="00222890">
        <w:t>zgodnie ze specyfikacją ST-01.</w:t>
      </w:r>
    </w:p>
    <w:p w14:paraId="67A82CC6" w14:textId="77777777" w:rsidR="00C8538C" w:rsidRPr="00222890" w:rsidRDefault="00C8538C" w:rsidP="00B9365F">
      <w:pPr>
        <w:pStyle w:val="Zwykytekst2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Jednocześnie z zasypywaniem wodociągu należy prowadzić rozbiórkę umocnienia – ST - 01.</w:t>
      </w:r>
    </w:p>
    <w:p w14:paraId="39CAA56F" w14:textId="77777777" w:rsidR="00C8538C" w:rsidRPr="00222890" w:rsidRDefault="004D3591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75" w:name="_Toc283110956"/>
      <w:bookmarkStart w:id="76" w:name="_Toc440791229"/>
      <w:bookmarkStart w:id="77" w:name="_Toc66631369"/>
      <w:r w:rsidRPr="00222890">
        <w:rPr>
          <w:sz w:val="22"/>
          <w:szCs w:val="22"/>
        </w:rPr>
        <w:t>5.</w:t>
      </w:r>
      <w:r w:rsidR="00AC6DE9" w:rsidRPr="00222890">
        <w:rPr>
          <w:sz w:val="22"/>
          <w:szCs w:val="22"/>
        </w:rPr>
        <w:t>7</w:t>
      </w:r>
      <w:r w:rsidR="00C8538C" w:rsidRPr="00222890">
        <w:rPr>
          <w:sz w:val="22"/>
          <w:szCs w:val="22"/>
        </w:rPr>
        <w:t xml:space="preserve">. Oznaczenie </w:t>
      </w:r>
      <w:r w:rsidR="00792133" w:rsidRPr="00222890">
        <w:rPr>
          <w:sz w:val="22"/>
          <w:szCs w:val="22"/>
        </w:rPr>
        <w:t xml:space="preserve">rurociągów i </w:t>
      </w:r>
      <w:r w:rsidR="00C8538C" w:rsidRPr="00222890">
        <w:rPr>
          <w:sz w:val="22"/>
          <w:szCs w:val="22"/>
        </w:rPr>
        <w:t>uzbrojenia sieci.</w:t>
      </w:r>
      <w:bookmarkEnd w:id="75"/>
      <w:bookmarkEnd w:id="76"/>
      <w:bookmarkEnd w:id="77"/>
    </w:p>
    <w:p w14:paraId="2E3976AE" w14:textId="77777777" w:rsidR="00792133" w:rsidRPr="00222890" w:rsidRDefault="00792133" w:rsidP="00792133">
      <w:pPr>
        <w:ind w:firstLine="284"/>
        <w:jc w:val="both"/>
        <w:rPr>
          <w:snapToGrid w:val="0"/>
        </w:rPr>
      </w:pPr>
      <w:bookmarkStart w:id="78" w:name="_Toc283110957"/>
      <w:bookmarkStart w:id="79" w:name="_Toc440791230"/>
      <w:r w:rsidRPr="00222890">
        <w:rPr>
          <w:b/>
        </w:rPr>
        <w:t>- T</w:t>
      </w:r>
      <w:r w:rsidRPr="00222890">
        <w:t>aśma oznaczeniowa - n</w:t>
      </w:r>
      <w:r w:rsidRPr="00222890">
        <w:rPr>
          <w:snapToGrid w:val="0"/>
        </w:rPr>
        <w:t xml:space="preserve">ad obsypką piaskową wodociągu oraz przyłączy  należy ułożyć taśmę oznaczeniową PVC niebieską o szerokości 20 cm, z wkładką metalową szer. 2 cm. Końce taśmy wyprowadzić do studni, skrzynek zasuwowych i budynków tak aby do metalicznej końcówki można było w razie potrzeby podłączyć urządzenie lokalizacyjne. </w:t>
      </w:r>
    </w:p>
    <w:p w14:paraId="6D8AC581" w14:textId="77777777" w:rsidR="00792133" w:rsidRDefault="00792133" w:rsidP="00792133">
      <w:pPr>
        <w:jc w:val="both"/>
      </w:pPr>
      <w:r w:rsidRPr="00222890">
        <w:t xml:space="preserve">Lokalizację zasuw zabudowanych na wodociągu oraz na przyłączach, lokalizację hydrantu  należy oznaczyć za pomocą tabliczek oznaczeniowych – plastikowe z wciskanymi kostkami - umieszczonych na stałych słupkach betonowych. W terenach zielonych i o nawierzchniach gruntowych uzbrojenie sieci musi być obrukowane lub obetonowane na powierzchni o promieniu co najmniej 0,30 m licząc od zewnętrznej krawędzi skrzynki. Obrukowanie lub obetonowanie musi wytrzymać bez zniszczeń obciążenia przewidziane dla tej nawierzchni. </w:t>
      </w:r>
    </w:p>
    <w:p w14:paraId="7FC7CCF6" w14:textId="77777777" w:rsidR="00A33ACC" w:rsidRPr="00A33ACC" w:rsidRDefault="00A33ACC" w:rsidP="00A33ACC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80" w:name="_Toc50711790"/>
      <w:bookmarkStart w:id="81" w:name="_Toc66631370"/>
      <w:r w:rsidRPr="00A33ACC">
        <w:rPr>
          <w:sz w:val="22"/>
          <w:szCs w:val="22"/>
        </w:rPr>
        <w:t>5.8. Odwodnienie wykopów</w:t>
      </w:r>
      <w:bookmarkEnd w:id="80"/>
      <w:bookmarkEnd w:id="81"/>
      <w:r w:rsidRPr="00A33ACC">
        <w:rPr>
          <w:sz w:val="22"/>
          <w:szCs w:val="22"/>
        </w:rPr>
        <w:t xml:space="preserve"> </w:t>
      </w:r>
    </w:p>
    <w:p w14:paraId="2F0EF72C" w14:textId="77777777" w:rsidR="00A33ACC" w:rsidRPr="00A33ACC" w:rsidRDefault="00A33ACC" w:rsidP="00A33ACC">
      <w:pPr>
        <w:ind w:firstLine="720"/>
      </w:pPr>
      <w:r w:rsidRPr="00A33ACC">
        <w:t>Wodę gruntową o swobodnych zwierciadle wody stwierdzono w otworach nr 1 i 2. Poziom wodonośny stabilizuje się na głębokości 1,9 – 2,2 m p.p.t. tj. na rzędnych 279,00 – 279,65 m n.p.m.</w:t>
      </w:r>
    </w:p>
    <w:p w14:paraId="6C2D2BEC" w14:textId="77777777" w:rsidR="00A33ACC" w:rsidRPr="00A33ACC" w:rsidRDefault="00A33ACC" w:rsidP="00A33ACC">
      <w:r w:rsidRPr="00A33ACC">
        <w:t>Ponadto w otworze nr 5 zaobserwowano sączenie na głębokości 4,2 m p.p.t tj. na rzędnej 276,65 m n.p.m.</w:t>
      </w:r>
    </w:p>
    <w:p w14:paraId="1BFAEDE1" w14:textId="77777777" w:rsidR="00A33ACC" w:rsidRPr="00A33ACC" w:rsidRDefault="00A33ACC" w:rsidP="00A33ACC">
      <w:r w:rsidRPr="00A33ACC">
        <w:t xml:space="preserve">Wykopy budowlane przy realizacji sieci wodociągowej wymagają odwodnienia na czas budowy. </w:t>
      </w:r>
    </w:p>
    <w:p w14:paraId="04848F02" w14:textId="77777777" w:rsidR="00A33ACC" w:rsidRPr="00A33ACC" w:rsidRDefault="00A33ACC" w:rsidP="00A33ACC">
      <w:r w:rsidRPr="00A33ACC">
        <w:t xml:space="preserve">Odwodnienie wykopów przewiduje się przez założenie drenażu rurowego jednorzędowego w dnie wykopu, współpracującego z drenażem płytowym, podsypką piaskową oraz studzienkami zbiorczymi, z których zbierająca się woda wypompowywana będzie na zewnątrz wykopu. Drenaż dla odwodnienia wykopów, pracujący w warunkach wody gruntowej o swobodnym lub lekko napiętym zwierciadle należy wykonać z rur plastikowych o średnicy </w:t>
      </w:r>
      <w:smartTag w:uri="urn:schemas-microsoft-com:office:smarttags" w:element="metricconverter">
        <w:smartTagPr>
          <w:attr w:name="ProductID" w:val="113 mm"/>
        </w:smartTagPr>
        <w:r w:rsidRPr="00A33ACC">
          <w:t>113 mm</w:t>
        </w:r>
      </w:smartTag>
      <w:r w:rsidRPr="00A33ACC">
        <w:t xml:space="preserve"> i ułożyć ze spadkiem jak spadek kanałów na poszczególnych odcinkach między studzienkami zbiorczymi.</w:t>
      </w:r>
    </w:p>
    <w:p w14:paraId="6C6EF107" w14:textId="77777777" w:rsidR="00A33ACC" w:rsidRPr="00A33ACC" w:rsidRDefault="00A33ACC" w:rsidP="00A33ACC">
      <w:pPr>
        <w:ind w:firstLine="720"/>
      </w:pPr>
      <w:r w:rsidRPr="00A33ACC">
        <w:t>Dreny ułożyć w obsypce filtracyjnej granulacji 3</w:t>
      </w:r>
      <w:r w:rsidRPr="00A33ACC">
        <w:sym w:font="Times New Roman" w:char="00F7"/>
      </w:r>
      <w:r w:rsidRPr="00A33ACC">
        <w:t xml:space="preserve">10 mm w rowkach drenażowych o szerokości 0,4 i głębokości </w:t>
      </w:r>
      <w:smartTag w:uri="urn:schemas-microsoft-com:office:smarttags" w:element="metricconverter">
        <w:smartTagPr>
          <w:attr w:name="ProductID" w:val="0,3 m"/>
        </w:smartTagPr>
        <w:r w:rsidRPr="00A33ACC">
          <w:t>0,3 m</w:t>
        </w:r>
      </w:smartTag>
      <w:r w:rsidRPr="00A33ACC">
        <w:t xml:space="preserve">. Na ciągach drenażowych należy zabudować studzienki zbiorcze z kręgów betonowych </w:t>
      </w:r>
      <w:r w:rsidRPr="00A33ACC">
        <w:sym w:font="Symbol" w:char="F066"/>
      </w:r>
      <w:r w:rsidRPr="00A33ACC">
        <w:t xml:space="preserve"> 800 mm i głębokości 1,5 m. Wody drenażowe należy pompować pompami zatapialnymi. Odcinki zabudowy drenażu oraz ilość studzienek zbiorczych wykonawca dostosuje do technologii i organizacji robót.</w:t>
      </w:r>
    </w:p>
    <w:p w14:paraId="7721874F" w14:textId="77777777" w:rsidR="00A33ACC" w:rsidRPr="00A33ACC" w:rsidRDefault="00A33ACC" w:rsidP="00A33ACC">
      <w:pPr>
        <w:ind w:firstLine="720"/>
      </w:pPr>
      <w:r w:rsidRPr="00A33ACC">
        <w:t>Uwaga, Wykonawca powinien liczyć się koniecznością zastosowania instalacji igłofiltrów  w przypadku jeżeli drenaż w dnie wykopu okaże się niewystarczający.</w:t>
      </w:r>
    </w:p>
    <w:p w14:paraId="5C50E5F2" w14:textId="77777777" w:rsidR="00A33ACC" w:rsidRPr="00222890" w:rsidRDefault="00A33ACC" w:rsidP="00792133">
      <w:pPr>
        <w:jc w:val="both"/>
      </w:pPr>
    </w:p>
    <w:p w14:paraId="269265AF" w14:textId="77777777" w:rsidR="00E61F19" w:rsidRPr="00222890" w:rsidRDefault="00E61F19" w:rsidP="00CB2516">
      <w:pPr>
        <w:pStyle w:val="Nagwek2"/>
        <w:tabs>
          <w:tab w:val="left" w:pos="142"/>
        </w:tabs>
        <w:spacing w:after="0" w:line="240" w:lineRule="auto"/>
        <w:ind w:left="142"/>
        <w:jc w:val="both"/>
        <w:rPr>
          <w:sz w:val="22"/>
          <w:szCs w:val="22"/>
        </w:rPr>
      </w:pPr>
      <w:bookmarkStart w:id="82" w:name="_Toc66631371"/>
      <w:r w:rsidRPr="00222890">
        <w:rPr>
          <w:sz w:val="22"/>
          <w:szCs w:val="22"/>
        </w:rPr>
        <w:lastRenderedPageBreak/>
        <w:t>5.</w:t>
      </w:r>
      <w:r w:rsidR="00A33ACC">
        <w:rPr>
          <w:sz w:val="22"/>
          <w:szCs w:val="22"/>
        </w:rPr>
        <w:t>9</w:t>
      </w:r>
      <w:r w:rsidRPr="00222890">
        <w:rPr>
          <w:sz w:val="22"/>
          <w:szCs w:val="22"/>
        </w:rPr>
        <w:t>. Likwidacja istniejąc</w:t>
      </w:r>
      <w:r w:rsidR="00CB2516" w:rsidRPr="00222890">
        <w:rPr>
          <w:sz w:val="22"/>
          <w:szCs w:val="22"/>
        </w:rPr>
        <w:t>ych wodociągów</w:t>
      </w:r>
      <w:bookmarkEnd w:id="78"/>
      <w:bookmarkEnd w:id="79"/>
      <w:bookmarkEnd w:id="82"/>
    </w:p>
    <w:p w14:paraId="5953AC36" w14:textId="77777777" w:rsidR="00CB2516" w:rsidRPr="00222890" w:rsidRDefault="00CB2516" w:rsidP="00CB2516">
      <w:pPr>
        <w:ind w:firstLine="708"/>
        <w:jc w:val="both"/>
        <w:rPr>
          <w:rFonts w:cs="Arial"/>
          <w:szCs w:val="22"/>
        </w:rPr>
      </w:pPr>
      <w:bookmarkStart w:id="83" w:name="_Toc283110958"/>
      <w:bookmarkStart w:id="84" w:name="_Toc440791231"/>
      <w:r w:rsidRPr="00222890">
        <w:t xml:space="preserve">Istniejące, wyłączone wodociągi i przyłącza wody mogą pozostać w ziemi i należy je na końcówkach zakorkować i obetonować. W miarę możliwości odcinki przewodów przeznaczone do likwidacji należy usuwać z ziemi. </w:t>
      </w:r>
      <w:r w:rsidRPr="00222890">
        <w:rPr>
          <w:rFonts w:cs="Arial"/>
          <w:szCs w:val="22"/>
        </w:rPr>
        <w:t>Kasowanie przewodów należy prowadzić pod nadzorem MPWiK Piekary Śląskie eksploatujących  sieć, do których należy przekazać istniejące uzbrojenie na demontowanym przewodzie wodociągowym.</w:t>
      </w:r>
    </w:p>
    <w:p w14:paraId="7A0271F3" w14:textId="77777777" w:rsidR="00CB2516" w:rsidRPr="00222890" w:rsidRDefault="00CB2516" w:rsidP="00CB2516">
      <w:pPr>
        <w:shd w:val="clear" w:color="auto" w:fill="FFFFFF"/>
        <w:ind w:left="5"/>
        <w:jc w:val="both"/>
        <w:rPr>
          <w:rFonts w:cs="Arial"/>
          <w:szCs w:val="22"/>
        </w:rPr>
      </w:pPr>
      <w:r w:rsidRPr="00222890">
        <w:rPr>
          <w:rFonts w:cs="Arial"/>
          <w:szCs w:val="22"/>
        </w:rPr>
        <w:t xml:space="preserve">W przypadku braku możliwości demontażu uzbrojenia ze względów techniczno - eksploatacyjnych, należy zdemontować skrzynkę i odtworzyć nawierzchnię. </w:t>
      </w:r>
    </w:p>
    <w:p w14:paraId="4ADA6B6A" w14:textId="77777777" w:rsidR="00792133" w:rsidRPr="00222890" w:rsidRDefault="00CB2516" w:rsidP="00792133">
      <w:pPr>
        <w:jc w:val="both"/>
      </w:pPr>
      <w:r w:rsidRPr="00222890">
        <w:t>Nieczynne odcinki sieci pokazano na planie zagospodarowania terenu. Nieczynne przewody wodociągowe w powykonawczej inwentaryzacji geodezyjnej należy  oznaczyć jako „nieczynne”.</w:t>
      </w:r>
      <w:r w:rsidR="00792133" w:rsidRPr="00222890">
        <w:t xml:space="preserve"> Otwory w budynkach po likwidowanych przyłączach trwale zaślepić, tak aby uniemożliwić przeciek wody z zewnątrz . </w:t>
      </w:r>
    </w:p>
    <w:p w14:paraId="3857B054" w14:textId="77777777" w:rsidR="00C8538C" w:rsidRPr="00222890" w:rsidRDefault="00D21FA7" w:rsidP="00CB2516">
      <w:pPr>
        <w:pStyle w:val="Nagwek1"/>
        <w:tabs>
          <w:tab w:val="left" w:pos="0"/>
        </w:tabs>
        <w:spacing w:line="240" w:lineRule="auto"/>
        <w:jc w:val="both"/>
        <w:rPr>
          <w:sz w:val="22"/>
          <w:szCs w:val="22"/>
        </w:rPr>
      </w:pPr>
      <w:bookmarkStart w:id="85" w:name="_Toc283110963"/>
      <w:bookmarkStart w:id="86" w:name="_Toc440791236"/>
      <w:bookmarkStart w:id="87" w:name="_Toc66631372"/>
      <w:bookmarkEnd w:id="83"/>
      <w:bookmarkEnd w:id="84"/>
      <w:r w:rsidRPr="00222890">
        <w:rPr>
          <w:sz w:val="22"/>
          <w:szCs w:val="22"/>
        </w:rPr>
        <w:t>6</w:t>
      </w:r>
      <w:r w:rsidR="00C8538C" w:rsidRPr="00222890">
        <w:rPr>
          <w:sz w:val="22"/>
          <w:szCs w:val="22"/>
        </w:rPr>
        <w:t>. OBMIAR ROBÓT.</w:t>
      </w:r>
      <w:bookmarkEnd w:id="85"/>
      <w:bookmarkEnd w:id="86"/>
      <w:bookmarkEnd w:id="87"/>
    </w:p>
    <w:p w14:paraId="171452CC" w14:textId="77777777" w:rsidR="00C8538C" w:rsidRPr="00222890" w:rsidRDefault="00D21FA7" w:rsidP="00CB2516">
      <w:pPr>
        <w:pStyle w:val="Nagwek2"/>
        <w:tabs>
          <w:tab w:val="left" w:pos="142"/>
        </w:tabs>
        <w:spacing w:before="0" w:after="0" w:line="240" w:lineRule="auto"/>
        <w:ind w:left="142"/>
        <w:jc w:val="both"/>
        <w:rPr>
          <w:sz w:val="22"/>
          <w:szCs w:val="22"/>
        </w:rPr>
      </w:pPr>
      <w:bookmarkStart w:id="88" w:name="_Toc283110964"/>
      <w:bookmarkStart w:id="89" w:name="_Toc440791237"/>
      <w:bookmarkStart w:id="90" w:name="_Toc66631373"/>
      <w:r w:rsidRPr="00222890">
        <w:rPr>
          <w:sz w:val="22"/>
          <w:szCs w:val="22"/>
        </w:rPr>
        <w:t>6</w:t>
      </w:r>
      <w:r w:rsidR="00C8538C" w:rsidRPr="00222890">
        <w:rPr>
          <w:sz w:val="22"/>
          <w:szCs w:val="22"/>
        </w:rPr>
        <w:t>.1. Ogólne zasady obmiaru robót.</w:t>
      </w:r>
      <w:bookmarkEnd w:id="88"/>
      <w:bookmarkEnd w:id="89"/>
      <w:bookmarkEnd w:id="90"/>
    </w:p>
    <w:p w14:paraId="01B90C24" w14:textId="77777777" w:rsidR="00C8538C" w:rsidRPr="00222890" w:rsidRDefault="00C8538C" w:rsidP="00CB2516">
      <w:pPr>
        <w:pStyle w:val="Zwykytekst2"/>
        <w:ind w:left="142" w:firstLine="566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Ogólne zasady o</w:t>
      </w:r>
      <w:r w:rsidR="00D6485A" w:rsidRPr="00222890">
        <w:rPr>
          <w:rFonts w:ascii="Times New Roman" w:hAnsi="Times New Roman"/>
        </w:rPr>
        <w:t xml:space="preserve">bmiaru </w:t>
      </w:r>
      <w:r w:rsidRPr="00222890">
        <w:rPr>
          <w:rFonts w:ascii="Times New Roman" w:hAnsi="Times New Roman"/>
        </w:rPr>
        <w:t xml:space="preserve">robót podano w Specyfikacjach Technicznych ST.00 wymagania ogólne, pkt </w:t>
      </w:r>
      <w:r w:rsidR="00D6485A" w:rsidRPr="00222890">
        <w:rPr>
          <w:rFonts w:ascii="Times New Roman" w:hAnsi="Times New Roman"/>
        </w:rPr>
        <w:t>6</w:t>
      </w:r>
      <w:r w:rsidRPr="00222890">
        <w:rPr>
          <w:rFonts w:ascii="Times New Roman" w:hAnsi="Times New Roman"/>
        </w:rPr>
        <w:t>.</w:t>
      </w:r>
    </w:p>
    <w:p w14:paraId="3313851D" w14:textId="77777777" w:rsidR="00C8538C" w:rsidRPr="00222890" w:rsidRDefault="00D21FA7" w:rsidP="00792133">
      <w:pPr>
        <w:pStyle w:val="Nagwek2"/>
        <w:tabs>
          <w:tab w:val="left" w:pos="142"/>
        </w:tabs>
        <w:spacing w:before="0" w:after="0" w:line="240" w:lineRule="auto"/>
        <w:ind w:left="142"/>
        <w:jc w:val="both"/>
        <w:rPr>
          <w:sz w:val="22"/>
          <w:szCs w:val="22"/>
        </w:rPr>
      </w:pPr>
      <w:bookmarkStart w:id="91" w:name="_Toc283110965"/>
      <w:bookmarkStart w:id="92" w:name="_Toc440791238"/>
      <w:bookmarkStart w:id="93" w:name="_Toc66631374"/>
      <w:r w:rsidRPr="00222890">
        <w:rPr>
          <w:sz w:val="22"/>
          <w:szCs w:val="22"/>
        </w:rPr>
        <w:t>6</w:t>
      </w:r>
      <w:r w:rsidR="00C8538C" w:rsidRPr="00222890">
        <w:rPr>
          <w:sz w:val="22"/>
          <w:szCs w:val="22"/>
        </w:rPr>
        <w:t>.2. Jednostka obmiarowa.</w:t>
      </w:r>
      <w:bookmarkEnd w:id="91"/>
      <w:bookmarkEnd w:id="92"/>
      <w:bookmarkEnd w:id="93"/>
    </w:p>
    <w:p w14:paraId="0EE680AF" w14:textId="77777777" w:rsidR="00947309" w:rsidRPr="00222890" w:rsidRDefault="00947309" w:rsidP="00947309">
      <w:pPr>
        <w:pStyle w:val="Zwykytekst2"/>
        <w:ind w:left="142" w:firstLine="566"/>
        <w:jc w:val="both"/>
        <w:rPr>
          <w:rFonts w:ascii="Times New Roman" w:hAnsi="Times New Roman"/>
        </w:rPr>
      </w:pPr>
      <w:bookmarkStart w:id="94" w:name="_Toc283110966"/>
      <w:bookmarkStart w:id="95" w:name="_Toc440791239"/>
      <w:r w:rsidRPr="00222890">
        <w:rPr>
          <w:rFonts w:ascii="Times New Roman" w:hAnsi="Times New Roman"/>
        </w:rPr>
        <w:t>Jednostką obmiarową jest 1 m wykonanego i odebranego przewodu wodociągowego i uwzględnia elementy składowe obmierzone według innych jednostek:</w:t>
      </w:r>
    </w:p>
    <w:p w14:paraId="3BE36735" w14:textId="77777777" w:rsidR="00947309" w:rsidRPr="00222890" w:rsidRDefault="00947309" w:rsidP="00222890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  <w:vertAlign w:val="superscript"/>
        </w:rPr>
      </w:pPr>
      <w:r w:rsidRPr="00222890">
        <w:rPr>
          <w:rFonts w:ascii="Times New Roman" w:hAnsi="Times New Roman"/>
        </w:rPr>
        <w:t xml:space="preserve">wykopanie i zasypanie wykopów liniowych, obiektowych i kontrolnych, z zagęszczeniem, w gruntach suchych i </w:t>
      </w:r>
      <w:r w:rsidR="00222890">
        <w:rPr>
          <w:rFonts w:ascii="Times New Roman" w:hAnsi="Times New Roman"/>
        </w:rPr>
        <w:t xml:space="preserve">   </w:t>
      </w:r>
      <w:r w:rsidRPr="00222890">
        <w:rPr>
          <w:rFonts w:ascii="Times New Roman" w:hAnsi="Times New Roman"/>
        </w:rPr>
        <w:t>nawodnionych – 1 metr</w:t>
      </w:r>
      <w:r w:rsidRPr="00222890">
        <w:rPr>
          <w:rFonts w:ascii="Times New Roman" w:hAnsi="Times New Roman"/>
          <w:vertAlign w:val="superscript"/>
        </w:rPr>
        <w:t>3,</w:t>
      </w:r>
    </w:p>
    <w:p w14:paraId="1DFB277C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  <w:vertAlign w:val="superscript"/>
        </w:rPr>
      </w:pPr>
      <w:r w:rsidRPr="00222890">
        <w:rPr>
          <w:rFonts w:ascii="Times New Roman" w:hAnsi="Times New Roman"/>
        </w:rPr>
        <w:t>umocnienie ścian wykopów – 1m</w:t>
      </w:r>
      <w:r w:rsidRPr="00222890">
        <w:rPr>
          <w:rFonts w:ascii="Times New Roman" w:hAnsi="Times New Roman"/>
          <w:vertAlign w:val="superscript"/>
        </w:rPr>
        <w:t>2,</w:t>
      </w:r>
    </w:p>
    <w:p w14:paraId="4726819C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 xml:space="preserve">ułożenie i montaż wodociągu z rur PE określonej klasy, typu i średnicy – 1 metr, </w:t>
      </w:r>
    </w:p>
    <w:p w14:paraId="2B47150A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ułożenie i montaż kształtek każdej średnicy, typu i rodzaju – 1 szt.,</w:t>
      </w:r>
    </w:p>
    <w:p w14:paraId="60FEF287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montaż armatury każdego rodzaju, typu i średnicy – 1 szt.,</w:t>
      </w:r>
    </w:p>
    <w:p w14:paraId="2FAB1357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wykonanie zabezpieczeń kabli – 1 szt.,</w:t>
      </w:r>
    </w:p>
    <w:p w14:paraId="5111B277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wykonanie prób wodociągu każdego typu i rodzaju – 1 próba,</w:t>
      </w:r>
    </w:p>
    <w:p w14:paraId="2EF87279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spuszczenie i odprowadzenie wody z rurociągów po każdej czynności tego wymagającej – kalkulacja,</w:t>
      </w:r>
    </w:p>
    <w:p w14:paraId="0C4C4D5F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wytyczenie obiektów, wykonanie geodezyjnej inwentaryzacji powykonawczej z dokumentacją – kalkulacja,</w:t>
      </w:r>
    </w:p>
    <w:p w14:paraId="6640FEF0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wykonanie i uzgodnienie organizacji robót, harmonogramy wyłączeń, nadzory użytkowników – kalkulacja,</w:t>
      </w:r>
    </w:p>
    <w:p w14:paraId="66813DB0" w14:textId="77777777" w:rsidR="00947309" w:rsidRPr="00222890" w:rsidRDefault="00947309" w:rsidP="00947309">
      <w:pPr>
        <w:pStyle w:val="Zwykytekst2"/>
        <w:numPr>
          <w:ilvl w:val="0"/>
          <w:numId w:val="12"/>
        </w:numPr>
        <w:tabs>
          <w:tab w:val="left" w:pos="360"/>
          <w:tab w:val="left" w:pos="708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czasowe zajęcie terenu, odszkodowania, zabezpieczenie obiektów krzyżowanych – kalkulacja.</w:t>
      </w:r>
    </w:p>
    <w:p w14:paraId="0728767D" w14:textId="77777777" w:rsidR="00947309" w:rsidRPr="00222890" w:rsidRDefault="00947309" w:rsidP="00947309">
      <w:pPr>
        <w:pStyle w:val="Zwykytekst2"/>
        <w:tabs>
          <w:tab w:val="left" w:pos="1068"/>
        </w:tabs>
        <w:ind w:left="142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Kalkulację należy wykonać w oparciu o rzeczywisty obmiar.</w:t>
      </w:r>
    </w:p>
    <w:p w14:paraId="36563BF4" w14:textId="77777777" w:rsidR="00C8538C" w:rsidRPr="00222890" w:rsidRDefault="00D21FA7" w:rsidP="00CB2516">
      <w:pPr>
        <w:pStyle w:val="Nagwek1"/>
        <w:tabs>
          <w:tab w:val="left" w:pos="0"/>
        </w:tabs>
        <w:spacing w:line="240" w:lineRule="auto"/>
        <w:jc w:val="both"/>
        <w:rPr>
          <w:sz w:val="22"/>
          <w:szCs w:val="22"/>
        </w:rPr>
      </w:pPr>
      <w:bookmarkStart w:id="96" w:name="_Toc66631375"/>
      <w:r w:rsidRPr="00222890">
        <w:rPr>
          <w:sz w:val="22"/>
          <w:szCs w:val="22"/>
        </w:rPr>
        <w:t>7</w:t>
      </w:r>
      <w:r w:rsidR="00C8538C" w:rsidRPr="00222890">
        <w:rPr>
          <w:sz w:val="22"/>
          <w:szCs w:val="22"/>
        </w:rPr>
        <w:t>. ODBIÓR ROBÓT.</w:t>
      </w:r>
      <w:bookmarkEnd w:id="94"/>
      <w:bookmarkEnd w:id="95"/>
      <w:bookmarkEnd w:id="96"/>
    </w:p>
    <w:p w14:paraId="2546CF5E" w14:textId="77777777" w:rsidR="00C8538C" w:rsidRPr="00222890" w:rsidRDefault="00C8538C" w:rsidP="00CB2516">
      <w:pPr>
        <w:pStyle w:val="Zwykytekst2"/>
        <w:ind w:firstLine="708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 xml:space="preserve">Ogólne zasady odbioru robót podano w </w:t>
      </w:r>
      <w:r w:rsidR="0061348B" w:rsidRPr="00222890">
        <w:rPr>
          <w:rFonts w:ascii="Times New Roman" w:hAnsi="Times New Roman"/>
        </w:rPr>
        <w:t xml:space="preserve">ST -00 Wymagania ogólne </w:t>
      </w:r>
      <w:r w:rsidRPr="00222890">
        <w:rPr>
          <w:rFonts w:ascii="Times New Roman" w:hAnsi="Times New Roman"/>
        </w:rPr>
        <w:t xml:space="preserve"> pkt</w:t>
      </w:r>
      <w:r w:rsidR="009249B5" w:rsidRPr="00222890">
        <w:rPr>
          <w:rFonts w:ascii="Times New Roman" w:hAnsi="Times New Roman"/>
        </w:rPr>
        <w:t xml:space="preserve"> </w:t>
      </w:r>
      <w:r w:rsidR="00D6485A" w:rsidRPr="00222890">
        <w:rPr>
          <w:rFonts w:ascii="Times New Roman" w:hAnsi="Times New Roman"/>
        </w:rPr>
        <w:t>7</w:t>
      </w:r>
      <w:r w:rsidRPr="00222890">
        <w:rPr>
          <w:rFonts w:ascii="Times New Roman" w:hAnsi="Times New Roman"/>
        </w:rPr>
        <w:t>.</w:t>
      </w:r>
    </w:p>
    <w:p w14:paraId="288E06D1" w14:textId="77777777" w:rsidR="00C8538C" w:rsidRPr="00222890" w:rsidRDefault="00D6485A" w:rsidP="00CB2516">
      <w:pPr>
        <w:pStyle w:val="Zwykytekst2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Zamawiający</w:t>
      </w:r>
      <w:r w:rsidR="00C8538C" w:rsidRPr="00222890">
        <w:rPr>
          <w:rFonts w:ascii="Times New Roman" w:hAnsi="Times New Roman"/>
        </w:rPr>
        <w:t xml:space="preserve"> oceni wyniki badań i pomiarów przedłożone przez Wykonawcę zgodnie z niniejszą Specyfikacją. </w:t>
      </w:r>
      <w:r w:rsidR="00360C61" w:rsidRPr="00222890">
        <w:rPr>
          <w:rFonts w:ascii="Times New Roman" w:hAnsi="Times New Roman"/>
        </w:rPr>
        <w:br/>
      </w:r>
      <w:r w:rsidR="00C8538C" w:rsidRPr="00222890">
        <w:rPr>
          <w:rFonts w:ascii="Times New Roman" w:hAnsi="Times New Roman"/>
        </w:rPr>
        <w:t xml:space="preserve">W przypadku stwierdzenia usterek </w:t>
      </w:r>
      <w:r w:rsidR="00947309" w:rsidRPr="00222890">
        <w:rPr>
          <w:rFonts w:ascii="Times New Roman" w:hAnsi="Times New Roman"/>
        </w:rPr>
        <w:t>Zamawiający</w:t>
      </w:r>
      <w:r w:rsidR="00C8538C" w:rsidRPr="00222890">
        <w:rPr>
          <w:rFonts w:ascii="Times New Roman" w:hAnsi="Times New Roman"/>
        </w:rPr>
        <w:t xml:space="preserve"> ustali zakres robót poprawkowych do wykonania, a Wykonawca wykona je na własny koszt.</w:t>
      </w:r>
    </w:p>
    <w:p w14:paraId="6BA84635" w14:textId="77777777" w:rsidR="00D94343" w:rsidRPr="00222890" w:rsidRDefault="00D94343" w:rsidP="00CB2516">
      <w:pPr>
        <w:pStyle w:val="Zwykytekst2"/>
        <w:jc w:val="both"/>
        <w:rPr>
          <w:rFonts w:ascii="Times New Roman" w:hAnsi="Times New Roman"/>
        </w:rPr>
      </w:pPr>
    </w:p>
    <w:p w14:paraId="319A47A1" w14:textId="77777777" w:rsidR="00C8538C" w:rsidRPr="00222890" w:rsidRDefault="00947309" w:rsidP="00CB2516">
      <w:pPr>
        <w:pStyle w:val="Nagwek1"/>
        <w:tabs>
          <w:tab w:val="left" w:pos="0"/>
        </w:tabs>
        <w:spacing w:before="0" w:line="240" w:lineRule="auto"/>
        <w:jc w:val="both"/>
        <w:rPr>
          <w:sz w:val="22"/>
          <w:szCs w:val="22"/>
        </w:rPr>
      </w:pPr>
      <w:bookmarkStart w:id="97" w:name="_Toc283110967"/>
      <w:bookmarkStart w:id="98" w:name="_Toc440791240"/>
      <w:bookmarkStart w:id="99" w:name="_Toc66631376"/>
      <w:r w:rsidRPr="00222890">
        <w:rPr>
          <w:sz w:val="22"/>
          <w:szCs w:val="22"/>
        </w:rPr>
        <w:t>8</w:t>
      </w:r>
      <w:r w:rsidR="00C8538C" w:rsidRPr="00222890">
        <w:rPr>
          <w:sz w:val="22"/>
          <w:szCs w:val="22"/>
        </w:rPr>
        <w:t>. PODSTAWA PŁATNOŚCI.</w:t>
      </w:r>
      <w:bookmarkEnd w:id="97"/>
      <w:bookmarkEnd w:id="98"/>
      <w:bookmarkEnd w:id="99"/>
    </w:p>
    <w:p w14:paraId="06BAC661" w14:textId="77777777" w:rsidR="00C8538C" w:rsidRPr="00222890" w:rsidRDefault="00947309" w:rsidP="00CB2516">
      <w:pPr>
        <w:pStyle w:val="Nagwek2"/>
        <w:spacing w:before="0" w:line="240" w:lineRule="auto"/>
        <w:ind w:left="142"/>
        <w:jc w:val="both"/>
        <w:rPr>
          <w:iCs w:val="0"/>
          <w:sz w:val="22"/>
          <w:szCs w:val="22"/>
        </w:rPr>
      </w:pPr>
      <w:bookmarkStart w:id="100" w:name="_Toc283110968"/>
      <w:bookmarkStart w:id="101" w:name="_Toc440791241"/>
      <w:bookmarkStart w:id="102" w:name="_Toc66631377"/>
      <w:r w:rsidRPr="00222890">
        <w:rPr>
          <w:iCs w:val="0"/>
          <w:sz w:val="22"/>
          <w:szCs w:val="22"/>
        </w:rPr>
        <w:t>8</w:t>
      </w:r>
      <w:r w:rsidR="00337F9C" w:rsidRPr="00222890">
        <w:rPr>
          <w:iCs w:val="0"/>
          <w:sz w:val="22"/>
          <w:szCs w:val="22"/>
        </w:rPr>
        <w:t>.1</w:t>
      </w:r>
      <w:r w:rsidR="00C8538C" w:rsidRPr="00222890">
        <w:rPr>
          <w:iCs w:val="0"/>
          <w:sz w:val="22"/>
          <w:szCs w:val="22"/>
        </w:rPr>
        <w:t>.</w:t>
      </w:r>
      <w:r w:rsidR="00337F9C" w:rsidRPr="00222890">
        <w:rPr>
          <w:iCs w:val="0"/>
          <w:sz w:val="22"/>
          <w:szCs w:val="22"/>
        </w:rPr>
        <w:t xml:space="preserve"> </w:t>
      </w:r>
      <w:r w:rsidR="00C8538C" w:rsidRPr="00222890">
        <w:rPr>
          <w:iCs w:val="0"/>
          <w:sz w:val="22"/>
          <w:szCs w:val="22"/>
        </w:rPr>
        <w:t>Ogólne zasady dotyczące podstaw płatności.</w:t>
      </w:r>
      <w:bookmarkEnd w:id="100"/>
      <w:bookmarkEnd w:id="101"/>
      <w:bookmarkEnd w:id="102"/>
    </w:p>
    <w:p w14:paraId="46593760" w14:textId="77777777" w:rsidR="00C8538C" w:rsidRPr="00222890" w:rsidRDefault="00C8538C" w:rsidP="00CB2516">
      <w:pPr>
        <w:pStyle w:val="Tekstpodstawowywcity31"/>
        <w:spacing w:line="240" w:lineRule="auto"/>
        <w:ind w:left="142" w:firstLine="566"/>
        <w:rPr>
          <w:sz w:val="20"/>
        </w:rPr>
      </w:pPr>
      <w:r w:rsidRPr="00222890">
        <w:rPr>
          <w:sz w:val="20"/>
        </w:rPr>
        <w:t xml:space="preserve">Ogólne zasady dotyczące podstawowej płatności podano w </w:t>
      </w:r>
      <w:r w:rsidR="0061348B" w:rsidRPr="00222890">
        <w:rPr>
          <w:sz w:val="20"/>
        </w:rPr>
        <w:t xml:space="preserve">ST </w:t>
      </w:r>
      <w:r w:rsidR="0061348B" w:rsidRPr="00222890">
        <w:t>-</w:t>
      </w:r>
      <w:r w:rsidR="0061348B" w:rsidRPr="00222890">
        <w:rPr>
          <w:sz w:val="20"/>
        </w:rPr>
        <w:t>00</w:t>
      </w:r>
      <w:r w:rsidR="0061348B" w:rsidRPr="00222890">
        <w:t xml:space="preserve"> </w:t>
      </w:r>
      <w:r w:rsidR="0061348B" w:rsidRPr="00222890">
        <w:rPr>
          <w:sz w:val="20"/>
        </w:rPr>
        <w:t xml:space="preserve">Wymagania ogólne </w:t>
      </w:r>
      <w:r w:rsidRPr="00222890">
        <w:rPr>
          <w:sz w:val="20"/>
        </w:rPr>
        <w:t xml:space="preserve"> pkt </w:t>
      </w:r>
      <w:r w:rsidR="00D6485A" w:rsidRPr="00222890">
        <w:rPr>
          <w:sz w:val="20"/>
        </w:rPr>
        <w:t>8</w:t>
      </w:r>
      <w:r w:rsidRPr="00222890">
        <w:rPr>
          <w:sz w:val="20"/>
        </w:rPr>
        <w:t>.</w:t>
      </w:r>
    </w:p>
    <w:p w14:paraId="67AE4A4B" w14:textId="77777777" w:rsidR="00C8538C" w:rsidRPr="00222890" w:rsidRDefault="00C8538C" w:rsidP="00CB2516">
      <w:pPr>
        <w:pStyle w:val="Tekstpodstawowywcity31"/>
        <w:spacing w:line="240" w:lineRule="auto"/>
        <w:ind w:left="142"/>
        <w:rPr>
          <w:sz w:val="20"/>
        </w:rPr>
      </w:pPr>
      <w:r w:rsidRPr="00222890">
        <w:rPr>
          <w:sz w:val="20"/>
        </w:rPr>
        <w:t xml:space="preserve">Podstawą płatności jest cena jednostkowa, </w:t>
      </w:r>
      <w:r w:rsidR="00AD3366" w:rsidRPr="00222890">
        <w:rPr>
          <w:sz w:val="20"/>
        </w:rPr>
        <w:t xml:space="preserve">pomnożona przez ilość obmierzonych robót w danej pozycji </w:t>
      </w:r>
      <w:r w:rsidRPr="00222890">
        <w:rPr>
          <w:sz w:val="20"/>
        </w:rPr>
        <w:t xml:space="preserve"> Przedmiaru Robót.</w:t>
      </w:r>
    </w:p>
    <w:p w14:paraId="24651915" w14:textId="77777777" w:rsidR="0036111C" w:rsidRPr="00222890" w:rsidRDefault="0036111C" w:rsidP="00CB2516">
      <w:pPr>
        <w:ind w:left="142"/>
        <w:jc w:val="both"/>
      </w:pPr>
      <w:r w:rsidRPr="00222890">
        <w:t>Cena jednostkowa pozycji przedmiarowej będzie uwzględniać wszystkie czynności, wymagania i badania składające się na jej wykonanie, określone dla tej roboty w specyfikacjach technicznych i w dokumentacji projektowej. Jest ona ostateczna i wyklucza możliwość jakichkolwiek dodatkowych płatności.</w:t>
      </w:r>
    </w:p>
    <w:p w14:paraId="557FFB71" w14:textId="77777777" w:rsidR="00C8538C" w:rsidRPr="00222890" w:rsidRDefault="00C8538C" w:rsidP="00CB2516">
      <w:pPr>
        <w:pStyle w:val="Tekstpodstawowywcity31"/>
        <w:spacing w:line="240" w:lineRule="auto"/>
        <w:ind w:left="142"/>
        <w:rPr>
          <w:sz w:val="20"/>
        </w:rPr>
      </w:pPr>
      <w:r w:rsidRPr="00222890">
        <w:rPr>
          <w:sz w:val="20"/>
        </w:rPr>
        <w:t>Płatność należy przyjmować zgodnie z obmiarem i oceną jakości użytych materiałów i wykonanych robót określonych na podstawie wyników pomiarów i badań kontrolnych.</w:t>
      </w:r>
    </w:p>
    <w:p w14:paraId="29DDFC76" w14:textId="77777777" w:rsidR="00947309" w:rsidRPr="00222890" w:rsidRDefault="00947309" w:rsidP="00CB2516">
      <w:pPr>
        <w:pStyle w:val="Nagwek2"/>
        <w:spacing w:before="0" w:line="240" w:lineRule="auto"/>
        <w:ind w:left="142"/>
        <w:jc w:val="both"/>
        <w:rPr>
          <w:iCs w:val="0"/>
          <w:sz w:val="22"/>
          <w:szCs w:val="22"/>
        </w:rPr>
      </w:pPr>
      <w:bookmarkStart w:id="103" w:name="_Toc283110969"/>
      <w:bookmarkStart w:id="104" w:name="_Toc440791242"/>
    </w:p>
    <w:p w14:paraId="442B0F9C" w14:textId="77777777" w:rsidR="00C8538C" w:rsidRPr="00222890" w:rsidRDefault="00947309" w:rsidP="00CB2516">
      <w:pPr>
        <w:pStyle w:val="Nagwek2"/>
        <w:spacing w:before="0" w:line="240" w:lineRule="auto"/>
        <w:ind w:left="142"/>
        <w:jc w:val="both"/>
        <w:rPr>
          <w:iCs w:val="0"/>
          <w:sz w:val="22"/>
          <w:szCs w:val="22"/>
        </w:rPr>
      </w:pPr>
      <w:bookmarkStart w:id="105" w:name="_Toc66631378"/>
      <w:r w:rsidRPr="00222890">
        <w:rPr>
          <w:iCs w:val="0"/>
          <w:sz w:val="22"/>
          <w:szCs w:val="22"/>
        </w:rPr>
        <w:t>8</w:t>
      </w:r>
      <w:r w:rsidR="00337F9C" w:rsidRPr="00222890">
        <w:rPr>
          <w:iCs w:val="0"/>
          <w:sz w:val="22"/>
          <w:szCs w:val="22"/>
        </w:rPr>
        <w:t>.2</w:t>
      </w:r>
      <w:r w:rsidR="00C8538C" w:rsidRPr="00222890">
        <w:rPr>
          <w:iCs w:val="0"/>
          <w:sz w:val="22"/>
          <w:szCs w:val="22"/>
        </w:rPr>
        <w:t>.</w:t>
      </w:r>
      <w:r w:rsidR="00337F9C" w:rsidRPr="00222890">
        <w:rPr>
          <w:iCs w:val="0"/>
          <w:sz w:val="22"/>
          <w:szCs w:val="22"/>
        </w:rPr>
        <w:t xml:space="preserve"> </w:t>
      </w:r>
      <w:r w:rsidR="00C8538C" w:rsidRPr="00222890">
        <w:rPr>
          <w:iCs w:val="0"/>
          <w:sz w:val="22"/>
          <w:szCs w:val="22"/>
        </w:rPr>
        <w:t>Cena jednostki obmiarowej.</w:t>
      </w:r>
      <w:bookmarkEnd w:id="103"/>
      <w:bookmarkEnd w:id="104"/>
      <w:bookmarkEnd w:id="105"/>
    </w:p>
    <w:p w14:paraId="4302BE38" w14:textId="77777777" w:rsidR="00C8538C" w:rsidRPr="00222890" w:rsidRDefault="00AB3E7A" w:rsidP="00CB2516">
      <w:pPr>
        <w:pStyle w:val="Zwykytekst2"/>
        <w:ind w:left="142" w:firstLine="566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 xml:space="preserve">Płaci się za rzeczywiście </w:t>
      </w:r>
      <w:r w:rsidR="00C8538C" w:rsidRPr="00222890">
        <w:rPr>
          <w:rFonts w:ascii="Times New Roman" w:hAnsi="Times New Roman"/>
        </w:rPr>
        <w:t>wykonaną i odebraną ilość metrów [m] budowanej sieci wodociągowej każdej średnicy i materiału rur.</w:t>
      </w:r>
    </w:p>
    <w:p w14:paraId="5B484F6C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roboty przygotowawcze</w:t>
      </w:r>
    </w:p>
    <w:p w14:paraId="001BBD5A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oznakowanie robót</w:t>
      </w:r>
    </w:p>
    <w:p w14:paraId="433BD460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koszt materiałów i ich dostarczenie na miejsce budowy,</w:t>
      </w:r>
    </w:p>
    <w:p w14:paraId="694F46EF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przygotowanie podłoża,</w:t>
      </w:r>
    </w:p>
    <w:p w14:paraId="216121CF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wykonanie przekroczeń pod obiektami terenowymi,</w:t>
      </w:r>
    </w:p>
    <w:p w14:paraId="265AB3A7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zabezpieczenie obiektów krzyżowanych,</w:t>
      </w:r>
    </w:p>
    <w:p w14:paraId="00AAE304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montaż rur wodociągowych w wykopie wraz ze wszystk</w:t>
      </w:r>
      <w:r w:rsidR="007D7311" w:rsidRPr="00222890">
        <w:rPr>
          <w:rFonts w:ascii="Times New Roman" w:hAnsi="Times New Roman"/>
        </w:rPr>
        <w:t xml:space="preserve">imi połączeniami, podparciami </w:t>
      </w:r>
      <w:r w:rsidRPr="00222890">
        <w:rPr>
          <w:rFonts w:ascii="Times New Roman" w:hAnsi="Times New Roman"/>
        </w:rPr>
        <w:t>i mocowaniami,</w:t>
      </w:r>
    </w:p>
    <w:p w14:paraId="36D3BFA9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lastRenderedPageBreak/>
        <w:t>wykonanie prób szczelności rurociągu oraz dezynfekcji i płukania,</w:t>
      </w:r>
    </w:p>
    <w:p w14:paraId="746C7A81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podłączenie do istniejącego rurociągu,</w:t>
      </w:r>
    </w:p>
    <w:p w14:paraId="00A49071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montaż armatury na sieci wodociągowej wraz z oprzyrządowaniem,</w:t>
      </w:r>
    </w:p>
    <w:p w14:paraId="4445EFFB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zasypanie i zagęszczenie wykopu,</w:t>
      </w:r>
    </w:p>
    <w:p w14:paraId="4A143B1D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doprowadzenie terenu do stanu pierwotnego,</w:t>
      </w:r>
    </w:p>
    <w:p w14:paraId="052C9F0E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odbiór techniczny robót zanikających i podlegających zakr</w:t>
      </w:r>
      <w:r w:rsidR="007D7311" w:rsidRPr="00222890">
        <w:rPr>
          <w:rFonts w:ascii="Times New Roman" w:hAnsi="Times New Roman"/>
        </w:rPr>
        <w:t xml:space="preserve">yciu, częściowy, ostateczny </w:t>
      </w:r>
      <w:r w:rsidRPr="00222890">
        <w:rPr>
          <w:rFonts w:ascii="Times New Roman" w:hAnsi="Times New Roman"/>
        </w:rPr>
        <w:t>i pogwarancyjny,</w:t>
      </w:r>
    </w:p>
    <w:p w14:paraId="1BDE958F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wykonanie geodezyjnej inwentaryzacji powykonawczej,</w:t>
      </w:r>
    </w:p>
    <w:p w14:paraId="451C4EA3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wykonanie dokumentacji powykonawczej,</w:t>
      </w:r>
    </w:p>
    <w:p w14:paraId="6A01AC30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koszt niezbędnych nadzorów użytkowników obiektu i terenu oraz wszelkich pozwoleń, uzgodnień i decyzji,</w:t>
      </w:r>
    </w:p>
    <w:p w14:paraId="5D3799A2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koszt wody spuszczonej z sieci dla wykonania przebud</w:t>
      </w:r>
      <w:r w:rsidR="007D7311" w:rsidRPr="00222890">
        <w:rPr>
          <w:rFonts w:ascii="Times New Roman" w:hAnsi="Times New Roman"/>
        </w:rPr>
        <w:t xml:space="preserve">owy kolizyjnych odcinków wraz </w:t>
      </w:r>
      <w:r w:rsidRPr="00222890">
        <w:rPr>
          <w:rFonts w:ascii="Times New Roman" w:hAnsi="Times New Roman"/>
        </w:rPr>
        <w:t>z kosztem jej odprowadzenia do naturalnych odbiorników lub istniejącej kanalizacji</w:t>
      </w:r>
      <w:r w:rsidR="007C278D" w:rsidRPr="00222890">
        <w:rPr>
          <w:rFonts w:ascii="Times New Roman" w:hAnsi="Times New Roman"/>
        </w:rPr>
        <w:t>,</w:t>
      </w:r>
    </w:p>
    <w:p w14:paraId="390DC0C8" w14:textId="77777777" w:rsidR="00C8538C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przeprowadzenie pomiarów i badań wymaganych w specyfikacji technicznej,</w:t>
      </w:r>
    </w:p>
    <w:p w14:paraId="5FA985D5" w14:textId="77777777" w:rsidR="00C35304" w:rsidRPr="00222890" w:rsidRDefault="00C8538C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 xml:space="preserve">inne prace niezbędne do przebudowy sieci </w:t>
      </w:r>
      <w:r w:rsidR="00C35304" w:rsidRPr="00222890">
        <w:rPr>
          <w:rFonts w:ascii="Times New Roman" w:hAnsi="Times New Roman"/>
        </w:rPr>
        <w:t>wodociągowej w tym przebudowa instalacji wewnątrz budynku</w:t>
      </w:r>
    </w:p>
    <w:p w14:paraId="058019AB" w14:textId="77777777" w:rsidR="00C8538C" w:rsidRPr="00222890" w:rsidRDefault="00C35304" w:rsidP="00CB2516">
      <w:pPr>
        <w:pStyle w:val="Zwykytekst2"/>
        <w:numPr>
          <w:ilvl w:val="0"/>
          <w:numId w:val="4"/>
        </w:numPr>
        <w:tabs>
          <w:tab w:val="left" w:pos="360"/>
        </w:tabs>
        <w:ind w:left="142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wszelkie inne roboty</w:t>
      </w:r>
      <w:r w:rsidR="00AD3366" w:rsidRPr="00222890">
        <w:rPr>
          <w:rFonts w:ascii="Times New Roman" w:hAnsi="Times New Roman"/>
        </w:rPr>
        <w:t>, w tym roboty tymczasowe i prace towarzyszące opisane w ST, dokumentacji projektowej i umowie</w:t>
      </w:r>
      <w:r w:rsidR="00C8538C" w:rsidRPr="00222890">
        <w:rPr>
          <w:rFonts w:ascii="Times New Roman" w:hAnsi="Times New Roman"/>
        </w:rPr>
        <w:t>.</w:t>
      </w:r>
    </w:p>
    <w:p w14:paraId="1E656E12" w14:textId="77777777" w:rsidR="00C8538C" w:rsidRPr="00222890" w:rsidRDefault="00C8538C" w:rsidP="00CB2516">
      <w:pPr>
        <w:pStyle w:val="Zwykytekst2"/>
        <w:ind w:left="142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Płatność zgodnie z dokonanym obmiarem i odbiorem oraz po sprawdzeniu jakości robót.</w:t>
      </w:r>
    </w:p>
    <w:p w14:paraId="343C5DD0" w14:textId="77777777" w:rsidR="006B5A83" w:rsidRPr="00F5061A" w:rsidRDefault="006B5A83" w:rsidP="00CB2516">
      <w:pPr>
        <w:pStyle w:val="Zwykytekst2"/>
        <w:ind w:left="142"/>
        <w:jc w:val="both"/>
        <w:rPr>
          <w:rFonts w:ascii="Times New Roman" w:hAnsi="Times New Roman"/>
          <w:color w:val="FF0000"/>
        </w:rPr>
      </w:pPr>
    </w:p>
    <w:p w14:paraId="0AE7D406" w14:textId="77777777" w:rsidR="00C8538C" w:rsidRPr="00222890" w:rsidRDefault="00947309" w:rsidP="00CB2516">
      <w:pPr>
        <w:pStyle w:val="Nagwek1"/>
        <w:tabs>
          <w:tab w:val="left" w:pos="0"/>
        </w:tabs>
        <w:spacing w:before="0" w:line="240" w:lineRule="auto"/>
        <w:jc w:val="both"/>
        <w:rPr>
          <w:sz w:val="22"/>
          <w:szCs w:val="22"/>
        </w:rPr>
      </w:pPr>
      <w:bookmarkStart w:id="106" w:name="_Toc283110970"/>
      <w:bookmarkStart w:id="107" w:name="_Toc440791243"/>
      <w:bookmarkStart w:id="108" w:name="_Toc66631379"/>
      <w:r w:rsidRPr="00222890">
        <w:rPr>
          <w:sz w:val="22"/>
          <w:szCs w:val="22"/>
        </w:rPr>
        <w:t>9</w:t>
      </w:r>
      <w:r w:rsidR="00C8538C" w:rsidRPr="00222890">
        <w:rPr>
          <w:sz w:val="22"/>
          <w:szCs w:val="22"/>
        </w:rPr>
        <w:t>. PRZEPISY ZWIĄZANE.</w:t>
      </w:r>
      <w:bookmarkEnd w:id="106"/>
      <w:bookmarkEnd w:id="107"/>
      <w:bookmarkEnd w:id="108"/>
    </w:p>
    <w:p w14:paraId="7ABDAD63" w14:textId="77777777" w:rsidR="00C8538C" w:rsidRPr="00222890" w:rsidRDefault="00947309" w:rsidP="00CB2516">
      <w:pPr>
        <w:pStyle w:val="Nagwek2"/>
        <w:spacing w:before="0" w:after="0" w:line="240" w:lineRule="auto"/>
        <w:ind w:left="284"/>
        <w:jc w:val="both"/>
        <w:rPr>
          <w:iCs w:val="0"/>
          <w:sz w:val="22"/>
          <w:szCs w:val="22"/>
        </w:rPr>
      </w:pPr>
      <w:bookmarkStart w:id="109" w:name="_Toc283110971"/>
      <w:bookmarkStart w:id="110" w:name="_Toc440791244"/>
      <w:bookmarkStart w:id="111" w:name="_Toc66631380"/>
      <w:r w:rsidRPr="00222890">
        <w:rPr>
          <w:iCs w:val="0"/>
          <w:sz w:val="22"/>
          <w:szCs w:val="22"/>
        </w:rPr>
        <w:t>9</w:t>
      </w:r>
      <w:r w:rsidR="00C8538C" w:rsidRPr="00222890">
        <w:rPr>
          <w:iCs w:val="0"/>
          <w:sz w:val="22"/>
          <w:szCs w:val="22"/>
        </w:rPr>
        <w:t>.1. Normy.</w:t>
      </w:r>
      <w:bookmarkEnd w:id="109"/>
      <w:bookmarkEnd w:id="110"/>
      <w:bookmarkEnd w:id="111"/>
    </w:p>
    <w:p w14:paraId="59B1AC8B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PN-B-01700 :1999 Wodociągi i kanalizacje. Urządzenia i sieć zewnętrzna. Oznaczenia graficzne.</w:t>
      </w:r>
    </w:p>
    <w:p w14:paraId="10353AD3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PN-B-10736:1999 Roboty ziemne -- Wykopy otwarte dla przewodów wodociągowych i kanalizacyjnych -- Warunki techniczne wykonania</w:t>
      </w:r>
    </w:p>
    <w:p w14:paraId="651E5A76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805: 2002/Ap1:2006 Zaopatrzenie w wodę – Wymagania dotyczące systemów zewnętrznych i ich części składowych.</w:t>
      </w:r>
    </w:p>
    <w:p w14:paraId="58814858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PN-B-10725:1997 Wodociągi. Przewody zewnętrzne. Wymagania i badania.</w:t>
      </w:r>
    </w:p>
    <w:p w14:paraId="72C12BE3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12201-1:2012 Systemy przewodów rurowych z tworzyw sztucznych do przesyłania wody oraz do ciśnieniowej kanalizacji sanitarnej i deszczowej -Polietylen (PE) Część 1: postanowienia ogólne.</w:t>
      </w:r>
    </w:p>
    <w:p w14:paraId="77BD8E16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12201-2:2012 Systemy przewodów rurowych z tworzyw sztucznych do przesyłania wody oraz do ciśnieniowej kanalizacji sanitarnej i deszczowej -Polietylen (PE) Część 2: Rury.</w:t>
      </w:r>
    </w:p>
    <w:p w14:paraId="3E00CE1D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12201-3:2004 Systemy przewodów rurowych z tworzyw sztucznych do przesyłania wody oraz do ciśnieniowej kanalizacji sanitarnej i deszczowej - Polietylen (PE) Część 3: Kształtki.</w:t>
      </w:r>
    </w:p>
    <w:p w14:paraId="3FF00C92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PN-B-10726:1999 Wodociągi -- Przewody zewnętrzne z rur stalowych i żeliwnych na terenach górniczych -- Wymagania i badania przy odbiorze</w:t>
      </w:r>
    </w:p>
    <w:p w14:paraId="771F154D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1074-1:2002 Armatura wodociągowa Wymagania użytkowe i badania sprawdzające Część 1: Wymagania ogólne.</w:t>
      </w:r>
    </w:p>
    <w:p w14:paraId="7E812A1F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1074-2:2002 Armatura wodociągowa Wymagania użytkowe i badania sprawdzające Część 2: Armatura zaporowa.</w:t>
      </w:r>
    </w:p>
    <w:p w14:paraId="3C39F0E8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1074-2/A1:2005 Armatura wodociągowa Wymagania użytkowe i badania sprawdzające Część 2: Armatura zaporowa.</w:t>
      </w:r>
    </w:p>
    <w:p w14:paraId="15DBC1AF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1074-3:2002 Armatura wodociągowa Wymagania użytkowe i badania sprawdzające Część 3: Armatura zwrotna.</w:t>
      </w:r>
    </w:p>
    <w:p w14:paraId="2AA22267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1074-4:2002 Armatura wodociągowa Wymagania użytkowe i badania sprawdzające Część 4: Zawory napowietrzająco - odpowietrzające.</w:t>
      </w:r>
    </w:p>
    <w:p w14:paraId="290E9C5E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1074-5:2002 Armatura wodociągowa Wymagania użytkowe i badania sprawdzające Część 5: Armatura regulująca.</w:t>
      </w:r>
    </w:p>
    <w:p w14:paraId="3091788C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1074-6:2009 Armatura wodociągowa. Wymagania użytkowe i badania sprawdzające. Część 6: Hydranty</w:t>
      </w:r>
    </w:p>
    <w:p w14:paraId="57CA67C1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14339:2009 Hydranty przeciwpożarowe podziemne.</w:t>
      </w:r>
    </w:p>
    <w:p w14:paraId="0AFB293D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12570:2002 Armatura przemysłowa- Metoda ustalania wielości elementu napędowego</w:t>
      </w:r>
    </w:p>
    <w:p w14:paraId="6069BFA2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PN-M-74081:1998</w:t>
      </w:r>
      <w:r w:rsidR="00222890" w:rsidRPr="00222890">
        <w:rPr>
          <w:rFonts w:ascii="Times New Roman" w:hAnsi="Times New Roman"/>
        </w:rPr>
        <w:t xml:space="preserve"> </w:t>
      </w:r>
      <w:r w:rsidRPr="00222890">
        <w:rPr>
          <w:rFonts w:ascii="Times New Roman" w:hAnsi="Times New Roman"/>
        </w:rPr>
        <w:t>Armatura przemysłowa – skrzynki uliczne stosowane w instalacjach wodnych i gazowych.</w:t>
      </w:r>
    </w:p>
    <w:p w14:paraId="53E985B6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PN-B-06050:1999 Geotechnika. Roboty ziemne. Wymagania ogólne.</w:t>
      </w:r>
    </w:p>
    <w:p w14:paraId="40BB8B7B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PN-B-02481:1998Geotechnika- terminologia podstawowa, symbole literowe i jednostki miar.</w:t>
      </w:r>
    </w:p>
    <w:p w14:paraId="75E2CAE4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PN-EN-1:2001 Kołnierze i ich połączenia -- Wymiary uszczelek do kołnierzy z oznaczeniem PN -- Część 1: Uszczelki niemetalowe płaskie z wkładkami lub bez wkładek</w:t>
      </w:r>
      <w:r w:rsidRPr="00222890">
        <w:rPr>
          <w:rFonts w:ascii="Times New Roman" w:hAnsi="Times New Roman"/>
        </w:rPr>
        <w:tab/>
      </w:r>
    </w:p>
    <w:p w14:paraId="188E8B89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PN-74/H-74200:1998 Rury stalowe ze szwem gwintowane</w:t>
      </w:r>
    </w:p>
    <w:p w14:paraId="2F8BC03E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1997-1:2008 Eurokod 7 – projektowanie geotechniczne – Część 1: Zasady ogólne.</w:t>
      </w:r>
    </w:p>
    <w:p w14:paraId="1F5ACA37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PN-B-10728:1991 Studzienki wodociągowe</w:t>
      </w:r>
    </w:p>
    <w:p w14:paraId="790C6297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PN-B-01706:1992/Az1:1999 Instalacje wodociągowe -- Wymagania w projektowaniu</w:t>
      </w:r>
    </w:p>
    <w:p w14:paraId="6B2F270D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1717:2003 Ochrona przed wtórnym zanieczyszczeniem wody w instalacjach wodociągowych i ogólne wymagania dotyczące urządzeń zapobiegających zanieczyszczaniu przez przepływ zwrotny</w:t>
      </w:r>
    </w:p>
    <w:p w14:paraId="0AFA02A8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lastRenderedPageBreak/>
        <w:t>PN-B-10720:1998 Wodociągi – Zabudowa zestawów wodomierzowych w instalacjach wodociągowych – Wymagania i badania przy odbiorze.</w:t>
      </w:r>
    </w:p>
    <w:p w14:paraId="34448DEC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PN-EN 14154:2007 Wodomierze – Wymagania ogólne, Instalacja i warunki użytkowania</w:t>
      </w:r>
    </w:p>
    <w:p w14:paraId="450554A0" w14:textId="77777777" w:rsidR="00CB2A29" w:rsidRPr="00222890" w:rsidRDefault="00CB2A29" w:rsidP="00443FD3">
      <w:pPr>
        <w:pStyle w:val="Zwykytekst2"/>
        <w:numPr>
          <w:ilvl w:val="0"/>
          <w:numId w:val="14"/>
        </w:numPr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PN-ISO 4064-1:1997 Pomiar objętości wody w przewodach -- Wodomierze do wody pitnej zimnej -- Wymagania</w:t>
      </w:r>
    </w:p>
    <w:p w14:paraId="788C594F" w14:textId="77777777" w:rsidR="00C8538C" w:rsidRPr="00222890" w:rsidRDefault="00947309" w:rsidP="00CB2516">
      <w:pPr>
        <w:pStyle w:val="Nagwek2"/>
        <w:spacing w:before="0" w:after="0" w:line="240" w:lineRule="auto"/>
        <w:ind w:left="284"/>
        <w:jc w:val="both"/>
        <w:rPr>
          <w:iCs w:val="0"/>
          <w:sz w:val="22"/>
          <w:szCs w:val="22"/>
        </w:rPr>
      </w:pPr>
      <w:bookmarkStart w:id="112" w:name="_Toc283110972"/>
      <w:bookmarkStart w:id="113" w:name="_Toc440791245"/>
      <w:bookmarkStart w:id="114" w:name="_Toc66631381"/>
      <w:r w:rsidRPr="00222890">
        <w:rPr>
          <w:iCs w:val="0"/>
          <w:sz w:val="22"/>
          <w:szCs w:val="22"/>
        </w:rPr>
        <w:t>9</w:t>
      </w:r>
      <w:r w:rsidR="00C8538C" w:rsidRPr="00222890">
        <w:rPr>
          <w:iCs w:val="0"/>
          <w:sz w:val="22"/>
          <w:szCs w:val="22"/>
        </w:rPr>
        <w:t>.2. Inne dokumenty.</w:t>
      </w:r>
      <w:bookmarkEnd w:id="112"/>
      <w:bookmarkEnd w:id="113"/>
      <w:bookmarkEnd w:id="114"/>
    </w:p>
    <w:p w14:paraId="3B4B2E13" w14:textId="77777777" w:rsidR="00C8538C" w:rsidRPr="00222890" w:rsidRDefault="00C8538C" w:rsidP="00CB2516">
      <w:pPr>
        <w:pStyle w:val="Zwykytekst2"/>
        <w:numPr>
          <w:ilvl w:val="0"/>
          <w:numId w:val="5"/>
        </w:numPr>
        <w:tabs>
          <w:tab w:val="clear" w:pos="720"/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Rozporządzenie Ministra Infrastruktury z dnia 06.02.2003. w sprawie bezpieczeństwa i higieny pracy podczas wykonywania robót budowlanych (Dz. U.2003. Nr 47, poz. 401)</w:t>
      </w:r>
      <w:r w:rsidR="00CA5748" w:rsidRPr="00222890">
        <w:rPr>
          <w:rFonts w:ascii="Times New Roman" w:hAnsi="Times New Roman"/>
        </w:rPr>
        <w:t>.</w:t>
      </w:r>
    </w:p>
    <w:p w14:paraId="4E336AD7" w14:textId="77777777" w:rsidR="00C8538C" w:rsidRPr="00222890" w:rsidRDefault="00C8538C" w:rsidP="00CB2516">
      <w:pPr>
        <w:pStyle w:val="Zwykytekst2"/>
        <w:numPr>
          <w:ilvl w:val="0"/>
          <w:numId w:val="5"/>
        </w:numPr>
        <w:tabs>
          <w:tab w:val="clear" w:pos="720"/>
          <w:tab w:val="left" w:pos="567"/>
        </w:tabs>
        <w:ind w:left="284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 xml:space="preserve">Ustawa </w:t>
      </w:r>
      <w:r w:rsidR="00560806" w:rsidRPr="00222890">
        <w:rPr>
          <w:rFonts w:ascii="Times New Roman" w:hAnsi="Times New Roman"/>
        </w:rPr>
        <w:t xml:space="preserve">Prawo Budowlane </w:t>
      </w:r>
      <w:r w:rsidRPr="00222890">
        <w:rPr>
          <w:rFonts w:ascii="Times New Roman" w:hAnsi="Times New Roman"/>
        </w:rPr>
        <w:t>z dnia 07.07.1994</w:t>
      </w:r>
      <w:r w:rsidR="004628BB" w:rsidRPr="00222890">
        <w:rPr>
          <w:rFonts w:ascii="Times New Roman" w:hAnsi="Times New Roman"/>
        </w:rPr>
        <w:t xml:space="preserve"> </w:t>
      </w:r>
      <w:r w:rsidRPr="00222890">
        <w:rPr>
          <w:rFonts w:ascii="Times New Roman" w:hAnsi="Times New Roman"/>
        </w:rPr>
        <w:t>r. Dz. U. 1994 Nr 89 poz. 414 z późniejszymi zmianami</w:t>
      </w:r>
    </w:p>
    <w:p w14:paraId="25968F13" w14:textId="77777777" w:rsidR="00C8538C" w:rsidRPr="00222890" w:rsidRDefault="00C8538C" w:rsidP="00CB2516">
      <w:pPr>
        <w:pStyle w:val="Zwykytekst2"/>
        <w:numPr>
          <w:ilvl w:val="0"/>
          <w:numId w:val="5"/>
        </w:numPr>
        <w:tabs>
          <w:tab w:val="clear" w:pos="720"/>
          <w:tab w:val="left" w:pos="567"/>
        </w:tabs>
        <w:ind w:left="284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 xml:space="preserve">Warunki techniczne wykonania i odbioru sieci wodociągowej – </w:t>
      </w:r>
      <w:r w:rsidR="00A4181E" w:rsidRPr="00222890">
        <w:rPr>
          <w:rFonts w:ascii="Times New Roman" w:hAnsi="Times New Roman"/>
        </w:rPr>
        <w:t xml:space="preserve">COBRTI INSTAL - </w:t>
      </w:r>
      <w:r w:rsidRPr="00222890">
        <w:rPr>
          <w:rFonts w:ascii="Times New Roman" w:hAnsi="Times New Roman"/>
        </w:rPr>
        <w:t xml:space="preserve">zeszyt </w:t>
      </w:r>
      <w:r w:rsidR="00BD2971" w:rsidRPr="00222890">
        <w:rPr>
          <w:rFonts w:ascii="Times New Roman" w:hAnsi="Times New Roman"/>
        </w:rPr>
        <w:t>3</w:t>
      </w:r>
      <w:r w:rsidR="00CA5748" w:rsidRPr="00222890">
        <w:rPr>
          <w:rFonts w:ascii="Times New Roman" w:hAnsi="Times New Roman"/>
        </w:rPr>
        <w:t>.</w:t>
      </w:r>
    </w:p>
    <w:p w14:paraId="1BFBA4FF" w14:textId="77777777" w:rsidR="004C40F5" w:rsidRPr="00222890" w:rsidRDefault="004C40F5" w:rsidP="00CB2516">
      <w:pPr>
        <w:pStyle w:val="Zwykytekst2"/>
        <w:numPr>
          <w:ilvl w:val="0"/>
          <w:numId w:val="5"/>
        </w:numPr>
        <w:tabs>
          <w:tab w:val="clear" w:pos="720"/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Warunki techniczne wykonania i odbioru ruroci</w:t>
      </w:r>
      <w:r w:rsidR="00AB5787" w:rsidRPr="00222890">
        <w:rPr>
          <w:rFonts w:ascii="Times New Roman" w:hAnsi="Times New Roman"/>
        </w:rPr>
        <w:t>ą</w:t>
      </w:r>
      <w:r w:rsidRPr="00222890">
        <w:rPr>
          <w:rFonts w:ascii="Times New Roman" w:hAnsi="Times New Roman"/>
        </w:rPr>
        <w:t xml:space="preserve">gów z tworzyw sztucznych. Praca zbiorowa Zalecenia </w:t>
      </w:r>
      <w:r w:rsidR="00037605" w:rsidRPr="00222890">
        <w:rPr>
          <w:rFonts w:ascii="Times New Roman" w:hAnsi="Times New Roman"/>
        </w:rPr>
        <w:br/>
      </w:r>
      <w:r w:rsidRPr="00222890">
        <w:rPr>
          <w:rFonts w:ascii="Times New Roman" w:hAnsi="Times New Roman"/>
        </w:rPr>
        <w:t>do stosowania przez Ministerstwo Gospodarki Przestrzennej i Budownictwa, Warszawa 1994 r.</w:t>
      </w:r>
    </w:p>
    <w:p w14:paraId="1FF57CFE" w14:textId="77777777" w:rsidR="00C8538C" w:rsidRPr="00222890" w:rsidRDefault="00C8538C" w:rsidP="00CB2516">
      <w:pPr>
        <w:pStyle w:val="Zwykytekst2"/>
        <w:numPr>
          <w:ilvl w:val="0"/>
          <w:numId w:val="5"/>
        </w:numPr>
        <w:tabs>
          <w:tab w:val="clear" w:pos="720"/>
          <w:tab w:val="left" w:pos="567"/>
        </w:tabs>
        <w:ind w:left="284" w:firstLine="0"/>
        <w:jc w:val="both"/>
        <w:rPr>
          <w:rFonts w:ascii="Times New Roman" w:hAnsi="Times New Roman"/>
        </w:rPr>
      </w:pPr>
      <w:r w:rsidRPr="00222890">
        <w:rPr>
          <w:rFonts w:ascii="Times New Roman" w:hAnsi="Times New Roman"/>
        </w:rPr>
        <w:t>Katalog armatury wodociągowej.</w:t>
      </w:r>
    </w:p>
    <w:p w14:paraId="27C8D226" w14:textId="77777777" w:rsidR="00FF6F35" w:rsidRPr="00222890" w:rsidRDefault="00C8538C" w:rsidP="00443FD3">
      <w:pPr>
        <w:pStyle w:val="Zwykytekst2"/>
        <w:numPr>
          <w:ilvl w:val="0"/>
          <w:numId w:val="5"/>
        </w:numPr>
        <w:tabs>
          <w:tab w:val="clear" w:pos="720"/>
          <w:tab w:val="left" w:pos="567"/>
        </w:tabs>
        <w:ind w:left="567" w:hanging="283"/>
        <w:jc w:val="both"/>
      </w:pPr>
      <w:r w:rsidRPr="00222890">
        <w:rPr>
          <w:rFonts w:ascii="Times New Roman" w:hAnsi="Times New Roman"/>
        </w:rPr>
        <w:t>Katalog producentów rur PE, płóz, man</w:t>
      </w:r>
      <w:r w:rsidR="006E46D9" w:rsidRPr="00222890">
        <w:rPr>
          <w:rFonts w:ascii="Times New Roman" w:hAnsi="Times New Roman"/>
        </w:rPr>
        <w:t>sz</w:t>
      </w:r>
      <w:r w:rsidRPr="00222890">
        <w:rPr>
          <w:rFonts w:ascii="Times New Roman" w:hAnsi="Times New Roman"/>
        </w:rPr>
        <w:t>et itp. i instrukcja montażowa, posiadających aprobaty techniczne na terenie Rzeczypospolitej Polskiej.</w:t>
      </w:r>
    </w:p>
    <w:sectPr w:rsidR="00FF6F35" w:rsidRPr="00222890" w:rsidSect="00D21FA7">
      <w:footnotePr>
        <w:pos w:val="beneathText"/>
      </w:footnotePr>
      <w:type w:val="continuous"/>
      <w:pgSz w:w="11905" w:h="16837" w:code="9"/>
      <w:pgMar w:top="1134" w:right="84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41D8" w14:textId="77777777" w:rsidR="003F230A" w:rsidRDefault="003F230A">
      <w:r>
        <w:separator/>
      </w:r>
    </w:p>
  </w:endnote>
  <w:endnote w:type="continuationSeparator" w:id="0">
    <w:p w14:paraId="72BFB67D" w14:textId="77777777" w:rsidR="003F230A" w:rsidRDefault="003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4529" w14:textId="77777777" w:rsidR="00F5061A" w:rsidRDefault="00F5061A" w:rsidP="00F5061A">
    <w:pPr>
      <w:pStyle w:val="Stopka"/>
      <w:pBdr>
        <w:top w:val="single" w:sz="4" w:space="1" w:color="auto"/>
      </w:pBdr>
      <w:ind w:right="-3"/>
      <w:jc w:val="center"/>
      <w:rPr>
        <w:i/>
      </w:rPr>
    </w:pPr>
    <w:r w:rsidRPr="00266492">
      <w:rPr>
        <w:i/>
        <w:sz w:val="18"/>
        <w:szCs w:val="18"/>
      </w:rPr>
      <w:t>„Budowa sieci wodociągowej i kanalizacji sanitarnej  w rejonie ulicy Waculika i Armii Krajowej wraz z przyłączami do budynków zlokalizowanych przy ul. Waculika 2 i 4 oraz Armii Krajowej 6, 8, 10, 12, 14, 16 w Piekarach Śląskich</w:t>
    </w:r>
    <w:r>
      <w:rPr>
        <w:i/>
      </w:rPr>
      <w:t>”</w:t>
    </w:r>
  </w:p>
  <w:p w14:paraId="1FE6FDAE" w14:textId="77777777" w:rsidR="00EA7AB4" w:rsidRPr="00F5061A" w:rsidRDefault="00EA7AB4" w:rsidP="00F50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A59F" w14:textId="77777777" w:rsidR="003F230A" w:rsidRDefault="003F230A">
      <w:r>
        <w:separator/>
      </w:r>
    </w:p>
  </w:footnote>
  <w:footnote w:type="continuationSeparator" w:id="0">
    <w:p w14:paraId="00466491" w14:textId="77777777" w:rsidR="003F230A" w:rsidRDefault="003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54A3" w14:textId="77777777" w:rsidR="00EA7AB4" w:rsidRPr="00121C14" w:rsidRDefault="00EA7AB4" w:rsidP="00902E50">
    <w:pPr>
      <w:pStyle w:val="Nagwek"/>
      <w:pBdr>
        <w:bottom w:val="single" w:sz="4" w:space="0" w:color="auto"/>
      </w:pBdr>
      <w:rPr>
        <w:i/>
        <w:sz w:val="18"/>
        <w:szCs w:val="18"/>
      </w:rPr>
    </w:pPr>
    <w:r w:rsidRPr="00121C14">
      <w:rPr>
        <w:i/>
        <w:sz w:val="18"/>
        <w:szCs w:val="18"/>
      </w:rPr>
      <w:t>Specyfikacje techniczne wykonania i odbioru robót budowlanych</w:t>
    </w:r>
  </w:p>
  <w:p w14:paraId="4B9EE0C8" w14:textId="77777777" w:rsidR="00EA7AB4" w:rsidRPr="00902E50" w:rsidRDefault="00EA7AB4" w:rsidP="00902E50">
    <w:pPr>
      <w:pStyle w:val="Nagwek"/>
      <w:pBdr>
        <w:bottom w:val="single" w:sz="4" w:space="0" w:color="auto"/>
      </w:pBdr>
      <w:tabs>
        <w:tab w:val="clear" w:pos="9072"/>
        <w:tab w:val="right" w:pos="9360"/>
      </w:tabs>
      <w:rPr>
        <w:i/>
        <w:sz w:val="18"/>
        <w:szCs w:val="18"/>
      </w:rPr>
    </w:pPr>
    <w:r w:rsidRPr="00121C14">
      <w:rPr>
        <w:i/>
        <w:sz w:val="18"/>
        <w:szCs w:val="18"/>
      </w:rPr>
      <w:t>ST-0</w:t>
    </w:r>
    <w:r w:rsidR="008D7CD0">
      <w:rPr>
        <w:i/>
        <w:sz w:val="18"/>
        <w:szCs w:val="18"/>
      </w:rPr>
      <w:t>2</w:t>
    </w:r>
    <w:r w:rsidRPr="00121C14">
      <w:rPr>
        <w:i/>
        <w:sz w:val="18"/>
        <w:szCs w:val="18"/>
      </w:rPr>
      <w:t xml:space="preserve"> </w:t>
    </w:r>
    <w:r>
      <w:rPr>
        <w:i/>
        <w:sz w:val="18"/>
        <w:szCs w:val="18"/>
      </w:rPr>
      <w:t>Sieć wodociągowa</w:t>
    </w:r>
    <w:r w:rsidRPr="00121C14">
      <w:rPr>
        <w:i/>
        <w:sz w:val="18"/>
        <w:szCs w:val="18"/>
      </w:rPr>
      <w:tab/>
    </w:r>
    <w:r w:rsidRPr="00121C14">
      <w:rPr>
        <w:i/>
        <w:sz w:val="18"/>
        <w:szCs w:val="18"/>
      </w:rPr>
      <w:tab/>
      <w:t>ST-0</w:t>
    </w:r>
    <w:r w:rsidR="008D7CD0">
      <w:rPr>
        <w:i/>
        <w:sz w:val="18"/>
        <w:szCs w:val="18"/>
      </w:rPr>
      <w:t>2</w:t>
    </w:r>
    <w:r w:rsidRPr="00121C14">
      <w:rPr>
        <w:i/>
        <w:sz w:val="18"/>
        <w:szCs w:val="18"/>
      </w:rPr>
      <w:t xml:space="preserve"> /</w:t>
    </w:r>
    <w:r w:rsidRPr="00196E11">
      <w:rPr>
        <w:i/>
        <w:sz w:val="18"/>
        <w:szCs w:val="18"/>
      </w:rPr>
      <w:fldChar w:fldCharType="begin"/>
    </w:r>
    <w:r w:rsidRPr="00196E11">
      <w:rPr>
        <w:i/>
        <w:sz w:val="18"/>
        <w:szCs w:val="18"/>
      </w:rPr>
      <w:instrText xml:space="preserve"> PAGE   \* MERGEFORMAT </w:instrText>
    </w:r>
    <w:r w:rsidRPr="00196E11">
      <w:rPr>
        <w:i/>
        <w:sz w:val="18"/>
        <w:szCs w:val="18"/>
      </w:rPr>
      <w:fldChar w:fldCharType="separate"/>
    </w:r>
    <w:r w:rsidR="00E661F0">
      <w:rPr>
        <w:i/>
        <w:noProof/>
        <w:sz w:val="18"/>
        <w:szCs w:val="18"/>
      </w:rPr>
      <w:t>13</w:t>
    </w:r>
    <w:r w:rsidRPr="00196E11">
      <w:rPr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/>
        <w:b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/>
        <w:b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/>
        <w:b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 w15:restartNumberingAfterBreak="0">
    <w:nsid w:val="0000001F"/>
    <w:multiLevelType w:val="singleLevel"/>
    <w:tmpl w:val="0000001F"/>
    <w:name w:val="WW8Num35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Times New Roman"/>
      </w:rPr>
    </w:lvl>
  </w:abstractNum>
  <w:abstractNum w:abstractNumId="15" w15:restartNumberingAfterBreak="0">
    <w:nsid w:val="0CE02A5B"/>
    <w:multiLevelType w:val="hybridMultilevel"/>
    <w:tmpl w:val="DCEE3E76"/>
    <w:lvl w:ilvl="0" w:tplc="84D45EF2">
      <w:start w:val="1"/>
      <w:numFmt w:val="bullet"/>
      <w:pStyle w:val="Listapunktowan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E8569C"/>
    <w:multiLevelType w:val="hybridMultilevel"/>
    <w:tmpl w:val="BAA03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66C31"/>
    <w:multiLevelType w:val="hybridMultilevel"/>
    <w:tmpl w:val="BD7CEA62"/>
    <w:lvl w:ilvl="0" w:tplc="7D84BEB0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18A53325"/>
    <w:multiLevelType w:val="multilevel"/>
    <w:tmpl w:val="9C9EF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19" w15:restartNumberingAfterBreak="0">
    <w:nsid w:val="22F0129E"/>
    <w:multiLevelType w:val="hybridMultilevel"/>
    <w:tmpl w:val="F61E99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8E7655A"/>
    <w:multiLevelType w:val="hybridMultilevel"/>
    <w:tmpl w:val="F6B2AD60"/>
    <w:lvl w:ilvl="0" w:tplc="7D84BE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FE5D0D"/>
    <w:multiLevelType w:val="hybridMultilevel"/>
    <w:tmpl w:val="0AD272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CB72F78"/>
    <w:multiLevelType w:val="hybridMultilevel"/>
    <w:tmpl w:val="A528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927F4"/>
    <w:multiLevelType w:val="hybridMultilevel"/>
    <w:tmpl w:val="D2C2114A"/>
    <w:lvl w:ilvl="0" w:tplc="7D84BEB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7D22D6"/>
    <w:multiLevelType w:val="hybridMultilevel"/>
    <w:tmpl w:val="379E1C28"/>
    <w:lvl w:ilvl="0" w:tplc="7D84BEB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284758"/>
    <w:multiLevelType w:val="hybridMultilevel"/>
    <w:tmpl w:val="6A4699C2"/>
    <w:lvl w:ilvl="0" w:tplc="EE6AEA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40D3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3E88D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156AB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A2EF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7C2D4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846D8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5A0E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5AD8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941D37"/>
    <w:multiLevelType w:val="hybridMultilevel"/>
    <w:tmpl w:val="B37E6E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31CDD"/>
    <w:multiLevelType w:val="hybridMultilevel"/>
    <w:tmpl w:val="04F6AB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922FCA"/>
    <w:multiLevelType w:val="hybridMultilevel"/>
    <w:tmpl w:val="22BABE4E"/>
    <w:lvl w:ilvl="0" w:tplc="04150017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A4035"/>
    <w:multiLevelType w:val="hybridMultilevel"/>
    <w:tmpl w:val="E7AA29B2"/>
    <w:lvl w:ilvl="0" w:tplc="799E3C3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F6D6831"/>
    <w:multiLevelType w:val="hybridMultilevel"/>
    <w:tmpl w:val="C2B0588A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C36DE"/>
    <w:multiLevelType w:val="hybridMultilevel"/>
    <w:tmpl w:val="8F926310"/>
    <w:lvl w:ilvl="0" w:tplc="D7F21412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33533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32"/>
  </w:num>
  <w:num w:numId="14">
    <w:abstractNumId w:val="31"/>
  </w:num>
  <w:num w:numId="15">
    <w:abstractNumId w:val="29"/>
  </w:num>
  <w:num w:numId="16">
    <w:abstractNumId w:val="18"/>
  </w:num>
  <w:num w:numId="17">
    <w:abstractNumId w:val="24"/>
  </w:num>
  <w:num w:numId="18">
    <w:abstractNumId w:val="15"/>
  </w:num>
  <w:num w:numId="19">
    <w:abstractNumId w:val="25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20"/>
  </w:num>
  <w:num w:numId="23">
    <w:abstractNumId w:val="28"/>
  </w:num>
  <w:num w:numId="24">
    <w:abstractNumId w:val="30"/>
  </w:num>
  <w:num w:numId="25">
    <w:abstractNumId w:val="21"/>
  </w:num>
  <w:num w:numId="26">
    <w:abstractNumId w:val="19"/>
  </w:num>
  <w:num w:numId="27">
    <w:abstractNumId w:val="27"/>
  </w:num>
  <w:num w:numId="28">
    <w:abstractNumId w:val="22"/>
  </w:num>
  <w:num w:numId="29">
    <w:abstractNumId w:val="16"/>
  </w:num>
  <w:num w:numId="30">
    <w:abstractNumId w:val="17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8C"/>
    <w:rsid w:val="00001478"/>
    <w:rsid w:val="00002FC6"/>
    <w:rsid w:val="00003C43"/>
    <w:rsid w:val="0000645E"/>
    <w:rsid w:val="00010CB3"/>
    <w:rsid w:val="000138E6"/>
    <w:rsid w:val="00014F17"/>
    <w:rsid w:val="00015965"/>
    <w:rsid w:val="000202B6"/>
    <w:rsid w:val="00021A26"/>
    <w:rsid w:val="00022320"/>
    <w:rsid w:val="000277CA"/>
    <w:rsid w:val="00031652"/>
    <w:rsid w:val="00031B7F"/>
    <w:rsid w:val="000340F7"/>
    <w:rsid w:val="0003695D"/>
    <w:rsid w:val="000373E0"/>
    <w:rsid w:val="00037605"/>
    <w:rsid w:val="000426AA"/>
    <w:rsid w:val="000430C9"/>
    <w:rsid w:val="00043BB9"/>
    <w:rsid w:val="0004753A"/>
    <w:rsid w:val="000527D9"/>
    <w:rsid w:val="00052F5F"/>
    <w:rsid w:val="0005336B"/>
    <w:rsid w:val="00053682"/>
    <w:rsid w:val="00053D99"/>
    <w:rsid w:val="00054E7C"/>
    <w:rsid w:val="00055509"/>
    <w:rsid w:val="000603CC"/>
    <w:rsid w:val="00071006"/>
    <w:rsid w:val="000723EC"/>
    <w:rsid w:val="00073111"/>
    <w:rsid w:val="00074059"/>
    <w:rsid w:val="00074278"/>
    <w:rsid w:val="000762A9"/>
    <w:rsid w:val="000810A4"/>
    <w:rsid w:val="000848C4"/>
    <w:rsid w:val="00086E4B"/>
    <w:rsid w:val="00091C2B"/>
    <w:rsid w:val="00095386"/>
    <w:rsid w:val="00097ACF"/>
    <w:rsid w:val="000A012B"/>
    <w:rsid w:val="000A3703"/>
    <w:rsid w:val="000A414F"/>
    <w:rsid w:val="000A460F"/>
    <w:rsid w:val="000A5A58"/>
    <w:rsid w:val="000A620C"/>
    <w:rsid w:val="000A7D58"/>
    <w:rsid w:val="000B26BA"/>
    <w:rsid w:val="000B279D"/>
    <w:rsid w:val="000B4E74"/>
    <w:rsid w:val="000B5D19"/>
    <w:rsid w:val="000B7E39"/>
    <w:rsid w:val="000C00AD"/>
    <w:rsid w:val="000C0F21"/>
    <w:rsid w:val="000C1946"/>
    <w:rsid w:val="000C2C2B"/>
    <w:rsid w:val="000C2E8A"/>
    <w:rsid w:val="000C4B61"/>
    <w:rsid w:val="000C4CE6"/>
    <w:rsid w:val="000C737E"/>
    <w:rsid w:val="000C797C"/>
    <w:rsid w:val="000D55A5"/>
    <w:rsid w:val="000D71E6"/>
    <w:rsid w:val="000E0AF5"/>
    <w:rsid w:val="000E1606"/>
    <w:rsid w:val="000E1886"/>
    <w:rsid w:val="000E7FC6"/>
    <w:rsid w:val="000F1A20"/>
    <w:rsid w:val="000F1E7A"/>
    <w:rsid w:val="000F4875"/>
    <w:rsid w:val="000F7314"/>
    <w:rsid w:val="00100EC0"/>
    <w:rsid w:val="00102DDA"/>
    <w:rsid w:val="001039B2"/>
    <w:rsid w:val="001051E0"/>
    <w:rsid w:val="001163D4"/>
    <w:rsid w:val="00120E3C"/>
    <w:rsid w:val="001217F2"/>
    <w:rsid w:val="00123404"/>
    <w:rsid w:val="00125C9F"/>
    <w:rsid w:val="00130247"/>
    <w:rsid w:val="00130BC6"/>
    <w:rsid w:val="00130C9C"/>
    <w:rsid w:val="001351EC"/>
    <w:rsid w:val="00136F05"/>
    <w:rsid w:val="001408FB"/>
    <w:rsid w:val="00142057"/>
    <w:rsid w:val="00151C60"/>
    <w:rsid w:val="00151FF6"/>
    <w:rsid w:val="00153742"/>
    <w:rsid w:val="00153F78"/>
    <w:rsid w:val="00157491"/>
    <w:rsid w:val="00157BFD"/>
    <w:rsid w:val="00157D45"/>
    <w:rsid w:val="001613C9"/>
    <w:rsid w:val="001655D8"/>
    <w:rsid w:val="00167D9C"/>
    <w:rsid w:val="00170E6D"/>
    <w:rsid w:val="00174C56"/>
    <w:rsid w:val="00176838"/>
    <w:rsid w:val="00180016"/>
    <w:rsid w:val="00181B1B"/>
    <w:rsid w:val="00185500"/>
    <w:rsid w:val="00187263"/>
    <w:rsid w:val="00193BD1"/>
    <w:rsid w:val="00196E11"/>
    <w:rsid w:val="001A1DAB"/>
    <w:rsid w:val="001A268A"/>
    <w:rsid w:val="001A2B2C"/>
    <w:rsid w:val="001A2FBE"/>
    <w:rsid w:val="001A40C5"/>
    <w:rsid w:val="001B02CB"/>
    <w:rsid w:val="001B0D4C"/>
    <w:rsid w:val="001B6B9B"/>
    <w:rsid w:val="001C0429"/>
    <w:rsid w:val="001C0966"/>
    <w:rsid w:val="001C5153"/>
    <w:rsid w:val="001C548F"/>
    <w:rsid w:val="001C59A1"/>
    <w:rsid w:val="001C7933"/>
    <w:rsid w:val="001D41D0"/>
    <w:rsid w:val="001E03B3"/>
    <w:rsid w:val="001E2C42"/>
    <w:rsid w:val="001E35B2"/>
    <w:rsid w:val="001E6176"/>
    <w:rsid w:val="001F02EB"/>
    <w:rsid w:val="001F3688"/>
    <w:rsid w:val="001F4FA2"/>
    <w:rsid w:val="001F685B"/>
    <w:rsid w:val="001F7F92"/>
    <w:rsid w:val="0021002E"/>
    <w:rsid w:val="00212615"/>
    <w:rsid w:val="0021294E"/>
    <w:rsid w:val="002129B4"/>
    <w:rsid w:val="002148E9"/>
    <w:rsid w:val="002153A4"/>
    <w:rsid w:val="00215511"/>
    <w:rsid w:val="0021633E"/>
    <w:rsid w:val="002179F8"/>
    <w:rsid w:val="00220084"/>
    <w:rsid w:val="00222890"/>
    <w:rsid w:val="00222E6B"/>
    <w:rsid w:val="002239F4"/>
    <w:rsid w:val="002372FC"/>
    <w:rsid w:val="00237AF1"/>
    <w:rsid w:val="00242EC9"/>
    <w:rsid w:val="0024648D"/>
    <w:rsid w:val="002468A4"/>
    <w:rsid w:val="002565C9"/>
    <w:rsid w:val="00256B52"/>
    <w:rsid w:val="002571F6"/>
    <w:rsid w:val="002606BD"/>
    <w:rsid w:val="0026499C"/>
    <w:rsid w:val="002652F4"/>
    <w:rsid w:val="00266247"/>
    <w:rsid w:val="00267EAC"/>
    <w:rsid w:val="00271B77"/>
    <w:rsid w:val="00280663"/>
    <w:rsid w:val="002831A5"/>
    <w:rsid w:val="00296167"/>
    <w:rsid w:val="002A2D11"/>
    <w:rsid w:val="002A4A38"/>
    <w:rsid w:val="002A4F1C"/>
    <w:rsid w:val="002A52D5"/>
    <w:rsid w:val="002C5D31"/>
    <w:rsid w:val="002D28AC"/>
    <w:rsid w:val="002D2E6B"/>
    <w:rsid w:val="002D2E95"/>
    <w:rsid w:val="002D7CD6"/>
    <w:rsid w:val="002E1D2B"/>
    <w:rsid w:val="002E252E"/>
    <w:rsid w:val="002E445D"/>
    <w:rsid w:val="002F137E"/>
    <w:rsid w:val="002F2507"/>
    <w:rsid w:val="002F2652"/>
    <w:rsid w:val="002F2DDF"/>
    <w:rsid w:val="002F7814"/>
    <w:rsid w:val="0030311A"/>
    <w:rsid w:val="003074C9"/>
    <w:rsid w:val="0031114E"/>
    <w:rsid w:val="0031227D"/>
    <w:rsid w:val="00315065"/>
    <w:rsid w:val="00315C69"/>
    <w:rsid w:val="0032021D"/>
    <w:rsid w:val="00320559"/>
    <w:rsid w:val="003234AE"/>
    <w:rsid w:val="003309D9"/>
    <w:rsid w:val="0033566F"/>
    <w:rsid w:val="00337B7F"/>
    <w:rsid w:val="00337F9C"/>
    <w:rsid w:val="00340E8A"/>
    <w:rsid w:val="00341C8D"/>
    <w:rsid w:val="003437DC"/>
    <w:rsid w:val="00344387"/>
    <w:rsid w:val="00347785"/>
    <w:rsid w:val="003511E3"/>
    <w:rsid w:val="0035121C"/>
    <w:rsid w:val="00353B31"/>
    <w:rsid w:val="00354B2C"/>
    <w:rsid w:val="00355263"/>
    <w:rsid w:val="003554B3"/>
    <w:rsid w:val="00360C61"/>
    <w:rsid w:val="0036111C"/>
    <w:rsid w:val="00363DA2"/>
    <w:rsid w:val="003715BA"/>
    <w:rsid w:val="00372A82"/>
    <w:rsid w:val="003732CE"/>
    <w:rsid w:val="00376DA0"/>
    <w:rsid w:val="003806B8"/>
    <w:rsid w:val="003830BA"/>
    <w:rsid w:val="0038691D"/>
    <w:rsid w:val="003869E6"/>
    <w:rsid w:val="003906C5"/>
    <w:rsid w:val="00391A6C"/>
    <w:rsid w:val="00392D84"/>
    <w:rsid w:val="00393947"/>
    <w:rsid w:val="003974AE"/>
    <w:rsid w:val="003974AF"/>
    <w:rsid w:val="003A2347"/>
    <w:rsid w:val="003A7DFE"/>
    <w:rsid w:val="003B1D2D"/>
    <w:rsid w:val="003B3382"/>
    <w:rsid w:val="003C0963"/>
    <w:rsid w:val="003C16F6"/>
    <w:rsid w:val="003C34A3"/>
    <w:rsid w:val="003C3927"/>
    <w:rsid w:val="003C3D04"/>
    <w:rsid w:val="003C42F8"/>
    <w:rsid w:val="003C6242"/>
    <w:rsid w:val="003C7AE3"/>
    <w:rsid w:val="003D04F1"/>
    <w:rsid w:val="003D2ABA"/>
    <w:rsid w:val="003D3376"/>
    <w:rsid w:val="003D441E"/>
    <w:rsid w:val="003D48C7"/>
    <w:rsid w:val="003D5DAF"/>
    <w:rsid w:val="003D719B"/>
    <w:rsid w:val="003D782A"/>
    <w:rsid w:val="003D7CA6"/>
    <w:rsid w:val="003E3E33"/>
    <w:rsid w:val="003E4960"/>
    <w:rsid w:val="003E5175"/>
    <w:rsid w:val="003E5D6D"/>
    <w:rsid w:val="003E5E4D"/>
    <w:rsid w:val="003E604E"/>
    <w:rsid w:val="003F230A"/>
    <w:rsid w:val="003F3C56"/>
    <w:rsid w:val="003F552B"/>
    <w:rsid w:val="003F5DDC"/>
    <w:rsid w:val="003F640A"/>
    <w:rsid w:val="00406849"/>
    <w:rsid w:val="004101C7"/>
    <w:rsid w:val="00411C6C"/>
    <w:rsid w:val="00414156"/>
    <w:rsid w:val="00417B19"/>
    <w:rsid w:val="00420769"/>
    <w:rsid w:val="00422056"/>
    <w:rsid w:val="004306EF"/>
    <w:rsid w:val="00431C9B"/>
    <w:rsid w:val="00436B25"/>
    <w:rsid w:val="00436F34"/>
    <w:rsid w:val="004404C6"/>
    <w:rsid w:val="004407C4"/>
    <w:rsid w:val="00442D65"/>
    <w:rsid w:val="00443FD3"/>
    <w:rsid w:val="00445691"/>
    <w:rsid w:val="00446416"/>
    <w:rsid w:val="00450130"/>
    <w:rsid w:val="0045116A"/>
    <w:rsid w:val="004564A5"/>
    <w:rsid w:val="00457C73"/>
    <w:rsid w:val="00457FE8"/>
    <w:rsid w:val="00460A5A"/>
    <w:rsid w:val="004628BB"/>
    <w:rsid w:val="00463C98"/>
    <w:rsid w:val="0046553C"/>
    <w:rsid w:val="0046795B"/>
    <w:rsid w:val="00471A93"/>
    <w:rsid w:val="0047353E"/>
    <w:rsid w:val="004771EB"/>
    <w:rsid w:val="00477474"/>
    <w:rsid w:val="00491750"/>
    <w:rsid w:val="00491BD4"/>
    <w:rsid w:val="00491D57"/>
    <w:rsid w:val="00492271"/>
    <w:rsid w:val="004924BD"/>
    <w:rsid w:val="00495CEA"/>
    <w:rsid w:val="004965D1"/>
    <w:rsid w:val="0049678D"/>
    <w:rsid w:val="00497081"/>
    <w:rsid w:val="004979F4"/>
    <w:rsid w:val="004A11E0"/>
    <w:rsid w:val="004A3E27"/>
    <w:rsid w:val="004B33B5"/>
    <w:rsid w:val="004B7A6E"/>
    <w:rsid w:val="004C0BA7"/>
    <w:rsid w:val="004C27B5"/>
    <w:rsid w:val="004C40F5"/>
    <w:rsid w:val="004C43DD"/>
    <w:rsid w:val="004C5674"/>
    <w:rsid w:val="004C5A85"/>
    <w:rsid w:val="004C5BBB"/>
    <w:rsid w:val="004C73CD"/>
    <w:rsid w:val="004C776A"/>
    <w:rsid w:val="004D3591"/>
    <w:rsid w:val="004E3437"/>
    <w:rsid w:val="004E4797"/>
    <w:rsid w:val="004E6D33"/>
    <w:rsid w:val="004F0272"/>
    <w:rsid w:val="004F0E87"/>
    <w:rsid w:val="004F0F03"/>
    <w:rsid w:val="004F2A19"/>
    <w:rsid w:val="00500285"/>
    <w:rsid w:val="005006AA"/>
    <w:rsid w:val="00501CCA"/>
    <w:rsid w:val="00505119"/>
    <w:rsid w:val="00506336"/>
    <w:rsid w:val="00507423"/>
    <w:rsid w:val="00511D27"/>
    <w:rsid w:val="00521F18"/>
    <w:rsid w:val="00525BFE"/>
    <w:rsid w:val="0052783E"/>
    <w:rsid w:val="00544F9C"/>
    <w:rsid w:val="005450A1"/>
    <w:rsid w:val="005457CE"/>
    <w:rsid w:val="00547356"/>
    <w:rsid w:val="005521B9"/>
    <w:rsid w:val="00552265"/>
    <w:rsid w:val="00560806"/>
    <w:rsid w:val="0056236C"/>
    <w:rsid w:val="0056482C"/>
    <w:rsid w:val="00565B4B"/>
    <w:rsid w:val="00565EE3"/>
    <w:rsid w:val="00571E5E"/>
    <w:rsid w:val="005720D8"/>
    <w:rsid w:val="00580213"/>
    <w:rsid w:val="00581D3C"/>
    <w:rsid w:val="00581F2A"/>
    <w:rsid w:val="00585263"/>
    <w:rsid w:val="005931D8"/>
    <w:rsid w:val="00596277"/>
    <w:rsid w:val="005A0EF2"/>
    <w:rsid w:val="005B101D"/>
    <w:rsid w:val="005B2E39"/>
    <w:rsid w:val="005B4086"/>
    <w:rsid w:val="005C2EC2"/>
    <w:rsid w:val="005C4C86"/>
    <w:rsid w:val="005C6509"/>
    <w:rsid w:val="005C719D"/>
    <w:rsid w:val="005D7CF9"/>
    <w:rsid w:val="005E00DF"/>
    <w:rsid w:val="005E16A4"/>
    <w:rsid w:val="005E1F76"/>
    <w:rsid w:val="005E324A"/>
    <w:rsid w:val="005E38F4"/>
    <w:rsid w:val="005E6CC6"/>
    <w:rsid w:val="005E6EC5"/>
    <w:rsid w:val="005E7314"/>
    <w:rsid w:val="005F18FF"/>
    <w:rsid w:val="005F6ABC"/>
    <w:rsid w:val="00601D0E"/>
    <w:rsid w:val="00602EBB"/>
    <w:rsid w:val="006040AA"/>
    <w:rsid w:val="00610224"/>
    <w:rsid w:val="0061348B"/>
    <w:rsid w:val="00616B17"/>
    <w:rsid w:val="00616BD6"/>
    <w:rsid w:val="006176F4"/>
    <w:rsid w:val="00624B46"/>
    <w:rsid w:val="00625929"/>
    <w:rsid w:val="0062645F"/>
    <w:rsid w:val="00631B4C"/>
    <w:rsid w:val="00633BB0"/>
    <w:rsid w:val="00635223"/>
    <w:rsid w:val="00636ADB"/>
    <w:rsid w:val="00637A02"/>
    <w:rsid w:val="00640849"/>
    <w:rsid w:val="006432A5"/>
    <w:rsid w:val="00644C5D"/>
    <w:rsid w:val="0065288C"/>
    <w:rsid w:val="00653C08"/>
    <w:rsid w:val="00654504"/>
    <w:rsid w:val="006602EC"/>
    <w:rsid w:val="00661DA3"/>
    <w:rsid w:val="00661EE7"/>
    <w:rsid w:val="0066653B"/>
    <w:rsid w:val="00670BE4"/>
    <w:rsid w:val="00670CE0"/>
    <w:rsid w:val="00672436"/>
    <w:rsid w:val="0067276D"/>
    <w:rsid w:val="00672CF5"/>
    <w:rsid w:val="006730A3"/>
    <w:rsid w:val="0067348E"/>
    <w:rsid w:val="006753CD"/>
    <w:rsid w:val="0067657F"/>
    <w:rsid w:val="006776F3"/>
    <w:rsid w:val="00682EB2"/>
    <w:rsid w:val="00684169"/>
    <w:rsid w:val="00684780"/>
    <w:rsid w:val="0068608A"/>
    <w:rsid w:val="00691059"/>
    <w:rsid w:val="00692751"/>
    <w:rsid w:val="00693A40"/>
    <w:rsid w:val="006945BE"/>
    <w:rsid w:val="006A4E32"/>
    <w:rsid w:val="006A777E"/>
    <w:rsid w:val="006B2DD4"/>
    <w:rsid w:val="006B3882"/>
    <w:rsid w:val="006B4BE5"/>
    <w:rsid w:val="006B5A83"/>
    <w:rsid w:val="006B797F"/>
    <w:rsid w:val="006C05EB"/>
    <w:rsid w:val="006C651D"/>
    <w:rsid w:val="006C6ACC"/>
    <w:rsid w:val="006D001B"/>
    <w:rsid w:val="006D12E2"/>
    <w:rsid w:val="006D30CF"/>
    <w:rsid w:val="006D5D0E"/>
    <w:rsid w:val="006D74AB"/>
    <w:rsid w:val="006D7A91"/>
    <w:rsid w:val="006E0C8E"/>
    <w:rsid w:val="006E46D9"/>
    <w:rsid w:val="006E608C"/>
    <w:rsid w:val="006E6EE0"/>
    <w:rsid w:val="006F3773"/>
    <w:rsid w:val="006F3DC7"/>
    <w:rsid w:val="00705F30"/>
    <w:rsid w:val="00712F6F"/>
    <w:rsid w:val="007131EC"/>
    <w:rsid w:val="00723EEA"/>
    <w:rsid w:val="007255CC"/>
    <w:rsid w:val="00726543"/>
    <w:rsid w:val="00732F0A"/>
    <w:rsid w:val="00741215"/>
    <w:rsid w:val="00741D18"/>
    <w:rsid w:val="0074271F"/>
    <w:rsid w:val="00746A7B"/>
    <w:rsid w:val="00747115"/>
    <w:rsid w:val="007517D3"/>
    <w:rsid w:val="00754B1F"/>
    <w:rsid w:val="00755C98"/>
    <w:rsid w:val="00756828"/>
    <w:rsid w:val="00761E7C"/>
    <w:rsid w:val="007637C6"/>
    <w:rsid w:val="00764E18"/>
    <w:rsid w:val="007701F9"/>
    <w:rsid w:val="00774680"/>
    <w:rsid w:val="0077495E"/>
    <w:rsid w:val="0077794E"/>
    <w:rsid w:val="00783603"/>
    <w:rsid w:val="00783ACC"/>
    <w:rsid w:val="007853E8"/>
    <w:rsid w:val="007858FD"/>
    <w:rsid w:val="00787727"/>
    <w:rsid w:val="00791650"/>
    <w:rsid w:val="00791D3C"/>
    <w:rsid w:val="00791DAA"/>
    <w:rsid w:val="00792133"/>
    <w:rsid w:val="00794904"/>
    <w:rsid w:val="00795405"/>
    <w:rsid w:val="007954D3"/>
    <w:rsid w:val="00795DEC"/>
    <w:rsid w:val="007979B5"/>
    <w:rsid w:val="00797A2E"/>
    <w:rsid w:val="007A327C"/>
    <w:rsid w:val="007A42ED"/>
    <w:rsid w:val="007B2C2F"/>
    <w:rsid w:val="007B3C6A"/>
    <w:rsid w:val="007B4A5E"/>
    <w:rsid w:val="007B5885"/>
    <w:rsid w:val="007B632B"/>
    <w:rsid w:val="007C278D"/>
    <w:rsid w:val="007C4F90"/>
    <w:rsid w:val="007D5E39"/>
    <w:rsid w:val="007D7311"/>
    <w:rsid w:val="007E06A6"/>
    <w:rsid w:val="007E08AF"/>
    <w:rsid w:val="007E0AED"/>
    <w:rsid w:val="007E0E97"/>
    <w:rsid w:val="007E1EE2"/>
    <w:rsid w:val="007E2C69"/>
    <w:rsid w:val="007E6411"/>
    <w:rsid w:val="007F2BCB"/>
    <w:rsid w:val="007F4399"/>
    <w:rsid w:val="007F6122"/>
    <w:rsid w:val="00800FA1"/>
    <w:rsid w:val="00801057"/>
    <w:rsid w:val="0080182E"/>
    <w:rsid w:val="00803441"/>
    <w:rsid w:val="00807280"/>
    <w:rsid w:val="0080799C"/>
    <w:rsid w:val="00807D62"/>
    <w:rsid w:val="008102EC"/>
    <w:rsid w:val="008109FF"/>
    <w:rsid w:val="008133F0"/>
    <w:rsid w:val="00816FF1"/>
    <w:rsid w:val="00820459"/>
    <w:rsid w:val="008220F0"/>
    <w:rsid w:val="00823049"/>
    <w:rsid w:val="00826071"/>
    <w:rsid w:val="0082682D"/>
    <w:rsid w:val="00827E61"/>
    <w:rsid w:val="00835B53"/>
    <w:rsid w:val="0083674A"/>
    <w:rsid w:val="00837C7A"/>
    <w:rsid w:val="00837E2A"/>
    <w:rsid w:val="0084114A"/>
    <w:rsid w:val="008428A2"/>
    <w:rsid w:val="00843AE1"/>
    <w:rsid w:val="0084436B"/>
    <w:rsid w:val="00845692"/>
    <w:rsid w:val="00845F59"/>
    <w:rsid w:val="008475BD"/>
    <w:rsid w:val="00850060"/>
    <w:rsid w:val="00850384"/>
    <w:rsid w:val="00850418"/>
    <w:rsid w:val="008522E7"/>
    <w:rsid w:val="00852CFA"/>
    <w:rsid w:val="00853025"/>
    <w:rsid w:val="008530F5"/>
    <w:rsid w:val="00853165"/>
    <w:rsid w:val="008539FF"/>
    <w:rsid w:val="00854DE7"/>
    <w:rsid w:val="008551D5"/>
    <w:rsid w:val="008564C7"/>
    <w:rsid w:val="008615EE"/>
    <w:rsid w:val="00861B8D"/>
    <w:rsid w:val="008623E3"/>
    <w:rsid w:val="00864107"/>
    <w:rsid w:val="00872732"/>
    <w:rsid w:val="00874512"/>
    <w:rsid w:val="00876B2E"/>
    <w:rsid w:val="00880F2E"/>
    <w:rsid w:val="0088277E"/>
    <w:rsid w:val="00884C2A"/>
    <w:rsid w:val="00886BFF"/>
    <w:rsid w:val="00886DBF"/>
    <w:rsid w:val="00891C73"/>
    <w:rsid w:val="00892261"/>
    <w:rsid w:val="008A052F"/>
    <w:rsid w:val="008B4EF0"/>
    <w:rsid w:val="008B5AA9"/>
    <w:rsid w:val="008B6876"/>
    <w:rsid w:val="008C1596"/>
    <w:rsid w:val="008C3165"/>
    <w:rsid w:val="008C3AA2"/>
    <w:rsid w:val="008D170A"/>
    <w:rsid w:val="008D2100"/>
    <w:rsid w:val="008D24C8"/>
    <w:rsid w:val="008D48CC"/>
    <w:rsid w:val="008D4DFC"/>
    <w:rsid w:val="008D51AF"/>
    <w:rsid w:val="008D549E"/>
    <w:rsid w:val="008D7CD0"/>
    <w:rsid w:val="008E34E7"/>
    <w:rsid w:val="008E671F"/>
    <w:rsid w:val="008F0197"/>
    <w:rsid w:val="00900095"/>
    <w:rsid w:val="009015F9"/>
    <w:rsid w:val="009028AB"/>
    <w:rsid w:val="00902E50"/>
    <w:rsid w:val="00903256"/>
    <w:rsid w:val="00903931"/>
    <w:rsid w:val="00905C89"/>
    <w:rsid w:val="00905F6F"/>
    <w:rsid w:val="009106F9"/>
    <w:rsid w:val="00913733"/>
    <w:rsid w:val="009166B2"/>
    <w:rsid w:val="00917E7E"/>
    <w:rsid w:val="00917FB3"/>
    <w:rsid w:val="00920E73"/>
    <w:rsid w:val="0092204F"/>
    <w:rsid w:val="009249B5"/>
    <w:rsid w:val="00924EAC"/>
    <w:rsid w:val="00926183"/>
    <w:rsid w:val="00926E44"/>
    <w:rsid w:val="00936EF9"/>
    <w:rsid w:val="009373EE"/>
    <w:rsid w:val="009426D0"/>
    <w:rsid w:val="009439B0"/>
    <w:rsid w:val="00943BB0"/>
    <w:rsid w:val="0094514E"/>
    <w:rsid w:val="00946152"/>
    <w:rsid w:val="009469AE"/>
    <w:rsid w:val="00946A09"/>
    <w:rsid w:val="00947309"/>
    <w:rsid w:val="00950EB0"/>
    <w:rsid w:val="009533C7"/>
    <w:rsid w:val="00954335"/>
    <w:rsid w:val="00955C1F"/>
    <w:rsid w:val="00961343"/>
    <w:rsid w:val="0096197B"/>
    <w:rsid w:val="00962562"/>
    <w:rsid w:val="0096391C"/>
    <w:rsid w:val="00973B34"/>
    <w:rsid w:val="00973EB8"/>
    <w:rsid w:val="00975286"/>
    <w:rsid w:val="00975A8F"/>
    <w:rsid w:val="00977EAB"/>
    <w:rsid w:val="00977FC7"/>
    <w:rsid w:val="009816C7"/>
    <w:rsid w:val="0098188B"/>
    <w:rsid w:val="00981D65"/>
    <w:rsid w:val="00982372"/>
    <w:rsid w:val="00982E5F"/>
    <w:rsid w:val="00987078"/>
    <w:rsid w:val="00987A34"/>
    <w:rsid w:val="00987DA5"/>
    <w:rsid w:val="009913BB"/>
    <w:rsid w:val="00991FB6"/>
    <w:rsid w:val="009957C1"/>
    <w:rsid w:val="009974FD"/>
    <w:rsid w:val="00997848"/>
    <w:rsid w:val="009A10C4"/>
    <w:rsid w:val="009A126D"/>
    <w:rsid w:val="009A1B30"/>
    <w:rsid w:val="009A521D"/>
    <w:rsid w:val="009A6DC8"/>
    <w:rsid w:val="009A778E"/>
    <w:rsid w:val="009B1989"/>
    <w:rsid w:val="009B35E4"/>
    <w:rsid w:val="009B5566"/>
    <w:rsid w:val="009C15F8"/>
    <w:rsid w:val="009C2B44"/>
    <w:rsid w:val="009C4868"/>
    <w:rsid w:val="009C749B"/>
    <w:rsid w:val="009D180E"/>
    <w:rsid w:val="009D1EA6"/>
    <w:rsid w:val="009D7548"/>
    <w:rsid w:val="009D759F"/>
    <w:rsid w:val="009D78BD"/>
    <w:rsid w:val="009E108A"/>
    <w:rsid w:val="009E2C9A"/>
    <w:rsid w:val="009E6BDC"/>
    <w:rsid w:val="009E7C33"/>
    <w:rsid w:val="009F23EC"/>
    <w:rsid w:val="009F441F"/>
    <w:rsid w:val="00A0065F"/>
    <w:rsid w:val="00A02539"/>
    <w:rsid w:val="00A06C12"/>
    <w:rsid w:val="00A070B7"/>
    <w:rsid w:val="00A07137"/>
    <w:rsid w:val="00A07A28"/>
    <w:rsid w:val="00A1221B"/>
    <w:rsid w:val="00A205DC"/>
    <w:rsid w:val="00A23882"/>
    <w:rsid w:val="00A307F8"/>
    <w:rsid w:val="00A30D79"/>
    <w:rsid w:val="00A30E03"/>
    <w:rsid w:val="00A33ACC"/>
    <w:rsid w:val="00A360EA"/>
    <w:rsid w:val="00A405F1"/>
    <w:rsid w:val="00A41200"/>
    <w:rsid w:val="00A4181E"/>
    <w:rsid w:val="00A44A01"/>
    <w:rsid w:val="00A46261"/>
    <w:rsid w:val="00A47109"/>
    <w:rsid w:val="00A47B21"/>
    <w:rsid w:val="00A518C2"/>
    <w:rsid w:val="00A51D07"/>
    <w:rsid w:val="00A5275B"/>
    <w:rsid w:val="00A60668"/>
    <w:rsid w:val="00A70788"/>
    <w:rsid w:val="00A70DE1"/>
    <w:rsid w:val="00A773AF"/>
    <w:rsid w:val="00A777CD"/>
    <w:rsid w:val="00A81CF2"/>
    <w:rsid w:val="00A828A4"/>
    <w:rsid w:val="00A82ECF"/>
    <w:rsid w:val="00A9182D"/>
    <w:rsid w:val="00A9242D"/>
    <w:rsid w:val="00A9628D"/>
    <w:rsid w:val="00AA0FEE"/>
    <w:rsid w:val="00AA2F14"/>
    <w:rsid w:val="00AA47BE"/>
    <w:rsid w:val="00AA4E24"/>
    <w:rsid w:val="00AA79B1"/>
    <w:rsid w:val="00AB3D8F"/>
    <w:rsid w:val="00AB3E7A"/>
    <w:rsid w:val="00AB453A"/>
    <w:rsid w:val="00AB496C"/>
    <w:rsid w:val="00AB5787"/>
    <w:rsid w:val="00AB5D36"/>
    <w:rsid w:val="00AB702E"/>
    <w:rsid w:val="00AB7B57"/>
    <w:rsid w:val="00AC3608"/>
    <w:rsid w:val="00AC58C7"/>
    <w:rsid w:val="00AC6DE9"/>
    <w:rsid w:val="00AD2610"/>
    <w:rsid w:val="00AD2D82"/>
    <w:rsid w:val="00AD3366"/>
    <w:rsid w:val="00AE19FD"/>
    <w:rsid w:val="00AE2611"/>
    <w:rsid w:val="00AE5981"/>
    <w:rsid w:val="00AE6837"/>
    <w:rsid w:val="00AE6959"/>
    <w:rsid w:val="00AF13A6"/>
    <w:rsid w:val="00AF5A57"/>
    <w:rsid w:val="00AF6267"/>
    <w:rsid w:val="00AF7C8C"/>
    <w:rsid w:val="00B02318"/>
    <w:rsid w:val="00B034EC"/>
    <w:rsid w:val="00B05920"/>
    <w:rsid w:val="00B05DE2"/>
    <w:rsid w:val="00B07BDE"/>
    <w:rsid w:val="00B10666"/>
    <w:rsid w:val="00B14008"/>
    <w:rsid w:val="00B14C63"/>
    <w:rsid w:val="00B15AC7"/>
    <w:rsid w:val="00B164F4"/>
    <w:rsid w:val="00B1705D"/>
    <w:rsid w:val="00B1777D"/>
    <w:rsid w:val="00B20B6D"/>
    <w:rsid w:val="00B20F36"/>
    <w:rsid w:val="00B21F9F"/>
    <w:rsid w:val="00B2307C"/>
    <w:rsid w:val="00B2327B"/>
    <w:rsid w:val="00B25DE5"/>
    <w:rsid w:val="00B263C2"/>
    <w:rsid w:val="00B2698C"/>
    <w:rsid w:val="00B26DA3"/>
    <w:rsid w:val="00B300D6"/>
    <w:rsid w:val="00B302F0"/>
    <w:rsid w:val="00B31D9F"/>
    <w:rsid w:val="00B35540"/>
    <w:rsid w:val="00B3579C"/>
    <w:rsid w:val="00B3780D"/>
    <w:rsid w:val="00B41805"/>
    <w:rsid w:val="00B42CF7"/>
    <w:rsid w:val="00B42DA5"/>
    <w:rsid w:val="00B43B38"/>
    <w:rsid w:val="00B459C2"/>
    <w:rsid w:val="00B47FE3"/>
    <w:rsid w:val="00B50188"/>
    <w:rsid w:val="00B536EB"/>
    <w:rsid w:val="00B65052"/>
    <w:rsid w:val="00B672E2"/>
    <w:rsid w:val="00B67D84"/>
    <w:rsid w:val="00B71E4D"/>
    <w:rsid w:val="00B727E2"/>
    <w:rsid w:val="00B75B72"/>
    <w:rsid w:val="00B76AFA"/>
    <w:rsid w:val="00B80BDA"/>
    <w:rsid w:val="00B83B26"/>
    <w:rsid w:val="00B8578E"/>
    <w:rsid w:val="00B90639"/>
    <w:rsid w:val="00B92A27"/>
    <w:rsid w:val="00B9365F"/>
    <w:rsid w:val="00B95DA1"/>
    <w:rsid w:val="00BA1182"/>
    <w:rsid w:val="00BA338C"/>
    <w:rsid w:val="00BA46BD"/>
    <w:rsid w:val="00BA6C0A"/>
    <w:rsid w:val="00BB03AC"/>
    <w:rsid w:val="00BB207E"/>
    <w:rsid w:val="00BB2A38"/>
    <w:rsid w:val="00BB2FA1"/>
    <w:rsid w:val="00BB5506"/>
    <w:rsid w:val="00BB64B4"/>
    <w:rsid w:val="00BC0A15"/>
    <w:rsid w:val="00BC45C5"/>
    <w:rsid w:val="00BC4B76"/>
    <w:rsid w:val="00BC5B34"/>
    <w:rsid w:val="00BC65DF"/>
    <w:rsid w:val="00BC6A73"/>
    <w:rsid w:val="00BC6B17"/>
    <w:rsid w:val="00BD0DA0"/>
    <w:rsid w:val="00BD2971"/>
    <w:rsid w:val="00BD5AF9"/>
    <w:rsid w:val="00BD69FC"/>
    <w:rsid w:val="00BE039B"/>
    <w:rsid w:val="00BE454E"/>
    <w:rsid w:val="00BE6093"/>
    <w:rsid w:val="00BF0151"/>
    <w:rsid w:val="00BF033A"/>
    <w:rsid w:val="00BF39CA"/>
    <w:rsid w:val="00BF58A7"/>
    <w:rsid w:val="00BF5A1A"/>
    <w:rsid w:val="00C016EB"/>
    <w:rsid w:val="00C06638"/>
    <w:rsid w:val="00C17E3D"/>
    <w:rsid w:val="00C2018C"/>
    <w:rsid w:val="00C20AC7"/>
    <w:rsid w:val="00C236A6"/>
    <w:rsid w:val="00C24FDE"/>
    <w:rsid w:val="00C25118"/>
    <w:rsid w:val="00C2522B"/>
    <w:rsid w:val="00C306AD"/>
    <w:rsid w:val="00C31D52"/>
    <w:rsid w:val="00C32709"/>
    <w:rsid w:val="00C34E69"/>
    <w:rsid w:val="00C350B3"/>
    <w:rsid w:val="00C35304"/>
    <w:rsid w:val="00C36009"/>
    <w:rsid w:val="00C409B8"/>
    <w:rsid w:val="00C43863"/>
    <w:rsid w:val="00C60112"/>
    <w:rsid w:val="00C6222A"/>
    <w:rsid w:val="00C62650"/>
    <w:rsid w:val="00C646CE"/>
    <w:rsid w:val="00C66125"/>
    <w:rsid w:val="00C66491"/>
    <w:rsid w:val="00C66CB8"/>
    <w:rsid w:val="00C706BA"/>
    <w:rsid w:val="00C71F39"/>
    <w:rsid w:val="00C72A70"/>
    <w:rsid w:val="00C7406C"/>
    <w:rsid w:val="00C7433B"/>
    <w:rsid w:val="00C75137"/>
    <w:rsid w:val="00C75A68"/>
    <w:rsid w:val="00C76B68"/>
    <w:rsid w:val="00C76D17"/>
    <w:rsid w:val="00C779B7"/>
    <w:rsid w:val="00C83B5F"/>
    <w:rsid w:val="00C8538C"/>
    <w:rsid w:val="00C8727B"/>
    <w:rsid w:val="00C90AA7"/>
    <w:rsid w:val="00C93F50"/>
    <w:rsid w:val="00C94F85"/>
    <w:rsid w:val="00C95C1F"/>
    <w:rsid w:val="00C97BC5"/>
    <w:rsid w:val="00CA0491"/>
    <w:rsid w:val="00CA350C"/>
    <w:rsid w:val="00CA3DE5"/>
    <w:rsid w:val="00CA4D1E"/>
    <w:rsid w:val="00CA5748"/>
    <w:rsid w:val="00CA75C6"/>
    <w:rsid w:val="00CB0A0C"/>
    <w:rsid w:val="00CB151C"/>
    <w:rsid w:val="00CB2516"/>
    <w:rsid w:val="00CB2A29"/>
    <w:rsid w:val="00CB2B61"/>
    <w:rsid w:val="00CB50A4"/>
    <w:rsid w:val="00CC203F"/>
    <w:rsid w:val="00CC3734"/>
    <w:rsid w:val="00CC674C"/>
    <w:rsid w:val="00CD0DA5"/>
    <w:rsid w:val="00CD2DC5"/>
    <w:rsid w:val="00CD3479"/>
    <w:rsid w:val="00CD3D81"/>
    <w:rsid w:val="00CD6C1A"/>
    <w:rsid w:val="00CD7B14"/>
    <w:rsid w:val="00CE1F8B"/>
    <w:rsid w:val="00CE2DF1"/>
    <w:rsid w:val="00CE5FB3"/>
    <w:rsid w:val="00CF57A7"/>
    <w:rsid w:val="00CF6660"/>
    <w:rsid w:val="00D0161D"/>
    <w:rsid w:val="00D02B76"/>
    <w:rsid w:val="00D03143"/>
    <w:rsid w:val="00D03403"/>
    <w:rsid w:val="00D03EE0"/>
    <w:rsid w:val="00D041AB"/>
    <w:rsid w:val="00D078EA"/>
    <w:rsid w:val="00D17AEF"/>
    <w:rsid w:val="00D17B13"/>
    <w:rsid w:val="00D21BA7"/>
    <w:rsid w:val="00D21FA7"/>
    <w:rsid w:val="00D26779"/>
    <w:rsid w:val="00D36C2E"/>
    <w:rsid w:val="00D3745D"/>
    <w:rsid w:val="00D435BB"/>
    <w:rsid w:val="00D44ABE"/>
    <w:rsid w:val="00D45C53"/>
    <w:rsid w:val="00D472A3"/>
    <w:rsid w:val="00D500C3"/>
    <w:rsid w:val="00D557E1"/>
    <w:rsid w:val="00D55ACD"/>
    <w:rsid w:val="00D57A0A"/>
    <w:rsid w:val="00D6025E"/>
    <w:rsid w:val="00D608E2"/>
    <w:rsid w:val="00D62F11"/>
    <w:rsid w:val="00D6485A"/>
    <w:rsid w:val="00D6744E"/>
    <w:rsid w:val="00D712C7"/>
    <w:rsid w:val="00D73493"/>
    <w:rsid w:val="00D738E6"/>
    <w:rsid w:val="00D74FA1"/>
    <w:rsid w:val="00D7566E"/>
    <w:rsid w:val="00D80932"/>
    <w:rsid w:val="00D80A14"/>
    <w:rsid w:val="00D830E8"/>
    <w:rsid w:val="00D83DF7"/>
    <w:rsid w:val="00D840AB"/>
    <w:rsid w:val="00D84ED3"/>
    <w:rsid w:val="00D9165E"/>
    <w:rsid w:val="00D936F2"/>
    <w:rsid w:val="00D9410C"/>
    <w:rsid w:val="00D94343"/>
    <w:rsid w:val="00D967BC"/>
    <w:rsid w:val="00DA43EB"/>
    <w:rsid w:val="00DA5ACF"/>
    <w:rsid w:val="00DA62D9"/>
    <w:rsid w:val="00DA6B1B"/>
    <w:rsid w:val="00DA708C"/>
    <w:rsid w:val="00DB09C5"/>
    <w:rsid w:val="00DB1673"/>
    <w:rsid w:val="00DB4C25"/>
    <w:rsid w:val="00DB4F21"/>
    <w:rsid w:val="00DB5BBB"/>
    <w:rsid w:val="00DB66E8"/>
    <w:rsid w:val="00DB6B26"/>
    <w:rsid w:val="00DC0AFC"/>
    <w:rsid w:val="00DC15D1"/>
    <w:rsid w:val="00DC2250"/>
    <w:rsid w:val="00DC2DCE"/>
    <w:rsid w:val="00DC4471"/>
    <w:rsid w:val="00DC78F8"/>
    <w:rsid w:val="00DD3D78"/>
    <w:rsid w:val="00DD58F2"/>
    <w:rsid w:val="00DD6E99"/>
    <w:rsid w:val="00DE506B"/>
    <w:rsid w:val="00DE56F2"/>
    <w:rsid w:val="00DE7436"/>
    <w:rsid w:val="00DF511F"/>
    <w:rsid w:val="00DF6898"/>
    <w:rsid w:val="00E011DC"/>
    <w:rsid w:val="00E0170F"/>
    <w:rsid w:val="00E017BC"/>
    <w:rsid w:val="00E04491"/>
    <w:rsid w:val="00E0456A"/>
    <w:rsid w:val="00E05148"/>
    <w:rsid w:val="00E052B6"/>
    <w:rsid w:val="00E05B56"/>
    <w:rsid w:val="00E10305"/>
    <w:rsid w:val="00E10EF3"/>
    <w:rsid w:val="00E12713"/>
    <w:rsid w:val="00E128F9"/>
    <w:rsid w:val="00E14CE4"/>
    <w:rsid w:val="00E16106"/>
    <w:rsid w:val="00E1664B"/>
    <w:rsid w:val="00E169F0"/>
    <w:rsid w:val="00E17CAF"/>
    <w:rsid w:val="00E17E87"/>
    <w:rsid w:val="00E24596"/>
    <w:rsid w:val="00E269F1"/>
    <w:rsid w:val="00E26E47"/>
    <w:rsid w:val="00E26F9B"/>
    <w:rsid w:val="00E31E03"/>
    <w:rsid w:val="00E33756"/>
    <w:rsid w:val="00E3388D"/>
    <w:rsid w:val="00E3577F"/>
    <w:rsid w:val="00E36939"/>
    <w:rsid w:val="00E3721C"/>
    <w:rsid w:val="00E41246"/>
    <w:rsid w:val="00E42505"/>
    <w:rsid w:val="00E4375D"/>
    <w:rsid w:val="00E44D8A"/>
    <w:rsid w:val="00E47992"/>
    <w:rsid w:val="00E5050A"/>
    <w:rsid w:val="00E50A1F"/>
    <w:rsid w:val="00E51B59"/>
    <w:rsid w:val="00E54DF1"/>
    <w:rsid w:val="00E54E54"/>
    <w:rsid w:val="00E55D47"/>
    <w:rsid w:val="00E603A7"/>
    <w:rsid w:val="00E60462"/>
    <w:rsid w:val="00E61F19"/>
    <w:rsid w:val="00E650B0"/>
    <w:rsid w:val="00E65E11"/>
    <w:rsid w:val="00E661F0"/>
    <w:rsid w:val="00E716ED"/>
    <w:rsid w:val="00E71DAB"/>
    <w:rsid w:val="00E77776"/>
    <w:rsid w:val="00E778B0"/>
    <w:rsid w:val="00E80925"/>
    <w:rsid w:val="00E836BA"/>
    <w:rsid w:val="00E85DFB"/>
    <w:rsid w:val="00E86B8D"/>
    <w:rsid w:val="00E87246"/>
    <w:rsid w:val="00E90A30"/>
    <w:rsid w:val="00E92F68"/>
    <w:rsid w:val="00E96905"/>
    <w:rsid w:val="00E97477"/>
    <w:rsid w:val="00E97FB9"/>
    <w:rsid w:val="00EA10FA"/>
    <w:rsid w:val="00EA438B"/>
    <w:rsid w:val="00EA5446"/>
    <w:rsid w:val="00EA59FC"/>
    <w:rsid w:val="00EA5F9F"/>
    <w:rsid w:val="00EA69D5"/>
    <w:rsid w:val="00EA7AB4"/>
    <w:rsid w:val="00EB6B14"/>
    <w:rsid w:val="00EC05FF"/>
    <w:rsid w:val="00EC2496"/>
    <w:rsid w:val="00EC324C"/>
    <w:rsid w:val="00EC5399"/>
    <w:rsid w:val="00ED1AEC"/>
    <w:rsid w:val="00ED20EB"/>
    <w:rsid w:val="00ED3D58"/>
    <w:rsid w:val="00ED5553"/>
    <w:rsid w:val="00ED7EA5"/>
    <w:rsid w:val="00EE4D29"/>
    <w:rsid w:val="00EF0131"/>
    <w:rsid w:val="00EF2586"/>
    <w:rsid w:val="00EF2AB0"/>
    <w:rsid w:val="00EF4742"/>
    <w:rsid w:val="00EF4865"/>
    <w:rsid w:val="00EF4F5F"/>
    <w:rsid w:val="00EF69E9"/>
    <w:rsid w:val="00F00BFF"/>
    <w:rsid w:val="00F02A2A"/>
    <w:rsid w:val="00F03108"/>
    <w:rsid w:val="00F03378"/>
    <w:rsid w:val="00F044AF"/>
    <w:rsid w:val="00F07923"/>
    <w:rsid w:val="00F11FB3"/>
    <w:rsid w:val="00F12949"/>
    <w:rsid w:val="00F15D9C"/>
    <w:rsid w:val="00F15DA1"/>
    <w:rsid w:val="00F22F53"/>
    <w:rsid w:val="00F26E1D"/>
    <w:rsid w:val="00F31234"/>
    <w:rsid w:val="00F318A8"/>
    <w:rsid w:val="00F32C75"/>
    <w:rsid w:val="00F37F4A"/>
    <w:rsid w:val="00F41C56"/>
    <w:rsid w:val="00F427D8"/>
    <w:rsid w:val="00F42B5E"/>
    <w:rsid w:val="00F42CA6"/>
    <w:rsid w:val="00F44E45"/>
    <w:rsid w:val="00F44F50"/>
    <w:rsid w:val="00F4711B"/>
    <w:rsid w:val="00F5061A"/>
    <w:rsid w:val="00F521D8"/>
    <w:rsid w:val="00F5461C"/>
    <w:rsid w:val="00F54DCF"/>
    <w:rsid w:val="00F62415"/>
    <w:rsid w:val="00F6356B"/>
    <w:rsid w:val="00F64851"/>
    <w:rsid w:val="00F64F6D"/>
    <w:rsid w:val="00F65BF8"/>
    <w:rsid w:val="00F662EC"/>
    <w:rsid w:val="00F66D8A"/>
    <w:rsid w:val="00F67E8A"/>
    <w:rsid w:val="00F7055B"/>
    <w:rsid w:val="00F71EAC"/>
    <w:rsid w:val="00F74676"/>
    <w:rsid w:val="00F829F7"/>
    <w:rsid w:val="00F83AD9"/>
    <w:rsid w:val="00F8489A"/>
    <w:rsid w:val="00F857BA"/>
    <w:rsid w:val="00F86F67"/>
    <w:rsid w:val="00F904B6"/>
    <w:rsid w:val="00F90786"/>
    <w:rsid w:val="00F90F72"/>
    <w:rsid w:val="00F918A0"/>
    <w:rsid w:val="00F97494"/>
    <w:rsid w:val="00FA0E1D"/>
    <w:rsid w:val="00FA17D6"/>
    <w:rsid w:val="00FA1D7E"/>
    <w:rsid w:val="00FA2736"/>
    <w:rsid w:val="00FA2FA4"/>
    <w:rsid w:val="00FA3B7D"/>
    <w:rsid w:val="00FA48BE"/>
    <w:rsid w:val="00FA4DB4"/>
    <w:rsid w:val="00FA5BA0"/>
    <w:rsid w:val="00FB0109"/>
    <w:rsid w:val="00FB1A87"/>
    <w:rsid w:val="00FB2DC3"/>
    <w:rsid w:val="00FB30A7"/>
    <w:rsid w:val="00FB591C"/>
    <w:rsid w:val="00FB5E4B"/>
    <w:rsid w:val="00FC134F"/>
    <w:rsid w:val="00FC466C"/>
    <w:rsid w:val="00FD09B1"/>
    <w:rsid w:val="00FD347A"/>
    <w:rsid w:val="00FD3D0A"/>
    <w:rsid w:val="00FE6402"/>
    <w:rsid w:val="00FF0E45"/>
    <w:rsid w:val="00FF3904"/>
    <w:rsid w:val="00FF3C5E"/>
    <w:rsid w:val="00FF6F3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620B41"/>
  <w15:chartTrackingRefBased/>
  <w15:docId w15:val="{F2418203-115C-470C-BA4A-89A6803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agwek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 w:line="360" w:lineRule="auto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4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rsid w:val="003111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7z1">
    <w:name w:val="WW8Num7z1"/>
    <w:rPr>
      <w:b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9z1">
    <w:name w:val="WW8Num9z1"/>
    <w:rPr>
      <w:b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0">
    <w:name w:val="WW8Num30z0"/>
    <w:rPr>
      <w:rFonts w:ascii="Times New Roman" w:hAnsi="Times New Roman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Times New Roman" w:hAnsi="Times New Roman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Times New Roman" w:hAnsi="Times New Roman"/>
    </w:rPr>
  </w:style>
  <w:style w:type="character" w:customStyle="1" w:styleId="WW8Num44z0">
    <w:name w:val="WW8Num44z0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b/>
    </w:rPr>
  </w:style>
  <w:style w:type="character" w:customStyle="1" w:styleId="WW8Num52z0">
    <w:name w:val="WW8Num52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59z0">
    <w:name w:val="WW8Num59z0"/>
    <w:rPr>
      <w:rFonts w:ascii="Times New Roman" w:hAnsi="Times New Roman"/>
    </w:rPr>
  </w:style>
  <w:style w:type="character" w:customStyle="1" w:styleId="WW8Num60z0">
    <w:name w:val="WW8Num60z0"/>
    <w:rPr>
      <w:rFonts w:ascii="Times New Roman" w:hAnsi="Times New Roman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2z0">
    <w:name w:val="WW8Num62z0"/>
    <w:rPr>
      <w:rFonts w:ascii="Times New Roman" w:hAnsi="Times New Roman"/>
    </w:rPr>
  </w:style>
  <w:style w:type="character" w:customStyle="1" w:styleId="WW8Num63z0">
    <w:name w:val="WW8Num63z0"/>
    <w:rPr>
      <w:rFonts w:ascii="Times New Roman" w:hAnsi="Times New Roman"/>
    </w:rPr>
  </w:style>
  <w:style w:type="character" w:customStyle="1" w:styleId="WW8Num64z0">
    <w:name w:val="WW8Num64z0"/>
    <w:rPr>
      <w:rFonts w:ascii="Times New Roman" w:hAnsi="Times New Roman"/>
    </w:rPr>
  </w:style>
  <w:style w:type="character" w:customStyle="1" w:styleId="WW8Num65z0">
    <w:name w:val="WW8Num65z0"/>
    <w:rPr>
      <w:rFonts w:ascii="Times New Roman" w:hAnsi="Times New Roman"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Wingdings" w:hAnsi="Wingdings"/>
    </w:rPr>
  </w:style>
  <w:style w:type="character" w:customStyle="1" w:styleId="WW8Num69z0">
    <w:name w:val="WW8Num69z0"/>
    <w:rPr>
      <w:rFonts w:ascii="Times New Roman" w:hAnsi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1z0">
    <w:name w:val="WW8Num71z0"/>
    <w:rPr>
      <w:rFonts w:ascii="Times New Roman" w:hAnsi="Times New Roman"/>
    </w:rPr>
  </w:style>
  <w:style w:type="character" w:customStyle="1" w:styleId="WW8Num72z0">
    <w:name w:val="WW8Num72z0"/>
    <w:rPr>
      <w:b/>
    </w:rPr>
  </w:style>
  <w:style w:type="character" w:customStyle="1" w:styleId="WW8Num73z0">
    <w:name w:val="WW8Num73z0"/>
    <w:rPr>
      <w:rFonts w:ascii="Times New Roman" w:eastAsia="Times New Roman" w:hAnsi="Times New Roman" w:cs="Times New Roman"/>
    </w:rPr>
  </w:style>
  <w:style w:type="character" w:customStyle="1" w:styleId="WW8Num75z0">
    <w:name w:val="WW8Num75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Times New Roman" w:hAnsi="Times New Roman"/>
    </w:rPr>
  </w:style>
  <w:style w:type="character" w:customStyle="1" w:styleId="WW8Num78z0">
    <w:name w:val="WW8Num78z0"/>
    <w:rPr>
      <w:rFonts w:ascii="Times New Roman" w:hAnsi="Times New Roman"/>
    </w:rPr>
  </w:style>
  <w:style w:type="character" w:customStyle="1" w:styleId="WW8Num79z0">
    <w:name w:val="WW8Num79z0"/>
    <w:rPr>
      <w:rFonts w:ascii="Times New Roman" w:hAnsi="Times New Roman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Times New Roman" w:hAnsi="Times New Roman"/>
    </w:rPr>
  </w:style>
  <w:style w:type="character" w:customStyle="1" w:styleId="WW8Num84z0">
    <w:name w:val="WW8Num84z0"/>
    <w:rPr>
      <w:rFonts w:ascii="Symbol" w:hAnsi="Symbol"/>
      <w:b/>
      <w:i w:val="0"/>
      <w:color w:val="000080"/>
    </w:rPr>
  </w:style>
  <w:style w:type="character" w:customStyle="1" w:styleId="WW8Num86z0">
    <w:name w:val="WW8Num86z0"/>
    <w:rPr>
      <w:rFonts w:ascii="Times New Roman" w:hAnsi="Times New Roman"/>
    </w:rPr>
  </w:style>
  <w:style w:type="character" w:customStyle="1" w:styleId="WW8Num87z0">
    <w:name w:val="WW8Num87z0"/>
    <w:rPr>
      <w:rFonts w:ascii="Times New Roman" w:hAnsi="Times New Roman"/>
    </w:rPr>
  </w:style>
  <w:style w:type="character" w:customStyle="1" w:styleId="WW8Num90z0">
    <w:name w:val="WW8Num90z0"/>
    <w:rPr>
      <w:b/>
    </w:rPr>
  </w:style>
  <w:style w:type="character" w:customStyle="1" w:styleId="WW8Num91z0">
    <w:name w:val="WW8Num91z0"/>
    <w:rPr>
      <w:rFonts w:ascii="Times New Roman" w:hAnsi="Times New Roman"/>
    </w:rPr>
  </w:style>
  <w:style w:type="character" w:customStyle="1" w:styleId="WW8Num92z0">
    <w:name w:val="WW8Num92z0"/>
    <w:rPr>
      <w:rFonts w:ascii="Times New Roman" w:hAnsi="Times New Roman"/>
    </w:rPr>
  </w:style>
  <w:style w:type="character" w:customStyle="1" w:styleId="WW8Num94z0">
    <w:name w:val="WW8Num94z0"/>
    <w:rPr>
      <w:b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7z0">
    <w:name w:val="WW8Num97z0"/>
    <w:rPr>
      <w:rFonts w:ascii="Times New Roman" w:hAnsi="Times New Roman"/>
    </w:rPr>
  </w:style>
  <w:style w:type="character" w:customStyle="1" w:styleId="WW8Num98z0">
    <w:name w:val="WW8Num98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</w:rPr>
  </w:style>
  <w:style w:type="character" w:customStyle="1" w:styleId="WW8Num101z0">
    <w:name w:val="WW8Num101z0"/>
    <w:rPr>
      <w:rFonts w:ascii="Times New Roman" w:eastAsia="Times New Roman" w:hAnsi="Times New Roman" w:cs="Times New Roman"/>
    </w:rPr>
  </w:style>
  <w:style w:type="character" w:customStyle="1" w:styleId="WW8Num101z1">
    <w:name w:val="WW8Num101z1"/>
    <w:rPr>
      <w:rFonts w:ascii="Symbol" w:hAnsi="Symbol"/>
      <w:b/>
      <w:i w:val="0"/>
      <w:color w:val="000080"/>
    </w:rPr>
  </w:style>
  <w:style w:type="character" w:customStyle="1" w:styleId="WW8Num103z0">
    <w:name w:val="WW8Num103z0"/>
    <w:rPr>
      <w:rFonts w:ascii="Times New Roman" w:hAnsi="Times New Roman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hAnsi="Times New Roman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i/>
      <w:iCs/>
      <w:strike w:val="0"/>
      <w:dstrike w:val="0"/>
      <w:color w:val="0000FF"/>
      <w:u w:val="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ZnakZnak1">
    <w:name w:val=" Znak Znak1"/>
    <w:rPr>
      <w:rFonts w:cs="Arial"/>
      <w:b/>
      <w:bCs/>
      <w:iCs/>
      <w:sz w:val="24"/>
      <w:szCs w:val="28"/>
      <w:lang w:val="pl-PL" w:eastAsia="ar-SA" w:bidi="ar-SA"/>
    </w:rPr>
  </w:style>
  <w:style w:type="character" w:customStyle="1" w:styleId="ZnakZnak">
    <w:name w:val=" Znak Znak"/>
    <w:rPr>
      <w:lang w:val="pl-PL" w:eastAsia="ar-SA" w:bidi="ar-SA"/>
    </w:rPr>
  </w:style>
  <w:style w:type="character" w:customStyle="1" w:styleId="ZnakZnak2">
    <w:name w:val=" Znak Znak2"/>
    <w:rPr>
      <w:b/>
      <w:sz w:val="24"/>
      <w:lang w:val="pl-PL" w:eastAsia="ar-SA" w:bidi="ar-SA"/>
    </w:rPr>
  </w:style>
  <w:style w:type="character" w:customStyle="1" w:styleId="Nagwek1Znak">
    <w:name w:val="Nagłówek1 Znak"/>
    <w:rPr>
      <w:rFonts w:ascii="Albany" w:eastAsia="MS Mincho" w:hAnsi="Albany" w:cs="Tahoma"/>
      <w:sz w:val="28"/>
      <w:szCs w:val="28"/>
      <w:lang w:val="pl-PL" w:eastAsia="ar-SA" w:bidi="ar-SA"/>
    </w:rPr>
  </w:style>
  <w:style w:type="character" w:customStyle="1" w:styleId="NagwekspisutreciZnak">
    <w:name w:val="Nagłówek spisu treści Znak"/>
    <w:rPr>
      <w:rFonts w:ascii="Albany" w:eastAsia="MS Mincho" w:hAnsi="Albany" w:cs="Tahoma"/>
      <w:b/>
      <w:bCs/>
      <w:sz w:val="32"/>
      <w:szCs w:val="32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color w:val="000000"/>
      <w:sz w:val="24"/>
      <w:lang w:val="cs-CZ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semiHidden/>
  </w:style>
  <w:style w:type="paragraph" w:customStyle="1" w:styleId="Mylnik">
    <w:name w:val="Myślnik"/>
    <w:pPr>
      <w:tabs>
        <w:tab w:val="left" w:pos="927"/>
      </w:tabs>
      <w:suppressAutoHyphens/>
      <w:spacing w:before="120"/>
      <w:ind w:left="567"/>
    </w:pPr>
    <w:rPr>
      <w:rFonts w:ascii="Arial" w:hAnsi="Arial"/>
      <w:color w:val="000000"/>
      <w:lang w:eastAsia="ar-SA"/>
    </w:rPr>
  </w:style>
  <w:style w:type="paragraph" w:customStyle="1" w:styleId="Tekst">
    <w:name w:val="Tekst"/>
    <w:pPr>
      <w:tabs>
        <w:tab w:val="left" w:pos="851"/>
        <w:tab w:val="left" w:pos="1701"/>
        <w:tab w:val="left" w:pos="2835"/>
        <w:tab w:val="left" w:pos="3969"/>
      </w:tabs>
      <w:suppressAutoHyphens/>
      <w:spacing w:before="120"/>
      <w:ind w:firstLine="851"/>
      <w:jc w:val="both"/>
    </w:pPr>
    <w:rPr>
      <w:rFonts w:ascii="Arial" w:hAnsi="Arial"/>
      <w:color w:val="000000"/>
      <w:lang w:eastAsia="ar-SA"/>
    </w:rPr>
  </w:style>
  <w:style w:type="paragraph" w:customStyle="1" w:styleId="Punkty">
    <w:name w:val="Punkty"/>
    <w:next w:val="Tekst"/>
    <w:pPr>
      <w:keepNext/>
      <w:tabs>
        <w:tab w:val="left" w:pos="851"/>
      </w:tabs>
      <w:suppressAutoHyphens/>
      <w:spacing w:before="240" w:line="277" w:lineRule="atLeast"/>
      <w:ind w:left="851" w:hanging="851"/>
    </w:pPr>
    <w:rPr>
      <w:rFonts w:ascii="Arial" w:hAnsi="Arial"/>
      <w:b/>
      <w:color w:val="000000"/>
      <w:lang w:eastAsia="ar-SA"/>
    </w:rPr>
  </w:style>
  <w:style w:type="paragraph" w:customStyle="1" w:styleId="Podpunkty">
    <w:name w:val="Podpunkty"/>
    <w:pPr>
      <w:keepNext/>
      <w:tabs>
        <w:tab w:val="left" w:pos="851"/>
        <w:tab w:val="left" w:pos="2835"/>
      </w:tabs>
      <w:suppressAutoHyphens/>
      <w:spacing w:before="240"/>
      <w:ind w:left="851" w:hanging="851"/>
    </w:pPr>
    <w:rPr>
      <w:rFonts w:ascii="Arial" w:hAnsi="Arial"/>
      <w:color w:val="000000"/>
      <w:lang w:eastAsia="ar-SA"/>
    </w:rPr>
  </w:style>
  <w:style w:type="paragraph" w:customStyle="1" w:styleId="a">
    <w:name w:val="a)"/>
    <w:pPr>
      <w:suppressAutoHyphens/>
      <w:spacing w:before="120"/>
      <w:ind w:left="1701" w:hanging="567"/>
    </w:pPr>
    <w:rPr>
      <w:rFonts w:ascii="Arial" w:hAnsi="Arial"/>
      <w:color w:val="000000"/>
      <w:lang w:eastAsia="ar-SA"/>
    </w:rPr>
  </w:style>
  <w:style w:type="paragraph" w:customStyle="1" w:styleId="Header">
    <w:name w:val="Header"/>
    <w:pPr>
      <w:suppressAutoHyphens/>
    </w:pPr>
    <w:rPr>
      <w:color w:val="000000"/>
      <w:sz w:val="24"/>
      <w:lang w:val="cs-CZ"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  <w:sz w:val="36"/>
      <w:lang w:val="cs-CZ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4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357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awartoramki">
    <w:name w:val="Zawartość ramki"/>
    <w:basedOn w:val="Tekstpodstawowy"/>
  </w:style>
  <w:style w:type="paragraph" w:customStyle="1" w:styleId="Nagwekzlewej">
    <w:name w:val="Nagłówek z lewej"/>
    <w:basedOn w:val="Normalny"/>
    <w:pPr>
      <w:suppressLineNumbers/>
      <w:tabs>
        <w:tab w:val="center" w:pos="4534"/>
        <w:tab w:val="right" w:pos="9069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Nagwekzprawej">
    <w:name w:val="Nagłówek z prawej"/>
    <w:basedOn w:val="Normalny"/>
    <w:pPr>
      <w:suppressLineNumbers/>
      <w:tabs>
        <w:tab w:val="center" w:pos="4534"/>
        <w:tab w:val="right" w:pos="9069"/>
      </w:tabs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styleId="Nagwekspisutreci">
    <w:name w:val="TOC Heading"/>
    <w:basedOn w:val="Nagwek10"/>
    <w:uiPriority w:val="39"/>
    <w:qFormat/>
    <w:pPr>
      <w:suppressLineNumbers/>
    </w:pPr>
    <w:rPr>
      <w:b/>
      <w:bCs/>
      <w:sz w:val="32"/>
      <w:szCs w:val="32"/>
    </w:rPr>
  </w:style>
  <w:style w:type="paragraph" w:styleId="Spistreci2">
    <w:name w:val="toc 2"/>
    <w:basedOn w:val="Normalny"/>
    <w:next w:val="Normalny"/>
    <w:uiPriority w:val="39"/>
    <w:pPr>
      <w:tabs>
        <w:tab w:val="right" w:leader="dot" w:pos="9062"/>
      </w:tabs>
      <w:ind w:left="198"/>
    </w:pPr>
    <w:rPr>
      <w:szCs w:val="24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2"/>
      </w:tabs>
      <w:spacing w:before="80" w:after="80"/>
    </w:pPr>
    <w:rPr>
      <w:smallCaps/>
    </w:rPr>
  </w:style>
  <w:style w:type="paragraph" w:styleId="Spistreci3">
    <w:name w:val="toc 3"/>
    <w:basedOn w:val="Indeks"/>
    <w:uiPriority w:val="39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semiHidden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semiHidden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semiHidden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semiHidden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semiHidden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semiHidden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02E50"/>
    <w:pPr>
      <w:ind w:left="708"/>
    </w:pPr>
  </w:style>
  <w:style w:type="character" w:customStyle="1" w:styleId="StopkaZnak">
    <w:name w:val="Stopka Znak"/>
    <w:link w:val="Stopka"/>
    <w:rsid w:val="00EB6B14"/>
    <w:rPr>
      <w:lang w:eastAsia="ar-SA"/>
    </w:rPr>
  </w:style>
  <w:style w:type="paragraph" w:customStyle="1" w:styleId="Jurek">
    <w:name w:val="Jurek"/>
    <w:basedOn w:val="Normalny"/>
    <w:rsid w:val="00EB6B14"/>
    <w:pPr>
      <w:suppressAutoHyphens w:val="0"/>
      <w:overflowPunct w:val="0"/>
      <w:autoSpaceDE w:val="0"/>
      <w:autoSpaceDN w:val="0"/>
      <w:adjustRightInd w:val="0"/>
      <w:ind w:left="227"/>
      <w:textAlignment w:val="baseline"/>
    </w:pPr>
    <w:rPr>
      <w:sz w:val="24"/>
      <w:lang w:eastAsia="pl-PL"/>
    </w:rPr>
  </w:style>
  <w:style w:type="paragraph" w:customStyle="1" w:styleId="Aniaopisspecyf">
    <w:name w:val="Ania opis specyf"/>
    <w:basedOn w:val="Normalny"/>
    <w:rsid w:val="003974AE"/>
    <w:pPr>
      <w:widowControl w:val="0"/>
      <w:autoSpaceDE w:val="0"/>
      <w:spacing w:after="60" w:line="280" w:lineRule="exact"/>
      <w:ind w:left="284"/>
      <w:jc w:val="both"/>
    </w:pPr>
    <w:rPr>
      <w:rFonts w:ascii="Arial" w:hAnsi="Arial"/>
      <w:sz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05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74059"/>
    <w:rPr>
      <w:lang w:eastAsia="ar-SA"/>
    </w:rPr>
  </w:style>
  <w:style w:type="character" w:customStyle="1" w:styleId="Nagwek3Znak">
    <w:name w:val="Nagłówek 3 Znak"/>
    <w:link w:val="Nagwek3"/>
    <w:uiPriority w:val="9"/>
    <w:rsid w:val="0007405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dam1">
    <w:name w:val="adam1"/>
    <w:basedOn w:val="Normalny"/>
    <w:rsid w:val="00196E11"/>
    <w:pPr>
      <w:spacing w:line="360" w:lineRule="auto"/>
      <w:jc w:val="center"/>
    </w:pPr>
    <w:rPr>
      <w:szCs w:val="24"/>
      <w:lang/>
    </w:rPr>
  </w:style>
  <w:style w:type="paragraph" w:customStyle="1" w:styleId="Numeracja">
    <w:name w:val="Numeracja"/>
    <w:basedOn w:val="Normalny"/>
    <w:rsid w:val="00C32709"/>
    <w:pPr>
      <w:tabs>
        <w:tab w:val="left" w:pos="540"/>
      </w:tabs>
      <w:spacing w:after="120"/>
      <w:ind w:left="-360"/>
      <w:jc w:val="both"/>
    </w:pPr>
    <w:rPr>
      <w:rFonts w:ascii="Arial" w:hAnsi="Arial"/>
      <w:szCs w:val="24"/>
    </w:rPr>
  </w:style>
  <w:style w:type="character" w:customStyle="1" w:styleId="nag2Znak">
    <w:name w:val="nag2 Znak"/>
    <w:rsid w:val="003511E3"/>
    <w:rPr>
      <w:b/>
      <w:sz w:val="24"/>
      <w:lang w:val="pl-PL" w:eastAsia="ar-SA" w:bidi="ar-SA"/>
    </w:rPr>
  </w:style>
  <w:style w:type="paragraph" w:customStyle="1" w:styleId="Styl1">
    <w:name w:val="Styl1"/>
    <w:basedOn w:val="Normalny"/>
    <w:rsid w:val="003511E3"/>
    <w:pPr>
      <w:tabs>
        <w:tab w:val="left" w:pos="0"/>
      </w:tabs>
      <w:spacing w:after="120" w:line="240" w:lineRule="atLeast"/>
      <w:ind w:firstLine="680"/>
      <w:jc w:val="both"/>
    </w:pPr>
    <w:rPr>
      <w:sz w:val="24"/>
    </w:rPr>
  </w:style>
  <w:style w:type="paragraph" w:customStyle="1" w:styleId="nag2">
    <w:name w:val="nag2"/>
    <w:basedOn w:val="Normalny"/>
    <w:next w:val="Styl1"/>
    <w:rsid w:val="003511E3"/>
    <w:pPr>
      <w:keepNext/>
      <w:keepLines/>
      <w:spacing w:after="120" w:line="240" w:lineRule="atLeast"/>
      <w:outlineLvl w:val="0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4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97848"/>
    <w:rPr>
      <w:rFonts w:ascii="Tahoma" w:hAnsi="Tahoma" w:cs="Tahoma"/>
      <w:sz w:val="16"/>
      <w:szCs w:val="16"/>
      <w:lang w:eastAsia="ar-SA"/>
    </w:rPr>
  </w:style>
  <w:style w:type="character" w:customStyle="1" w:styleId="WW8Num20z1">
    <w:name w:val="WW8Num20z1"/>
    <w:rsid w:val="00B034EC"/>
    <w:rPr>
      <w:rFonts w:ascii="Courier New" w:hAnsi="Courier New"/>
    </w:rPr>
  </w:style>
  <w:style w:type="paragraph" w:styleId="Listapunktowana">
    <w:name w:val="List Bullet"/>
    <w:aliases w:val="Znak"/>
    <w:basedOn w:val="Normalny"/>
    <w:link w:val="ListapunktowanaZnak"/>
    <w:uiPriority w:val="99"/>
    <w:rsid w:val="004564A5"/>
    <w:pPr>
      <w:numPr>
        <w:numId w:val="18"/>
      </w:numPr>
      <w:suppressAutoHyphens w:val="0"/>
      <w:spacing w:after="120"/>
      <w:jc w:val="both"/>
    </w:pPr>
    <w:rPr>
      <w:rFonts w:ascii="Arial" w:hAnsi="Arial"/>
      <w:szCs w:val="24"/>
      <w:lang w:eastAsia="en-US"/>
    </w:rPr>
  </w:style>
  <w:style w:type="character" w:customStyle="1" w:styleId="ListapunktowanaZnak">
    <w:name w:val="Lista punktowana Znak"/>
    <w:aliases w:val="Znak Znak"/>
    <w:link w:val="Listapunktowana"/>
    <w:uiPriority w:val="99"/>
    <w:rsid w:val="004564A5"/>
    <w:rPr>
      <w:rFonts w:ascii="Arial" w:hAnsi="Arial"/>
      <w:szCs w:val="24"/>
      <w:lang w:eastAsia="en-US"/>
    </w:rPr>
  </w:style>
  <w:style w:type="character" w:customStyle="1" w:styleId="Nagwek2Znak">
    <w:name w:val="Nagłówek 2 Znak"/>
    <w:link w:val="Nagwek2"/>
    <w:rsid w:val="000F1E7A"/>
    <w:rPr>
      <w:rFonts w:cs="Arial"/>
      <w:b/>
      <w:bCs/>
      <w:i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AA50-66FB-4037-9948-F080842D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6347</Words>
  <Characters>38082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</vt:lpstr>
    </vt:vector>
  </TitlesOfParts>
  <Company>BPBK</Company>
  <LinksUpToDate>false</LinksUpToDate>
  <CharactersWithSpaces>44341</CharactersWithSpaces>
  <SharedDoc>false</SharedDoc>
  <HLinks>
    <vt:vector size="228" baseType="variant"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_Toc66631381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_Toc66631380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_Toc66631379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_Toc66631378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_Toc66631377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_Toc66631376</vt:lpwstr>
      </vt:variant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_Toc66631375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_Toc66631374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_Toc66631373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_Toc66631372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_Toc66631371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_Toc66631370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_Toc66631369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_Toc66631368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_Toc66631367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_Toc66631366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_Toc66631365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_Toc66631364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_Toc66631363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_Toc66631362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_Toc66631361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_Toc66631360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_Toc66631359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_Toc66631358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_Toc66631357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_Toc66631356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_Toc66631355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_Toc66631354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_Toc66631353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_Toc66631352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_Toc66631351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_Toc66631350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_Toc66631349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_Toc66631348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_Toc66631347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_Toc66631346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_Toc66631345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_Toc66631344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BEATA</dc:creator>
  <cp:keywords/>
  <cp:lastModifiedBy>Emilia Wójcik</cp:lastModifiedBy>
  <cp:revision>2</cp:revision>
  <cp:lastPrinted>2021-03-16T12:51:00Z</cp:lastPrinted>
  <dcterms:created xsi:type="dcterms:W3CDTF">2021-04-14T12:16:00Z</dcterms:created>
  <dcterms:modified xsi:type="dcterms:W3CDTF">2021-04-14T12:16:00Z</dcterms:modified>
</cp:coreProperties>
</file>