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AE63" w14:textId="77777777" w:rsidR="008F466C" w:rsidRDefault="008F466C" w:rsidP="008F466C">
      <w:pPr>
        <w:spacing w:after="0" w:line="360" w:lineRule="auto"/>
        <w:jc w:val="center"/>
        <w:rPr>
          <w:rFonts w:cstheme="minorHAnsi"/>
          <w:b/>
        </w:rPr>
      </w:pPr>
      <w:r w:rsidRPr="00143600">
        <w:rPr>
          <w:rFonts w:cstheme="minorHAnsi"/>
          <w:b/>
        </w:rPr>
        <w:t xml:space="preserve">Opis przedmiotu zamówienia do postępowania dotyczącego </w:t>
      </w:r>
    </w:p>
    <w:p w14:paraId="5C84240F" w14:textId="1002041D" w:rsidR="00982B56" w:rsidRDefault="008F466C" w:rsidP="008F466C">
      <w:pPr>
        <w:jc w:val="center"/>
        <w:rPr>
          <w:rFonts w:cstheme="minorHAnsi"/>
          <w:b/>
        </w:rPr>
      </w:pPr>
      <w:r w:rsidRPr="00143600">
        <w:rPr>
          <w:rFonts w:cstheme="minorHAnsi"/>
          <w:b/>
        </w:rPr>
        <w:t xml:space="preserve">usługi </w:t>
      </w:r>
      <w:r>
        <w:rPr>
          <w:rFonts w:cstheme="minorHAnsi"/>
          <w:b/>
        </w:rPr>
        <w:t>wsparcia i gwarancji dla urządzeń sieci bezprzewodowej</w:t>
      </w:r>
    </w:p>
    <w:p w14:paraId="1C2FEE2F" w14:textId="75D144BB" w:rsidR="008F466C" w:rsidRDefault="008F466C" w:rsidP="008F466C">
      <w:pPr>
        <w:jc w:val="center"/>
      </w:pPr>
    </w:p>
    <w:p w14:paraId="3B44DA52" w14:textId="77777777" w:rsidR="008F466C" w:rsidRPr="00143600" w:rsidRDefault="008F466C" w:rsidP="008F466C">
      <w:pPr>
        <w:spacing w:after="0" w:line="360" w:lineRule="auto"/>
        <w:jc w:val="both"/>
        <w:rPr>
          <w:rFonts w:cstheme="minorHAnsi"/>
        </w:rPr>
      </w:pPr>
      <w:r w:rsidRPr="00143600">
        <w:rPr>
          <w:rFonts w:cstheme="minorHAnsi"/>
        </w:rPr>
        <w:t>Przedmiotem zamówienia jest:</w:t>
      </w:r>
    </w:p>
    <w:p w14:paraId="5B78500B" w14:textId="38647D17" w:rsidR="008F466C" w:rsidRPr="00143600" w:rsidRDefault="008F466C" w:rsidP="008F466C">
      <w:pPr>
        <w:suppressAutoHyphens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Usługa</w:t>
      </w:r>
      <w:r w:rsidRPr="00143600">
        <w:rPr>
          <w:rFonts w:cstheme="minorHAnsi"/>
          <w:b/>
        </w:rPr>
        <w:t xml:space="preserve"> </w:t>
      </w:r>
      <w:r>
        <w:rPr>
          <w:rFonts w:cstheme="minorHAnsi"/>
          <w:b/>
        </w:rPr>
        <w:t>wsparcia i gwarancji dla urządzeń sieci bezprzewodowej</w:t>
      </w:r>
    </w:p>
    <w:p w14:paraId="7846BAF5" w14:textId="3C366FFF" w:rsidR="008F466C" w:rsidRDefault="008F466C" w:rsidP="008F466C">
      <w:pPr>
        <w:rPr>
          <w:rFonts w:cstheme="minorHAnsi"/>
        </w:rPr>
      </w:pPr>
      <w:r w:rsidRPr="00143600">
        <w:rPr>
          <w:rFonts w:cstheme="minorHAnsi"/>
        </w:rPr>
        <w:t>Opis przedmiotu zamówienia</w:t>
      </w:r>
      <w:r>
        <w:rPr>
          <w:rFonts w:cstheme="minorHAnsi"/>
        </w:rPr>
        <w:t>:</w:t>
      </w:r>
    </w:p>
    <w:p w14:paraId="0F734D27" w14:textId="4F3EE7D3" w:rsidR="008F466C" w:rsidRDefault="008F466C" w:rsidP="008F466C">
      <w:r>
        <w:t xml:space="preserve">Zamówienie obejmuje </w:t>
      </w:r>
      <w:r w:rsidR="008C2EBA">
        <w:t>zapewnienie</w:t>
      </w:r>
      <w:r>
        <w:t xml:space="preserve"> poniższych usług na okres od 01.01.202</w:t>
      </w:r>
      <w:r w:rsidR="00A231A8">
        <w:t>5</w:t>
      </w:r>
      <w:r>
        <w:t xml:space="preserve"> do 31.12.202</w:t>
      </w:r>
      <w:r w:rsidR="00A231A8">
        <w:t>5</w:t>
      </w:r>
      <w:bookmarkStart w:id="0" w:name="_GoBack"/>
      <w:bookmarkEnd w:id="0"/>
      <w:r>
        <w:t>.</w:t>
      </w:r>
    </w:p>
    <w:p w14:paraId="0262E0A3" w14:textId="6365E4D9" w:rsidR="008F466C" w:rsidRDefault="008F466C" w:rsidP="008F466C">
      <w:pPr>
        <w:pStyle w:val="Akapitzlist"/>
        <w:numPr>
          <w:ilvl w:val="0"/>
          <w:numId w:val="1"/>
        </w:numPr>
      </w:pPr>
      <w:r>
        <w:t xml:space="preserve">Usługa </w:t>
      </w:r>
      <w:r w:rsidRPr="008F466C">
        <w:rPr>
          <w:b/>
        </w:rPr>
        <w:t xml:space="preserve">HPE Foundation </w:t>
      </w:r>
      <w:proofErr w:type="spellStart"/>
      <w:r w:rsidRPr="008F466C">
        <w:rPr>
          <w:b/>
        </w:rPr>
        <w:t>Care</w:t>
      </w:r>
      <w:proofErr w:type="spellEnd"/>
      <w:r w:rsidRPr="008F466C">
        <w:rPr>
          <w:b/>
        </w:rPr>
        <w:t xml:space="preserve"> NBD Exchange SVC</w:t>
      </w:r>
      <w:r>
        <w:t xml:space="preserve"> dla urządzeń: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60"/>
        <w:gridCol w:w="3900"/>
        <w:gridCol w:w="2140"/>
      </w:tblGrid>
      <w:tr w:rsidR="008F466C" w:rsidRPr="008F466C" w14:paraId="23C7263A" w14:textId="77777777" w:rsidTr="008F466C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D438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74508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Produkt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11D6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EE9F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Numer seryjny</w:t>
            </w:r>
          </w:p>
        </w:tc>
      </w:tr>
      <w:tr w:rsidR="008F466C" w:rsidRPr="008F466C" w14:paraId="6D84284C" w14:textId="77777777" w:rsidTr="008F466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23818" w14:textId="77777777" w:rsidR="008F466C" w:rsidRPr="008F466C" w:rsidRDefault="008F466C" w:rsidP="008F4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ACF7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JW735A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34B5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val="en-US" w:eastAsia="pl-PL"/>
              </w:rPr>
              <w:t>Aruba 7205 (RW) Controller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8C758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CS0021113ARB</w:t>
            </w:r>
          </w:p>
        </w:tc>
      </w:tr>
      <w:tr w:rsidR="008F466C" w:rsidRPr="008F466C" w14:paraId="29069663" w14:textId="77777777" w:rsidTr="008F466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E7B2" w14:textId="77777777" w:rsidR="008F466C" w:rsidRPr="008F466C" w:rsidRDefault="008F466C" w:rsidP="008F4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4358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JW735A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8334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val="en-US" w:eastAsia="pl-PL"/>
              </w:rPr>
              <w:t>Aruba 7205 (RW) Controller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3296" w14:textId="77777777" w:rsidR="008F466C" w:rsidRPr="008F466C" w:rsidRDefault="008F466C" w:rsidP="008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66C">
              <w:rPr>
                <w:rFonts w:ascii="Calibri" w:eastAsia="Times New Roman" w:hAnsi="Calibri" w:cs="Calibri"/>
                <w:color w:val="000000"/>
                <w:lang w:eastAsia="pl-PL"/>
              </w:rPr>
              <w:t>CS0026905ARB</w:t>
            </w:r>
          </w:p>
        </w:tc>
      </w:tr>
    </w:tbl>
    <w:p w14:paraId="570937B1" w14:textId="77777777" w:rsidR="008F466C" w:rsidRDefault="008F466C" w:rsidP="008F466C">
      <w:pPr>
        <w:pStyle w:val="Akapitzlist"/>
      </w:pPr>
    </w:p>
    <w:p w14:paraId="1B4FE737" w14:textId="6C7F13DF" w:rsidR="008F466C" w:rsidRDefault="00BE7848" w:rsidP="008F466C">
      <w:pPr>
        <w:pStyle w:val="Akapitzlist"/>
        <w:numPr>
          <w:ilvl w:val="0"/>
          <w:numId w:val="1"/>
        </w:numPr>
      </w:pPr>
      <w:r>
        <w:t xml:space="preserve">Usługa </w:t>
      </w:r>
      <w:r w:rsidR="009E171C" w:rsidRPr="009E171C">
        <w:rPr>
          <w:b/>
        </w:rPr>
        <w:t xml:space="preserve">HPE Foundation </w:t>
      </w:r>
      <w:proofErr w:type="spellStart"/>
      <w:r w:rsidR="009E171C" w:rsidRPr="009E171C">
        <w:rPr>
          <w:b/>
        </w:rPr>
        <w:t>Care</w:t>
      </w:r>
      <w:proofErr w:type="spellEnd"/>
      <w:r w:rsidR="009E171C" w:rsidRPr="009E171C">
        <w:rPr>
          <w:b/>
        </w:rPr>
        <w:t xml:space="preserve"> </w:t>
      </w:r>
      <w:r w:rsidR="00E07F19">
        <w:rPr>
          <w:b/>
        </w:rPr>
        <w:t>NBD</w:t>
      </w:r>
      <w:r w:rsidR="009E171C" w:rsidRPr="009E171C">
        <w:rPr>
          <w:b/>
        </w:rPr>
        <w:t xml:space="preserve"> SVC</w:t>
      </w:r>
      <w:r w:rsidR="00E07F19">
        <w:rPr>
          <w:b/>
        </w:rPr>
        <w:t xml:space="preserve"> </w:t>
      </w:r>
      <w:r>
        <w:t xml:space="preserve">dla </w:t>
      </w:r>
      <w:r w:rsidR="00E07F19">
        <w:t>licencji</w:t>
      </w:r>
      <w:r>
        <w:t>:</w:t>
      </w: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406"/>
        <w:gridCol w:w="3739"/>
        <w:gridCol w:w="2685"/>
      </w:tblGrid>
      <w:tr w:rsidR="00E07F19" w:rsidRPr="00E07F19" w14:paraId="0246B450" w14:textId="77777777" w:rsidTr="00E07F19">
        <w:trPr>
          <w:trHeight w:val="3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1E567" w14:textId="77777777" w:rsidR="00E07F19" w:rsidRPr="00E07F19" w:rsidRDefault="00E07F19" w:rsidP="00E0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F1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64AD" w14:textId="77777777" w:rsidR="00E07F19" w:rsidRPr="00E07F19" w:rsidRDefault="00E07F19" w:rsidP="00E0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F19">
              <w:rPr>
                <w:rFonts w:ascii="Calibri" w:eastAsia="Times New Roman" w:hAnsi="Calibri" w:cs="Calibri"/>
                <w:color w:val="000000"/>
                <w:lang w:eastAsia="pl-PL"/>
              </w:rPr>
              <w:t>Produkt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52CE4" w14:textId="77777777" w:rsidR="00E07F19" w:rsidRPr="00E07F19" w:rsidRDefault="00E07F19" w:rsidP="00E0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F19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2455" w14:textId="77777777" w:rsidR="00E07F19" w:rsidRPr="00E07F19" w:rsidRDefault="00E07F19" w:rsidP="00E0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F19">
              <w:rPr>
                <w:rFonts w:ascii="Calibri" w:eastAsia="Times New Roman" w:hAnsi="Calibri" w:cs="Calibri"/>
                <w:color w:val="000000"/>
                <w:lang w:eastAsia="pl-PL"/>
              </w:rPr>
              <w:t>Numer seryjny</w:t>
            </w:r>
          </w:p>
        </w:tc>
      </w:tr>
      <w:tr w:rsidR="00E07F19" w:rsidRPr="00E07F19" w14:paraId="10C991CF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015F6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76159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8227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Capacity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3DE72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PRSW2212002462</w:t>
            </w:r>
          </w:p>
        </w:tc>
      </w:tr>
      <w:tr w:rsidR="00E07F19" w:rsidRPr="00E07F19" w14:paraId="6264D87B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B763D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3B2F1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4848B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Capacity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D9CCB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PRSW2149370090</w:t>
            </w:r>
          </w:p>
        </w:tc>
      </w:tr>
      <w:tr w:rsidR="00E07F19" w:rsidRPr="00E07F19" w14:paraId="225F1729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1E47D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76846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82F9A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Capacity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70F9E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L0OEUYOUJCMEM4NEY1</w:t>
            </w:r>
          </w:p>
        </w:tc>
      </w:tr>
      <w:tr w:rsidR="00E07F19" w:rsidRPr="00E07F19" w14:paraId="325624BC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855FD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79970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61EF3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Capacity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E3223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PRSW2237889137</w:t>
            </w:r>
          </w:p>
        </w:tc>
      </w:tr>
      <w:tr w:rsidR="00E07F19" w:rsidRPr="00E07F19" w14:paraId="0B9FD5B5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C06BB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B03E3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0C7AD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F1C5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PRSW2212002463</w:t>
            </w:r>
          </w:p>
        </w:tc>
      </w:tr>
      <w:tr w:rsidR="00E07F19" w:rsidRPr="00E07F19" w14:paraId="77AFE080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62AA4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E9DA8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32C31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33EE0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PRSW2149370091</w:t>
            </w:r>
          </w:p>
        </w:tc>
      </w:tr>
      <w:tr w:rsidR="00E07F19" w:rsidRPr="00E07F19" w14:paraId="3CFCB0FD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4997E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14E84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DEC54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02C35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L0QJM1RDUZOTHCNEND</w:t>
            </w:r>
          </w:p>
        </w:tc>
      </w:tr>
      <w:tr w:rsidR="00E07F19" w:rsidRPr="00E07F19" w14:paraId="720ECCD2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EBB8B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D90F9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F7340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Cntrlr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5371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PRSW2237889138</w:t>
            </w:r>
          </w:p>
        </w:tc>
      </w:tr>
      <w:tr w:rsidR="00E07F19" w:rsidRPr="00E07F19" w14:paraId="09F9CB47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48C06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CA636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12BE7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MM-VA-50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Mob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Mstr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Dev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DFEEE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PRSW2232762720</w:t>
            </w:r>
          </w:p>
        </w:tc>
      </w:tr>
      <w:tr w:rsidR="00E07F19" w:rsidRPr="00E07F19" w14:paraId="44B43013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81BF6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9CE9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69BE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MM-VA-50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Mob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Mstr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Dev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2625C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PRSW2232762719</w:t>
            </w:r>
          </w:p>
        </w:tc>
      </w:tr>
      <w:tr w:rsidR="00E07F19" w:rsidRPr="00E07F19" w14:paraId="3571E080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51BC6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750BA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0A238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MM-VA-50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Mob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Mstr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Dev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3674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L0RUI4RTBBRDM4QJNF</w:t>
            </w:r>
          </w:p>
        </w:tc>
      </w:tr>
      <w:tr w:rsidR="00E07F19" w:rsidRPr="00E07F19" w14:paraId="7231D33C" w14:textId="77777777" w:rsidTr="00E07F19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E589A" w14:textId="77777777" w:rsidR="00E07F19" w:rsidRPr="00E07F19" w:rsidRDefault="00E07F19" w:rsidP="00E0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9FE6F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D724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Aruba MM-VA-50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Mob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Mstr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</w:t>
            </w:r>
            <w:proofErr w:type="spellStart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Dev</w:t>
            </w:r>
            <w:proofErr w:type="spellEnd"/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72B9" w14:textId="77777777" w:rsidR="00E07F19" w:rsidRPr="00E07F19" w:rsidRDefault="00E07F19" w:rsidP="00E07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L0QJDEMZQ1OTQ3QTM4</w:t>
            </w:r>
          </w:p>
        </w:tc>
      </w:tr>
    </w:tbl>
    <w:p w14:paraId="622A367D" w14:textId="77777777" w:rsidR="00E07F19" w:rsidRDefault="00E07F19" w:rsidP="00E07F19"/>
    <w:sectPr w:rsidR="00E0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7734"/>
    <w:multiLevelType w:val="hybridMultilevel"/>
    <w:tmpl w:val="A6F0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52"/>
    <w:rsid w:val="000F3E9A"/>
    <w:rsid w:val="00446836"/>
    <w:rsid w:val="00673E52"/>
    <w:rsid w:val="008C2EBA"/>
    <w:rsid w:val="008F466C"/>
    <w:rsid w:val="009E171C"/>
    <w:rsid w:val="00A231A8"/>
    <w:rsid w:val="00BE7848"/>
    <w:rsid w:val="00C45A8B"/>
    <w:rsid w:val="00E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DB30"/>
  <w15:chartTrackingRefBased/>
  <w15:docId w15:val="{DCFE43FB-1A50-402C-AD91-C67C7B9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Szulc</dc:creator>
  <cp:keywords/>
  <dc:description/>
  <cp:lastModifiedBy>Szulc  Marcin</cp:lastModifiedBy>
  <cp:revision>3</cp:revision>
  <dcterms:created xsi:type="dcterms:W3CDTF">2024-11-28T15:06:00Z</dcterms:created>
  <dcterms:modified xsi:type="dcterms:W3CDTF">2024-11-28T15:06:00Z</dcterms:modified>
</cp:coreProperties>
</file>