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774"/>
        <w:gridCol w:w="9142"/>
      </w:tblGrid>
      <w:tr w:rsidR="00D844F6" w:rsidRPr="00D61DD1" w14:paraId="06DBEAF4" w14:textId="77777777" w:rsidTr="00D844F6">
        <w:trPr>
          <w:trHeight w:val="699"/>
        </w:trPr>
        <w:tc>
          <w:tcPr>
            <w:tcW w:w="10916" w:type="dxa"/>
            <w:gridSpan w:val="2"/>
            <w:shd w:val="clear" w:color="auto" w:fill="FFFFFF" w:themeFill="background1"/>
            <w:vAlign w:val="center"/>
          </w:tcPr>
          <w:p w14:paraId="3342A87C" w14:textId="77777777" w:rsidR="001B3E99" w:rsidRPr="00D61DD1" w:rsidRDefault="00D844F6" w:rsidP="00D844F6">
            <w:pPr>
              <w:spacing w:after="0" w:line="240" w:lineRule="auto"/>
              <w:jc w:val="center"/>
              <w:rPr>
                <w:rFonts w:ascii="Arial Nova" w:hAnsi="Arial Nova" w:cstheme="minorHAnsi"/>
                <w:b/>
                <w:sz w:val="18"/>
                <w:szCs w:val="18"/>
              </w:rPr>
            </w:pPr>
            <w:r w:rsidRPr="00D61DD1">
              <w:rPr>
                <w:rFonts w:ascii="Arial Nova" w:hAnsi="Arial Nova" w:cstheme="minorHAnsi"/>
                <w:b/>
                <w:sz w:val="18"/>
                <w:szCs w:val="18"/>
              </w:rPr>
              <w:t>Komputer specjalny</w:t>
            </w:r>
          </w:p>
          <w:p w14:paraId="69052EA9" w14:textId="6BDBC4B0" w:rsidR="00D844F6" w:rsidRPr="00D61DD1" w:rsidRDefault="001B3E99" w:rsidP="00D844F6">
            <w:pPr>
              <w:spacing w:after="0" w:line="240" w:lineRule="auto"/>
              <w:jc w:val="center"/>
              <w:rPr>
                <w:rFonts w:ascii="Arial Nova" w:hAnsi="Arial Nova" w:cstheme="minorHAnsi"/>
                <w:bCs/>
                <w:sz w:val="18"/>
                <w:szCs w:val="18"/>
              </w:rPr>
            </w:pPr>
            <w:r w:rsidRPr="00D61DD1">
              <w:rPr>
                <w:rFonts w:ascii="Arial Nova" w:hAnsi="Arial Nova" w:cstheme="minorHAnsi"/>
                <w:bCs/>
                <w:sz w:val="18"/>
                <w:szCs w:val="18"/>
              </w:rPr>
              <w:t>(</w:t>
            </w:r>
            <w:r w:rsidR="00D844F6" w:rsidRPr="00D61DD1">
              <w:rPr>
                <w:rFonts w:ascii="Arial Nova" w:hAnsi="Arial Nova" w:cstheme="minorHAnsi"/>
                <w:bCs/>
                <w:sz w:val="18"/>
                <w:szCs w:val="18"/>
              </w:rPr>
              <w:t>do zastosowań graficznych</w:t>
            </w:r>
            <w:r w:rsidRPr="00D61DD1">
              <w:rPr>
                <w:rFonts w:ascii="Arial Nova" w:hAnsi="Arial Nova" w:cstheme="minorHAnsi"/>
                <w:bCs/>
                <w:sz w:val="18"/>
                <w:szCs w:val="18"/>
              </w:rPr>
              <w:t>)</w:t>
            </w:r>
          </w:p>
        </w:tc>
      </w:tr>
      <w:tr w:rsidR="002633FB" w:rsidRPr="00D61DD1" w14:paraId="297619A8" w14:textId="77777777" w:rsidTr="00D844F6">
        <w:trPr>
          <w:trHeight w:val="283"/>
        </w:trPr>
        <w:tc>
          <w:tcPr>
            <w:tcW w:w="1774" w:type="dxa"/>
            <w:shd w:val="clear" w:color="auto" w:fill="FFFFFF" w:themeFill="background1"/>
            <w:vAlign w:val="center"/>
          </w:tcPr>
          <w:p w14:paraId="7CBC313D" w14:textId="77777777" w:rsidR="008F7B64" w:rsidRPr="00D61DD1" w:rsidRDefault="008F7B64" w:rsidP="00E2183D">
            <w:pPr>
              <w:spacing w:after="0" w:line="240" w:lineRule="auto"/>
              <w:jc w:val="center"/>
              <w:rPr>
                <w:rFonts w:ascii="Arial Nova" w:hAnsi="Arial Nova" w:cstheme="minorHAnsi"/>
                <w:b/>
                <w:sz w:val="18"/>
                <w:szCs w:val="18"/>
              </w:rPr>
            </w:pPr>
            <w:r w:rsidRPr="00D61DD1">
              <w:rPr>
                <w:rFonts w:ascii="Arial Nova" w:hAnsi="Arial Nova" w:cstheme="minorHAnsi"/>
                <w:b/>
                <w:sz w:val="18"/>
                <w:szCs w:val="18"/>
              </w:rPr>
              <w:t>Nazwa komponentu</w:t>
            </w:r>
          </w:p>
        </w:tc>
        <w:tc>
          <w:tcPr>
            <w:tcW w:w="9142" w:type="dxa"/>
            <w:shd w:val="clear" w:color="auto" w:fill="FFFFFF" w:themeFill="background1"/>
            <w:vAlign w:val="center"/>
          </w:tcPr>
          <w:p w14:paraId="5AB9EAEB" w14:textId="77777777" w:rsidR="008F7B64" w:rsidRPr="00D61DD1" w:rsidRDefault="008B6E8A" w:rsidP="0009209A">
            <w:pPr>
              <w:spacing w:after="0" w:line="240" w:lineRule="auto"/>
              <w:jc w:val="both"/>
              <w:rPr>
                <w:rFonts w:ascii="Arial Nova" w:hAnsi="Arial Nova" w:cstheme="minorHAnsi"/>
                <w:b/>
                <w:sz w:val="18"/>
                <w:szCs w:val="18"/>
              </w:rPr>
            </w:pPr>
            <w:r w:rsidRPr="00D61DD1">
              <w:rPr>
                <w:rFonts w:ascii="Arial Nova" w:hAnsi="Arial Nova" w:cstheme="minorHAnsi"/>
                <w:b/>
                <w:sz w:val="18"/>
                <w:szCs w:val="18"/>
              </w:rPr>
              <w:t>Wymagane</w:t>
            </w:r>
            <w:r w:rsidR="008F7B64" w:rsidRPr="00D61DD1">
              <w:rPr>
                <w:rFonts w:ascii="Arial Nova" w:hAnsi="Arial Nova" w:cstheme="minorHAnsi"/>
                <w:b/>
                <w:sz w:val="18"/>
                <w:szCs w:val="18"/>
              </w:rPr>
              <w:t xml:space="preserve"> parametry techniczne komputerów</w:t>
            </w:r>
          </w:p>
        </w:tc>
      </w:tr>
      <w:tr w:rsidR="002633FB" w:rsidRPr="00D61DD1" w14:paraId="5DA2BD17" w14:textId="77777777" w:rsidTr="00D844F6">
        <w:trPr>
          <w:trHeight w:val="403"/>
        </w:trPr>
        <w:tc>
          <w:tcPr>
            <w:tcW w:w="1774" w:type="dxa"/>
            <w:shd w:val="clear" w:color="auto" w:fill="FFFFFF" w:themeFill="background1"/>
            <w:vAlign w:val="center"/>
          </w:tcPr>
          <w:p w14:paraId="32C3052B" w14:textId="77777777" w:rsidR="008F7B64" w:rsidRPr="00D61DD1" w:rsidRDefault="002633FB" w:rsidP="00E2183D">
            <w:pPr>
              <w:spacing w:after="0" w:line="240" w:lineRule="auto"/>
              <w:jc w:val="center"/>
              <w:rPr>
                <w:rFonts w:ascii="Arial Nova" w:hAnsi="Arial Nova" w:cstheme="minorHAnsi"/>
                <w:b/>
                <w:sz w:val="18"/>
                <w:szCs w:val="18"/>
              </w:rPr>
            </w:pPr>
            <w:r w:rsidRPr="00D61DD1">
              <w:rPr>
                <w:rFonts w:ascii="Arial Nova" w:hAnsi="Arial Nova" w:cstheme="minorHAnsi"/>
                <w:b/>
                <w:sz w:val="18"/>
                <w:szCs w:val="18"/>
              </w:rPr>
              <w:t>Typ</w:t>
            </w:r>
          </w:p>
        </w:tc>
        <w:tc>
          <w:tcPr>
            <w:tcW w:w="9142" w:type="dxa"/>
            <w:shd w:val="clear" w:color="auto" w:fill="FFFFFF" w:themeFill="background1"/>
            <w:vAlign w:val="center"/>
          </w:tcPr>
          <w:p w14:paraId="7EAA12DE" w14:textId="77777777" w:rsidR="008F7B64" w:rsidRPr="00D61DD1" w:rsidRDefault="00203627" w:rsidP="0009209A">
            <w:pPr>
              <w:spacing w:after="0" w:line="240" w:lineRule="auto"/>
              <w:jc w:val="both"/>
              <w:rPr>
                <w:rFonts w:ascii="Arial Nova" w:hAnsi="Arial Nova" w:cstheme="minorHAnsi"/>
                <w:bCs/>
                <w:sz w:val="18"/>
                <w:szCs w:val="18"/>
              </w:rPr>
            </w:pPr>
            <w:r w:rsidRPr="00D61DD1">
              <w:rPr>
                <w:rFonts w:ascii="Arial Nova" w:hAnsi="Arial Nova" w:cstheme="minorHAnsi"/>
                <w:bCs/>
                <w:sz w:val="18"/>
                <w:szCs w:val="18"/>
              </w:rPr>
              <w:t>Komputer stacjonarny. W ofercie wymagane jest podanie modelu, symbolu oraz producenta.</w:t>
            </w:r>
          </w:p>
        </w:tc>
      </w:tr>
      <w:tr w:rsidR="002633FB" w:rsidRPr="00D61DD1" w14:paraId="608A2995" w14:textId="77777777" w:rsidTr="00D844F6">
        <w:tc>
          <w:tcPr>
            <w:tcW w:w="1774" w:type="dxa"/>
            <w:shd w:val="clear" w:color="auto" w:fill="FFFFFF" w:themeFill="background1"/>
            <w:vAlign w:val="center"/>
          </w:tcPr>
          <w:p w14:paraId="473D11AB" w14:textId="77777777" w:rsidR="008F7B64" w:rsidRPr="00D61DD1" w:rsidRDefault="008F7B64" w:rsidP="00E2183D">
            <w:pPr>
              <w:spacing w:after="0" w:line="240" w:lineRule="auto"/>
              <w:jc w:val="center"/>
              <w:rPr>
                <w:rFonts w:ascii="Arial Nova" w:hAnsi="Arial Nova" w:cstheme="minorHAnsi"/>
                <w:b/>
                <w:sz w:val="18"/>
                <w:szCs w:val="18"/>
              </w:rPr>
            </w:pPr>
            <w:r w:rsidRPr="00D61DD1">
              <w:rPr>
                <w:rFonts w:ascii="Arial Nova" w:hAnsi="Arial Nova" w:cstheme="minorHAnsi"/>
                <w:b/>
                <w:sz w:val="18"/>
                <w:szCs w:val="18"/>
              </w:rPr>
              <w:t>Zastosowanie</w:t>
            </w:r>
          </w:p>
        </w:tc>
        <w:tc>
          <w:tcPr>
            <w:tcW w:w="9142" w:type="dxa"/>
            <w:shd w:val="clear" w:color="auto" w:fill="FFFFFF" w:themeFill="background1"/>
            <w:vAlign w:val="center"/>
          </w:tcPr>
          <w:p w14:paraId="0CDB9FB2" w14:textId="77777777" w:rsidR="008F7B64" w:rsidRPr="00D61DD1" w:rsidRDefault="00203627" w:rsidP="0009209A">
            <w:pPr>
              <w:spacing w:after="0" w:line="240" w:lineRule="auto"/>
              <w:jc w:val="both"/>
              <w:rPr>
                <w:rFonts w:ascii="Arial Nova" w:hAnsi="Arial Nova" w:cstheme="minorHAnsi"/>
                <w:bCs/>
                <w:sz w:val="18"/>
                <w:szCs w:val="18"/>
              </w:rPr>
            </w:pPr>
            <w:r w:rsidRPr="00D61DD1">
              <w:rPr>
                <w:rFonts w:ascii="Arial Nova" w:hAnsi="Arial Nova" w:cstheme="minorHAnsi"/>
                <w:bCs/>
                <w:sz w:val="18"/>
                <w:szCs w:val="18"/>
              </w:rPr>
              <w:t>Komputer będzie wykorzystywany dla potrzeb aplikacji biurowych, aplikacji edukacyjnych, aplikacji obliczeniowych, dostępu do Internetu oraz poczty elektronicznej, jako lokalna baza danych, stacja programistyczna.</w:t>
            </w:r>
          </w:p>
        </w:tc>
      </w:tr>
      <w:tr w:rsidR="00697826" w:rsidRPr="00D61DD1" w14:paraId="5AEED698" w14:textId="77777777" w:rsidTr="00D844F6">
        <w:tc>
          <w:tcPr>
            <w:tcW w:w="1774" w:type="dxa"/>
            <w:shd w:val="clear" w:color="auto" w:fill="FFFFFF" w:themeFill="background1"/>
            <w:vAlign w:val="center"/>
          </w:tcPr>
          <w:p w14:paraId="5949A713" w14:textId="726EB138" w:rsidR="00697826" w:rsidRPr="00D61DD1" w:rsidRDefault="00697826" w:rsidP="00697826">
            <w:pPr>
              <w:spacing w:after="0" w:line="240" w:lineRule="auto"/>
              <w:jc w:val="center"/>
              <w:rPr>
                <w:rFonts w:ascii="Arial Nova" w:hAnsi="Arial Nova" w:cstheme="minorHAnsi"/>
                <w:b/>
                <w:bCs/>
                <w:sz w:val="18"/>
                <w:szCs w:val="18"/>
              </w:rPr>
            </w:pPr>
            <w:r w:rsidRPr="00D61DD1">
              <w:rPr>
                <w:rFonts w:ascii="Arial Nova" w:hAnsi="Arial Nova"/>
                <w:b/>
                <w:bCs/>
                <w:sz w:val="18"/>
                <w:szCs w:val="18"/>
              </w:rPr>
              <w:t>Procesor</w:t>
            </w:r>
          </w:p>
        </w:tc>
        <w:tc>
          <w:tcPr>
            <w:tcW w:w="9142" w:type="dxa"/>
            <w:shd w:val="clear" w:color="auto" w:fill="FFFFFF" w:themeFill="background1"/>
            <w:vAlign w:val="center"/>
          </w:tcPr>
          <w:p w14:paraId="799B6E99" w14:textId="6D270FDA" w:rsidR="00697826" w:rsidRPr="00D61DD1" w:rsidRDefault="00697826" w:rsidP="00697826">
            <w:pPr>
              <w:spacing w:after="0" w:line="240" w:lineRule="auto"/>
              <w:jc w:val="both"/>
              <w:rPr>
                <w:rFonts w:ascii="Arial Nova" w:hAnsi="Arial Nova" w:cstheme="minorHAnsi"/>
                <w:bCs/>
                <w:color w:val="FF0000"/>
                <w:sz w:val="18"/>
                <w:szCs w:val="18"/>
              </w:rPr>
            </w:pPr>
            <w:r w:rsidRPr="00D61DD1">
              <w:rPr>
                <w:rFonts w:ascii="Arial Nova" w:hAnsi="Arial Nova"/>
                <w:sz w:val="18"/>
                <w:szCs w:val="18"/>
              </w:rPr>
              <w:t xml:space="preserve">Procesor wielordzeniowy, zaprojektowany do pracy w komputerach stacjonarnych, </w:t>
            </w:r>
            <w:r w:rsidRPr="00D61DD1">
              <w:rPr>
                <w:rFonts w:ascii="Arial Nova" w:hAnsi="Arial Nova" w:cstheme="minorHAnsi"/>
                <w:bCs/>
                <w:color w:val="000000" w:themeColor="text1"/>
                <w:sz w:val="18"/>
                <w:szCs w:val="18"/>
              </w:rPr>
              <w:t>osiągający w teście „</w:t>
            </w:r>
            <w:proofErr w:type="spellStart"/>
            <w:r w:rsidRPr="00D61DD1">
              <w:rPr>
                <w:rFonts w:ascii="Arial Nova" w:hAnsi="Arial Nova" w:cstheme="minorHAnsi"/>
                <w:bCs/>
                <w:color w:val="000000" w:themeColor="text1"/>
                <w:sz w:val="18"/>
                <w:szCs w:val="18"/>
              </w:rPr>
              <w:t>PassMark</w:t>
            </w:r>
            <w:proofErr w:type="spellEnd"/>
            <w:r w:rsidRPr="00D61DD1">
              <w:rPr>
                <w:rFonts w:ascii="Arial Nova" w:hAnsi="Arial Nova" w:cstheme="minorHAnsi"/>
                <w:bCs/>
                <w:color w:val="000000" w:themeColor="text1"/>
                <w:sz w:val="18"/>
                <w:szCs w:val="18"/>
              </w:rPr>
              <w:t xml:space="preserve"> - CPU Mark” wynik co najmniej </w:t>
            </w:r>
            <w:r w:rsidR="000F5BC5" w:rsidRPr="00D61DD1">
              <w:rPr>
                <w:rFonts w:ascii="Arial Nova" w:hAnsi="Arial Nova" w:cstheme="minorHAnsi"/>
                <w:bCs/>
                <w:color w:val="000000" w:themeColor="text1"/>
                <w:sz w:val="18"/>
                <w:szCs w:val="18"/>
              </w:rPr>
              <w:t>38</w:t>
            </w:r>
            <w:r w:rsidRPr="00D61DD1">
              <w:rPr>
                <w:rFonts w:ascii="Arial Nova" w:hAnsi="Arial Nova" w:cstheme="minorHAnsi"/>
                <w:bCs/>
                <w:color w:val="000000" w:themeColor="text1"/>
                <w:sz w:val="18"/>
                <w:szCs w:val="18"/>
              </w:rPr>
              <w:t xml:space="preserve"> 300 pkt (</w:t>
            </w:r>
            <w:r w:rsidRPr="00D61DD1">
              <w:rPr>
                <w:rFonts w:ascii="Arial Nova" w:hAnsi="Arial Nova" w:cstheme="minorHAnsi"/>
                <w:bCs/>
                <w:color w:val="FF0000"/>
                <w:sz w:val="18"/>
                <w:szCs w:val="18"/>
              </w:rPr>
              <w:t>zgodnie z załącznikiem A1</w:t>
            </w:r>
            <w:r w:rsidRPr="00D61DD1">
              <w:rPr>
                <w:rFonts w:ascii="Arial Nova" w:hAnsi="Arial Nova" w:cstheme="minorHAnsi"/>
                <w:bCs/>
                <w:color w:val="000000" w:themeColor="text1"/>
                <w:sz w:val="18"/>
                <w:szCs w:val="18"/>
              </w:rPr>
              <w:t>).</w:t>
            </w:r>
          </w:p>
        </w:tc>
      </w:tr>
      <w:tr w:rsidR="002633FB" w:rsidRPr="00D61DD1" w14:paraId="255A640F" w14:textId="77777777" w:rsidTr="00D844F6">
        <w:trPr>
          <w:trHeight w:val="478"/>
        </w:trPr>
        <w:tc>
          <w:tcPr>
            <w:tcW w:w="1774" w:type="dxa"/>
            <w:shd w:val="clear" w:color="auto" w:fill="FFFFFF" w:themeFill="background1"/>
            <w:vAlign w:val="center"/>
          </w:tcPr>
          <w:p w14:paraId="17AB7E88" w14:textId="77777777" w:rsidR="008F7B64" w:rsidRPr="00D61DD1" w:rsidRDefault="008F7B64" w:rsidP="00E2183D">
            <w:pPr>
              <w:spacing w:after="0" w:line="240" w:lineRule="auto"/>
              <w:jc w:val="center"/>
              <w:rPr>
                <w:rFonts w:ascii="Arial Nova" w:hAnsi="Arial Nova" w:cstheme="minorHAnsi"/>
                <w:b/>
                <w:sz w:val="18"/>
                <w:szCs w:val="18"/>
              </w:rPr>
            </w:pPr>
            <w:r w:rsidRPr="00D61DD1">
              <w:rPr>
                <w:rFonts w:ascii="Arial Nova" w:hAnsi="Arial Nova" w:cstheme="minorHAnsi"/>
                <w:b/>
                <w:sz w:val="18"/>
                <w:szCs w:val="18"/>
              </w:rPr>
              <w:t>Pamięć RAM</w:t>
            </w:r>
          </w:p>
        </w:tc>
        <w:tc>
          <w:tcPr>
            <w:tcW w:w="9142" w:type="dxa"/>
            <w:shd w:val="clear" w:color="auto" w:fill="FFFFFF" w:themeFill="background1"/>
            <w:vAlign w:val="center"/>
          </w:tcPr>
          <w:p w14:paraId="1346FCBC" w14:textId="132C210C" w:rsidR="00923FC8" w:rsidRPr="00D61DD1" w:rsidRDefault="00C82A7F" w:rsidP="0009209A">
            <w:pPr>
              <w:spacing w:after="0" w:line="240" w:lineRule="auto"/>
              <w:jc w:val="both"/>
              <w:rPr>
                <w:rFonts w:ascii="Arial Nova" w:hAnsi="Arial Nova" w:cstheme="minorHAnsi"/>
                <w:bCs/>
                <w:color w:val="000000" w:themeColor="text1"/>
                <w:sz w:val="18"/>
                <w:szCs w:val="18"/>
              </w:rPr>
            </w:pPr>
            <w:r w:rsidRPr="00D61DD1">
              <w:rPr>
                <w:rFonts w:ascii="Arial Nova" w:hAnsi="Arial Nova" w:cstheme="minorHAnsi"/>
                <w:bCs/>
                <w:color w:val="000000" w:themeColor="text1"/>
                <w:sz w:val="18"/>
                <w:szCs w:val="18"/>
              </w:rPr>
              <w:t>Min. 32</w:t>
            </w:r>
            <w:r w:rsidR="008F7B64" w:rsidRPr="00D61DD1">
              <w:rPr>
                <w:rFonts w:ascii="Arial Nova" w:hAnsi="Arial Nova" w:cstheme="minorHAnsi"/>
                <w:bCs/>
                <w:color w:val="000000" w:themeColor="text1"/>
                <w:sz w:val="18"/>
                <w:szCs w:val="18"/>
              </w:rPr>
              <w:t>GB DDR</w:t>
            </w:r>
            <w:r w:rsidR="00A2602F" w:rsidRPr="00D61DD1">
              <w:rPr>
                <w:rFonts w:ascii="Arial Nova" w:hAnsi="Arial Nova" w:cstheme="minorHAnsi"/>
                <w:bCs/>
                <w:color w:val="000000" w:themeColor="text1"/>
                <w:sz w:val="18"/>
                <w:szCs w:val="18"/>
              </w:rPr>
              <w:t>5</w:t>
            </w:r>
            <w:r w:rsidR="008F7B64" w:rsidRPr="00D61DD1">
              <w:rPr>
                <w:rFonts w:ascii="Arial Nova" w:hAnsi="Arial Nova" w:cstheme="minorHAnsi"/>
                <w:bCs/>
                <w:color w:val="000000" w:themeColor="text1"/>
                <w:sz w:val="18"/>
                <w:szCs w:val="18"/>
              </w:rPr>
              <w:t xml:space="preserve"> </w:t>
            </w:r>
            <w:r w:rsidR="00A2602F" w:rsidRPr="00D61DD1">
              <w:rPr>
                <w:rFonts w:ascii="Arial Nova" w:hAnsi="Arial Nova" w:cstheme="minorHAnsi"/>
                <w:bCs/>
                <w:color w:val="000000" w:themeColor="text1"/>
                <w:sz w:val="18"/>
                <w:szCs w:val="18"/>
              </w:rPr>
              <w:t>4400</w:t>
            </w:r>
            <w:r w:rsidR="008F7B64" w:rsidRPr="00D61DD1">
              <w:rPr>
                <w:rFonts w:ascii="Arial Nova" w:hAnsi="Arial Nova" w:cstheme="minorHAnsi"/>
                <w:bCs/>
                <w:color w:val="000000" w:themeColor="text1"/>
                <w:sz w:val="18"/>
                <w:szCs w:val="18"/>
              </w:rPr>
              <w:t>MHz</w:t>
            </w:r>
            <w:r w:rsidR="00CC50B2" w:rsidRPr="00D61DD1">
              <w:rPr>
                <w:rFonts w:ascii="Arial Nova" w:hAnsi="Arial Nova" w:cstheme="minorHAnsi"/>
                <w:bCs/>
                <w:color w:val="000000" w:themeColor="text1"/>
                <w:sz w:val="18"/>
                <w:szCs w:val="18"/>
              </w:rPr>
              <w:t>. M</w:t>
            </w:r>
            <w:r w:rsidR="008F7B64" w:rsidRPr="00D61DD1">
              <w:rPr>
                <w:rFonts w:ascii="Arial Nova" w:hAnsi="Arial Nova" w:cstheme="minorHAnsi"/>
                <w:bCs/>
                <w:color w:val="000000" w:themeColor="text1"/>
                <w:sz w:val="18"/>
                <w:szCs w:val="18"/>
              </w:rPr>
              <w:t xml:space="preserve">ożliwość rozbudowy do min </w:t>
            </w:r>
            <w:r w:rsidR="00203627" w:rsidRPr="00D61DD1">
              <w:rPr>
                <w:rFonts w:ascii="Arial Nova" w:hAnsi="Arial Nova" w:cstheme="minorHAnsi"/>
                <w:bCs/>
                <w:color w:val="000000" w:themeColor="text1"/>
                <w:sz w:val="18"/>
                <w:szCs w:val="18"/>
              </w:rPr>
              <w:t>128GB</w:t>
            </w:r>
            <w:r w:rsidR="00CC50B2" w:rsidRPr="00D61DD1">
              <w:rPr>
                <w:rFonts w:ascii="Arial Nova" w:hAnsi="Arial Nova" w:cstheme="minorHAnsi"/>
                <w:bCs/>
                <w:color w:val="000000" w:themeColor="text1"/>
                <w:sz w:val="18"/>
                <w:szCs w:val="18"/>
              </w:rPr>
              <w:t>.</w:t>
            </w:r>
            <w:r w:rsidR="00203627" w:rsidRPr="00D61DD1">
              <w:rPr>
                <w:rFonts w:ascii="Arial Nova" w:hAnsi="Arial Nova" w:cstheme="minorHAnsi"/>
                <w:bCs/>
                <w:color w:val="000000" w:themeColor="text1"/>
                <w:sz w:val="18"/>
                <w:szCs w:val="18"/>
              </w:rPr>
              <w:t xml:space="preserve"> </w:t>
            </w:r>
            <w:r w:rsidR="00A2602F" w:rsidRPr="00D61DD1">
              <w:rPr>
                <w:rFonts w:ascii="Arial Nova" w:hAnsi="Arial Nova" w:cstheme="minorHAnsi"/>
                <w:bCs/>
                <w:color w:val="000000" w:themeColor="text1"/>
                <w:sz w:val="18"/>
                <w:szCs w:val="18"/>
              </w:rPr>
              <w:t xml:space="preserve">Min. </w:t>
            </w:r>
            <w:r w:rsidRPr="00D61DD1">
              <w:rPr>
                <w:rFonts w:ascii="Arial Nova" w:hAnsi="Arial Nova" w:cstheme="minorHAnsi"/>
                <w:bCs/>
                <w:color w:val="000000" w:themeColor="text1"/>
                <w:sz w:val="18"/>
                <w:szCs w:val="18"/>
              </w:rPr>
              <w:t>2</w:t>
            </w:r>
            <w:r w:rsidR="00A2602F" w:rsidRPr="00D61DD1">
              <w:rPr>
                <w:rFonts w:ascii="Arial Nova" w:hAnsi="Arial Nova" w:cstheme="minorHAnsi"/>
                <w:bCs/>
                <w:color w:val="000000" w:themeColor="text1"/>
                <w:sz w:val="18"/>
                <w:szCs w:val="18"/>
              </w:rPr>
              <w:t xml:space="preserve"> </w:t>
            </w:r>
            <w:proofErr w:type="spellStart"/>
            <w:r w:rsidR="00A2602F" w:rsidRPr="00D61DD1">
              <w:rPr>
                <w:rFonts w:ascii="Arial Nova" w:hAnsi="Arial Nova" w:cstheme="minorHAnsi"/>
                <w:bCs/>
                <w:color w:val="000000" w:themeColor="text1"/>
                <w:sz w:val="18"/>
                <w:szCs w:val="18"/>
              </w:rPr>
              <w:t>sloty</w:t>
            </w:r>
            <w:proofErr w:type="spellEnd"/>
            <w:r w:rsidR="00A2602F" w:rsidRPr="00D61DD1">
              <w:rPr>
                <w:rFonts w:ascii="Arial Nova" w:hAnsi="Arial Nova" w:cstheme="minorHAnsi"/>
                <w:bCs/>
                <w:color w:val="000000" w:themeColor="text1"/>
                <w:sz w:val="18"/>
                <w:szCs w:val="18"/>
              </w:rPr>
              <w:t xml:space="preserve"> pamięci na płycie głównej</w:t>
            </w:r>
            <w:r w:rsidRPr="00D61DD1">
              <w:rPr>
                <w:rFonts w:ascii="Arial Nova" w:hAnsi="Arial Nova" w:cstheme="minorHAnsi"/>
                <w:bCs/>
                <w:color w:val="000000" w:themeColor="text1"/>
                <w:sz w:val="18"/>
                <w:szCs w:val="18"/>
              </w:rPr>
              <w:t xml:space="preserve"> wolne.</w:t>
            </w:r>
          </w:p>
        </w:tc>
      </w:tr>
      <w:tr w:rsidR="002633FB" w:rsidRPr="00D61DD1" w14:paraId="44EDA16A" w14:textId="77777777" w:rsidTr="00D844F6">
        <w:tc>
          <w:tcPr>
            <w:tcW w:w="1774" w:type="dxa"/>
            <w:shd w:val="clear" w:color="auto" w:fill="FFFFFF" w:themeFill="background1"/>
            <w:vAlign w:val="center"/>
          </w:tcPr>
          <w:p w14:paraId="17BD49ED" w14:textId="77777777" w:rsidR="008F7B64" w:rsidRPr="00D61DD1" w:rsidRDefault="008F7B64" w:rsidP="00E2183D">
            <w:pPr>
              <w:spacing w:after="0" w:line="240" w:lineRule="auto"/>
              <w:jc w:val="center"/>
              <w:rPr>
                <w:rFonts w:ascii="Arial Nova" w:hAnsi="Arial Nova" w:cstheme="minorHAnsi"/>
                <w:b/>
                <w:sz w:val="18"/>
                <w:szCs w:val="18"/>
              </w:rPr>
            </w:pPr>
            <w:r w:rsidRPr="00D61DD1">
              <w:rPr>
                <w:rFonts w:ascii="Arial Nova" w:hAnsi="Arial Nova" w:cstheme="minorHAnsi"/>
                <w:b/>
                <w:sz w:val="18"/>
                <w:szCs w:val="18"/>
              </w:rPr>
              <w:t>Pamięć masowa</w:t>
            </w:r>
          </w:p>
        </w:tc>
        <w:tc>
          <w:tcPr>
            <w:tcW w:w="9142" w:type="dxa"/>
            <w:shd w:val="clear" w:color="auto" w:fill="FFFFFF" w:themeFill="background1"/>
            <w:vAlign w:val="center"/>
          </w:tcPr>
          <w:p w14:paraId="42A3090F" w14:textId="0CCB7837" w:rsidR="00A2602F" w:rsidRPr="00D61DD1" w:rsidRDefault="00A25DCA" w:rsidP="0009209A">
            <w:pPr>
              <w:spacing w:after="0" w:line="240" w:lineRule="auto"/>
              <w:jc w:val="both"/>
              <w:rPr>
                <w:rFonts w:ascii="Arial Nova" w:hAnsi="Arial Nova" w:cstheme="minorHAnsi"/>
                <w:bCs/>
                <w:color w:val="000000" w:themeColor="text1"/>
                <w:sz w:val="18"/>
                <w:szCs w:val="18"/>
              </w:rPr>
            </w:pPr>
            <w:r w:rsidRPr="00D61DD1">
              <w:rPr>
                <w:rFonts w:ascii="Arial Nova" w:hAnsi="Arial Nova" w:cstheme="minorHAnsi"/>
                <w:bCs/>
                <w:color w:val="000000" w:themeColor="text1"/>
                <w:sz w:val="18"/>
                <w:szCs w:val="18"/>
              </w:rPr>
              <w:t xml:space="preserve">Dysk </w:t>
            </w:r>
            <w:r w:rsidR="00EE1A10" w:rsidRPr="00D61DD1">
              <w:rPr>
                <w:rFonts w:ascii="Arial Nova" w:hAnsi="Arial Nova" w:cstheme="minorHAnsi"/>
                <w:bCs/>
                <w:color w:val="000000" w:themeColor="text1"/>
                <w:sz w:val="18"/>
                <w:szCs w:val="18"/>
              </w:rPr>
              <w:t xml:space="preserve">M.2 SSD </w:t>
            </w:r>
            <w:r w:rsidRPr="00D61DD1">
              <w:rPr>
                <w:rFonts w:ascii="Arial Nova" w:hAnsi="Arial Nova" w:cstheme="minorHAnsi"/>
                <w:bCs/>
                <w:color w:val="000000" w:themeColor="text1"/>
                <w:sz w:val="18"/>
                <w:szCs w:val="18"/>
              </w:rPr>
              <w:t xml:space="preserve">min. </w:t>
            </w:r>
            <w:r w:rsidR="00C82A7F" w:rsidRPr="00D61DD1">
              <w:rPr>
                <w:rFonts w:ascii="Arial Nova" w:hAnsi="Arial Nova" w:cstheme="minorHAnsi"/>
                <w:bCs/>
                <w:color w:val="000000" w:themeColor="text1"/>
                <w:sz w:val="18"/>
                <w:szCs w:val="18"/>
              </w:rPr>
              <w:t>2 TB</w:t>
            </w:r>
            <w:r w:rsidR="00EE1A10" w:rsidRPr="00D61DD1">
              <w:rPr>
                <w:rFonts w:ascii="Arial Nova" w:hAnsi="Arial Nova" w:cstheme="minorHAnsi"/>
                <w:bCs/>
                <w:color w:val="000000" w:themeColor="text1"/>
                <w:sz w:val="18"/>
                <w:szCs w:val="18"/>
              </w:rPr>
              <w:t xml:space="preserve"> </w:t>
            </w:r>
            <w:proofErr w:type="spellStart"/>
            <w:r w:rsidR="00EE1A10" w:rsidRPr="00D61DD1">
              <w:rPr>
                <w:rFonts w:ascii="Arial Nova" w:hAnsi="Arial Nova" w:cstheme="minorHAnsi"/>
                <w:bCs/>
                <w:color w:val="000000" w:themeColor="text1"/>
                <w:sz w:val="18"/>
                <w:szCs w:val="18"/>
              </w:rPr>
              <w:t>PCIe</w:t>
            </w:r>
            <w:proofErr w:type="spellEnd"/>
            <w:r w:rsidR="00EE1A10" w:rsidRPr="00D61DD1">
              <w:rPr>
                <w:rFonts w:ascii="Arial Nova" w:hAnsi="Arial Nova" w:cstheme="minorHAnsi"/>
                <w:bCs/>
                <w:color w:val="000000" w:themeColor="text1"/>
                <w:sz w:val="18"/>
                <w:szCs w:val="18"/>
              </w:rPr>
              <w:t xml:space="preserve"> </w:t>
            </w:r>
            <w:proofErr w:type="spellStart"/>
            <w:r w:rsidR="00EE1A10" w:rsidRPr="00D61DD1">
              <w:rPr>
                <w:rFonts w:ascii="Arial Nova" w:hAnsi="Arial Nova" w:cstheme="minorHAnsi"/>
                <w:bCs/>
                <w:color w:val="000000" w:themeColor="text1"/>
                <w:sz w:val="18"/>
                <w:szCs w:val="18"/>
              </w:rPr>
              <w:t>NVMe</w:t>
            </w:r>
            <w:proofErr w:type="spellEnd"/>
            <w:r w:rsidR="00ED35C9" w:rsidRPr="00D61DD1">
              <w:rPr>
                <w:rFonts w:ascii="Arial Nova" w:hAnsi="Arial Nova" w:cstheme="minorHAnsi"/>
                <w:bCs/>
                <w:color w:val="000000" w:themeColor="text1"/>
                <w:sz w:val="18"/>
                <w:szCs w:val="18"/>
              </w:rPr>
              <w:t>.</w:t>
            </w:r>
          </w:p>
          <w:p w14:paraId="77942650" w14:textId="2B6B8D7E" w:rsidR="0072699B" w:rsidRPr="00D61DD1" w:rsidRDefault="00C82A7F" w:rsidP="0009209A">
            <w:pPr>
              <w:spacing w:after="0" w:line="240" w:lineRule="auto"/>
              <w:jc w:val="both"/>
              <w:rPr>
                <w:rFonts w:ascii="Arial Nova" w:hAnsi="Arial Nova" w:cstheme="minorHAnsi"/>
                <w:bCs/>
                <w:color w:val="000000" w:themeColor="text1"/>
                <w:sz w:val="18"/>
                <w:szCs w:val="18"/>
              </w:rPr>
            </w:pPr>
            <w:r w:rsidRPr="00D61DD1">
              <w:rPr>
                <w:rFonts w:ascii="Arial Nova" w:hAnsi="Arial Nova" w:cstheme="minorHAnsi"/>
                <w:bCs/>
                <w:color w:val="000000" w:themeColor="text1"/>
                <w:sz w:val="18"/>
                <w:szCs w:val="18"/>
              </w:rPr>
              <w:t xml:space="preserve">Min. </w:t>
            </w:r>
            <w:r w:rsidR="0072699B" w:rsidRPr="00D61DD1">
              <w:rPr>
                <w:rFonts w:ascii="Arial Nova" w:hAnsi="Arial Nova" w:cstheme="minorHAnsi"/>
                <w:bCs/>
                <w:color w:val="000000" w:themeColor="text1"/>
                <w:sz w:val="18"/>
                <w:szCs w:val="18"/>
              </w:rPr>
              <w:t>Kontroler RAID 0/1 dla dysków M.2</w:t>
            </w:r>
            <w:r w:rsidRPr="00D61DD1">
              <w:rPr>
                <w:rFonts w:ascii="Arial Nova" w:hAnsi="Arial Nova" w:cstheme="minorHAnsi"/>
                <w:bCs/>
                <w:color w:val="000000" w:themeColor="text1"/>
                <w:sz w:val="18"/>
                <w:szCs w:val="18"/>
              </w:rPr>
              <w:t xml:space="preserve"> oraz </w:t>
            </w:r>
            <w:r w:rsidR="0072699B" w:rsidRPr="00D61DD1">
              <w:rPr>
                <w:rFonts w:ascii="Arial Nova" w:hAnsi="Arial Nova" w:cstheme="minorHAnsi"/>
                <w:bCs/>
                <w:color w:val="000000" w:themeColor="text1"/>
                <w:sz w:val="18"/>
                <w:szCs w:val="18"/>
              </w:rPr>
              <w:t>dysków SATA III</w:t>
            </w:r>
            <w:r w:rsidRPr="00D61DD1">
              <w:rPr>
                <w:rFonts w:ascii="Arial Nova" w:hAnsi="Arial Nova" w:cstheme="minorHAnsi"/>
                <w:bCs/>
                <w:color w:val="000000" w:themeColor="text1"/>
                <w:sz w:val="18"/>
                <w:szCs w:val="18"/>
              </w:rPr>
              <w:t>.</w:t>
            </w:r>
          </w:p>
          <w:p w14:paraId="2B10F60F" w14:textId="487144E7" w:rsidR="00C82A7F" w:rsidRPr="00D61DD1" w:rsidRDefault="00C82A7F" w:rsidP="00C82A7F">
            <w:pPr>
              <w:spacing w:after="0" w:line="240" w:lineRule="auto"/>
              <w:jc w:val="both"/>
              <w:rPr>
                <w:rFonts w:ascii="Arial Nova" w:hAnsi="Arial Nova" w:cstheme="minorHAnsi"/>
                <w:bCs/>
                <w:color w:val="000000" w:themeColor="text1"/>
                <w:sz w:val="18"/>
                <w:szCs w:val="18"/>
              </w:rPr>
            </w:pPr>
            <w:r w:rsidRPr="00D61DD1">
              <w:rPr>
                <w:rFonts w:ascii="Arial Nova" w:hAnsi="Arial Nova" w:cstheme="minorHAnsi"/>
                <w:bCs/>
                <w:color w:val="000000" w:themeColor="text1"/>
                <w:sz w:val="18"/>
                <w:szCs w:val="18"/>
              </w:rPr>
              <w:t xml:space="preserve">Obudowa musi umożliwiać montaż dodatkowo min. dwóch dysków 2.5” lub 3.5”. </w:t>
            </w:r>
          </w:p>
          <w:p w14:paraId="39D53F64" w14:textId="6D636D9F" w:rsidR="008F7B64" w:rsidRPr="00D61DD1" w:rsidRDefault="00ED35C9" w:rsidP="00C82A7F">
            <w:pPr>
              <w:spacing w:after="0" w:line="240" w:lineRule="auto"/>
              <w:jc w:val="both"/>
              <w:rPr>
                <w:rFonts w:ascii="Arial Nova" w:hAnsi="Arial Nova" w:cstheme="minorHAnsi"/>
                <w:bCs/>
                <w:sz w:val="18"/>
                <w:szCs w:val="18"/>
              </w:rPr>
            </w:pPr>
            <w:r w:rsidRPr="00D61DD1">
              <w:rPr>
                <w:rFonts w:ascii="Arial Nova" w:hAnsi="Arial Nova" w:cstheme="minorHAnsi"/>
                <w:bCs/>
                <w:color w:val="000000" w:themeColor="text1"/>
                <w:sz w:val="18"/>
                <w:szCs w:val="18"/>
              </w:rPr>
              <w:t xml:space="preserve">Płyta główna </w:t>
            </w:r>
            <w:r w:rsidR="00EE1A10" w:rsidRPr="00D61DD1">
              <w:rPr>
                <w:rFonts w:ascii="Arial Nova" w:hAnsi="Arial Nova" w:cstheme="minorHAnsi"/>
                <w:bCs/>
                <w:color w:val="000000" w:themeColor="text1"/>
                <w:sz w:val="18"/>
                <w:szCs w:val="18"/>
              </w:rPr>
              <w:t xml:space="preserve">musi </w:t>
            </w:r>
            <w:proofErr w:type="spellStart"/>
            <w:r w:rsidR="00EE1A10" w:rsidRPr="00D61DD1">
              <w:rPr>
                <w:rFonts w:ascii="Arial Nova" w:hAnsi="Arial Nova" w:cstheme="minorHAnsi"/>
                <w:bCs/>
                <w:color w:val="000000" w:themeColor="text1"/>
                <w:sz w:val="18"/>
                <w:szCs w:val="18"/>
              </w:rPr>
              <w:t>umożliwać</w:t>
            </w:r>
            <w:proofErr w:type="spellEnd"/>
            <w:r w:rsidR="00EE1A10" w:rsidRPr="00D61DD1">
              <w:rPr>
                <w:rFonts w:ascii="Arial Nova" w:hAnsi="Arial Nova" w:cstheme="minorHAnsi"/>
                <w:bCs/>
                <w:color w:val="000000" w:themeColor="text1"/>
                <w:sz w:val="18"/>
                <w:szCs w:val="18"/>
              </w:rPr>
              <w:t xml:space="preserve"> montaż </w:t>
            </w:r>
            <w:r w:rsidR="00C82A7F" w:rsidRPr="00D61DD1">
              <w:rPr>
                <w:rFonts w:ascii="Arial Nova" w:hAnsi="Arial Nova" w:cstheme="minorHAnsi"/>
                <w:bCs/>
                <w:color w:val="000000" w:themeColor="text1"/>
                <w:sz w:val="18"/>
                <w:szCs w:val="18"/>
              </w:rPr>
              <w:t xml:space="preserve">min. </w:t>
            </w:r>
            <w:r w:rsidRPr="00D61DD1">
              <w:rPr>
                <w:rFonts w:ascii="Arial Nova" w:hAnsi="Arial Nova" w:cstheme="minorHAnsi"/>
                <w:bCs/>
                <w:color w:val="000000" w:themeColor="text1"/>
                <w:sz w:val="18"/>
                <w:szCs w:val="18"/>
              </w:rPr>
              <w:t xml:space="preserve">dwóch </w:t>
            </w:r>
            <w:r w:rsidR="00EE1A10" w:rsidRPr="00D61DD1">
              <w:rPr>
                <w:rFonts w:ascii="Arial Nova" w:hAnsi="Arial Nova" w:cstheme="minorHAnsi"/>
                <w:bCs/>
                <w:color w:val="000000" w:themeColor="text1"/>
                <w:sz w:val="18"/>
                <w:szCs w:val="18"/>
              </w:rPr>
              <w:t>dodatkow</w:t>
            </w:r>
            <w:r w:rsidRPr="00D61DD1">
              <w:rPr>
                <w:rFonts w:ascii="Arial Nova" w:hAnsi="Arial Nova" w:cstheme="minorHAnsi"/>
                <w:bCs/>
                <w:color w:val="000000" w:themeColor="text1"/>
                <w:sz w:val="18"/>
                <w:szCs w:val="18"/>
              </w:rPr>
              <w:t>ych</w:t>
            </w:r>
            <w:r w:rsidR="00C82A7F" w:rsidRPr="00D61DD1">
              <w:rPr>
                <w:rFonts w:ascii="Arial Nova" w:hAnsi="Arial Nova" w:cstheme="minorHAnsi"/>
                <w:bCs/>
                <w:color w:val="000000" w:themeColor="text1"/>
                <w:sz w:val="18"/>
                <w:szCs w:val="18"/>
              </w:rPr>
              <w:t xml:space="preserve"> </w:t>
            </w:r>
            <w:r w:rsidR="00EE1A10" w:rsidRPr="00D61DD1">
              <w:rPr>
                <w:rFonts w:ascii="Arial Nova" w:hAnsi="Arial Nova" w:cstheme="minorHAnsi"/>
                <w:bCs/>
                <w:color w:val="000000" w:themeColor="text1"/>
                <w:sz w:val="18"/>
                <w:szCs w:val="18"/>
              </w:rPr>
              <w:t>dysk</w:t>
            </w:r>
            <w:r w:rsidRPr="00D61DD1">
              <w:rPr>
                <w:rFonts w:ascii="Arial Nova" w:hAnsi="Arial Nova" w:cstheme="minorHAnsi"/>
                <w:bCs/>
                <w:color w:val="000000" w:themeColor="text1"/>
                <w:sz w:val="18"/>
                <w:szCs w:val="18"/>
              </w:rPr>
              <w:t>ów</w:t>
            </w:r>
            <w:r w:rsidR="00C82A7F" w:rsidRPr="00D61DD1">
              <w:rPr>
                <w:rFonts w:ascii="Arial Nova" w:hAnsi="Arial Nova" w:cstheme="minorHAnsi"/>
                <w:bCs/>
                <w:color w:val="000000" w:themeColor="text1"/>
                <w:sz w:val="18"/>
                <w:szCs w:val="18"/>
              </w:rPr>
              <w:t xml:space="preserve"> M.2.</w:t>
            </w:r>
          </w:p>
        </w:tc>
      </w:tr>
      <w:tr w:rsidR="002633FB" w:rsidRPr="00D61DD1" w14:paraId="199E17D6" w14:textId="77777777" w:rsidTr="00D844F6">
        <w:tc>
          <w:tcPr>
            <w:tcW w:w="1774" w:type="dxa"/>
            <w:shd w:val="clear" w:color="auto" w:fill="FFFFFF" w:themeFill="background1"/>
            <w:vAlign w:val="center"/>
          </w:tcPr>
          <w:p w14:paraId="6B564149" w14:textId="77777777" w:rsidR="008F7B64" w:rsidRPr="00D61DD1" w:rsidRDefault="008F7B64" w:rsidP="00E2183D">
            <w:pPr>
              <w:spacing w:after="0" w:line="240" w:lineRule="auto"/>
              <w:jc w:val="center"/>
              <w:rPr>
                <w:rFonts w:ascii="Arial Nova" w:hAnsi="Arial Nova" w:cstheme="minorHAnsi"/>
                <w:b/>
                <w:sz w:val="18"/>
                <w:szCs w:val="18"/>
              </w:rPr>
            </w:pPr>
            <w:r w:rsidRPr="00D61DD1">
              <w:rPr>
                <w:rFonts w:ascii="Arial Nova" w:hAnsi="Arial Nova" w:cstheme="minorHAnsi"/>
                <w:b/>
                <w:sz w:val="18"/>
                <w:szCs w:val="18"/>
              </w:rPr>
              <w:t>Wydajność grafiki</w:t>
            </w:r>
          </w:p>
        </w:tc>
        <w:tc>
          <w:tcPr>
            <w:tcW w:w="9142" w:type="dxa"/>
            <w:shd w:val="clear" w:color="auto" w:fill="FFFFFF" w:themeFill="background1"/>
            <w:vAlign w:val="center"/>
          </w:tcPr>
          <w:p w14:paraId="746D2129" w14:textId="09C8C9C4" w:rsidR="00E2183D" w:rsidRPr="00D61DD1" w:rsidRDefault="00C82A7F" w:rsidP="0009209A">
            <w:pPr>
              <w:spacing w:after="0" w:line="240" w:lineRule="auto"/>
              <w:jc w:val="both"/>
              <w:rPr>
                <w:rFonts w:ascii="Arial Nova" w:hAnsi="Arial Nova" w:cstheme="minorHAnsi"/>
                <w:bCs/>
                <w:sz w:val="18"/>
                <w:szCs w:val="18"/>
              </w:rPr>
            </w:pPr>
            <w:r w:rsidRPr="00D61DD1">
              <w:rPr>
                <w:rFonts w:ascii="Arial Nova" w:hAnsi="Arial Nova" w:cstheme="minorHAnsi"/>
                <w:bCs/>
                <w:sz w:val="18"/>
                <w:szCs w:val="18"/>
              </w:rPr>
              <w:t xml:space="preserve">Dedykowana karta graficzna z min. </w:t>
            </w:r>
            <w:r w:rsidR="00A25BA9" w:rsidRPr="00D61DD1">
              <w:rPr>
                <w:rFonts w:ascii="Arial Nova" w:hAnsi="Arial Nova" w:cstheme="minorHAnsi"/>
                <w:bCs/>
                <w:sz w:val="18"/>
                <w:szCs w:val="18"/>
              </w:rPr>
              <w:t>1</w:t>
            </w:r>
            <w:r w:rsidRPr="00D61DD1">
              <w:rPr>
                <w:rFonts w:ascii="Arial Nova" w:hAnsi="Arial Nova" w:cstheme="minorHAnsi"/>
                <w:bCs/>
                <w:sz w:val="18"/>
                <w:szCs w:val="18"/>
              </w:rPr>
              <w:t>6GB pamięci niewspółdzielonej</w:t>
            </w:r>
            <w:r w:rsidR="00D67D4F" w:rsidRPr="00D61DD1">
              <w:rPr>
                <w:rFonts w:ascii="Arial Nova" w:hAnsi="Arial Nova" w:cstheme="minorHAnsi"/>
                <w:bCs/>
                <w:sz w:val="18"/>
                <w:szCs w:val="18"/>
              </w:rPr>
              <w:t>, szyna pamięci min. 256bit.,</w:t>
            </w:r>
            <w:r w:rsidRPr="00D61DD1">
              <w:rPr>
                <w:rFonts w:ascii="Arial Nova" w:hAnsi="Arial Nova" w:cstheme="minorHAnsi"/>
                <w:bCs/>
                <w:sz w:val="18"/>
                <w:szCs w:val="18"/>
              </w:rPr>
              <w:t xml:space="preserve"> min</w:t>
            </w:r>
            <w:r w:rsidR="00A25BA9" w:rsidRPr="00D61DD1">
              <w:rPr>
                <w:rFonts w:ascii="Arial Nova" w:hAnsi="Arial Nova" w:cstheme="minorHAnsi"/>
                <w:bCs/>
                <w:sz w:val="18"/>
                <w:szCs w:val="18"/>
              </w:rPr>
              <w:t>.</w:t>
            </w:r>
            <w:r w:rsidRPr="00D61DD1">
              <w:rPr>
                <w:rFonts w:ascii="Arial Nova" w:hAnsi="Arial Nova" w:cstheme="minorHAnsi"/>
                <w:bCs/>
                <w:sz w:val="18"/>
                <w:szCs w:val="18"/>
              </w:rPr>
              <w:t xml:space="preserve"> 4 port</w:t>
            </w:r>
            <w:r w:rsidR="00D67D4F" w:rsidRPr="00D61DD1">
              <w:rPr>
                <w:rFonts w:ascii="Arial Nova" w:hAnsi="Arial Nova" w:cstheme="minorHAnsi"/>
                <w:bCs/>
                <w:sz w:val="18"/>
                <w:szCs w:val="18"/>
              </w:rPr>
              <w:t>y</w:t>
            </w:r>
            <w:r w:rsidRPr="00D61DD1">
              <w:rPr>
                <w:rFonts w:ascii="Arial Nova" w:hAnsi="Arial Nova" w:cstheme="minorHAnsi"/>
                <w:bCs/>
                <w:sz w:val="18"/>
                <w:szCs w:val="18"/>
              </w:rPr>
              <w:t xml:space="preserve"> mini Display Port</w:t>
            </w:r>
            <w:r w:rsidR="00A25BA9" w:rsidRPr="00D61DD1">
              <w:rPr>
                <w:rFonts w:ascii="Arial Nova" w:hAnsi="Arial Nova" w:cstheme="minorHAnsi"/>
                <w:bCs/>
                <w:sz w:val="18"/>
                <w:szCs w:val="18"/>
              </w:rPr>
              <w:t xml:space="preserve"> lub Display Port</w:t>
            </w:r>
            <w:r w:rsidRPr="00D61DD1">
              <w:rPr>
                <w:rFonts w:ascii="Arial Nova" w:hAnsi="Arial Nova" w:cstheme="minorHAnsi"/>
                <w:bCs/>
                <w:sz w:val="18"/>
                <w:szCs w:val="18"/>
              </w:rPr>
              <w:t>, osiągająca w teście „</w:t>
            </w:r>
            <w:proofErr w:type="spellStart"/>
            <w:r w:rsidRPr="00D61DD1">
              <w:rPr>
                <w:rFonts w:ascii="Arial Nova" w:hAnsi="Arial Nova" w:cstheme="minorHAnsi"/>
                <w:bCs/>
                <w:sz w:val="18"/>
                <w:szCs w:val="18"/>
              </w:rPr>
              <w:t>PassMark</w:t>
            </w:r>
            <w:proofErr w:type="spellEnd"/>
            <w:r w:rsidRPr="00D61DD1">
              <w:rPr>
                <w:rFonts w:ascii="Arial Nova" w:hAnsi="Arial Nova" w:cstheme="minorHAnsi"/>
                <w:bCs/>
                <w:sz w:val="18"/>
                <w:szCs w:val="18"/>
              </w:rPr>
              <w:t xml:space="preserve"> - G3D Mark” wynik co najmniej </w:t>
            </w:r>
            <w:r w:rsidRPr="00D61DD1">
              <w:rPr>
                <w:rFonts w:ascii="Arial Nova" w:hAnsi="Arial Nova" w:cstheme="minorHAnsi"/>
                <w:bCs/>
                <w:color w:val="FF0000"/>
                <w:sz w:val="18"/>
                <w:szCs w:val="18"/>
              </w:rPr>
              <w:t>1</w:t>
            </w:r>
            <w:r w:rsidR="00A25BA9" w:rsidRPr="00D61DD1">
              <w:rPr>
                <w:rFonts w:ascii="Arial Nova" w:hAnsi="Arial Nova" w:cstheme="minorHAnsi"/>
                <w:bCs/>
                <w:color w:val="FF0000"/>
                <w:sz w:val="18"/>
                <w:szCs w:val="18"/>
              </w:rPr>
              <w:t>5 40</w:t>
            </w:r>
            <w:r w:rsidRPr="00D61DD1">
              <w:rPr>
                <w:rFonts w:ascii="Arial Nova" w:hAnsi="Arial Nova" w:cstheme="minorHAnsi"/>
                <w:bCs/>
                <w:color w:val="FF0000"/>
                <w:sz w:val="18"/>
                <w:szCs w:val="18"/>
              </w:rPr>
              <w:t>0 pkt. (zgodnie z załącznikiem A2).</w:t>
            </w:r>
          </w:p>
        </w:tc>
      </w:tr>
      <w:tr w:rsidR="002633FB" w:rsidRPr="00D61DD1" w14:paraId="4C4B92F6" w14:textId="77777777" w:rsidTr="00D844F6">
        <w:tc>
          <w:tcPr>
            <w:tcW w:w="1774" w:type="dxa"/>
            <w:shd w:val="clear" w:color="auto" w:fill="FFFFFF" w:themeFill="background1"/>
            <w:vAlign w:val="center"/>
          </w:tcPr>
          <w:p w14:paraId="61051C9F" w14:textId="77777777" w:rsidR="00BD5A06" w:rsidRPr="00D61DD1" w:rsidRDefault="00BD5A06" w:rsidP="00E2183D">
            <w:pPr>
              <w:spacing w:after="0" w:line="240" w:lineRule="auto"/>
              <w:jc w:val="center"/>
              <w:rPr>
                <w:rFonts w:ascii="Arial Nova" w:hAnsi="Arial Nova" w:cstheme="minorHAnsi"/>
                <w:b/>
                <w:sz w:val="18"/>
                <w:szCs w:val="18"/>
              </w:rPr>
            </w:pPr>
            <w:r w:rsidRPr="00D61DD1">
              <w:rPr>
                <w:rFonts w:ascii="Arial Nova" w:hAnsi="Arial Nova" w:cstheme="minorHAnsi"/>
                <w:b/>
                <w:sz w:val="18"/>
                <w:szCs w:val="18"/>
              </w:rPr>
              <w:t>Wyposażenie multimedialne</w:t>
            </w:r>
          </w:p>
        </w:tc>
        <w:tc>
          <w:tcPr>
            <w:tcW w:w="9142" w:type="dxa"/>
            <w:shd w:val="clear" w:color="auto" w:fill="FFFFFF" w:themeFill="background1"/>
            <w:vAlign w:val="center"/>
          </w:tcPr>
          <w:p w14:paraId="40385617" w14:textId="301E102E" w:rsidR="00BD5A06" w:rsidRPr="00D61DD1" w:rsidRDefault="00BD5A06" w:rsidP="0009209A">
            <w:pPr>
              <w:spacing w:after="0" w:line="240" w:lineRule="auto"/>
              <w:jc w:val="both"/>
              <w:rPr>
                <w:rFonts w:ascii="Arial Nova" w:hAnsi="Arial Nova" w:cstheme="minorHAnsi"/>
                <w:bCs/>
                <w:color w:val="00B050"/>
                <w:sz w:val="18"/>
                <w:szCs w:val="18"/>
              </w:rPr>
            </w:pPr>
            <w:r w:rsidRPr="00D61DD1">
              <w:rPr>
                <w:rFonts w:ascii="Arial Nova" w:hAnsi="Arial Nova" w:cstheme="minorHAnsi"/>
                <w:bCs/>
                <w:sz w:val="18"/>
                <w:szCs w:val="18"/>
              </w:rPr>
              <w:t>Karta dźwiękowa zintegrowana z płytą główną, zgodna z High Definition,</w:t>
            </w:r>
            <w:r w:rsidR="00206526" w:rsidRPr="00D61DD1">
              <w:rPr>
                <w:rFonts w:ascii="Arial Nova" w:hAnsi="Arial Nova" w:cstheme="minorHAnsi"/>
                <w:bCs/>
                <w:sz w:val="18"/>
                <w:szCs w:val="18"/>
              </w:rPr>
              <w:t xml:space="preserve"> </w:t>
            </w:r>
            <w:r w:rsidR="00A22186" w:rsidRPr="00D61DD1">
              <w:rPr>
                <w:rFonts w:ascii="Arial Nova" w:hAnsi="Arial Nova" w:cstheme="minorHAnsi"/>
                <w:bCs/>
                <w:sz w:val="18"/>
                <w:szCs w:val="18"/>
              </w:rPr>
              <w:t xml:space="preserve">wewnętrzny głośnik w obudowie komputera. Port słuchawek i mikrofonu na przednim panelu, dopuszcza się rozwiązanie port </w:t>
            </w:r>
            <w:proofErr w:type="spellStart"/>
            <w:r w:rsidR="00A22186" w:rsidRPr="00D61DD1">
              <w:rPr>
                <w:rFonts w:ascii="Arial Nova" w:hAnsi="Arial Nova" w:cstheme="minorHAnsi"/>
                <w:bCs/>
                <w:sz w:val="18"/>
                <w:szCs w:val="18"/>
              </w:rPr>
              <w:t>combo</w:t>
            </w:r>
            <w:proofErr w:type="spellEnd"/>
            <w:r w:rsidR="00A22186" w:rsidRPr="00D61DD1">
              <w:rPr>
                <w:rFonts w:ascii="Arial Nova" w:hAnsi="Arial Nova" w:cstheme="minorHAnsi"/>
                <w:bCs/>
                <w:sz w:val="18"/>
                <w:szCs w:val="18"/>
              </w:rPr>
              <w:t xml:space="preserve">, na tylnym panelu min. port audio </w:t>
            </w:r>
            <w:proofErr w:type="spellStart"/>
            <w:r w:rsidR="00A22186" w:rsidRPr="00D61DD1">
              <w:rPr>
                <w:rFonts w:ascii="Arial Nova" w:hAnsi="Arial Nova" w:cstheme="minorHAnsi"/>
                <w:bCs/>
                <w:sz w:val="18"/>
                <w:szCs w:val="18"/>
              </w:rPr>
              <w:t>line</w:t>
            </w:r>
            <w:proofErr w:type="spellEnd"/>
            <w:r w:rsidR="00A22186" w:rsidRPr="00D61DD1">
              <w:rPr>
                <w:rFonts w:ascii="Arial Nova" w:hAnsi="Arial Nova" w:cstheme="minorHAnsi"/>
                <w:bCs/>
                <w:sz w:val="18"/>
                <w:szCs w:val="18"/>
              </w:rPr>
              <w:t xml:space="preserve"> out.</w:t>
            </w:r>
          </w:p>
        </w:tc>
      </w:tr>
      <w:tr w:rsidR="002633FB" w:rsidRPr="00D61DD1" w14:paraId="0D08DD39" w14:textId="77777777" w:rsidTr="00D844F6">
        <w:trPr>
          <w:trHeight w:val="436"/>
        </w:trPr>
        <w:tc>
          <w:tcPr>
            <w:tcW w:w="1774" w:type="dxa"/>
            <w:shd w:val="clear" w:color="auto" w:fill="FFFFFF" w:themeFill="background1"/>
            <w:vAlign w:val="center"/>
          </w:tcPr>
          <w:p w14:paraId="0A51C2B5" w14:textId="77777777" w:rsidR="00BD5A06" w:rsidRPr="00D61DD1" w:rsidRDefault="00BD5A06" w:rsidP="00E2183D">
            <w:pPr>
              <w:spacing w:after="0" w:line="240" w:lineRule="auto"/>
              <w:jc w:val="center"/>
              <w:rPr>
                <w:rFonts w:ascii="Arial Nova" w:hAnsi="Arial Nova" w:cstheme="minorHAnsi"/>
                <w:b/>
                <w:sz w:val="18"/>
                <w:szCs w:val="18"/>
              </w:rPr>
            </w:pPr>
            <w:r w:rsidRPr="00D61DD1">
              <w:rPr>
                <w:rFonts w:ascii="Arial Nova" w:hAnsi="Arial Nova" w:cstheme="minorHAnsi"/>
                <w:b/>
                <w:sz w:val="18"/>
                <w:szCs w:val="18"/>
              </w:rPr>
              <w:t>Obudowa</w:t>
            </w:r>
          </w:p>
        </w:tc>
        <w:tc>
          <w:tcPr>
            <w:tcW w:w="9142" w:type="dxa"/>
            <w:shd w:val="clear" w:color="auto" w:fill="FFFFFF" w:themeFill="background1"/>
            <w:vAlign w:val="center"/>
          </w:tcPr>
          <w:p w14:paraId="7DA75D56" w14:textId="482E7618" w:rsidR="00A17791" w:rsidRPr="00D61DD1" w:rsidRDefault="00BD5A06" w:rsidP="0009209A">
            <w:pPr>
              <w:spacing w:after="0" w:line="240" w:lineRule="auto"/>
              <w:jc w:val="both"/>
              <w:rPr>
                <w:rFonts w:ascii="Arial Nova" w:hAnsi="Arial Nova" w:cstheme="minorHAnsi"/>
                <w:bCs/>
                <w:sz w:val="18"/>
                <w:szCs w:val="18"/>
              </w:rPr>
            </w:pPr>
            <w:r w:rsidRPr="00D61DD1">
              <w:rPr>
                <w:rFonts w:ascii="Arial Nova" w:hAnsi="Arial Nova" w:cstheme="minorHAnsi"/>
                <w:bCs/>
                <w:sz w:val="18"/>
                <w:szCs w:val="18"/>
              </w:rPr>
              <w:t>Typu</w:t>
            </w:r>
            <w:r w:rsidR="00A22186" w:rsidRPr="00D61DD1">
              <w:rPr>
                <w:rFonts w:ascii="Arial Nova" w:hAnsi="Arial Nova" w:cstheme="minorHAnsi"/>
                <w:bCs/>
                <w:sz w:val="18"/>
                <w:szCs w:val="18"/>
              </w:rPr>
              <w:t xml:space="preserve"> </w:t>
            </w:r>
            <w:r w:rsidR="002123F8" w:rsidRPr="00D61DD1">
              <w:rPr>
                <w:rFonts w:ascii="Arial Nova" w:hAnsi="Arial Nova" w:cstheme="minorHAnsi"/>
                <w:bCs/>
                <w:sz w:val="18"/>
                <w:szCs w:val="18"/>
              </w:rPr>
              <w:t>Mini Tower</w:t>
            </w:r>
            <w:r w:rsidR="00A22186" w:rsidRPr="00D61DD1">
              <w:rPr>
                <w:rFonts w:ascii="Arial Nova" w:hAnsi="Arial Nova" w:cstheme="minorHAnsi"/>
                <w:bCs/>
                <w:sz w:val="18"/>
                <w:szCs w:val="18"/>
              </w:rPr>
              <w:t xml:space="preserve"> z obsługą kart wyłącznie o </w:t>
            </w:r>
            <w:r w:rsidR="002123F8" w:rsidRPr="00D61DD1">
              <w:rPr>
                <w:rFonts w:ascii="Arial Nova" w:hAnsi="Arial Nova" w:cstheme="minorHAnsi"/>
                <w:bCs/>
                <w:sz w:val="18"/>
                <w:szCs w:val="18"/>
              </w:rPr>
              <w:t>pełn</w:t>
            </w:r>
            <w:r w:rsidR="001C2022" w:rsidRPr="00D61DD1">
              <w:rPr>
                <w:rFonts w:ascii="Arial Nova" w:hAnsi="Arial Nova" w:cstheme="minorHAnsi"/>
                <w:bCs/>
                <w:sz w:val="18"/>
                <w:szCs w:val="18"/>
              </w:rPr>
              <w:t>ej wysokości</w:t>
            </w:r>
            <w:r w:rsidR="00A22186" w:rsidRPr="00D61DD1">
              <w:rPr>
                <w:rFonts w:ascii="Arial Nova" w:hAnsi="Arial Nova" w:cstheme="minorHAnsi"/>
                <w:bCs/>
                <w:sz w:val="18"/>
                <w:szCs w:val="18"/>
              </w:rPr>
              <w:t xml:space="preserve">. Umożliwiająca montaż </w:t>
            </w:r>
            <w:r w:rsidR="00AF4919" w:rsidRPr="00D61DD1">
              <w:rPr>
                <w:rFonts w:ascii="Arial Nova" w:hAnsi="Arial Nova" w:cstheme="minorHAnsi"/>
                <w:bCs/>
                <w:sz w:val="18"/>
                <w:szCs w:val="18"/>
              </w:rPr>
              <w:t>2</w:t>
            </w:r>
            <w:r w:rsidR="00A22186" w:rsidRPr="00D61DD1">
              <w:rPr>
                <w:rFonts w:ascii="Arial Nova" w:hAnsi="Arial Nova" w:cstheme="minorHAnsi"/>
                <w:bCs/>
                <w:sz w:val="18"/>
                <w:szCs w:val="18"/>
              </w:rPr>
              <w:t xml:space="preserve"> x dysku 3.5” lub 2 x dysków 2.5” wewnątrz obudowy. Napęd optyczny zamontowany w dedykowanej wnęce zewnętrznej 5.25” typu </w:t>
            </w:r>
            <w:proofErr w:type="spellStart"/>
            <w:r w:rsidR="00A22186" w:rsidRPr="00D61DD1">
              <w:rPr>
                <w:rFonts w:ascii="Arial Nova" w:hAnsi="Arial Nova" w:cstheme="minorHAnsi"/>
                <w:bCs/>
                <w:sz w:val="18"/>
                <w:szCs w:val="18"/>
              </w:rPr>
              <w:t>slim</w:t>
            </w:r>
            <w:proofErr w:type="spellEnd"/>
            <w:r w:rsidR="00A22186" w:rsidRPr="00D61DD1">
              <w:rPr>
                <w:rFonts w:ascii="Arial Nova" w:hAnsi="Arial Nova" w:cstheme="minorHAnsi"/>
                <w:bCs/>
                <w:sz w:val="18"/>
                <w:szCs w:val="18"/>
              </w:rPr>
              <w:t>. Obudowa fabrycznie przystosowana do pracy w orientacji pionowej.</w:t>
            </w:r>
            <w:r w:rsidR="00B52110" w:rsidRPr="00D61DD1">
              <w:rPr>
                <w:rFonts w:ascii="Arial Nova" w:hAnsi="Arial Nova" w:cstheme="minorHAnsi"/>
                <w:bCs/>
                <w:sz w:val="18"/>
                <w:szCs w:val="18"/>
              </w:rPr>
              <w:t xml:space="preserve"> Suma wymiarów obudowy nieprzekraczająca </w:t>
            </w:r>
            <w:r w:rsidR="0072699B" w:rsidRPr="00D61DD1">
              <w:rPr>
                <w:rFonts w:ascii="Arial Nova" w:hAnsi="Arial Nova" w:cstheme="minorHAnsi"/>
                <w:bCs/>
                <w:sz w:val="18"/>
                <w:szCs w:val="18"/>
              </w:rPr>
              <w:t>970</w:t>
            </w:r>
            <w:r w:rsidR="005C4C1C" w:rsidRPr="00D61DD1">
              <w:rPr>
                <w:rFonts w:ascii="Arial Nova" w:hAnsi="Arial Nova" w:cstheme="minorHAnsi"/>
                <w:bCs/>
                <w:sz w:val="18"/>
                <w:szCs w:val="18"/>
              </w:rPr>
              <w:t xml:space="preserve"> mm</w:t>
            </w:r>
            <w:r w:rsidR="00B52110" w:rsidRPr="00D61DD1">
              <w:rPr>
                <w:rFonts w:ascii="Arial Nova" w:hAnsi="Arial Nova" w:cstheme="minorHAnsi"/>
                <w:bCs/>
                <w:sz w:val="18"/>
                <w:szCs w:val="18"/>
              </w:rPr>
              <w:t>.</w:t>
            </w:r>
          </w:p>
          <w:p w14:paraId="655CADC3" w14:textId="397549D1" w:rsidR="00A22186" w:rsidRPr="00D61DD1" w:rsidRDefault="00B52110" w:rsidP="0009209A">
            <w:pPr>
              <w:spacing w:after="0" w:line="240" w:lineRule="auto"/>
              <w:jc w:val="both"/>
              <w:rPr>
                <w:rFonts w:ascii="Arial Nova" w:hAnsi="Arial Nova" w:cstheme="minorHAnsi"/>
                <w:bCs/>
                <w:sz w:val="18"/>
                <w:szCs w:val="18"/>
              </w:rPr>
            </w:pPr>
            <w:r w:rsidRPr="00D61DD1">
              <w:rPr>
                <w:rFonts w:ascii="Arial Nova" w:hAnsi="Arial Nova" w:cstheme="minorHAnsi"/>
                <w:bCs/>
                <w:sz w:val="18"/>
                <w:szCs w:val="18"/>
              </w:rPr>
              <w:t>Na panelu przednim zamontowany filtr powietrza chroniący wnętrze przed kurzem, pyłem itp. Filtr demontowany bez użycia narzędzi.</w:t>
            </w:r>
          </w:p>
          <w:p w14:paraId="639D9B42" w14:textId="77777777" w:rsidR="0072699B" w:rsidRPr="00D61DD1" w:rsidRDefault="0072699B" w:rsidP="0009209A">
            <w:pPr>
              <w:spacing w:after="0" w:line="240" w:lineRule="auto"/>
              <w:jc w:val="both"/>
              <w:rPr>
                <w:rFonts w:ascii="Arial Nova" w:hAnsi="Arial Nova" w:cstheme="minorHAnsi"/>
                <w:bCs/>
                <w:sz w:val="18"/>
                <w:szCs w:val="18"/>
              </w:rPr>
            </w:pPr>
          </w:p>
          <w:p w14:paraId="218437CD" w14:textId="315F73C4" w:rsidR="00422FC6" w:rsidRPr="00D61DD1" w:rsidRDefault="00B52110" w:rsidP="00422FC6">
            <w:pPr>
              <w:spacing w:line="240" w:lineRule="auto"/>
              <w:jc w:val="both"/>
              <w:rPr>
                <w:rFonts w:ascii="Arial Nova" w:hAnsi="Arial Nova" w:cstheme="minorHAnsi"/>
                <w:bCs/>
                <w:sz w:val="18"/>
                <w:szCs w:val="18"/>
              </w:rPr>
            </w:pPr>
            <w:r w:rsidRPr="00D61DD1">
              <w:rPr>
                <w:rFonts w:ascii="Arial Nova" w:hAnsi="Arial Nova" w:cstheme="minorHAnsi"/>
                <w:bCs/>
                <w:sz w:val="18"/>
                <w:szCs w:val="18"/>
              </w:rPr>
              <w:t xml:space="preserve">Zasilacz o mocy min. </w:t>
            </w:r>
            <w:r w:rsidR="0072699B" w:rsidRPr="00D61DD1">
              <w:rPr>
                <w:rFonts w:ascii="Arial Nova" w:hAnsi="Arial Nova" w:cstheme="minorHAnsi"/>
                <w:bCs/>
                <w:sz w:val="18"/>
                <w:szCs w:val="18"/>
              </w:rPr>
              <w:t>500</w:t>
            </w:r>
            <w:r w:rsidRPr="00D61DD1">
              <w:rPr>
                <w:rFonts w:ascii="Arial Nova" w:hAnsi="Arial Nova" w:cstheme="minorHAnsi"/>
                <w:bCs/>
                <w:sz w:val="18"/>
                <w:szCs w:val="18"/>
              </w:rPr>
              <w:t xml:space="preserve">W pracujący w sieci 230V 50/60Hz prądu </w:t>
            </w:r>
            <w:r w:rsidR="00422FC6" w:rsidRPr="00D61DD1">
              <w:rPr>
                <w:rFonts w:ascii="Arial Nova" w:hAnsi="Arial Nova" w:cstheme="minorHAnsi"/>
                <w:bCs/>
                <w:sz w:val="18"/>
                <w:szCs w:val="18"/>
              </w:rPr>
              <w:t xml:space="preserve">wyposażony w złącze 6-pinowe i jedno złącze 2 + 6-pinowe dla karty graficznej, o efektywności min. 92% przy obciążeniu zasilacza na poziomie 50%. </w:t>
            </w:r>
          </w:p>
          <w:p w14:paraId="23682610" w14:textId="77777777" w:rsidR="00D61DD1" w:rsidRPr="00D61DD1" w:rsidRDefault="00D61DD1" w:rsidP="00D61DD1">
            <w:pPr>
              <w:jc w:val="both"/>
              <w:rPr>
                <w:rFonts w:ascii="Arial Nova" w:hAnsi="Arial Nova" w:cstheme="minorHAnsi"/>
                <w:bCs/>
                <w:sz w:val="18"/>
                <w:szCs w:val="18"/>
              </w:rPr>
            </w:pPr>
            <w:r w:rsidRPr="00D61DD1">
              <w:rPr>
                <w:rFonts w:ascii="Arial Nova" w:hAnsi="Arial Nova" w:cstheme="minorHAnsi"/>
                <w:bCs/>
                <w:sz w:val="18"/>
                <w:szCs w:val="18"/>
              </w:rPr>
              <w:t xml:space="preserve">Zasilacz w oferowanym komputerze musi się znajdować na stronie </w:t>
            </w:r>
            <w:hyperlink r:id="rId8" w:history="1">
              <w:r w:rsidRPr="00D61DD1">
                <w:rPr>
                  <w:rStyle w:val="Hipercze"/>
                  <w:rFonts w:ascii="Arial Nova" w:hAnsi="Arial Nova" w:cstheme="minorHAnsi"/>
                  <w:bCs/>
                  <w:sz w:val="18"/>
                  <w:szCs w:val="18"/>
                </w:rPr>
                <w:t>http://www.plugloadsolutions.com/80pluspowersupplies.aspx</w:t>
              </w:r>
            </w:hyperlink>
            <w:r w:rsidRPr="00D61DD1">
              <w:rPr>
                <w:rFonts w:ascii="Arial Nova" w:hAnsi="Arial Nova" w:cstheme="minorHAnsi"/>
                <w:bCs/>
                <w:sz w:val="18"/>
                <w:szCs w:val="18"/>
              </w:rPr>
              <w:t xml:space="preserve">, </w:t>
            </w:r>
            <w:r w:rsidRPr="00D61DD1">
              <w:rPr>
                <w:rFonts w:ascii="Arial Nova" w:hAnsi="Arial Nova" w:cstheme="minorHAnsi"/>
                <w:bCs/>
                <w:color w:val="FF0000"/>
                <w:sz w:val="18"/>
                <w:szCs w:val="18"/>
              </w:rPr>
              <w:t>do oferty należy dołączyć wydruk potwierdzający spełnienie wymogu 80plus</w:t>
            </w:r>
            <w:r w:rsidRPr="00D61DD1">
              <w:rPr>
                <w:rFonts w:ascii="Arial Nova" w:hAnsi="Arial Nova" w:cstheme="minorHAnsi"/>
                <w:bCs/>
                <w:sz w:val="18"/>
                <w:szCs w:val="18"/>
              </w:rPr>
              <w:t>, w przypadku, kiedy u producenta występuje kilka zasilaczy które są montowane na etapie produkcji w fabryce załączyć wydruki dla wszystkich zasilaczy.</w:t>
            </w:r>
          </w:p>
          <w:p w14:paraId="2C8F359F" w14:textId="2A8F0D6C" w:rsidR="00BD5A06" w:rsidRPr="00D61DD1" w:rsidRDefault="00B52110" w:rsidP="0009209A">
            <w:pPr>
              <w:spacing w:after="0" w:line="240" w:lineRule="auto"/>
              <w:jc w:val="both"/>
              <w:rPr>
                <w:rFonts w:ascii="Arial Nova" w:hAnsi="Arial Nova" w:cstheme="minorHAnsi"/>
                <w:bCs/>
                <w:sz w:val="18"/>
                <w:szCs w:val="18"/>
              </w:rPr>
            </w:pPr>
            <w:r w:rsidRPr="00D61DD1">
              <w:rPr>
                <w:rFonts w:ascii="Arial Nova" w:hAnsi="Arial Nova" w:cstheme="minorHAnsi"/>
                <w:bCs/>
                <w:sz w:val="18"/>
                <w:szCs w:val="18"/>
              </w:rPr>
              <w:t xml:space="preserve">Moduł konstrukcji obudowy w jednostce centralnej komputera powinien pozwalać na demontaż kart rozszerzeń, napędu optycznego, dysku 3,5” oraz 2,5”, bez konieczności użycia narzędzi (wyklucza się użycia wkrętów, śrub motylkowych, śrub </w:t>
            </w:r>
            <w:proofErr w:type="spellStart"/>
            <w:r w:rsidRPr="00D61DD1">
              <w:rPr>
                <w:rFonts w:ascii="Arial Nova" w:hAnsi="Arial Nova" w:cstheme="minorHAnsi"/>
                <w:bCs/>
                <w:sz w:val="18"/>
                <w:szCs w:val="18"/>
              </w:rPr>
              <w:t>radełkowych</w:t>
            </w:r>
            <w:proofErr w:type="spellEnd"/>
            <w:r w:rsidRPr="00D61DD1">
              <w:rPr>
                <w:rFonts w:ascii="Arial Nova" w:hAnsi="Arial Nova" w:cstheme="minorHAnsi"/>
                <w:bCs/>
                <w:sz w:val="18"/>
                <w:szCs w:val="18"/>
              </w:rPr>
              <w:t>). Obudowa posiada</w:t>
            </w:r>
            <w:r w:rsidR="0085419E" w:rsidRPr="00D61DD1">
              <w:rPr>
                <w:rFonts w:ascii="Arial Nova" w:hAnsi="Arial Nova" w:cstheme="minorHAnsi"/>
                <w:bCs/>
                <w:sz w:val="18"/>
                <w:szCs w:val="18"/>
              </w:rPr>
              <w:t>jąca</w:t>
            </w:r>
            <w:r w:rsidRPr="00D61DD1">
              <w:rPr>
                <w:rFonts w:ascii="Arial Nova" w:hAnsi="Arial Nova" w:cstheme="minorHAnsi"/>
                <w:bCs/>
                <w:sz w:val="18"/>
                <w:szCs w:val="18"/>
              </w:rPr>
              <w:t xml:space="preserve"> czujnik otwarcia obudowy współpracujący z oprogramowaniem zarządzająco – diagnostycznym</w:t>
            </w:r>
            <w:r w:rsidRPr="00D61DD1">
              <w:rPr>
                <w:rFonts w:ascii="Arial Nova" w:hAnsi="Arial Nova" w:cstheme="minorHAnsi"/>
                <w:bCs/>
                <w:color w:val="00B050"/>
                <w:sz w:val="18"/>
                <w:szCs w:val="18"/>
              </w:rPr>
              <w:t xml:space="preserve">. </w:t>
            </w:r>
            <w:r w:rsidRPr="00D61DD1">
              <w:rPr>
                <w:rFonts w:ascii="Arial Nova" w:hAnsi="Arial Nova" w:cstheme="minorHAnsi"/>
                <w:bCs/>
                <w:sz w:val="18"/>
                <w:szCs w:val="18"/>
              </w:rPr>
              <w:t>Obudowa musi umożliwiać zastosowanie zabezpieczenia fizycznego w postaci linki metalowej</w:t>
            </w:r>
            <w:r w:rsidR="0009209A" w:rsidRPr="00D61DD1">
              <w:rPr>
                <w:rFonts w:ascii="Arial Nova" w:hAnsi="Arial Nova" w:cstheme="minorHAnsi"/>
                <w:bCs/>
                <w:sz w:val="18"/>
                <w:szCs w:val="18"/>
              </w:rPr>
              <w:t xml:space="preserve">. </w:t>
            </w:r>
            <w:r w:rsidR="00BD5A06" w:rsidRPr="00D61DD1">
              <w:rPr>
                <w:rFonts w:ascii="Arial Nova" w:hAnsi="Arial Nova" w:cstheme="minorHAnsi"/>
                <w:bCs/>
                <w:sz w:val="18"/>
                <w:szCs w:val="18"/>
              </w:rPr>
              <w:t xml:space="preserve">Wbudowany wizualny system diagnostyczny </w:t>
            </w:r>
            <w:r w:rsidR="00986A4B" w:rsidRPr="00D61DD1">
              <w:rPr>
                <w:rFonts w:ascii="Arial Nova" w:hAnsi="Arial Nova" w:cstheme="minorHAnsi"/>
                <w:bCs/>
                <w:sz w:val="18"/>
                <w:szCs w:val="18"/>
              </w:rPr>
              <w:t>oparty o sygnalizację LED np. włącznik</w:t>
            </w:r>
            <w:r w:rsidR="00BD5A06" w:rsidRPr="00D61DD1">
              <w:rPr>
                <w:rFonts w:ascii="Arial Nova" w:hAnsi="Arial Nova" w:cstheme="minorHAnsi"/>
                <w:bCs/>
                <w:sz w:val="18"/>
                <w:szCs w:val="18"/>
              </w:rPr>
              <w:t xml:space="preserve"> POWER, służący do sygnalizowania i diagnozowania problemów z komputerem i jego komponentami, sygnalizacja oparta na zmianie statusów diody LED </w:t>
            </w:r>
            <w:r w:rsidR="00864B53" w:rsidRPr="00D61DD1">
              <w:rPr>
                <w:rFonts w:ascii="Arial Nova" w:hAnsi="Arial Nova" w:cstheme="minorHAnsi"/>
                <w:bCs/>
                <w:sz w:val="18"/>
                <w:szCs w:val="18"/>
              </w:rPr>
              <w:t xml:space="preserve">(zmiana </w:t>
            </w:r>
            <w:r w:rsidR="00BD5A06" w:rsidRPr="00D61DD1">
              <w:rPr>
                <w:rFonts w:ascii="Arial Nova" w:hAnsi="Arial Nova" w:cstheme="minorHAnsi"/>
                <w:bCs/>
                <w:sz w:val="18"/>
                <w:szCs w:val="18"/>
              </w:rPr>
              <w:t xml:space="preserve">barw </w:t>
            </w:r>
            <w:r w:rsidR="00864B53" w:rsidRPr="00D61DD1">
              <w:rPr>
                <w:rFonts w:ascii="Arial Nova" w:hAnsi="Arial Nova" w:cstheme="minorHAnsi"/>
                <w:bCs/>
                <w:sz w:val="18"/>
                <w:szCs w:val="18"/>
              </w:rPr>
              <w:t>oraz</w:t>
            </w:r>
            <w:r w:rsidR="00BD5A06" w:rsidRPr="00D61DD1">
              <w:rPr>
                <w:rFonts w:ascii="Arial Nova" w:hAnsi="Arial Nova" w:cstheme="minorHAnsi"/>
                <w:bCs/>
                <w:sz w:val="18"/>
                <w:szCs w:val="18"/>
              </w:rPr>
              <w:t xml:space="preserve"> miganie</w:t>
            </w:r>
            <w:r w:rsidR="00864B53" w:rsidRPr="00D61DD1">
              <w:rPr>
                <w:rFonts w:ascii="Arial Nova" w:hAnsi="Arial Nova" w:cstheme="minorHAnsi"/>
                <w:bCs/>
                <w:sz w:val="18"/>
                <w:szCs w:val="18"/>
              </w:rPr>
              <w:t>)</w:t>
            </w:r>
            <w:r w:rsidR="00986A4B" w:rsidRPr="00D61DD1">
              <w:rPr>
                <w:rFonts w:ascii="Arial Nova" w:hAnsi="Arial Nova" w:cstheme="minorHAnsi"/>
                <w:bCs/>
                <w:sz w:val="18"/>
                <w:szCs w:val="18"/>
              </w:rPr>
              <w:t>. System usytuowany na przednim panelu.</w:t>
            </w:r>
            <w:r w:rsidR="00BD5A06" w:rsidRPr="00D61DD1">
              <w:rPr>
                <w:rFonts w:ascii="Arial Nova" w:hAnsi="Arial Nova" w:cstheme="minorHAnsi"/>
                <w:bCs/>
                <w:sz w:val="18"/>
                <w:szCs w:val="18"/>
              </w:rPr>
              <w:t xml:space="preserve"> </w:t>
            </w:r>
            <w:r w:rsidR="00864B53" w:rsidRPr="00D61DD1">
              <w:rPr>
                <w:rFonts w:ascii="Arial Nova" w:hAnsi="Arial Nova" w:cstheme="minorHAnsi"/>
                <w:bCs/>
                <w:sz w:val="18"/>
                <w:szCs w:val="18"/>
              </w:rPr>
              <w:t>System diagnostyczny musi sygnalizować</w:t>
            </w:r>
            <w:r w:rsidR="00BD5A06" w:rsidRPr="00D61DD1">
              <w:rPr>
                <w:rFonts w:ascii="Arial Nova" w:hAnsi="Arial Nova" w:cstheme="minorHAnsi"/>
                <w:bCs/>
                <w:sz w:val="18"/>
                <w:szCs w:val="18"/>
              </w:rPr>
              <w:t>:</w:t>
            </w:r>
            <w:r w:rsidR="00C15F5F" w:rsidRPr="00D61DD1">
              <w:rPr>
                <w:rFonts w:ascii="Arial Nova" w:hAnsi="Arial Nova" w:cstheme="minorHAnsi"/>
                <w:bCs/>
                <w:sz w:val="18"/>
                <w:szCs w:val="18"/>
              </w:rPr>
              <w:t xml:space="preserve"> </w:t>
            </w:r>
            <w:r w:rsidR="00BD5A06" w:rsidRPr="00D61DD1">
              <w:rPr>
                <w:rFonts w:ascii="Arial Nova" w:hAnsi="Arial Nova" w:cstheme="minorHAnsi"/>
                <w:bCs/>
                <w:sz w:val="18"/>
                <w:szCs w:val="18"/>
              </w:rPr>
              <w:t>uszkodzenie lub brak pamięci RAM</w:t>
            </w:r>
            <w:r w:rsidR="00C15F5F" w:rsidRPr="00D61DD1">
              <w:rPr>
                <w:rFonts w:ascii="Arial Nova" w:hAnsi="Arial Nova" w:cstheme="minorHAnsi"/>
                <w:bCs/>
                <w:sz w:val="18"/>
                <w:szCs w:val="18"/>
              </w:rPr>
              <w:t xml:space="preserve">, </w:t>
            </w:r>
            <w:r w:rsidR="00BD5A06" w:rsidRPr="00D61DD1">
              <w:rPr>
                <w:rFonts w:ascii="Arial Nova" w:hAnsi="Arial Nova" w:cstheme="minorHAnsi"/>
                <w:bCs/>
                <w:sz w:val="18"/>
                <w:szCs w:val="18"/>
              </w:rPr>
              <w:t>uszkodzenie płyty głównej</w:t>
            </w:r>
            <w:r w:rsidR="00C15F5F" w:rsidRPr="00D61DD1">
              <w:rPr>
                <w:rFonts w:ascii="Arial Nova" w:hAnsi="Arial Nova" w:cstheme="minorHAnsi"/>
                <w:bCs/>
                <w:sz w:val="18"/>
                <w:szCs w:val="18"/>
              </w:rPr>
              <w:t xml:space="preserve">, </w:t>
            </w:r>
            <w:r w:rsidR="00BD5A06" w:rsidRPr="00D61DD1">
              <w:rPr>
                <w:rFonts w:ascii="Arial Nova" w:hAnsi="Arial Nova" w:cstheme="minorHAnsi"/>
                <w:bCs/>
                <w:sz w:val="18"/>
                <w:szCs w:val="18"/>
              </w:rPr>
              <w:t xml:space="preserve">awarię </w:t>
            </w:r>
            <w:proofErr w:type="spellStart"/>
            <w:r w:rsidR="00BD5A06" w:rsidRPr="00D61DD1">
              <w:rPr>
                <w:rFonts w:ascii="Arial Nova" w:hAnsi="Arial Nova" w:cstheme="minorHAnsi"/>
                <w:bCs/>
                <w:sz w:val="18"/>
                <w:szCs w:val="18"/>
              </w:rPr>
              <w:t>BIOS’u</w:t>
            </w:r>
            <w:proofErr w:type="spellEnd"/>
            <w:r w:rsidR="00C15F5F" w:rsidRPr="00D61DD1">
              <w:rPr>
                <w:rFonts w:ascii="Arial Nova" w:hAnsi="Arial Nova" w:cstheme="minorHAnsi"/>
                <w:bCs/>
                <w:sz w:val="18"/>
                <w:szCs w:val="18"/>
              </w:rPr>
              <w:t xml:space="preserve">, </w:t>
            </w:r>
            <w:r w:rsidR="00BD5A06" w:rsidRPr="00D61DD1">
              <w:rPr>
                <w:rFonts w:ascii="Arial Nova" w:hAnsi="Arial Nova" w:cstheme="minorHAnsi"/>
                <w:bCs/>
                <w:sz w:val="18"/>
                <w:szCs w:val="18"/>
              </w:rPr>
              <w:t>awarię procesora.</w:t>
            </w:r>
            <w:r w:rsidR="00922BAB" w:rsidRPr="00D61DD1">
              <w:rPr>
                <w:rFonts w:ascii="Arial Nova" w:hAnsi="Arial Nova" w:cstheme="minorHAnsi"/>
                <w:bCs/>
                <w:sz w:val="18"/>
                <w:szCs w:val="18"/>
              </w:rPr>
              <w:t xml:space="preserve"> Oferowany system diagnostyczny nie może wykorzystywać minimalnej ilości wolnych slotów na płycie głównej, wymaganych wnęk zewnętrznych w specyfikacji i dodatkowych oferowanych przez wykonawcę, oraz nie może być uzyskany przez konwertowanie, przerabianie innych złączy na płycie głównej nie wymienionych w specyfikacji a które nie są dedykowane dla systemu diagnostycznego. Każdy komputer powinien być oznaczony niepowtarzalnym numerem seryjnym umieszonym na obudowie, oraz musi być wpisany na stałe w BIOS.</w:t>
            </w:r>
          </w:p>
        </w:tc>
      </w:tr>
      <w:tr w:rsidR="002633FB" w:rsidRPr="00D61DD1" w14:paraId="6B1BE2D1" w14:textId="77777777" w:rsidTr="00D844F6">
        <w:trPr>
          <w:trHeight w:val="2416"/>
        </w:trPr>
        <w:tc>
          <w:tcPr>
            <w:tcW w:w="1774" w:type="dxa"/>
            <w:shd w:val="clear" w:color="auto" w:fill="FFFFFF" w:themeFill="background1"/>
            <w:vAlign w:val="center"/>
          </w:tcPr>
          <w:p w14:paraId="281B799F" w14:textId="77777777" w:rsidR="00BD5A06" w:rsidRPr="00D61DD1" w:rsidRDefault="00BD5A06" w:rsidP="00E2183D">
            <w:pPr>
              <w:spacing w:after="0" w:line="240" w:lineRule="auto"/>
              <w:jc w:val="center"/>
              <w:rPr>
                <w:rFonts w:ascii="Arial Nova" w:hAnsi="Arial Nova" w:cstheme="minorHAnsi"/>
                <w:b/>
                <w:sz w:val="18"/>
                <w:szCs w:val="18"/>
              </w:rPr>
            </w:pPr>
            <w:r w:rsidRPr="00D61DD1">
              <w:rPr>
                <w:rFonts w:ascii="Arial Nova" w:hAnsi="Arial Nova" w:cstheme="minorHAnsi"/>
                <w:b/>
                <w:sz w:val="18"/>
                <w:szCs w:val="18"/>
              </w:rPr>
              <w:lastRenderedPageBreak/>
              <w:t>Bezpieczeństwo</w:t>
            </w:r>
          </w:p>
        </w:tc>
        <w:tc>
          <w:tcPr>
            <w:tcW w:w="9142" w:type="dxa"/>
            <w:shd w:val="clear" w:color="auto" w:fill="FFFFFF" w:themeFill="background1"/>
            <w:vAlign w:val="center"/>
          </w:tcPr>
          <w:p w14:paraId="69C700E5" w14:textId="77777777" w:rsidR="0009209A" w:rsidRPr="00D61DD1" w:rsidRDefault="00CC3A5F" w:rsidP="0009209A">
            <w:pPr>
              <w:spacing w:after="0" w:line="240" w:lineRule="auto"/>
              <w:jc w:val="both"/>
              <w:rPr>
                <w:rFonts w:ascii="Arial Nova" w:hAnsi="Arial Nova" w:cstheme="minorHAnsi"/>
                <w:bCs/>
                <w:sz w:val="18"/>
                <w:szCs w:val="18"/>
              </w:rPr>
            </w:pPr>
            <w:r w:rsidRPr="00D61DD1">
              <w:rPr>
                <w:rFonts w:ascii="Arial Nova" w:hAnsi="Arial Nova" w:cstheme="minorHAnsi"/>
                <w:bCs/>
                <w:sz w:val="18"/>
                <w:szCs w:val="18"/>
              </w:rPr>
              <w:t xml:space="preserve">Ukryty w laminacie płyty głównej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 </w:t>
            </w:r>
          </w:p>
          <w:p w14:paraId="75878590" w14:textId="028BE8C3" w:rsidR="00922BAB" w:rsidRPr="00D61DD1" w:rsidRDefault="00F57388" w:rsidP="0009209A">
            <w:pPr>
              <w:spacing w:after="0" w:line="240" w:lineRule="auto"/>
              <w:jc w:val="both"/>
              <w:rPr>
                <w:rFonts w:ascii="Arial Nova" w:hAnsi="Arial Nova" w:cstheme="minorHAnsi"/>
                <w:bCs/>
                <w:sz w:val="18"/>
                <w:szCs w:val="18"/>
              </w:rPr>
            </w:pPr>
            <w:r w:rsidRPr="00D61DD1">
              <w:rPr>
                <w:rFonts w:ascii="Arial Nova" w:hAnsi="Arial Nova" w:cstheme="minorHAnsi"/>
                <w:bCs/>
                <w:sz w:val="18"/>
                <w:szCs w:val="18"/>
              </w:rPr>
              <w:t xml:space="preserve">System diagnostyczny z graficznym interfejsem użytkownika zaszyty w tej samej pamięci </w:t>
            </w:r>
            <w:proofErr w:type="spellStart"/>
            <w:r w:rsidRPr="00D61DD1">
              <w:rPr>
                <w:rFonts w:ascii="Arial Nova" w:hAnsi="Arial Nova" w:cstheme="minorHAnsi"/>
                <w:bCs/>
                <w:sz w:val="18"/>
                <w:szCs w:val="18"/>
              </w:rPr>
              <w:t>flash</w:t>
            </w:r>
            <w:proofErr w:type="spellEnd"/>
            <w:r w:rsidRPr="00D61DD1">
              <w:rPr>
                <w:rFonts w:ascii="Arial Nova" w:hAnsi="Arial Nova" w:cstheme="minorHAnsi"/>
                <w:bCs/>
                <w:sz w:val="18"/>
                <w:szCs w:val="18"/>
              </w:rPr>
              <w:t xml:space="preserve"> co BIOS, dostępny z poziomu szybkiego menu </w:t>
            </w:r>
            <w:proofErr w:type="spellStart"/>
            <w:r w:rsidRPr="00D61DD1">
              <w:rPr>
                <w:rFonts w:ascii="Arial Nova" w:hAnsi="Arial Nova" w:cstheme="minorHAnsi"/>
                <w:bCs/>
                <w:sz w:val="18"/>
                <w:szCs w:val="18"/>
              </w:rPr>
              <w:t>boot</w:t>
            </w:r>
            <w:proofErr w:type="spellEnd"/>
            <w:r w:rsidRPr="00D61DD1">
              <w:rPr>
                <w:rFonts w:ascii="Arial Nova" w:hAnsi="Arial Nova" w:cstheme="minorHAnsi"/>
                <w:bCs/>
                <w:sz w:val="18"/>
                <w:szCs w:val="18"/>
              </w:rPr>
              <w:t xml:space="preserve"> lub BIOS, umożliwiający przetestowanie komputera a w szczególności jego składowych. System zapewniający pełną funkcjonalność, a także zachowujący interfejs graficzny nawet w przypadku braku dysku twardego oraz jego uszkodzenia, nie wymagający stosowania zewnętrznych nośników pamięci masowej oraz dostępu do </w:t>
            </w:r>
            <w:proofErr w:type="spellStart"/>
            <w:r w:rsidRPr="00D61DD1">
              <w:rPr>
                <w:rFonts w:ascii="Arial Nova" w:hAnsi="Arial Nova" w:cstheme="minorHAnsi"/>
                <w:bCs/>
                <w:sz w:val="18"/>
                <w:szCs w:val="18"/>
              </w:rPr>
              <w:t>internetu</w:t>
            </w:r>
            <w:proofErr w:type="spellEnd"/>
            <w:r w:rsidRPr="00D61DD1">
              <w:rPr>
                <w:rFonts w:ascii="Arial Nova" w:hAnsi="Arial Nova" w:cstheme="minorHAnsi"/>
                <w:bCs/>
                <w:sz w:val="18"/>
                <w:szCs w:val="18"/>
              </w:rPr>
              <w:t xml:space="preserve"> i sieci lokalnej</w:t>
            </w:r>
            <w:r w:rsidR="0009209A" w:rsidRPr="00D61DD1">
              <w:rPr>
                <w:rFonts w:ascii="Arial Nova" w:hAnsi="Arial Nova" w:cstheme="minorHAnsi"/>
                <w:bCs/>
                <w:sz w:val="18"/>
                <w:szCs w:val="18"/>
              </w:rPr>
              <w:t xml:space="preserve">, jak i pobierania oraz instalowania np. w pamięci </w:t>
            </w:r>
            <w:proofErr w:type="spellStart"/>
            <w:r w:rsidR="0009209A" w:rsidRPr="00D61DD1">
              <w:rPr>
                <w:rFonts w:ascii="Arial Nova" w:hAnsi="Arial Nova" w:cstheme="minorHAnsi"/>
                <w:bCs/>
                <w:sz w:val="18"/>
                <w:szCs w:val="18"/>
              </w:rPr>
              <w:t>flash</w:t>
            </w:r>
            <w:proofErr w:type="spellEnd"/>
            <w:r w:rsidR="0009209A" w:rsidRPr="00D61DD1">
              <w:rPr>
                <w:rFonts w:ascii="Arial Nova" w:hAnsi="Arial Nova" w:cstheme="minorHAnsi"/>
                <w:bCs/>
                <w:sz w:val="18"/>
                <w:szCs w:val="18"/>
              </w:rPr>
              <w:t xml:space="preserve"> </w:t>
            </w:r>
            <w:proofErr w:type="spellStart"/>
            <w:r w:rsidR="0009209A" w:rsidRPr="00D61DD1">
              <w:rPr>
                <w:rFonts w:ascii="Arial Nova" w:hAnsi="Arial Nova" w:cstheme="minorHAnsi"/>
                <w:bCs/>
                <w:sz w:val="18"/>
                <w:szCs w:val="18"/>
              </w:rPr>
              <w:t>BIOS.</w:t>
            </w:r>
            <w:r w:rsidR="00D176C0" w:rsidRPr="00D61DD1">
              <w:rPr>
                <w:rFonts w:ascii="Arial Nova" w:hAnsi="Arial Nova" w:cstheme="minorHAnsi"/>
                <w:bCs/>
                <w:sz w:val="18"/>
                <w:szCs w:val="18"/>
              </w:rPr>
              <w:t>Procedura</w:t>
            </w:r>
            <w:proofErr w:type="spellEnd"/>
            <w:r w:rsidR="00D176C0" w:rsidRPr="00D61DD1">
              <w:rPr>
                <w:rFonts w:ascii="Arial Nova" w:hAnsi="Arial Nova" w:cstheme="minorHAnsi"/>
                <w:bCs/>
                <w:sz w:val="18"/>
                <w:szCs w:val="18"/>
              </w:rPr>
              <w:t xml:space="preserve"> POST traktowana jest jako oddzielna funkcjonalność.</w:t>
            </w:r>
          </w:p>
        </w:tc>
      </w:tr>
      <w:tr w:rsidR="002633FB" w:rsidRPr="00D61DD1" w14:paraId="5A546F10" w14:textId="77777777" w:rsidTr="00D844F6">
        <w:tc>
          <w:tcPr>
            <w:tcW w:w="1774" w:type="dxa"/>
            <w:shd w:val="clear" w:color="auto" w:fill="FFFFFF" w:themeFill="background1"/>
            <w:vAlign w:val="center"/>
          </w:tcPr>
          <w:p w14:paraId="27D94F5C" w14:textId="77777777" w:rsidR="00BD5A06" w:rsidRPr="00D61DD1" w:rsidRDefault="00BD5A06" w:rsidP="00E2183D">
            <w:pPr>
              <w:spacing w:after="0" w:line="240" w:lineRule="auto"/>
              <w:jc w:val="center"/>
              <w:rPr>
                <w:rFonts w:ascii="Arial Nova" w:hAnsi="Arial Nova" w:cstheme="minorHAnsi"/>
                <w:b/>
                <w:sz w:val="18"/>
                <w:szCs w:val="18"/>
              </w:rPr>
            </w:pPr>
            <w:r w:rsidRPr="00D61DD1">
              <w:rPr>
                <w:rFonts w:ascii="Arial Nova" w:hAnsi="Arial Nova" w:cstheme="minorHAnsi"/>
                <w:b/>
                <w:sz w:val="18"/>
                <w:szCs w:val="18"/>
              </w:rPr>
              <w:t>BIOS</w:t>
            </w:r>
          </w:p>
        </w:tc>
        <w:tc>
          <w:tcPr>
            <w:tcW w:w="9142" w:type="dxa"/>
            <w:shd w:val="clear" w:color="auto" w:fill="FFFFFF" w:themeFill="background1"/>
            <w:vAlign w:val="center"/>
          </w:tcPr>
          <w:p w14:paraId="56C63165" w14:textId="77777777" w:rsidR="00BD5A06" w:rsidRPr="00D61DD1" w:rsidRDefault="00BD5A06" w:rsidP="0009209A">
            <w:pPr>
              <w:spacing w:after="0" w:line="240" w:lineRule="auto"/>
              <w:jc w:val="both"/>
              <w:rPr>
                <w:rFonts w:ascii="Arial Nova" w:hAnsi="Arial Nova" w:cstheme="minorHAnsi"/>
                <w:bCs/>
                <w:sz w:val="18"/>
                <w:szCs w:val="18"/>
              </w:rPr>
            </w:pPr>
            <w:r w:rsidRPr="00D61DD1">
              <w:rPr>
                <w:rFonts w:ascii="Arial Nova" w:hAnsi="Arial Nova" w:cstheme="minorHAnsi"/>
                <w:bCs/>
                <w:sz w:val="18"/>
                <w:szCs w:val="18"/>
              </w:rPr>
              <w:t>BIOS zgodny ze specyfikacją UEFI, wyprodukowany przez producenta komputera, zawierający logo producenta komputera lub nazwę producenta komputera lub nazwę modelu oferowanego komputera</w:t>
            </w:r>
            <w:r w:rsidR="009953CF" w:rsidRPr="00D61DD1">
              <w:rPr>
                <w:rFonts w:ascii="Arial Nova" w:hAnsi="Arial Nova" w:cstheme="minorHAnsi"/>
                <w:bCs/>
                <w:sz w:val="18"/>
                <w:szCs w:val="18"/>
              </w:rPr>
              <w:t xml:space="preserve">. </w:t>
            </w:r>
            <w:r w:rsidRPr="00D61DD1">
              <w:rPr>
                <w:rFonts w:ascii="Arial Nova" w:hAnsi="Arial Nova" w:cstheme="minorHAnsi"/>
                <w:bCs/>
                <w:sz w:val="18"/>
                <w:szCs w:val="18"/>
              </w:rPr>
              <w:t>Pełna obsługa BIOS za pomocą klawiatury i myszy oraz samej myszy</w:t>
            </w:r>
            <w:r w:rsidR="00050111" w:rsidRPr="00D61DD1">
              <w:rPr>
                <w:rFonts w:ascii="Arial Nova" w:hAnsi="Arial Nova" w:cstheme="minorHAnsi"/>
                <w:bCs/>
                <w:sz w:val="18"/>
                <w:szCs w:val="18"/>
              </w:rPr>
              <w:t>.</w:t>
            </w:r>
            <w:r w:rsidRPr="00D61DD1">
              <w:rPr>
                <w:rFonts w:ascii="Arial Nova" w:hAnsi="Arial Nova" w:cstheme="minorHAnsi"/>
                <w:bCs/>
                <w:sz w:val="18"/>
                <w:szCs w:val="18"/>
              </w:rPr>
              <w:t xml:space="preserve"> BIOS wyposażony w automatyczną detekcję zmiany konfiguracji, automatycznie nanoszący zmiany w konfiguracji w szczególności: procesor, wielkość pamięci, pojemność dysku. Możliwość, bez uruchamiania systemu operacyjnego z dysku twardego komputera, bez dodatkowego oprogramowania (w tym również systemu diagnostycznego) i podłączonych do niego urządzeń zewnętrznych odczytania z BIOS informacji o:</w:t>
            </w:r>
            <w:r w:rsidR="009953CF" w:rsidRPr="00D61DD1">
              <w:rPr>
                <w:rFonts w:ascii="Arial Nova" w:hAnsi="Arial Nova" w:cstheme="minorHAnsi"/>
                <w:bCs/>
                <w:sz w:val="18"/>
                <w:szCs w:val="18"/>
              </w:rPr>
              <w:t xml:space="preserve"> </w:t>
            </w:r>
            <w:r w:rsidRPr="00D61DD1">
              <w:rPr>
                <w:rFonts w:ascii="Arial Nova" w:hAnsi="Arial Nova" w:cstheme="minorHAnsi"/>
                <w:bCs/>
                <w:sz w:val="18"/>
                <w:szCs w:val="18"/>
              </w:rPr>
              <w:t>wersji BIOS, nr seryjnym komputera,</w:t>
            </w:r>
            <w:r w:rsidR="004145B3" w:rsidRPr="00D61DD1">
              <w:rPr>
                <w:rFonts w:ascii="Arial Nova" w:hAnsi="Arial Nova" w:cstheme="minorHAnsi"/>
                <w:bCs/>
                <w:sz w:val="18"/>
                <w:szCs w:val="18"/>
              </w:rPr>
              <w:t xml:space="preserve"> </w:t>
            </w:r>
            <w:r w:rsidRPr="00D61DD1">
              <w:rPr>
                <w:rFonts w:ascii="Arial Nova" w:hAnsi="Arial Nova" w:cstheme="minorHAnsi"/>
                <w:bCs/>
                <w:sz w:val="18"/>
                <w:szCs w:val="18"/>
              </w:rPr>
              <w:t>ilości zainstalowanej pamięci RAM,</w:t>
            </w:r>
            <w:r w:rsidR="004145B3" w:rsidRPr="00D61DD1">
              <w:rPr>
                <w:rFonts w:ascii="Arial Nova" w:hAnsi="Arial Nova" w:cstheme="minorHAnsi"/>
                <w:bCs/>
                <w:sz w:val="18"/>
                <w:szCs w:val="18"/>
              </w:rPr>
              <w:t xml:space="preserve"> </w:t>
            </w:r>
            <w:r w:rsidRPr="00D61DD1">
              <w:rPr>
                <w:rFonts w:ascii="Arial Nova" w:hAnsi="Arial Nova" w:cstheme="minorHAnsi"/>
                <w:bCs/>
                <w:sz w:val="18"/>
                <w:szCs w:val="18"/>
              </w:rPr>
              <w:t>prędkości zainstalowanych pamięci RAM,</w:t>
            </w:r>
            <w:r w:rsidR="004145B3" w:rsidRPr="00D61DD1">
              <w:rPr>
                <w:rFonts w:ascii="Arial Nova" w:hAnsi="Arial Nova" w:cstheme="minorHAnsi"/>
                <w:bCs/>
                <w:sz w:val="18"/>
                <w:szCs w:val="18"/>
              </w:rPr>
              <w:t xml:space="preserve"> </w:t>
            </w:r>
            <w:r w:rsidRPr="00D61DD1">
              <w:rPr>
                <w:rFonts w:ascii="Arial Nova" w:hAnsi="Arial Nova" w:cstheme="minorHAnsi"/>
                <w:bCs/>
                <w:sz w:val="18"/>
                <w:szCs w:val="18"/>
              </w:rPr>
              <w:t>technologii wykonania pamięci,</w:t>
            </w:r>
            <w:r w:rsidR="004145B3" w:rsidRPr="00D61DD1">
              <w:rPr>
                <w:rFonts w:ascii="Arial Nova" w:hAnsi="Arial Nova" w:cstheme="minorHAnsi"/>
                <w:bCs/>
                <w:sz w:val="18"/>
                <w:szCs w:val="18"/>
              </w:rPr>
              <w:t xml:space="preserve"> </w:t>
            </w:r>
            <w:r w:rsidRPr="00D61DD1">
              <w:rPr>
                <w:rFonts w:ascii="Arial Nova" w:hAnsi="Arial Nova" w:cstheme="minorHAnsi"/>
                <w:bCs/>
                <w:sz w:val="18"/>
                <w:szCs w:val="18"/>
              </w:rPr>
              <w:t>sposobie obsadzeniu slotów pamięci z rozbiciem na wielkości pamięci i banki</w:t>
            </w:r>
            <w:r w:rsidR="004145B3" w:rsidRPr="00D61DD1">
              <w:rPr>
                <w:rFonts w:ascii="Arial Nova" w:hAnsi="Arial Nova" w:cstheme="minorHAnsi"/>
                <w:bCs/>
                <w:sz w:val="18"/>
                <w:szCs w:val="18"/>
              </w:rPr>
              <w:t xml:space="preserve">, </w:t>
            </w:r>
            <w:r w:rsidRPr="00D61DD1">
              <w:rPr>
                <w:rFonts w:ascii="Arial Nova" w:hAnsi="Arial Nova" w:cstheme="minorHAnsi"/>
                <w:bCs/>
                <w:sz w:val="18"/>
                <w:szCs w:val="18"/>
              </w:rPr>
              <w:t>typie zainstalowanego procesora,</w:t>
            </w:r>
            <w:r w:rsidR="004145B3" w:rsidRPr="00D61DD1">
              <w:rPr>
                <w:rFonts w:ascii="Arial Nova" w:hAnsi="Arial Nova" w:cstheme="minorHAnsi"/>
                <w:bCs/>
                <w:sz w:val="18"/>
                <w:szCs w:val="18"/>
              </w:rPr>
              <w:t xml:space="preserve"> </w:t>
            </w:r>
            <w:r w:rsidRPr="00D61DD1">
              <w:rPr>
                <w:rFonts w:ascii="Arial Nova" w:hAnsi="Arial Nova" w:cstheme="minorHAnsi"/>
                <w:bCs/>
                <w:sz w:val="18"/>
                <w:szCs w:val="18"/>
              </w:rPr>
              <w:t>ilości rdzeni zainstalowanego procesora,</w:t>
            </w:r>
            <w:r w:rsidR="004145B3" w:rsidRPr="00D61DD1">
              <w:rPr>
                <w:rFonts w:ascii="Arial Nova" w:hAnsi="Arial Nova" w:cstheme="minorHAnsi"/>
                <w:bCs/>
                <w:sz w:val="18"/>
                <w:szCs w:val="18"/>
              </w:rPr>
              <w:t xml:space="preserve"> </w:t>
            </w:r>
            <w:r w:rsidRPr="00D61DD1">
              <w:rPr>
                <w:rFonts w:ascii="Arial Nova" w:hAnsi="Arial Nova" w:cstheme="minorHAnsi"/>
                <w:bCs/>
                <w:sz w:val="18"/>
                <w:szCs w:val="18"/>
              </w:rPr>
              <w:t>typowej prędkości zainstalowanego procesora</w:t>
            </w:r>
            <w:r w:rsidR="004145B3" w:rsidRPr="00D61DD1">
              <w:rPr>
                <w:rFonts w:ascii="Arial Nova" w:hAnsi="Arial Nova" w:cstheme="minorHAnsi"/>
                <w:bCs/>
                <w:sz w:val="18"/>
                <w:szCs w:val="18"/>
              </w:rPr>
              <w:t xml:space="preserve">, </w:t>
            </w:r>
            <w:r w:rsidRPr="00D61DD1">
              <w:rPr>
                <w:rFonts w:ascii="Arial Nova" w:hAnsi="Arial Nova" w:cstheme="minorHAnsi"/>
                <w:bCs/>
                <w:sz w:val="18"/>
                <w:szCs w:val="18"/>
              </w:rPr>
              <w:t xml:space="preserve">minimalnej </w:t>
            </w:r>
            <w:r w:rsidR="009953CF" w:rsidRPr="00D61DD1">
              <w:rPr>
                <w:rFonts w:ascii="Arial Nova" w:hAnsi="Arial Nova" w:cstheme="minorHAnsi"/>
                <w:bCs/>
                <w:sz w:val="18"/>
                <w:szCs w:val="18"/>
              </w:rPr>
              <w:t>i</w:t>
            </w:r>
            <w:r w:rsidR="004145B3" w:rsidRPr="00D61DD1">
              <w:rPr>
                <w:rFonts w:ascii="Arial Nova" w:hAnsi="Arial Nova" w:cstheme="minorHAnsi"/>
                <w:bCs/>
                <w:sz w:val="18"/>
                <w:szCs w:val="18"/>
              </w:rPr>
              <w:t xml:space="preserve"> </w:t>
            </w:r>
            <w:r w:rsidRPr="00D61DD1">
              <w:rPr>
                <w:rFonts w:ascii="Arial Nova" w:hAnsi="Arial Nova" w:cstheme="minorHAnsi"/>
                <w:bCs/>
                <w:sz w:val="18"/>
                <w:szCs w:val="18"/>
              </w:rPr>
              <w:t>maksymalnej  osiąganej prędkości zainstalowanego procesora,</w:t>
            </w:r>
            <w:r w:rsidR="004145B3" w:rsidRPr="00D61DD1">
              <w:rPr>
                <w:rFonts w:ascii="Arial Nova" w:hAnsi="Arial Nova" w:cstheme="minorHAnsi"/>
                <w:bCs/>
                <w:sz w:val="18"/>
                <w:szCs w:val="18"/>
              </w:rPr>
              <w:t xml:space="preserve"> </w:t>
            </w:r>
            <w:r w:rsidRPr="00D61DD1">
              <w:rPr>
                <w:rFonts w:ascii="Arial Nova" w:hAnsi="Arial Nova" w:cstheme="minorHAnsi"/>
                <w:bCs/>
                <w:sz w:val="18"/>
                <w:szCs w:val="18"/>
              </w:rPr>
              <w:t>pojemności zainstalowanego lub zainstalowanych dysków twardych</w:t>
            </w:r>
            <w:r w:rsidR="00977262" w:rsidRPr="00D61DD1">
              <w:rPr>
                <w:rFonts w:ascii="Arial Nova" w:hAnsi="Arial Nova" w:cstheme="minorHAnsi"/>
                <w:bCs/>
                <w:sz w:val="18"/>
                <w:szCs w:val="18"/>
              </w:rPr>
              <w:t>,</w:t>
            </w:r>
            <w:r w:rsidRPr="00D61DD1">
              <w:rPr>
                <w:rFonts w:ascii="Arial Nova" w:hAnsi="Arial Nova" w:cstheme="minorHAnsi"/>
                <w:bCs/>
                <w:sz w:val="18"/>
                <w:szCs w:val="18"/>
              </w:rPr>
              <w:t xml:space="preserve"> wszystkich urządzeniach podpiętych do dostępnych na płycie głównej portów SATA</w:t>
            </w:r>
            <w:r w:rsidR="004145B3" w:rsidRPr="00D61DD1">
              <w:rPr>
                <w:rFonts w:ascii="Arial Nova" w:hAnsi="Arial Nova" w:cstheme="minorHAnsi"/>
                <w:bCs/>
                <w:sz w:val="18"/>
                <w:szCs w:val="18"/>
              </w:rPr>
              <w:t xml:space="preserve">, </w:t>
            </w:r>
            <w:r w:rsidRPr="00D61DD1">
              <w:rPr>
                <w:rFonts w:ascii="Arial Nova" w:hAnsi="Arial Nova" w:cstheme="minorHAnsi"/>
                <w:bCs/>
                <w:sz w:val="18"/>
                <w:szCs w:val="18"/>
              </w:rPr>
              <w:t>MAC adresie zintegrowanej karty sieciowej,</w:t>
            </w:r>
            <w:r w:rsidR="004145B3" w:rsidRPr="00D61DD1">
              <w:rPr>
                <w:rFonts w:ascii="Arial Nova" w:hAnsi="Arial Nova" w:cstheme="minorHAnsi"/>
                <w:bCs/>
                <w:sz w:val="18"/>
                <w:szCs w:val="18"/>
              </w:rPr>
              <w:t xml:space="preserve"> </w:t>
            </w:r>
            <w:r w:rsidRPr="00D61DD1">
              <w:rPr>
                <w:rFonts w:ascii="Arial Nova" w:hAnsi="Arial Nova" w:cstheme="minorHAnsi"/>
                <w:bCs/>
                <w:sz w:val="18"/>
                <w:szCs w:val="18"/>
              </w:rPr>
              <w:t>zintegrowanym układzie graficznym,</w:t>
            </w:r>
            <w:r w:rsidR="004145B3" w:rsidRPr="00D61DD1">
              <w:rPr>
                <w:rFonts w:ascii="Arial Nova" w:hAnsi="Arial Nova" w:cstheme="minorHAnsi"/>
                <w:bCs/>
                <w:sz w:val="18"/>
                <w:szCs w:val="18"/>
              </w:rPr>
              <w:t xml:space="preserve"> </w:t>
            </w:r>
            <w:r w:rsidRPr="00D61DD1">
              <w:rPr>
                <w:rFonts w:ascii="Arial Nova" w:hAnsi="Arial Nova" w:cstheme="minorHAnsi"/>
                <w:bCs/>
                <w:sz w:val="18"/>
                <w:szCs w:val="18"/>
              </w:rPr>
              <w:t>kontrolerze audio</w:t>
            </w:r>
            <w:r w:rsidR="004145B3" w:rsidRPr="00D61DD1">
              <w:rPr>
                <w:rFonts w:ascii="Arial Nova" w:hAnsi="Arial Nova" w:cstheme="minorHAnsi"/>
                <w:bCs/>
                <w:sz w:val="18"/>
                <w:szCs w:val="18"/>
              </w:rPr>
              <w:t>.</w:t>
            </w:r>
          </w:p>
          <w:p w14:paraId="0C61D9A5" w14:textId="77777777" w:rsidR="009953CF" w:rsidRPr="00D61DD1" w:rsidRDefault="004145B3" w:rsidP="0009209A">
            <w:pPr>
              <w:widowControl w:val="0"/>
              <w:autoSpaceDE w:val="0"/>
              <w:autoSpaceDN w:val="0"/>
              <w:adjustRightInd w:val="0"/>
              <w:spacing w:after="0" w:line="240" w:lineRule="auto"/>
              <w:ind w:right="50"/>
              <w:jc w:val="both"/>
              <w:rPr>
                <w:rFonts w:ascii="Arial Nova" w:hAnsi="Arial Nova" w:cstheme="minorHAnsi"/>
                <w:bCs/>
                <w:sz w:val="18"/>
                <w:szCs w:val="18"/>
              </w:rPr>
            </w:pPr>
            <w:r w:rsidRPr="00D61DD1">
              <w:rPr>
                <w:rFonts w:ascii="Arial Nova" w:hAnsi="Arial Nova" w:cstheme="minorHAnsi"/>
                <w:bCs/>
                <w:sz w:val="18"/>
                <w:szCs w:val="18"/>
              </w:rPr>
              <w:t>Do odczytu wskazanych informacji nie mogą być stosowane rozwiązania oparte o pamięć masową (wewnętrzną lub zewnętrzną), zaimplementowane poza systemem BIOS narzędzia, np. system diagnostyczny, dodatkowe oprogramowanie.</w:t>
            </w:r>
          </w:p>
          <w:p w14:paraId="20E73C46" w14:textId="0E3F534A" w:rsidR="00F57388" w:rsidRPr="00D61DD1" w:rsidRDefault="00BD5A06" w:rsidP="0009209A">
            <w:pPr>
              <w:widowControl w:val="0"/>
              <w:autoSpaceDE w:val="0"/>
              <w:autoSpaceDN w:val="0"/>
              <w:adjustRightInd w:val="0"/>
              <w:spacing w:after="0" w:line="240" w:lineRule="auto"/>
              <w:ind w:right="50"/>
              <w:jc w:val="both"/>
              <w:rPr>
                <w:rFonts w:ascii="Arial Nova" w:hAnsi="Arial Nova" w:cstheme="minorHAnsi"/>
                <w:bCs/>
                <w:sz w:val="18"/>
                <w:szCs w:val="18"/>
              </w:rPr>
            </w:pPr>
            <w:r w:rsidRPr="00D61DD1">
              <w:rPr>
                <w:rFonts w:ascii="Arial Nova" w:hAnsi="Arial Nova" w:cstheme="minorHAnsi"/>
                <w:bCs/>
                <w:sz w:val="18"/>
                <w:szCs w:val="18"/>
              </w:rPr>
              <w:t>Funkcja blokowania/odblokowania BOOT-</w:t>
            </w:r>
            <w:proofErr w:type="spellStart"/>
            <w:r w:rsidRPr="00D61DD1">
              <w:rPr>
                <w:rFonts w:ascii="Arial Nova" w:hAnsi="Arial Nova" w:cstheme="minorHAnsi"/>
                <w:bCs/>
                <w:sz w:val="18"/>
                <w:szCs w:val="18"/>
              </w:rPr>
              <w:t>owania</w:t>
            </w:r>
            <w:proofErr w:type="spellEnd"/>
            <w:r w:rsidRPr="00D61DD1">
              <w:rPr>
                <w:rFonts w:ascii="Arial Nova" w:hAnsi="Arial Nova" w:cstheme="minorHAnsi"/>
                <w:bCs/>
                <w:sz w:val="18"/>
                <w:szCs w:val="18"/>
              </w:rPr>
              <w:t xml:space="preserve"> stacji roboczej z zewnętrznych urządze</w:t>
            </w:r>
            <w:r w:rsidR="0009209A" w:rsidRPr="00D61DD1">
              <w:rPr>
                <w:rFonts w:ascii="Arial Nova" w:hAnsi="Arial Nova" w:cstheme="minorHAnsi"/>
                <w:bCs/>
                <w:sz w:val="18"/>
                <w:szCs w:val="18"/>
              </w:rPr>
              <w:t>ń</w:t>
            </w:r>
            <w:r w:rsidR="00F57388" w:rsidRPr="00D61DD1">
              <w:rPr>
                <w:rFonts w:ascii="Arial Nova" w:hAnsi="Arial Nova" w:cstheme="minorHAnsi"/>
                <w:bCs/>
                <w:sz w:val="18"/>
                <w:szCs w:val="18"/>
              </w:rPr>
              <w:t xml:space="preserve">, </w:t>
            </w:r>
            <w:r w:rsidRPr="00D61DD1">
              <w:rPr>
                <w:rFonts w:ascii="Arial Nova" w:hAnsi="Arial Nova" w:cstheme="minorHAnsi"/>
                <w:bCs/>
                <w:sz w:val="18"/>
                <w:szCs w:val="18"/>
              </w:rPr>
              <w:t>możliwość ustawienia hasła użytkownika</w:t>
            </w:r>
            <w:r w:rsidR="00ED15D8" w:rsidRPr="00D61DD1">
              <w:rPr>
                <w:rFonts w:ascii="Arial Nova" w:hAnsi="Arial Nova" w:cstheme="minorHAnsi"/>
                <w:bCs/>
                <w:sz w:val="18"/>
                <w:szCs w:val="18"/>
              </w:rPr>
              <w:t>/systemow</w:t>
            </w:r>
            <w:r w:rsidR="00852574" w:rsidRPr="00D61DD1">
              <w:rPr>
                <w:rFonts w:ascii="Arial Nova" w:hAnsi="Arial Nova" w:cstheme="minorHAnsi"/>
                <w:bCs/>
                <w:sz w:val="18"/>
                <w:szCs w:val="18"/>
              </w:rPr>
              <w:t>e</w:t>
            </w:r>
            <w:r w:rsidR="00ED15D8" w:rsidRPr="00D61DD1">
              <w:rPr>
                <w:rFonts w:ascii="Arial Nova" w:hAnsi="Arial Nova" w:cstheme="minorHAnsi"/>
                <w:bCs/>
                <w:sz w:val="18"/>
                <w:szCs w:val="18"/>
              </w:rPr>
              <w:t>go</w:t>
            </w:r>
            <w:r w:rsidRPr="00D61DD1">
              <w:rPr>
                <w:rFonts w:ascii="Arial Nova" w:hAnsi="Arial Nova" w:cstheme="minorHAnsi"/>
                <w:bCs/>
                <w:sz w:val="18"/>
                <w:szCs w:val="18"/>
              </w:rPr>
              <w:t xml:space="preserve"> umożliwiającego uruchomienie komputera (zabezpieczenie przed nieautoryzowanym uruchomieniem) przy jednoczesnym zdefiniowanym haśle administratora. Użytkownik po wpisaniu swojego hasła jest wstanie</w:t>
            </w:r>
            <w:r w:rsidR="0058195E" w:rsidRPr="00D61DD1">
              <w:rPr>
                <w:rFonts w:ascii="Arial Nova" w:hAnsi="Arial Nova" w:cstheme="minorHAnsi"/>
                <w:bCs/>
                <w:sz w:val="18"/>
                <w:szCs w:val="18"/>
              </w:rPr>
              <w:t xml:space="preserve"> zidentyfikować ustawienia BIOS</w:t>
            </w:r>
            <w:r w:rsidR="00F57388" w:rsidRPr="00D61DD1">
              <w:rPr>
                <w:rFonts w:ascii="Arial Nova" w:hAnsi="Arial Nova" w:cstheme="minorHAnsi"/>
                <w:bCs/>
                <w:sz w:val="18"/>
                <w:szCs w:val="18"/>
              </w:rPr>
              <w:t>.</w:t>
            </w:r>
            <w:r w:rsidR="0058195E" w:rsidRPr="00D61DD1">
              <w:rPr>
                <w:rFonts w:ascii="Arial Nova" w:hAnsi="Arial Nova" w:cstheme="minorHAnsi"/>
                <w:bCs/>
                <w:sz w:val="18"/>
                <w:szCs w:val="18"/>
              </w:rPr>
              <w:t xml:space="preserve"> </w:t>
            </w:r>
            <w:r w:rsidR="00F57388" w:rsidRPr="00D61DD1">
              <w:rPr>
                <w:rFonts w:ascii="Arial Nova" w:hAnsi="Arial Nova" w:cstheme="minorHAnsi"/>
                <w:bCs/>
                <w:sz w:val="18"/>
                <w:szCs w:val="18"/>
              </w:rPr>
              <w:t>M</w:t>
            </w:r>
            <w:r w:rsidR="0058195E" w:rsidRPr="00D61DD1">
              <w:rPr>
                <w:rFonts w:ascii="Arial Nova" w:hAnsi="Arial Nova" w:cstheme="minorHAnsi"/>
                <w:bCs/>
                <w:sz w:val="18"/>
                <w:szCs w:val="18"/>
              </w:rPr>
              <w:t>ożliwość ustawienia haseł użytkownika</w:t>
            </w:r>
            <w:r w:rsidR="00ED15D8" w:rsidRPr="00D61DD1">
              <w:rPr>
                <w:rFonts w:ascii="Arial Nova" w:hAnsi="Arial Nova" w:cstheme="minorHAnsi"/>
                <w:bCs/>
                <w:sz w:val="18"/>
                <w:szCs w:val="18"/>
              </w:rPr>
              <w:t>/systemowego</w:t>
            </w:r>
            <w:r w:rsidR="0058195E" w:rsidRPr="00D61DD1">
              <w:rPr>
                <w:rFonts w:ascii="Arial Nova" w:hAnsi="Arial Nova" w:cstheme="minorHAnsi"/>
                <w:bCs/>
                <w:sz w:val="18"/>
                <w:szCs w:val="18"/>
              </w:rPr>
              <w:t xml:space="preserve"> i administratora składających się z cyfr, małych liter, dużych liter oraz znaków specjalnych</w:t>
            </w:r>
            <w:r w:rsidRPr="00D61DD1">
              <w:rPr>
                <w:rFonts w:ascii="Arial Nova" w:hAnsi="Arial Nova" w:cstheme="minorHAnsi"/>
                <w:bCs/>
                <w:sz w:val="18"/>
                <w:szCs w:val="18"/>
              </w:rPr>
              <w:t>.</w:t>
            </w:r>
            <w:r w:rsidR="004145B3" w:rsidRPr="00D61DD1">
              <w:rPr>
                <w:rFonts w:ascii="Arial Nova" w:hAnsi="Arial Nova" w:cstheme="minorHAnsi"/>
                <w:bCs/>
                <w:sz w:val="18"/>
                <w:szCs w:val="18"/>
              </w:rPr>
              <w:t xml:space="preserve"> </w:t>
            </w:r>
            <w:r w:rsidR="00ED15D8" w:rsidRPr="00D61DD1">
              <w:rPr>
                <w:rFonts w:ascii="Arial Nova" w:hAnsi="Arial Nova" w:cstheme="minorHAnsi"/>
                <w:bCs/>
                <w:sz w:val="18"/>
                <w:szCs w:val="18"/>
              </w:rPr>
              <w:t xml:space="preserve">Możliwość ustawienia hasła dla dysku </w:t>
            </w:r>
            <w:proofErr w:type="spellStart"/>
            <w:r w:rsidR="00ED15D8" w:rsidRPr="00D61DD1">
              <w:rPr>
                <w:rFonts w:ascii="Arial Nova" w:hAnsi="Arial Nova" w:cstheme="minorHAnsi"/>
                <w:bCs/>
                <w:sz w:val="18"/>
                <w:szCs w:val="18"/>
              </w:rPr>
              <w:t>bootowalnego</w:t>
            </w:r>
            <w:proofErr w:type="spellEnd"/>
            <w:r w:rsidR="00ED15D8" w:rsidRPr="00D61DD1">
              <w:rPr>
                <w:rFonts w:ascii="Arial Nova" w:hAnsi="Arial Nova" w:cstheme="minorHAnsi"/>
                <w:bCs/>
                <w:sz w:val="18"/>
                <w:szCs w:val="18"/>
              </w:rPr>
              <w:t xml:space="preserve"> (dla M.2 i SATA). </w:t>
            </w:r>
            <w:r w:rsidRPr="00D61DD1">
              <w:rPr>
                <w:rFonts w:ascii="Arial Nova" w:hAnsi="Arial Nova" w:cstheme="minorHAnsi"/>
                <w:bCs/>
                <w:sz w:val="18"/>
                <w:szCs w:val="18"/>
              </w:rPr>
              <w:t xml:space="preserve">Możliwość włączenia/wyłączenia </w:t>
            </w:r>
            <w:r w:rsidR="00ED15D8" w:rsidRPr="00D61DD1">
              <w:rPr>
                <w:rFonts w:ascii="Arial Nova" w:hAnsi="Arial Nova" w:cstheme="minorHAnsi"/>
                <w:bCs/>
                <w:sz w:val="18"/>
                <w:szCs w:val="18"/>
              </w:rPr>
              <w:t>pojedynczo złączy M.2 dla dysków jak i również złączy SATA</w:t>
            </w:r>
            <w:r w:rsidR="004145B3" w:rsidRPr="00D61DD1">
              <w:rPr>
                <w:rFonts w:ascii="Arial Nova" w:hAnsi="Arial Nova" w:cstheme="minorHAnsi"/>
                <w:bCs/>
                <w:sz w:val="18"/>
                <w:szCs w:val="18"/>
              </w:rPr>
              <w:t xml:space="preserve">, </w:t>
            </w:r>
            <w:r w:rsidRPr="00D61DD1">
              <w:rPr>
                <w:rFonts w:ascii="Arial Nova" w:hAnsi="Arial Nova" w:cstheme="minorHAnsi"/>
                <w:bCs/>
                <w:sz w:val="18"/>
                <w:szCs w:val="18"/>
              </w:rPr>
              <w:t>Możliwość ustawienia portów USB w trybie „no BOOT”</w:t>
            </w:r>
            <w:r w:rsidR="00050111" w:rsidRPr="00D61DD1">
              <w:rPr>
                <w:rFonts w:ascii="Arial Nova" w:hAnsi="Arial Nova" w:cstheme="minorHAnsi"/>
                <w:bCs/>
                <w:sz w:val="18"/>
                <w:szCs w:val="18"/>
              </w:rPr>
              <w:t xml:space="preserve"> (</w:t>
            </w:r>
            <w:r w:rsidRPr="00D61DD1">
              <w:rPr>
                <w:rFonts w:ascii="Arial Nova" w:hAnsi="Arial Nova" w:cstheme="minorHAnsi"/>
                <w:bCs/>
                <w:sz w:val="18"/>
                <w:szCs w:val="18"/>
              </w:rPr>
              <w:t xml:space="preserve">podczas startu komputer nie wykrywa urządzeń </w:t>
            </w:r>
            <w:proofErr w:type="spellStart"/>
            <w:r w:rsidRPr="00D61DD1">
              <w:rPr>
                <w:rFonts w:ascii="Arial Nova" w:hAnsi="Arial Nova" w:cstheme="minorHAnsi"/>
                <w:bCs/>
                <w:sz w:val="18"/>
                <w:szCs w:val="18"/>
              </w:rPr>
              <w:t>bootujących</w:t>
            </w:r>
            <w:proofErr w:type="spellEnd"/>
            <w:r w:rsidRPr="00D61DD1">
              <w:rPr>
                <w:rFonts w:ascii="Arial Nova" w:hAnsi="Arial Nova" w:cstheme="minorHAnsi"/>
                <w:bCs/>
                <w:sz w:val="18"/>
                <w:szCs w:val="18"/>
              </w:rPr>
              <w:t xml:space="preserve"> typu USB</w:t>
            </w:r>
            <w:r w:rsidR="00050111" w:rsidRPr="00D61DD1">
              <w:rPr>
                <w:rFonts w:ascii="Arial Nova" w:hAnsi="Arial Nova" w:cstheme="minorHAnsi"/>
                <w:bCs/>
                <w:sz w:val="18"/>
                <w:szCs w:val="18"/>
              </w:rPr>
              <w:t>)</w:t>
            </w:r>
            <w:r w:rsidRPr="00D61DD1">
              <w:rPr>
                <w:rFonts w:ascii="Arial Nova" w:hAnsi="Arial Nova" w:cstheme="minorHAnsi"/>
                <w:bCs/>
                <w:sz w:val="18"/>
                <w:szCs w:val="18"/>
              </w:rPr>
              <w:t xml:space="preserve">. Możliwość wyłączania portów USB </w:t>
            </w:r>
            <w:r w:rsidR="004145B3" w:rsidRPr="00D61DD1">
              <w:rPr>
                <w:rFonts w:ascii="Arial Nova" w:hAnsi="Arial Nova" w:cstheme="minorHAnsi"/>
                <w:bCs/>
                <w:sz w:val="18"/>
                <w:szCs w:val="18"/>
              </w:rPr>
              <w:t>pojedynczo</w:t>
            </w:r>
            <w:r w:rsidR="00F57388" w:rsidRPr="00D61DD1">
              <w:rPr>
                <w:rFonts w:ascii="Arial Nova" w:hAnsi="Arial Nova" w:cstheme="minorHAnsi"/>
                <w:bCs/>
                <w:sz w:val="18"/>
                <w:szCs w:val="18"/>
              </w:rPr>
              <w:t xml:space="preserve">. </w:t>
            </w:r>
          </w:p>
          <w:p w14:paraId="62001F25" w14:textId="1E9EAFD5" w:rsidR="00C01245" w:rsidRPr="00D61DD1" w:rsidRDefault="00F57388" w:rsidP="0009209A">
            <w:pPr>
              <w:widowControl w:val="0"/>
              <w:autoSpaceDE w:val="0"/>
              <w:autoSpaceDN w:val="0"/>
              <w:adjustRightInd w:val="0"/>
              <w:spacing w:after="0" w:line="240" w:lineRule="auto"/>
              <w:ind w:right="50"/>
              <w:jc w:val="both"/>
              <w:rPr>
                <w:rFonts w:ascii="Arial Nova" w:hAnsi="Arial Nova" w:cstheme="minorHAnsi"/>
                <w:bCs/>
                <w:sz w:val="18"/>
                <w:szCs w:val="18"/>
              </w:rPr>
            </w:pPr>
            <w:r w:rsidRPr="00D61DD1">
              <w:rPr>
                <w:rFonts w:ascii="Arial Nova" w:hAnsi="Arial Nova" w:cstheme="minorHAnsi"/>
                <w:bCs/>
                <w:sz w:val="18"/>
                <w:szCs w:val="18"/>
              </w:rPr>
              <w:t>Możliwość</w:t>
            </w:r>
            <w:r w:rsidR="004145B3" w:rsidRPr="00D61DD1">
              <w:rPr>
                <w:rFonts w:ascii="Arial Nova" w:hAnsi="Arial Nova" w:cstheme="minorHAnsi"/>
                <w:bCs/>
                <w:sz w:val="18"/>
                <w:szCs w:val="18"/>
              </w:rPr>
              <w:t xml:space="preserve"> dokonywania </w:t>
            </w:r>
            <w:proofErr w:type="spellStart"/>
            <w:r w:rsidR="004145B3" w:rsidRPr="00D61DD1">
              <w:rPr>
                <w:rFonts w:ascii="Arial Nova" w:hAnsi="Arial Nova" w:cstheme="minorHAnsi"/>
                <w:bCs/>
                <w:sz w:val="18"/>
                <w:szCs w:val="18"/>
              </w:rPr>
              <w:t>backup’u</w:t>
            </w:r>
            <w:proofErr w:type="spellEnd"/>
            <w:r w:rsidR="004145B3" w:rsidRPr="00D61DD1">
              <w:rPr>
                <w:rFonts w:ascii="Arial Nova" w:hAnsi="Arial Nova" w:cstheme="minorHAnsi"/>
                <w:bCs/>
                <w:sz w:val="18"/>
                <w:szCs w:val="18"/>
              </w:rPr>
              <w:t xml:space="preserve"> BIOS wraz z ustawieniami na dysku wewnętrznym.</w:t>
            </w:r>
            <w:r w:rsidR="00977262" w:rsidRPr="00D61DD1">
              <w:rPr>
                <w:rFonts w:ascii="Arial Nova" w:hAnsi="Arial Nova" w:cstheme="minorHAnsi"/>
                <w:bCs/>
                <w:sz w:val="18"/>
                <w:szCs w:val="18"/>
              </w:rPr>
              <w:t xml:space="preserve"> Funkcja włączająca przypomnienie o konieczności oczyszczenia lub zastąpienia filtra powietrza w jednej z opcji dostępnych: co 15 dni, co 30 dni, co 60 dni, co 90 dni, co 120 dni, co 150 dni i co 180</w:t>
            </w:r>
            <w:r w:rsidR="001C2022" w:rsidRPr="00D61DD1">
              <w:rPr>
                <w:rFonts w:ascii="Arial Nova" w:hAnsi="Arial Nova" w:cstheme="minorHAnsi"/>
                <w:bCs/>
                <w:sz w:val="18"/>
                <w:szCs w:val="18"/>
              </w:rPr>
              <w:t xml:space="preserve"> </w:t>
            </w:r>
            <w:r w:rsidR="00977262" w:rsidRPr="00D61DD1">
              <w:rPr>
                <w:rFonts w:ascii="Arial Nova" w:hAnsi="Arial Nova" w:cstheme="minorHAnsi"/>
                <w:bCs/>
                <w:sz w:val="18"/>
                <w:szCs w:val="18"/>
              </w:rPr>
              <w:t>dni</w:t>
            </w:r>
            <w:r w:rsidR="00B46E8B" w:rsidRPr="00D61DD1">
              <w:rPr>
                <w:rFonts w:ascii="Arial Nova" w:hAnsi="Arial Nova" w:cstheme="minorHAnsi"/>
                <w:bCs/>
                <w:sz w:val="18"/>
                <w:szCs w:val="18"/>
              </w:rPr>
              <w:t>.</w:t>
            </w:r>
          </w:p>
          <w:p w14:paraId="39B7C6DA" w14:textId="77777777" w:rsidR="00977262" w:rsidRPr="00D61DD1" w:rsidRDefault="00BD5A06" w:rsidP="0009209A">
            <w:pPr>
              <w:spacing w:after="0" w:line="240" w:lineRule="auto"/>
              <w:jc w:val="both"/>
              <w:rPr>
                <w:rFonts w:ascii="Arial Nova" w:hAnsi="Arial Nova" w:cstheme="minorHAnsi"/>
                <w:bCs/>
                <w:sz w:val="18"/>
                <w:szCs w:val="18"/>
              </w:rPr>
            </w:pPr>
            <w:r w:rsidRPr="00D61DD1">
              <w:rPr>
                <w:rFonts w:ascii="Arial Nova" w:hAnsi="Arial Nova" w:cstheme="minorHAnsi"/>
                <w:bCs/>
                <w:sz w:val="18"/>
                <w:szCs w:val="18"/>
              </w:rPr>
              <w:t xml:space="preserve">Oferowany BIOS musi posiadać poza swoją wewnętrzną strukturą menu szybkiego </w:t>
            </w:r>
            <w:proofErr w:type="spellStart"/>
            <w:r w:rsidRPr="00D61DD1">
              <w:rPr>
                <w:rFonts w:ascii="Arial Nova" w:hAnsi="Arial Nova" w:cstheme="minorHAnsi"/>
                <w:bCs/>
                <w:sz w:val="18"/>
                <w:szCs w:val="18"/>
              </w:rPr>
              <w:t>boot’owania</w:t>
            </w:r>
            <w:proofErr w:type="spellEnd"/>
            <w:r w:rsidRPr="00D61DD1">
              <w:rPr>
                <w:rFonts w:ascii="Arial Nova" w:hAnsi="Arial Nova" w:cstheme="minorHAnsi"/>
                <w:bCs/>
                <w:sz w:val="18"/>
                <w:szCs w:val="18"/>
              </w:rPr>
              <w:t xml:space="preserve"> które umożliwia m</w:t>
            </w:r>
            <w:r w:rsidR="00C01245" w:rsidRPr="00D61DD1">
              <w:rPr>
                <w:rFonts w:ascii="Arial Nova" w:hAnsi="Arial Nova" w:cstheme="minorHAnsi"/>
                <w:bCs/>
                <w:sz w:val="18"/>
                <w:szCs w:val="18"/>
              </w:rPr>
              <w:t>.</w:t>
            </w:r>
            <w:r w:rsidRPr="00D61DD1">
              <w:rPr>
                <w:rFonts w:ascii="Arial Nova" w:hAnsi="Arial Nova" w:cstheme="minorHAnsi"/>
                <w:bCs/>
                <w:sz w:val="18"/>
                <w:szCs w:val="18"/>
              </w:rPr>
              <w:t>in.:</w:t>
            </w:r>
            <w:r w:rsidR="004145B3" w:rsidRPr="00D61DD1">
              <w:rPr>
                <w:rFonts w:ascii="Arial Nova" w:hAnsi="Arial Nova" w:cstheme="minorHAnsi"/>
                <w:bCs/>
                <w:sz w:val="18"/>
                <w:szCs w:val="18"/>
              </w:rPr>
              <w:t xml:space="preserve"> </w:t>
            </w:r>
            <w:r w:rsidRPr="00D61DD1">
              <w:rPr>
                <w:rFonts w:ascii="Arial Nova" w:hAnsi="Arial Nova" w:cstheme="minorHAnsi"/>
                <w:bCs/>
                <w:sz w:val="18"/>
                <w:szCs w:val="18"/>
              </w:rPr>
              <w:t>uruchamianie system</w:t>
            </w:r>
            <w:r w:rsidR="00F57388" w:rsidRPr="00D61DD1">
              <w:rPr>
                <w:rFonts w:ascii="Arial Nova" w:hAnsi="Arial Nova" w:cstheme="minorHAnsi"/>
                <w:bCs/>
                <w:sz w:val="18"/>
                <w:szCs w:val="18"/>
              </w:rPr>
              <w:t>u</w:t>
            </w:r>
            <w:r w:rsidRPr="00D61DD1">
              <w:rPr>
                <w:rFonts w:ascii="Arial Nova" w:hAnsi="Arial Nova" w:cstheme="minorHAnsi"/>
                <w:bCs/>
                <w:sz w:val="18"/>
                <w:szCs w:val="18"/>
              </w:rPr>
              <w:t xml:space="preserve"> zainstalowanego na</w:t>
            </w:r>
            <w:r w:rsidR="00F57388" w:rsidRPr="00D61DD1">
              <w:rPr>
                <w:rFonts w:ascii="Arial Nova" w:hAnsi="Arial Nova" w:cstheme="minorHAnsi"/>
                <w:bCs/>
                <w:sz w:val="18"/>
                <w:szCs w:val="18"/>
              </w:rPr>
              <w:t xml:space="preserve"> dysku twardym</w:t>
            </w:r>
            <w:r w:rsidR="004145B3" w:rsidRPr="00D61DD1">
              <w:rPr>
                <w:rFonts w:ascii="Arial Nova" w:hAnsi="Arial Nova" w:cstheme="minorHAnsi"/>
                <w:bCs/>
                <w:sz w:val="18"/>
                <w:szCs w:val="18"/>
              </w:rPr>
              <w:t xml:space="preserve">, </w:t>
            </w:r>
            <w:r w:rsidRPr="00D61DD1">
              <w:rPr>
                <w:rFonts w:ascii="Arial Nova" w:hAnsi="Arial Nova" w:cstheme="minorHAnsi"/>
                <w:bCs/>
                <w:sz w:val="18"/>
                <w:szCs w:val="18"/>
              </w:rPr>
              <w:t xml:space="preserve">uruchamianie </w:t>
            </w:r>
            <w:r w:rsidR="004145B3" w:rsidRPr="00D61DD1">
              <w:rPr>
                <w:rFonts w:ascii="Arial Nova" w:hAnsi="Arial Nova" w:cstheme="minorHAnsi"/>
                <w:bCs/>
                <w:sz w:val="18"/>
                <w:szCs w:val="18"/>
              </w:rPr>
              <w:t>system</w:t>
            </w:r>
            <w:r w:rsidR="00C01245" w:rsidRPr="00D61DD1">
              <w:rPr>
                <w:rFonts w:ascii="Arial Nova" w:hAnsi="Arial Nova" w:cstheme="minorHAnsi"/>
                <w:bCs/>
                <w:sz w:val="18"/>
                <w:szCs w:val="18"/>
              </w:rPr>
              <w:t>u</w:t>
            </w:r>
            <w:r w:rsidR="004145B3" w:rsidRPr="00D61DD1">
              <w:rPr>
                <w:rFonts w:ascii="Arial Nova" w:hAnsi="Arial Nova" w:cstheme="minorHAnsi"/>
                <w:bCs/>
                <w:sz w:val="18"/>
                <w:szCs w:val="18"/>
              </w:rPr>
              <w:t xml:space="preserve"> z urządzeń zewnętrznych, </w:t>
            </w:r>
            <w:r w:rsidRPr="00D61DD1">
              <w:rPr>
                <w:rFonts w:ascii="Arial Nova" w:hAnsi="Arial Nova" w:cstheme="minorHAnsi"/>
                <w:bCs/>
                <w:sz w:val="18"/>
                <w:szCs w:val="18"/>
              </w:rPr>
              <w:t>uruchamianie systemu z serwera za pośrednictwem zintegrowanej karty sieciowej</w:t>
            </w:r>
            <w:r w:rsidR="004145B3" w:rsidRPr="00D61DD1">
              <w:rPr>
                <w:rFonts w:ascii="Arial Nova" w:hAnsi="Arial Nova" w:cstheme="minorHAnsi"/>
                <w:bCs/>
                <w:sz w:val="18"/>
                <w:szCs w:val="18"/>
              </w:rPr>
              <w:t xml:space="preserve">, </w:t>
            </w:r>
            <w:r w:rsidRPr="00D61DD1">
              <w:rPr>
                <w:rFonts w:ascii="Arial Nova" w:hAnsi="Arial Nova" w:cstheme="minorHAnsi"/>
                <w:bCs/>
                <w:sz w:val="18"/>
                <w:szCs w:val="18"/>
              </w:rPr>
              <w:t>uruchomienie graficznego systemu diagnostycznego</w:t>
            </w:r>
            <w:r w:rsidR="004145B3" w:rsidRPr="00D61DD1">
              <w:rPr>
                <w:rFonts w:ascii="Arial Nova" w:hAnsi="Arial Nova" w:cstheme="minorHAnsi"/>
                <w:bCs/>
                <w:sz w:val="18"/>
                <w:szCs w:val="18"/>
              </w:rPr>
              <w:t xml:space="preserve">, </w:t>
            </w:r>
            <w:r w:rsidRPr="00D61DD1">
              <w:rPr>
                <w:rFonts w:ascii="Arial Nova" w:hAnsi="Arial Nova" w:cstheme="minorHAnsi"/>
                <w:bCs/>
                <w:sz w:val="18"/>
                <w:szCs w:val="18"/>
              </w:rPr>
              <w:t>wejści</w:t>
            </w:r>
            <w:r w:rsidR="00C01245" w:rsidRPr="00D61DD1">
              <w:rPr>
                <w:rFonts w:ascii="Arial Nova" w:hAnsi="Arial Nova" w:cstheme="minorHAnsi"/>
                <w:bCs/>
                <w:sz w:val="18"/>
                <w:szCs w:val="18"/>
              </w:rPr>
              <w:t>e</w:t>
            </w:r>
            <w:r w:rsidRPr="00D61DD1">
              <w:rPr>
                <w:rFonts w:ascii="Arial Nova" w:hAnsi="Arial Nova" w:cstheme="minorHAnsi"/>
                <w:bCs/>
                <w:sz w:val="18"/>
                <w:szCs w:val="18"/>
              </w:rPr>
              <w:t xml:space="preserve"> do BIOS</w:t>
            </w:r>
            <w:r w:rsidR="004145B3" w:rsidRPr="00D61DD1">
              <w:rPr>
                <w:rFonts w:ascii="Arial Nova" w:hAnsi="Arial Nova" w:cstheme="minorHAnsi"/>
                <w:bCs/>
                <w:sz w:val="18"/>
                <w:szCs w:val="18"/>
              </w:rPr>
              <w:t xml:space="preserve">, </w:t>
            </w:r>
            <w:proofErr w:type="spellStart"/>
            <w:r w:rsidRPr="00D61DD1">
              <w:rPr>
                <w:rFonts w:ascii="Arial Nova" w:hAnsi="Arial Nova" w:cstheme="minorHAnsi"/>
                <w:bCs/>
                <w:sz w:val="18"/>
                <w:szCs w:val="18"/>
              </w:rPr>
              <w:t>upgrade</w:t>
            </w:r>
            <w:proofErr w:type="spellEnd"/>
            <w:r w:rsidRPr="00D61DD1">
              <w:rPr>
                <w:rFonts w:ascii="Arial Nova" w:hAnsi="Arial Nova" w:cstheme="minorHAnsi"/>
                <w:bCs/>
                <w:sz w:val="18"/>
                <w:szCs w:val="18"/>
              </w:rPr>
              <w:t xml:space="preserve"> BIOS</w:t>
            </w:r>
            <w:r w:rsidR="00C01245" w:rsidRPr="00D61DD1">
              <w:rPr>
                <w:rFonts w:ascii="Arial Nova" w:hAnsi="Arial Nova" w:cstheme="minorHAnsi"/>
                <w:bCs/>
                <w:sz w:val="18"/>
                <w:szCs w:val="18"/>
              </w:rPr>
              <w:t>.</w:t>
            </w:r>
          </w:p>
        </w:tc>
      </w:tr>
      <w:tr w:rsidR="00977262" w:rsidRPr="00D61DD1" w14:paraId="12EF00EF" w14:textId="77777777" w:rsidTr="00D844F6">
        <w:tc>
          <w:tcPr>
            <w:tcW w:w="1774" w:type="dxa"/>
            <w:shd w:val="clear" w:color="auto" w:fill="FFFFFF" w:themeFill="background1"/>
            <w:vAlign w:val="center"/>
          </w:tcPr>
          <w:p w14:paraId="743598CB" w14:textId="77777777" w:rsidR="00977262" w:rsidRPr="00D61DD1" w:rsidRDefault="00977262" w:rsidP="00D844F6">
            <w:pPr>
              <w:spacing w:after="0" w:line="240" w:lineRule="auto"/>
              <w:jc w:val="center"/>
              <w:rPr>
                <w:rFonts w:ascii="Arial Nova" w:hAnsi="Arial Nova" w:cstheme="minorHAnsi"/>
                <w:b/>
                <w:sz w:val="18"/>
                <w:szCs w:val="18"/>
              </w:rPr>
            </w:pPr>
            <w:r w:rsidRPr="00D61DD1">
              <w:rPr>
                <w:rFonts w:ascii="Arial Nova" w:hAnsi="Arial Nova" w:cstheme="minorHAnsi"/>
                <w:b/>
                <w:sz w:val="18"/>
                <w:szCs w:val="18"/>
              </w:rPr>
              <w:t>Zdalne zarządzanie</w:t>
            </w:r>
          </w:p>
          <w:p w14:paraId="473397BC" w14:textId="77777777" w:rsidR="00977262" w:rsidRPr="00D61DD1" w:rsidRDefault="00977262" w:rsidP="00D844F6">
            <w:pPr>
              <w:spacing w:after="0" w:line="240" w:lineRule="auto"/>
              <w:jc w:val="center"/>
              <w:rPr>
                <w:rFonts w:ascii="Arial Nova" w:hAnsi="Arial Nova" w:cstheme="minorHAnsi"/>
                <w:b/>
                <w:color w:val="00B050"/>
                <w:sz w:val="18"/>
                <w:szCs w:val="18"/>
              </w:rPr>
            </w:pPr>
          </w:p>
          <w:p w14:paraId="2150E808" w14:textId="77777777" w:rsidR="00977262" w:rsidRPr="00D61DD1" w:rsidRDefault="00977262" w:rsidP="00D844F6">
            <w:pPr>
              <w:spacing w:after="0" w:line="240" w:lineRule="auto"/>
              <w:jc w:val="center"/>
              <w:rPr>
                <w:rFonts w:ascii="Arial Nova" w:hAnsi="Arial Nova" w:cstheme="minorHAnsi"/>
                <w:bCs/>
                <w:color w:val="FF0000"/>
                <w:sz w:val="18"/>
                <w:szCs w:val="18"/>
              </w:rPr>
            </w:pPr>
          </w:p>
        </w:tc>
        <w:tc>
          <w:tcPr>
            <w:tcW w:w="9142" w:type="dxa"/>
            <w:shd w:val="clear" w:color="auto" w:fill="FFFFFF" w:themeFill="background1"/>
            <w:vAlign w:val="center"/>
          </w:tcPr>
          <w:p w14:paraId="2D078681" w14:textId="77777777" w:rsidR="00977262" w:rsidRPr="00D61DD1" w:rsidRDefault="00977262" w:rsidP="0009209A">
            <w:pPr>
              <w:spacing w:line="240" w:lineRule="auto"/>
              <w:jc w:val="both"/>
              <w:rPr>
                <w:rFonts w:ascii="Arial Nova" w:hAnsi="Arial Nova" w:cstheme="minorHAnsi"/>
                <w:bCs/>
                <w:sz w:val="18"/>
                <w:szCs w:val="18"/>
              </w:rPr>
            </w:pPr>
            <w:r w:rsidRPr="00D61DD1">
              <w:rPr>
                <w:rFonts w:ascii="Arial Nova" w:hAnsi="Arial Nova" w:cstheme="minorHAnsi"/>
                <w:bCs/>
                <w:sz w:val="18"/>
                <w:szCs w:val="18"/>
              </w:rPr>
              <w:t>Wbudowana w płytę główną technologia zarządzania i monitorowania komputerem na poziomie sprzętowym działająca niezależnie od stanu czy obecności systemu operacyjnego oraz stanu włączenia komputera podczas pracy na zasilaczu sieciowym AC, obsługująca zdalną komunikację sieciową w oparciu o protokół IPv4 oraz IPv6, a także zapewniająca:</w:t>
            </w:r>
          </w:p>
          <w:p w14:paraId="14BFD7C3" w14:textId="77777777" w:rsidR="00977262" w:rsidRPr="00D61DD1" w:rsidRDefault="00977262" w:rsidP="00B46E8B">
            <w:pPr>
              <w:numPr>
                <w:ilvl w:val="0"/>
                <w:numId w:val="33"/>
              </w:numPr>
              <w:spacing w:after="0" w:line="240" w:lineRule="auto"/>
              <w:ind w:left="284" w:hanging="227"/>
              <w:jc w:val="both"/>
              <w:rPr>
                <w:rFonts w:ascii="Arial Nova" w:hAnsi="Arial Nova" w:cstheme="minorHAnsi"/>
                <w:bCs/>
                <w:sz w:val="18"/>
                <w:szCs w:val="18"/>
              </w:rPr>
            </w:pPr>
            <w:r w:rsidRPr="00D61DD1">
              <w:rPr>
                <w:rFonts w:ascii="Arial Nova" w:hAnsi="Arial Nova" w:cstheme="minorHAnsi"/>
                <w:bCs/>
                <w:sz w:val="18"/>
                <w:szCs w:val="18"/>
              </w:rPr>
              <w:t xml:space="preserve">monitorowanie konfiguracji komponentów komputera - CPU, Pamięć, HDD wersja BIOS płyty głównej; </w:t>
            </w:r>
          </w:p>
          <w:p w14:paraId="1EC4FF9A" w14:textId="77777777" w:rsidR="00977262" w:rsidRPr="00D61DD1" w:rsidRDefault="00977262" w:rsidP="00B46E8B">
            <w:pPr>
              <w:numPr>
                <w:ilvl w:val="0"/>
                <w:numId w:val="33"/>
              </w:numPr>
              <w:spacing w:after="0" w:line="240" w:lineRule="auto"/>
              <w:ind w:left="284" w:hanging="227"/>
              <w:jc w:val="both"/>
              <w:rPr>
                <w:rFonts w:ascii="Arial Nova" w:hAnsi="Arial Nova" w:cstheme="minorHAnsi"/>
                <w:bCs/>
                <w:sz w:val="18"/>
                <w:szCs w:val="18"/>
              </w:rPr>
            </w:pPr>
            <w:r w:rsidRPr="00D61DD1">
              <w:rPr>
                <w:rFonts w:ascii="Arial Nova" w:hAnsi="Arial Nova" w:cstheme="minorHAnsi"/>
                <w:bCs/>
                <w:sz w:val="18"/>
                <w:szCs w:val="18"/>
              </w:rPr>
              <w:t>zdalną konfigurację ustawień BIOS,</w:t>
            </w:r>
          </w:p>
          <w:p w14:paraId="068E6D6C" w14:textId="77777777" w:rsidR="00977262" w:rsidRPr="00D61DD1" w:rsidRDefault="00977262" w:rsidP="00B46E8B">
            <w:pPr>
              <w:numPr>
                <w:ilvl w:val="0"/>
                <w:numId w:val="33"/>
              </w:numPr>
              <w:spacing w:after="0" w:line="240" w:lineRule="auto"/>
              <w:ind w:left="284" w:hanging="227"/>
              <w:jc w:val="both"/>
              <w:rPr>
                <w:rFonts w:ascii="Arial Nova" w:hAnsi="Arial Nova" w:cstheme="minorHAnsi"/>
                <w:bCs/>
                <w:sz w:val="18"/>
                <w:szCs w:val="18"/>
              </w:rPr>
            </w:pPr>
            <w:r w:rsidRPr="00D61DD1">
              <w:rPr>
                <w:rFonts w:ascii="Arial Nova" w:hAnsi="Arial Nova" w:cstheme="minorHAnsi"/>
                <w:bCs/>
                <w:sz w:val="18"/>
                <w:szCs w:val="18"/>
              </w:rPr>
              <w:t>zdalne przejęcie konsoli tekstowej systemu, przekierowanie procesu ładowania systemu operacyjnego z wirtualnego CD ROM lub FDD z  serwera zarządzającego;</w:t>
            </w:r>
          </w:p>
          <w:p w14:paraId="21087DBC" w14:textId="77777777" w:rsidR="00977262" w:rsidRPr="00D61DD1" w:rsidRDefault="00977262" w:rsidP="00B46E8B">
            <w:pPr>
              <w:numPr>
                <w:ilvl w:val="0"/>
                <w:numId w:val="33"/>
              </w:numPr>
              <w:spacing w:after="0" w:line="240" w:lineRule="auto"/>
              <w:ind w:left="284" w:hanging="227"/>
              <w:jc w:val="both"/>
              <w:rPr>
                <w:rFonts w:ascii="Arial Nova" w:hAnsi="Arial Nova" w:cstheme="minorHAnsi"/>
                <w:bCs/>
                <w:sz w:val="18"/>
                <w:szCs w:val="18"/>
              </w:rPr>
            </w:pPr>
            <w:r w:rsidRPr="00D61DD1">
              <w:rPr>
                <w:rFonts w:ascii="Arial Nova" w:hAnsi="Arial Nova" w:cstheme="minorHAnsi"/>
                <w:bCs/>
                <w:sz w:val="18"/>
                <w:szCs w:val="18"/>
              </w:rPr>
              <w:t xml:space="preserve">zdalne przejecie pełnej konsoli graficznej systemu tzw. KVM </w:t>
            </w:r>
            <w:proofErr w:type="spellStart"/>
            <w:r w:rsidRPr="00D61DD1">
              <w:rPr>
                <w:rFonts w:ascii="Arial Nova" w:hAnsi="Arial Nova" w:cstheme="minorHAnsi"/>
                <w:bCs/>
                <w:sz w:val="18"/>
                <w:szCs w:val="18"/>
              </w:rPr>
              <w:t>Redirection</w:t>
            </w:r>
            <w:proofErr w:type="spellEnd"/>
            <w:r w:rsidRPr="00D61DD1">
              <w:rPr>
                <w:rFonts w:ascii="Arial Nova" w:hAnsi="Arial Nova" w:cstheme="minorHAnsi"/>
                <w:bCs/>
                <w:sz w:val="18"/>
                <w:szCs w:val="18"/>
              </w:rPr>
              <w:t xml:space="preserve"> (Keyboard, Video, Mouse) bez udziału systemu operacyjnego ani dodatkowych programów, również w przypadku braku lub uszkodzenia systemu operacyjnego do rozdzielczości 1920x1080 włącznie;</w:t>
            </w:r>
          </w:p>
          <w:p w14:paraId="5DCC634C" w14:textId="77777777" w:rsidR="00977262" w:rsidRPr="00D61DD1" w:rsidRDefault="00977262" w:rsidP="00B46E8B">
            <w:pPr>
              <w:numPr>
                <w:ilvl w:val="0"/>
                <w:numId w:val="33"/>
              </w:numPr>
              <w:spacing w:after="0" w:line="240" w:lineRule="auto"/>
              <w:ind w:left="284" w:hanging="227"/>
              <w:jc w:val="both"/>
              <w:rPr>
                <w:rFonts w:ascii="Arial Nova" w:hAnsi="Arial Nova" w:cstheme="minorHAnsi"/>
                <w:bCs/>
                <w:sz w:val="18"/>
                <w:szCs w:val="18"/>
              </w:rPr>
            </w:pPr>
            <w:r w:rsidRPr="00D61DD1">
              <w:rPr>
                <w:rFonts w:ascii="Arial Nova" w:hAnsi="Arial Nova" w:cstheme="minorHAnsi"/>
                <w:bCs/>
                <w:sz w:val="18"/>
                <w:szCs w:val="18"/>
              </w:rPr>
              <w:t>zapis i przechowywanie dodatkowych informacji o wersji zainstalowanego oprogramowania i zdalny odczyt tych informacji (wersja, zainstalowane uaktualnienia, sygnatury wirusów, itp.) z wbudowanej pamięci nieulotnej.</w:t>
            </w:r>
          </w:p>
          <w:p w14:paraId="050A37D3" w14:textId="77777777" w:rsidR="00977262" w:rsidRPr="00D61DD1" w:rsidRDefault="00977262" w:rsidP="00B46E8B">
            <w:pPr>
              <w:numPr>
                <w:ilvl w:val="0"/>
                <w:numId w:val="33"/>
              </w:numPr>
              <w:spacing w:after="0" w:line="240" w:lineRule="auto"/>
              <w:ind w:left="284" w:hanging="227"/>
              <w:jc w:val="both"/>
              <w:rPr>
                <w:rFonts w:ascii="Arial Nova" w:hAnsi="Arial Nova" w:cstheme="minorHAnsi"/>
                <w:bCs/>
                <w:sz w:val="18"/>
                <w:szCs w:val="18"/>
              </w:rPr>
            </w:pPr>
            <w:r w:rsidRPr="00D61DD1">
              <w:rPr>
                <w:rFonts w:ascii="Arial Nova" w:hAnsi="Arial Nova" w:cstheme="minorHAnsi"/>
                <w:bCs/>
                <w:sz w:val="18"/>
                <w:szCs w:val="18"/>
              </w:rPr>
              <w:t>technologia zarządzania i monitorowania komputerem na poziomie sprzętowym powinna być zgodna z otwartymi standardami DMTF WS-MAN 1.0.0 (</w:t>
            </w:r>
            <w:hyperlink r:id="rId9" w:history="1">
              <w:r w:rsidR="00F10B43" w:rsidRPr="00D61DD1">
                <w:rPr>
                  <w:rStyle w:val="Hipercze"/>
                  <w:rFonts w:ascii="Arial Nova" w:hAnsi="Arial Nova" w:cstheme="minorHAnsi"/>
                  <w:bCs/>
                  <w:color w:val="auto"/>
                  <w:sz w:val="18"/>
                  <w:szCs w:val="18"/>
                </w:rPr>
                <w:t>http://www.dmtf.org/standards/wsman</w:t>
              </w:r>
            </w:hyperlink>
            <w:r w:rsidRPr="00D61DD1">
              <w:rPr>
                <w:rFonts w:ascii="Arial Nova" w:hAnsi="Arial Nova" w:cstheme="minorHAnsi"/>
                <w:bCs/>
                <w:sz w:val="18"/>
                <w:szCs w:val="18"/>
              </w:rPr>
              <w:t>)  oraz  DASH 1.0.0 (</w:t>
            </w:r>
            <w:hyperlink r:id="rId10" w:history="1">
              <w:r w:rsidR="00F10B43" w:rsidRPr="00D61DD1">
                <w:rPr>
                  <w:rStyle w:val="Hipercze"/>
                  <w:rFonts w:ascii="Arial Nova" w:hAnsi="Arial Nova" w:cstheme="minorHAnsi"/>
                  <w:bCs/>
                  <w:color w:val="auto"/>
                  <w:sz w:val="18"/>
                  <w:szCs w:val="18"/>
                </w:rPr>
                <w:t>http://www.dmtf.org/standards/mgmt/dash/</w:t>
              </w:r>
            </w:hyperlink>
            <w:r w:rsidRPr="00D61DD1">
              <w:rPr>
                <w:rFonts w:ascii="Arial Nova" w:hAnsi="Arial Nova" w:cstheme="minorHAnsi"/>
                <w:bCs/>
                <w:sz w:val="18"/>
                <w:szCs w:val="18"/>
              </w:rPr>
              <w:t>)</w:t>
            </w:r>
          </w:p>
          <w:p w14:paraId="740C4BA0" w14:textId="67D42225" w:rsidR="00977262" w:rsidRPr="00D61DD1" w:rsidRDefault="00977262" w:rsidP="00B46E8B">
            <w:pPr>
              <w:numPr>
                <w:ilvl w:val="0"/>
                <w:numId w:val="33"/>
              </w:numPr>
              <w:spacing w:after="0" w:line="240" w:lineRule="auto"/>
              <w:ind w:left="284" w:hanging="227"/>
              <w:jc w:val="both"/>
              <w:rPr>
                <w:rFonts w:ascii="Arial Nova" w:hAnsi="Arial Nova" w:cstheme="minorHAnsi"/>
                <w:bCs/>
                <w:sz w:val="18"/>
                <w:szCs w:val="18"/>
              </w:rPr>
            </w:pPr>
            <w:r w:rsidRPr="00D61DD1">
              <w:rPr>
                <w:rFonts w:ascii="Arial Nova" w:hAnsi="Arial Nova" w:cstheme="minorHAnsi"/>
                <w:bCs/>
                <w:sz w:val="18"/>
                <w:szCs w:val="18"/>
              </w:rPr>
              <w:t>nawi</w:t>
            </w:r>
            <w:r w:rsidR="00D61DD1">
              <w:rPr>
                <w:rFonts w:ascii="Arial Nova" w:hAnsi="Arial Nova" w:cstheme="minorHAnsi"/>
                <w:bCs/>
                <w:sz w:val="18"/>
                <w:szCs w:val="18"/>
              </w:rPr>
              <w:t>ą</w:t>
            </w:r>
            <w:r w:rsidRPr="00D61DD1">
              <w:rPr>
                <w:rFonts w:ascii="Arial Nova" w:hAnsi="Arial Nova" w:cstheme="minorHAnsi"/>
                <w:bCs/>
                <w:sz w:val="18"/>
                <w:szCs w:val="18"/>
              </w:rPr>
              <w:t>zywanie przez sprzętowy mechanizm zarządzania, zdalnego szyfrowanego protokołem SSL/TLS połączenia z predefiniowanym serwerem zarządzającym, w definiowanych odstępach czasu, w przypadku wystąpienia predefiniowanego zdarzenia lub błędu systemowego (tzw. platform event) oraz na żądanie użytkownika z poziomu BIOS.</w:t>
            </w:r>
          </w:p>
          <w:p w14:paraId="16BE3F40" w14:textId="77777777" w:rsidR="00977262" w:rsidRPr="00D61DD1" w:rsidRDefault="00977262" w:rsidP="00B46E8B">
            <w:pPr>
              <w:numPr>
                <w:ilvl w:val="0"/>
                <w:numId w:val="33"/>
              </w:numPr>
              <w:spacing w:after="0" w:line="240" w:lineRule="auto"/>
              <w:ind w:left="284" w:hanging="227"/>
              <w:jc w:val="both"/>
              <w:rPr>
                <w:rFonts w:ascii="Arial Nova" w:hAnsi="Arial Nova" w:cstheme="minorHAnsi"/>
                <w:bCs/>
                <w:sz w:val="18"/>
                <w:szCs w:val="18"/>
              </w:rPr>
            </w:pPr>
            <w:r w:rsidRPr="00D61DD1">
              <w:rPr>
                <w:rFonts w:ascii="Arial Nova" w:hAnsi="Arial Nova" w:cstheme="minorHAnsi"/>
                <w:bCs/>
                <w:sz w:val="18"/>
                <w:szCs w:val="18"/>
              </w:rPr>
              <w:lastRenderedPageBreak/>
              <w:t>wbudowany sprzętowo log operacji  zdalnego zarządzania, możliwy do kasowania tylko przez upoważnionego użytkownika systemu sprzętowego zarządzania zdalnego</w:t>
            </w:r>
          </w:p>
          <w:p w14:paraId="1B8D3320" w14:textId="77777777" w:rsidR="00977262" w:rsidRPr="00D61DD1" w:rsidRDefault="00977262" w:rsidP="00B46E8B">
            <w:pPr>
              <w:numPr>
                <w:ilvl w:val="0"/>
                <w:numId w:val="33"/>
              </w:numPr>
              <w:spacing w:after="0" w:line="240" w:lineRule="auto"/>
              <w:ind w:left="284" w:hanging="227"/>
              <w:jc w:val="both"/>
              <w:rPr>
                <w:rFonts w:ascii="Arial Nova" w:hAnsi="Arial Nova" w:cstheme="minorHAnsi"/>
                <w:bCs/>
                <w:sz w:val="18"/>
                <w:szCs w:val="18"/>
              </w:rPr>
            </w:pPr>
            <w:r w:rsidRPr="00D61DD1">
              <w:rPr>
                <w:rFonts w:ascii="Arial Nova" w:hAnsi="Arial Nova" w:cstheme="minorHAnsi"/>
                <w:bCs/>
                <w:sz w:val="18"/>
                <w:szCs w:val="18"/>
              </w:rPr>
              <w:t>sprzętowy firewall zarządzany i konfigurowany wyłącznie z serwera zarządzania oraz niedostępny dla lokalnego systemu OS i lokalnych aplikacji</w:t>
            </w:r>
          </w:p>
        </w:tc>
      </w:tr>
      <w:tr w:rsidR="00977262" w:rsidRPr="00D61DD1" w14:paraId="4D790C1E" w14:textId="77777777" w:rsidTr="00D844F6">
        <w:tc>
          <w:tcPr>
            <w:tcW w:w="1774" w:type="dxa"/>
            <w:shd w:val="clear" w:color="auto" w:fill="FFFFFF" w:themeFill="background1"/>
            <w:vAlign w:val="center"/>
          </w:tcPr>
          <w:p w14:paraId="76038E0A" w14:textId="77777777" w:rsidR="00977262" w:rsidRPr="00D61DD1" w:rsidRDefault="00977262" w:rsidP="00D844F6">
            <w:pPr>
              <w:spacing w:after="0" w:line="240" w:lineRule="auto"/>
              <w:jc w:val="center"/>
              <w:rPr>
                <w:rFonts w:ascii="Arial Nova" w:hAnsi="Arial Nova" w:cstheme="minorHAnsi"/>
                <w:b/>
                <w:sz w:val="18"/>
                <w:szCs w:val="18"/>
              </w:rPr>
            </w:pPr>
            <w:r w:rsidRPr="00D61DD1">
              <w:rPr>
                <w:rFonts w:ascii="Arial Nova" w:hAnsi="Arial Nova" w:cstheme="minorHAnsi"/>
                <w:b/>
                <w:sz w:val="18"/>
                <w:szCs w:val="18"/>
              </w:rPr>
              <w:lastRenderedPageBreak/>
              <w:t>Wirtualizacja</w:t>
            </w:r>
          </w:p>
        </w:tc>
        <w:tc>
          <w:tcPr>
            <w:tcW w:w="9142" w:type="dxa"/>
            <w:shd w:val="clear" w:color="auto" w:fill="FFFFFF" w:themeFill="background1"/>
            <w:vAlign w:val="center"/>
          </w:tcPr>
          <w:p w14:paraId="016CFED6" w14:textId="3FF7650F" w:rsidR="00977262" w:rsidRPr="00D61DD1" w:rsidRDefault="00977262" w:rsidP="0009209A">
            <w:pPr>
              <w:spacing w:after="0" w:line="240" w:lineRule="auto"/>
              <w:jc w:val="both"/>
              <w:rPr>
                <w:rFonts w:ascii="Arial Nova" w:hAnsi="Arial Nova" w:cstheme="minorHAnsi"/>
                <w:bCs/>
                <w:sz w:val="18"/>
                <w:szCs w:val="18"/>
              </w:rPr>
            </w:pPr>
            <w:r w:rsidRPr="00D61DD1">
              <w:rPr>
                <w:rFonts w:ascii="Arial Nova" w:hAnsi="Arial Nova" w:cstheme="minorHAnsi"/>
                <w:sz w:val="18"/>
                <w:szCs w:val="18"/>
              </w:rPr>
              <w:t>Sprzętowe wsparcie technolog</w:t>
            </w:r>
            <w:r w:rsidR="00D61DD1">
              <w:rPr>
                <w:rFonts w:ascii="Arial Nova" w:hAnsi="Arial Nova" w:cstheme="minorHAnsi"/>
                <w:sz w:val="18"/>
                <w:szCs w:val="18"/>
              </w:rPr>
              <w:t>i</w:t>
            </w:r>
            <w:r w:rsidRPr="00D61DD1">
              <w:rPr>
                <w:rFonts w:ascii="Arial Nova" w:hAnsi="Arial Nova" w:cstheme="minorHAnsi"/>
                <w:sz w:val="18"/>
                <w:szCs w:val="18"/>
              </w:rPr>
              <w:t>i wirtualizacji realizowane łącznie w procesorze, chipsecie płyty głów</w:t>
            </w:r>
            <w:r w:rsidR="00D61DD1">
              <w:rPr>
                <w:rFonts w:ascii="Arial Nova" w:hAnsi="Arial Nova" w:cstheme="minorHAnsi"/>
                <w:sz w:val="18"/>
                <w:szCs w:val="18"/>
              </w:rPr>
              <w:t>n</w:t>
            </w:r>
            <w:r w:rsidRPr="00D61DD1">
              <w:rPr>
                <w:rFonts w:ascii="Arial Nova" w:hAnsi="Arial Nova" w:cstheme="minorHAnsi"/>
                <w:sz w:val="18"/>
                <w:szCs w:val="18"/>
              </w:rPr>
              <w:t>ej oraz w  BIOS systemu (możliwość włączenia/wyłączenia sprzętowego wsparcia wirtualizacji dla poszczególnych komponentów systemu).</w:t>
            </w:r>
          </w:p>
        </w:tc>
      </w:tr>
      <w:tr w:rsidR="00977262" w:rsidRPr="00D61DD1" w14:paraId="44F45A06" w14:textId="77777777" w:rsidTr="00D844F6">
        <w:tc>
          <w:tcPr>
            <w:tcW w:w="1774" w:type="dxa"/>
            <w:shd w:val="clear" w:color="auto" w:fill="FFFFFF" w:themeFill="background1"/>
            <w:vAlign w:val="center"/>
          </w:tcPr>
          <w:p w14:paraId="0E49611F" w14:textId="77777777" w:rsidR="00977262" w:rsidRPr="00D61DD1" w:rsidRDefault="00977262" w:rsidP="00D844F6">
            <w:pPr>
              <w:spacing w:after="0" w:line="240" w:lineRule="auto"/>
              <w:jc w:val="center"/>
              <w:rPr>
                <w:rFonts w:ascii="Arial Nova" w:hAnsi="Arial Nova" w:cstheme="minorHAnsi"/>
                <w:b/>
                <w:sz w:val="18"/>
                <w:szCs w:val="18"/>
              </w:rPr>
            </w:pPr>
            <w:r w:rsidRPr="00D61DD1">
              <w:rPr>
                <w:rFonts w:ascii="Arial Nova" w:hAnsi="Arial Nova" w:cstheme="minorHAnsi"/>
                <w:b/>
                <w:sz w:val="18"/>
                <w:szCs w:val="18"/>
              </w:rPr>
              <w:t>System operacyjny</w:t>
            </w:r>
          </w:p>
        </w:tc>
        <w:tc>
          <w:tcPr>
            <w:tcW w:w="9142" w:type="dxa"/>
            <w:shd w:val="clear" w:color="auto" w:fill="FFFFFF" w:themeFill="background1"/>
            <w:vAlign w:val="center"/>
          </w:tcPr>
          <w:p w14:paraId="301F89C0" w14:textId="4484CBB5" w:rsidR="00977262" w:rsidRPr="00D61DD1" w:rsidRDefault="00977262" w:rsidP="0009209A">
            <w:pPr>
              <w:spacing w:after="0" w:line="240" w:lineRule="auto"/>
              <w:jc w:val="both"/>
              <w:rPr>
                <w:rFonts w:ascii="Arial Nova" w:hAnsi="Arial Nova" w:cstheme="minorHAnsi"/>
                <w:bCs/>
                <w:sz w:val="18"/>
                <w:szCs w:val="18"/>
              </w:rPr>
            </w:pPr>
            <w:r w:rsidRPr="00D61DD1">
              <w:rPr>
                <w:rFonts w:ascii="Arial Nova" w:hAnsi="Arial Nova" w:cstheme="minorHAnsi"/>
                <w:bCs/>
                <w:sz w:val="18"/>
                <w:szCs w:val="18"/>
                <w:bdr w:val="none" w:sz="0" w:space="0" w:color="auto" w:frame="1"/>
              </w:rPr>
              <w:t>Zainstalowany system operacyjny Windows 1</w:t>
            </w:r>
            <w:r w:rsidR="00B46E8B" w:rsidRPr="00D61DD1">
              <w:rPr>
                <w:rFonts w:ascii="Arial Nova" w:hAnsi="Arial Nova" w:cstheme="minorHAnsi"/>
                <w:bCs/>
                <w:sz w:val="18"/>
                <w:szCs w:val="18"/>
                <w:bdr w:val="none" w:sz="0" w:space="0" w:color="auto" w:frame="1"/>
              </w:rPr>
              <w:t>1</w:t>
            </w:r>
            <w:r w:rsidRPr="00D61DD1">
              <w:rPr>
                <w:rFonts w:ascii="Arial Nova" w:hAnsi="Arial Nova" w:cstheme="minorHAnsi"/>
                <w:bCs/>
                <w:sz w:val="18"/>
                <w:szCs w:val="18"/>
                <w:bdr w:val="none" w:sz="0" w:space="0" w:color="auto" w:frame="1"/>
              </w:rPr>
              <w:t xml:space="preserve"> Professional, klucz licencyjny </w:t>
            </w:r>
            <w:r w:rsidRPr="00D61DD1">
              <w:rPr>
                <w:rFonts w:ascii="Arial Nova" w:hAnsi="Arial Nova" w:cstheme="minorHAnsi"/>
                <w:bCs/>
                <w:sz w:val="18"/>
                <w:szCs w:val="18"/>
              </w:rPr>
              <w:t>Windows 1</w:t>
            </w:r>
            <w:r w:rsidR="0013228B" w:rsidRPr="00D61DD1">
              <w:rPr>
                <w:rFonts w:ascii="Arial Nova" w:hAnsi="Arial Nova" w:cstheme="minorHAnsi"/>
                <w:bCs/>
                <w:sz w:val="18"/>
                <w:szCs w:val="18"/>
              </w:rPr>
              <w:t>1</w:t>
            </w:r>
            <w:r w:rsidRPr="00D61DD1">
              <w:rPr>
                <w:rFonts w:ascii="Arial Nova" w:hAnsi="Arial Nova" w:cstheme="minorHAnsi"/>
                <w:bCs/>
                <w:sz w:val="18"/>
                <w:szCs w:val="18"/>
              </w:rPr>
              <w:t xml:space="preserve"> Professional</w:t>
            </w:r>
            <w:r w:rsidRPr="00D61DD1">
              <w:rPr>
                <w:rFonts w:ascii="Arial Nova" w:hAnsi="Arial Nova" w:cstheme="minorHAnsi"/>
                <w:bCs/>
                <w:sz w:val="18"/>
                <w:szCs w:val="18"/>
                <w:bdr w:val="none" w:sz="0" w:space="0" w:color="auto" w:frame="1"/>
              </w:rPr>
              <w:t xml:space="preserve"> musi być zapisany trwale w BIOS i umożliwiać instalację systemu operacyjnego bez potrzeby ręcznego wpisywania klucza licencyjnego.</w:t>
            </w:r>
          </w:p>
        </w:tc>
      </w:tr>
      <w:tr w:rsidR="00977262" w:rsidRPr="00D61DD1" w14:paraId="0FE4C8A4" w14:textId="77777777" w:rsidTr="00D61DD1">
        <w:tc>
          <w:tcPr>
            <w:tcW w:w="1774" w:type="dxa"/>
            <w:shd w:val="clear" w:color="auto" w:fill="FFFFFF" w:themeFill="background1"/>
            <w:vAlign w:val="center"/>
          </w:tcPr>
          <w:p w14:paraId="6D2E78C3" w14:textId="77777777" w:rsidR="00977262" w:rsidRPr="00D61DD1" w:rsidRDefault="00977262" w:rsidP="00D844F6">
            <w:pPr>
              <w:spacing w:after="0" w:line="240" w:lineRule="auto"/>
              <w:jc w:val="center"/>
              <w:rPr>
                <w:rFonts w:ascii="Arial Nova" w:hAnsi="Arial Nova" w:cstheme="minorHAnsi"/>
                <w:b/>
                <w:sz w:val="18"/>
                <w:szCs w:val="18"/>
              </w:rPr>
            </w:pPr>
            <w:r w:rsidRPr="00D61DD1">
              <w:rPr>
                <w:rFonts w:ascii="Arial Nova" w:hAnsi="Arial Nova" w:cstheme="minorHAnsi"/>
                <w:b/>
                <w:sz w:val="18"/>
                <w:szCs w:val="18"/>
              </w:rPr>
              <w:t>Certyfikaty i standardy</w:t>
            </w:r>
          </w:p>
        </w:tc>
        <w:tc>
          <w:tcPr>
            <w:tcW w:w="9142" w:type="dxa"/>
            <w:shd w:val="clear" w:color="auto" w:fill="auto"/>
            <w:vAlign w:val="center"/>
          </w:tcPr>
          <w:p w14:paraId="0F8A032B" w14:textId="77777777" w:rsidR="00D61DD1" w:rsidRPr="00D61DD1" w:rsidRDefault="00D61DD1" w:rsidP="00D61DD1">
            <w:pPr>
              <w:pStyle w:val="Akapitzlist"/>
              <w:numPr>
                <w:ilvl w:val="0"/>
                <w:numId w:val="34"/>
              </w:numPr>
              <w:spacing w:after="0" w:line="240" w:lineRule="auto"/>
              <w:ind w:left="284" w:hanging="227"/>
              <w:jc w:val="both"/>
              <w:rPr>
                <w:rFonts w:ascii="Arial Nova" w:hAnsi="Arial Nova" w:cstheme="minorHAnsi"/>
                <w:bCs/>
                <w:sz w:val="18"/>
                <w:szCs w:val="18"/>
              </w:rPr>
            </w:pPr>
            <w:r w:rsidRPr="00D61DD1">
              <w:rPr>
                <w:rFonts w:ascii="Arial Nova" w:hAnsi="Arial Nova" w:cstheme="minorHAnsi"/>
                <w:bCs/>
                <w:sz w:val="18"/>
                <w:szCs w:val="18"/>
              </w:rPr>
              <w:t>Certyfikat ISO 9001 dla producenta sprzętu (</w:t>
            </w:r>
            <w:r w:rsidRPr="00D61DD1">
              <w:rPr>
                <w:rFonts w:ascii="Arial Nova" w:hAnsi="Arial Nova"/>
                <w:bCs/>
                <w:color w:val="FF0000"/>
                <w:sz w:val="18"/>
                <w:szCs w:val="18"/>
              </w:rPr>
              <w:t>należy załączyć do oferty</w:t>
            </w:r>
            <w:r w:rsidRPr="00D61DD1">
              <w:rPr>
                <w:rFonts w:ascii="Arial Nova" w:hAnsi="Arial Nova"/>
                <w:bCs/>
                <w:sz w:val="18"/>
                <w:szCs w:val="18"/>
              </w:rPr>
              <w:t>).</w:t>
            </w:r>
          </w:p>
          <w:p w14:paraId="3CA8544D" w14:textId="77777777" w:rsidR="00D61DD1" w:rsidRPr="00D61DD1" w:rsidRDefault="00D61DD1" w:rsidP="00D61DD1">
            <w:pPr>
              <w:pStyle w:val="Akapitzlist"/>
              <w:numPr>
                <w:ilvl w:val="0"/>
                <w:numId w:val="34"/>
              </w:numPr>
              <w:spacing w:after="0" w:line="240" w:lineRule="auto"/>
              <w:ind w:left="284" w:hanging="227"/>
              <w:jc w:val="both"/>
              <w:rPr>
                <w:rFonts w:ascii="Arial Nova" w:hAnsi="Arial Nova" w:cstheme="minorHAnsi"/>
                <w:bCs/>
                <w:sz w:val="18"/>
                <w:szCs w:val="18"/>
              </w:rPr>
            </w:pPr>
            <w:r w:rsidRPr="00D61DD1">
              <w:rPr>
                <w:rFonts w:ascii="Arial Nova" w:hAnsi="Arial Nova" w:cstheme="minorHAnsi"/>
                <w:bCs/>
                <w:sz w:val="18"/>
                <w:szCs w:val="18"/>
              </w:rPr>
              <w:t>Deklaracja zgodności CE (</w:t>
            </w:r>
            <w:r w:rsidRPr="00D61DD1">
              <w:rPr>
                <w:rFonts w:ascii="Arial Nova" w:hAnsi="Arial Nova"/>
                <w:bCs/>
                <w:color w:val="FF0000"/>
                <w:sz w:val="18"/>
                <w:szCs w:val="18"/>
              </w:rPr>
              <w:t>należy załączyć do oferty</w:t>
            </w:r>
            <w:r w:rsidRPr="00D61DD1">
              <w:rPr>
                <w:rFonts w:ascii="Arial Nova" w:hAnsi="Arial Nova"/>
                <w:bCs/>
                <w:sz w:val="18"/>
                <w:szCs w:val="18"/>
              </w:rPr>
              <w:t>).</w:t>
            </w:r>
          </w:p>
          <w:p w14:paraId="20B6D2FC" w14:textId="77777777" w:rsidR="00D61DD1" w:rsidRPr="00D61DD1" w:rsidRDefault="00D61DD1" w:rsidP="00D61DD1">
            <w:pPr>
              <w:pStyle w:val="Akapitzlist"/>
              <w:numPr>
                <w:ilvl w:val="0"/>
                <w:numId w:val="34"/>
              </w:numPr>
              <w:spacing w:after="0" w:line="240" w:lineRule="auto"/>
              <w:ind w:left="284" w:hanging="227"/>
              <w:jc w:val="both"/>
              <w:rPr>
                <w:rStyle w:val="Hipercze"/>
                <w:rFonts w:ascii="Arial Nova" w:hAnsi="Arial Nova" w:cs="Arial"/>
                <w:bCs/>
                <w:color w:val="auto"/>
                <w:sz w:val="18"/>
                <w:szCs w:val="18"/>
              </w:rPr>
            </w:pPr>
            <w:r w:rsidRPr="00D61DD1">
              <w:rPr>
                <w:rFonts w:ascii="Arial Nova" w:hAnsi="Arial Nova" w:cstheme="minorHAnsi"/>
                <w:bCs/>
                <w:sz w:val="18"/>
                <w:szCs w:val="18"/>
              </w:rPr>
              <w:t>Certyfikat EPEAT Silver dla Polski.</w:t>
            </w:r>
          </w:p>
          <w:p w14:paraId="20C8CC30" w14:textId="77777777" w:rsidR="00D61DD1" w:rsidRPr="00D61DD1" w:rsidRDefault="00D61DD1" w:rsidP="00D61DD1">
            <w:pPr>
              <w:pStyle w:val="Akapitzlist"/>
              <w:numPr>
                <w:ilvl w:val="0"/>
                <w:numId w:val="34"/>
              </w:numPr>
              <w:spacing w:after="0" w:line="240" w:lineRule="auto"/>
              <w:ind w:left="284" w:hanging="227"/>
              <w:jc w:val="both"/>
              <w:rPr>
                <w:rFonts w:ascii="Arial Nova" w:hAnsi="Arial Nova" w:cstheme="minorHAnsi"/>
                <w:bCs/>
                <w:sz w:val="18"/>
                <w:szCs w:val="18"/>
              </w:rPr>
            </w:pPr>
            <w:r w:rsidRPr="00D61DD1">
              <w:rPr>
                <w:rFonts w:ascii="Arial Nova" w:hAnsi="Arial Nova" w:cstheme="minorHAnsi"/>
                <w:bCs/>
                <w:sz w:val="18"/>
                <w:szCs w:val="18"/>
              </w:rPr>
              <w:t>Urządzenia wyprodukowane są przez producenta, zgodnie z normą PN-EN  ISO 50001.</w:t>
            </w:r>
          </w:p>
          <w:p w14:paraId="4570B537" w14:textId="5362A49B" w:rsidR="0049795C" w:rsidRPr="00D61DD1" w:rsidRDefault="00D61DD1" w:rsidP="00D61DD1">
            <w:pPr>
              <w:pStyle w:val="Akapitzlist"/>
              <w:numPr>
                <w:ilvl w:val="0"/>
                <w:numId w:val="34"/>
              </w:numPr>
              <w:spacing w:after="0" w:line="240" w:lineRule="auto"/>
              <w:ind w:left="284" w:hanging="227"/>
              <w:jc w:val="both"/>
              <w:rPr>
                <w:rFonts w:ascii="Arial Nova" w:hAnsi="Arial Nova" w:cstheme="minorHAnsi"/>
                <w:bCs/>
                <w:sz w:val="18"/>
                <w:szCs w:val="18"/>
              </w:rPr>
            </w:pPr>
            <w:r w:rsidRPr="00D61DD1">
              <w:rPr>
                <w:rFonts w:ascii="Arial Nova" w:hAnsi="Arial Nova" w:cstheme="minorHAnsi"/>
                <w:bCs/>
                <w:sz w:val="18"/>
                <w:szCs w:val="18"/>
              </w:rPr>
              <w:t xml:space="preserve">Zgodność z dyrektywą </w:t>
            </w:r>
            <w:proofErr w:type="spellStart"/>
            <w:r w:rsidRPr="00D61DD1">
              <w:rPr>
                <w:rFonts w:ascii="Arial Nova" w:hAnsi="Arial Nova" w:cstheme="minorHAnsi"/>
                <w:bCs/>
                <w:sz w:val="18"/>
                <w:szCs w:val="18"/>
              </w:rPr>
              <w:t>RoHS</w:t>
            </w:r>
            <w:proofErr w:type="spellEnd"/>
            <w:r w:rsidRPr="00D61DD1">
              <w:rPr>
                <w:rFonts w:ascii="Arial Nova" w:hAnsi="Arial Nova" w:cstheme="minorHAnsi"/>
                <w:bCs/>
                <w:sz w:val="18"/>
                <w:szCs w:val="18"/>
              </w:rPr>
              <w:t xml:space="preserve"> Unii Europejskiej o eliminacji substancji niebezpiecznych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normą ISO 1043-4 dla płyty głównej oraz elementów wykonanych z tworzyw sztucznych o masie powyżej 25 gram. </w:t>
            </w:r>
          </w:p>
        </w:tc>
      </w:tr>
      <w:tr w:rsidR="00977262" w:rsidRPr="00D61DD1" w14:paraId="722CD856" w14:textId="77777777" w:rsidTr="00D844F6">
        <w:tc>
          <w:tcPr>
            <w:tcW w:w="1774" w:type="dxa"/>
            <w:shd w:val="clear" w:color="auto" w:fill="FFFFFF" w:themeFill="background1"/>
            <w:vAlign w:val="center"/>
          </w:tcPr>
          <w:p w14:paraId="56F1F4E6" w14:textId="77777777" w:rsidR="00977262" w:rsidRPr="00D61DD1" w:rsidRDefault="00977262" w:rsidP="00D844F6">
            <w:pPr>
              <w:spacing w:after="0" w:line="240" w:lineRule="auto"/>
              <w:jc w:val="center"/>
              <w:rPr>
                <w:rFonts w:ascii="Arial Nova" w:hAnsi="Arial Nova" w:cstheme="minorHAnsi"/>
                <w:b/>
                <w:sz w:val="18"/>
                <w:szCs w:val="18"/>
              </w:rPr>
            </w:pPr>
            <w:r w:rsidRPr="00D61DD1">
              <w:rPr>
                <w:rFonts w:ascii="Arial Nova" w:hAnsi="Arial Nova" w:cstheme="minorHAnsi"/>
                <w:b/>
                <w:sz w:val="18"/>
                <w:szCs w:val="18"/>
              </w:rPr>
              <w:t>Ergonomia</w:t>
            </w:r>
          </w:p>
        </w:tc>
        <w:tc>
          <w:tcPr>
            <w:tcW w:w="9142" w:type="dxa"/>
            <w:shd w:val="clear" w:color="auto" w:fill="FFFFFF" w:themeFill="background1"/>
            <w:vAlign w:val="center"/>
          </w:tcPr>
          <w:p w14:paraId="1B4CF3AC" w14:textId="445B91F3" w:rsidR="00977262" w:rsidRPr="00D61DD1" w:rsidRDefault="00977262" w:rsidP="0009209A">
            <w:pPr>
              <w:spacing w:after="0" w:line="240" w:lineRule="auto"/>
              <w:jc w:val="both"/>
              <w:rPr>
                <w:rFonts w:ascii="Arial Nova" w:hAnsi="Arial Nova" w:cstheme="minorHAnsi"/>
                <w:bCs/>
                <w:color w:val="FF0000"/>
                <w:sz w:val="18"/>
                <w:szCs w:val="18"/>
              </w:rPr>
            </w:pPr>
            <w:r w:rsidRPr="00D61DD1">
              <w:rPr>
                <w:rFonts w:ascii="Arial Nova" w:hAnsi="Arial Nova" w:cstheme="minorHAnsi"/>
                <w:bCs/>
                <w:sz w:val="18"/>
                <w:szCs w:val="18"/>
              </w:rPr>
              <w:t xml:space="preserve">Głośność jednostki centralnej mierzona zgodnie z normą ISO 7779 oraz wykazana zgodnie z normą ISO 9296 w pozycji obserwatora w trybie pracy dysku twardego (IDLE) wynosząca maksymalnie </w:t>
            </w:r>
            <w:r w:rsidR="00A716AA" w:rsidRPr="00D61DD1">
              <w:rPr>
                <w:rFonts w:ascii="Arial Nova" w:hAnsi="Arial Nova" w:cstheme="minorHAnsi"/>
                <w:bCs/>
                <w:sz w:val="18"/>
                <w:szCs w:val="18"/>
              </w:rPr>
              <w:t>30</w:t>
            </w:r>
            <w:r w:rsidRPr="00D61DD1">
              <w:rPr>
                <w:rFonts w:ascii="Arial Nova" w:hAnsi="Arial Nova" w:cstheme="minorHAnsi"/>
                <w:bCs/>
                <w:sz w:val="18"/>
                <w:szCs w:val="18"/>
              </w:rPr>
              <w:t xml:space="preserve"> </w:t>
            </w:r>
            <w:proofErr w:type="spellStart"/>
            <w:r w:rsidRPr="00D61DD1">
              <w:rPr>
                <w:rFonts w:ascii="Arial Nova" w:hAnsi="Arial Nova" w:cstheme="minorHAnsi"/>
                <w:bCs/>
                <w:sz w:val="18"/>
                <w:szCs w:val="18"/>
              </w:rPr>
              <w:t>dB</w:t>
            </w:r>
            <w:proofErr w:type="spellEnd"/>
            <w:r w:rsidR="00AF1624" w:rsidRPr="00D61DD1">
              <w:rPr>
                <w:rFonts w:ascii="Arial Nova" w:hAnsi="Arial Nova" w:cstheme="minorHAnsi"/>
                <w:bCs/>
                <w:sz w:val="18"/>
                <w:szCs w:val="18"/>
              </w:rPr>
              <w:t>.</w:t>
            </w:r>
          </w:p>
        </w:tc>
      </w:tr>
      <w:tr w:rsidR="00977262" w:rsidRPr="00D61DD1" w14:paraId="60CDE38B" w14:textId="77777777" w:rsidTr="00D844F6">
        <w:tc>
          <w:tcPr>
            <w:tcW w:w="1774" w:type="dxa"/>
            <w:shd w:val="clear" w:color="auto" w:fill="FFFFFF" w:themeFill="background1"/>
            <w:vAlign w:val="center"/>
          </w:tcPr>
          <w:p w14:paraId="3D7446B1" w14:textId="77777777" w:rsidR="00977262" w:rsidRPr="00D61DD1" w:rsidRDefault="00977262" w:rsidP="00E2183D">
            <w:pPr>
              <w:spacing w:line="240" w:lineRule="auto"/>
              <w:jc w:val="center"/>
              <w:rPr>
                <w:rFonts w:ascii="Arial Nova" w:hAnsi="Arial Nova" w:cstheme="minorHAnsi"/>
                <w:b/>
                <w:sz w:val="18"/>
                <w:szCs w:val="18"/>
              </w:rPr>
            </w:pPr>
            <w:r w:rsidRPr="00D61DD1">
              <w:rPr>
                <w:rFonts w:ascii="Arial Nova" w:hAnsi="Arial Nova" w:cstheme="minorHAnsi"/>
                <w:b/>
                <w:sz w:val="18"/>
                <w:szCs w:val="18"/>
              </w:rPr>
              <w:t>Wymagania dodatkowe</w:t>
            </w:r>
          </w:p>
        </w:tc>
        <w:tc>
          <w:tcPr>
            <w:tcW w:w="9142" w:type="dxa"/>
            <w:shd w:val="clear" w:color="auto" w:fill="FFFFFF" w:themeFill="background1"/>
            <w:vAlign w:val="center"/>
          </w:tcPr>
          <w:p w14:paraId="6D50BDE8" w14:textId="32355C3A" w:rsidR="0013228B" w:rsidRPr="00D61DD1" w:rsidRDefault="0013228B" w:rsidP="0009209A">
            <w:pPr>
              <w:spacing w:after="0" w:line="240" w:lineRule="auto"/>
              <w:jc w:val="both"/>
              <w:rPr>
                <w:rFonts w:ascii="Arial Nova" w:hAnsi="Arial Nova" w:cstheme="minorHAnsi"/>
                <w:bCs/>
                <w:sz w:val="18"/>
                <w:szCs w:val="18"/>
              </w:rPr>
            </w:pPr>
            <w:r w:rsidRPr="00D61DD1">
              <w:rPr>
                <w:rFonts w:ascii="Arial Nova" w:hAnsi="Arial Nova" w:cstheme="minorHAnsi"/>
                <w:bCs/>
                <w:sz w:val="18"/>
                <w:szCs w:val="18"/>
              </w:rPr>
              <w:t xml:space="preserve">Złącza i </w:t>
            </w:r>
            <w:r w:rsidR="00742DC5" w:rsidRPr="00D61DD1">
              <w:rPr>
                <w:rFonts w:ascii="Arial Nova" w:hAnsi="Arial Nova" w:cstheme="minorHAnsi"/>
                <w:bCs/>
                <w:sz w:val="18"/>
                <w:szCs w:val="18"/>
              </w:rPr>
              <w:t>porty</w:t>
            </w:r>
            <w:r w:rsidRPr="00D61DD1">
              <w:rPr>
                <w:rFonts w:ascii="Arial Nova" w:hAnsi="Arial Nova" w:cstheme="minorHAnsi"/>
                <w:bCs/>
                <w:sz w:val="18"/>
                <w:szCs w:val="18"/>
              </w:rPr>
              <w:t xml:space="preserve"> wlutowane w płytę główną i wyprowadzone bezpośrednio na zewnątrz obudowy bez stosowania rozgałęziaczy, </w:t>
            </w:r>
            <w:proofErr w:type="spellStart"/>
            <w:r w:rsidRPr="00D61DD1">
              <w:rPr>
                <w:rFonts w:ascii="Arial Nova" w:hAnsi="Arial Nova" w:cstheme="minorHAnsi"/>
                <w:bCs/>
                <w:sz w:val="18"/>
                <w:szCs w:val="18"/>
              </w:rPr>
              <w:t>hubów</w:t>
            </w:r>
            <w:proofErr w:type="spellEnd"/>
            <w:r w:rsidRPr="00D61DD1">
              <w:rPr>
                <w:rFonts w:ascii="Arial Nova" w:hAnsi="Arial Nova" w:cstheme="minorHAnsi"/>
                <w:bCs/>
                <w:sz w:val="18"/>
                <w:szCs w:val="18"/>
              </w:rPr>
              <w:t xml:space="preserve"> czy poprzez wyprowa</w:t>
            </w:r>
            <w:r w:rsidR="00D61DD1">
              <w:rPr>
                <w:rFonts w:ascii="Arial Nova" w:hAnsi="Arial Nova" w:cstheme="minorHAnsi"/>
                <w:bCs/>
                <w:sz w:val="18"/>
                <w:szCs w:val="18"/>
              </w:rPr>
              <w:t>d</w:t>
            </w:r>
            <w:r w:rsidRPr="00D61DD1">
              <w:rPr>
                <w:rFonts w:ascii="Arial Nova" w:hAnsi="Arial Nova" w:cstheme="minorHAnsi"/>
                <w:bCs/>
                <w:sz w:val="18"/>
                <w:szCs w:val="18"/>
              </w:rPr>
              <w:t>zenie z portów znajdujących się wewnętrznie na płycie</w:t>
            </w:r>
            <w:r w:rsidR="00953F16" w:rsidRPr="00D61DD1">
              <w:rPr>
                <w:rFonts w:ascii="Arial Nova" w:hAnsi="Arial Nova" w:cstheme="minorHAnsi"/>
                <w:bCs/>
                <w:sz w:val="18"/>
                <w:szCs w:val="18"/>
              </w:rPr>
              <w:t>, wymagania minimalne</w:t>
            </w:r>
            <w:r w:rsidR="00742DC5" w:rsidRPr="00D61DD1">
              <w:rPr>
                <w:rFonts w:ascii="Arial Nova" w:hAnsi="Arial Nova" w:cstheme="minorHAnsi"/>
                <w:bCs/>
                <w:sz w:val="18"/>
                <w:szCs w:val="18"/>
              </w:rPr>
              <w:t>:</w:t>
            </w:r>
          </w:p>
          <w:p w14:paraId="5B95EA78" w14:textId="2793943C" w:rsidR="0013228B" w:rsidRPr="00D61DD1" w:rsidRDefault="0013228B" w:rsidP="0009209A">
            <w:pPr>
              <w:spacing w:after="0" w:line="240" w:lineRule="auto"/>
              <w:jc w:val="both"/>
              <w:rPr>
                <w:rFonts w:ascii="Arial Nova" w:hAnsi="Arial Nova" w:cstheme="minorHAnsi"/>
                <w:bCs/>
                <w:sz w:val="18"/>
                <w:szCs w:val="18"/>
              </w:rPr>
            </w:pPr>
            <w:r w:rsidRPr="00D61DD1">
              <w:rPr>
                <w:rFonts w:ascii="Arial Nova" w:hAnsi="Arial Nova" w:cstheme="minorHAnsi"/>
                <w:bCs/>
                <w:sz w:val="18"/>
                <w:szCs w:val="18"/>
              </w:rPr>
              <w:t>- panel przedni:</w:t>
            </w:r>
          </w:p>
          <w:p w14:paraId="69067244" w14:textId="0575E665" w:rsidR="0013228B" w:rsidRPr="00D61DD1" w:rsidRDefault="0013228B" w:rsidP="0013228B">
            <w:pPr>
              <w:spacing w:after="0" w:line="240" w:lineRule="auto"/>
              <w:jc w:val="both"/>
              <w:rPr>
                <w:rFonts w:ascii="Arial Nova" w:hAnsi="Arial Nova" w:cstheme="minorHAnsi"/>
                <w:bCs/>
                <w:sz w:val="18"/>
                <w:szCs w:val="18"/>
              </w:rPr>
            </w:pPr>
            <w:r w:rsidRPr="00D61DD1">
              <w:rPr>
                <w:rFonts w:ascii="Arial Nova" w:hAnsi="Arial Nova" w:cstheme="minorHAnsi"/>
                <w:bCs/>
                <w:sz w:val="18"/>
                <w:szCs w:val="18"/>
              </w:rPr>
              <w:t>1x USB 3.2 Gen 1 (5 Gbps)</w:t>
            </w:r>
          </w:p>
          <w:p w14:paraId="375A9AFB" w14:textId="4F855A14" w:rsidR="0013228B" w:rsidRPr="00D61DD1" w:rsidRDefault="0013228B" w:rsidP="0013228B">
            <w:pPr>
              <w:spacing w:after="0" w:line="240" w:lineRule="auto"/>
              <w:jc w:val="both"/>
              <w:rPr>
                <w:rFonts w:ascii="Arial Nova" w:hAnsi="Arial Nova" w:cstheme="minorHAnsi"/>
                <w:bCs/>
                <w:sz w:val="18"/>
                <w:szCs w:val="18"/>
              </w:rPr>
            </w:pPr>
            <w:r w:rsidRPr="00D61DD1">
              <w:rPr>
                <w:rFonts w:ascii="Arial Nova" w:hAnsi="Arial Nova" w:cstheme="minorHAnsi"/>
                <w:bCs/>
                <w:sz w:val="18"/>
                <w:szCs w:val="18"/>
              </w:rPr>
              <w:t xml:space="preserve">1x USB 3.2 Gen 1 (5 Gbps) </w:t>
            </w:r>
            <w:proofErr w:type="spellStart"/>
            <w:r w:rsidRPr="00D61DD1">
              <w:rPr>
                <w:rFonts w:ascii="Arial Nova" w:hAnsi="Arial Nova" w:cstheme="minorHAnsi"/>
                <w:bCs/>
                <w:sz w:val="18"/>
                <w:szCs w:val="18"/>
              </w:rPr>
              <w:t>dosilone</w:t>
            </w:r>
            <w:proofErr w:type="spellEnd"/>
          </w:p>
          <w:p w14:paraId="2899B4D9" w14:textId="70FC0EB2" w:rsidR="0013228B" w:rsidRPr="00D61DD1" w:rsidRDefault="0013228B" w:rsidP="0013228B">
            <w:pPr>
              <w:spacing w:after="0" w:line="240" w:lineRule="auto"/>
              <w:jc w:val="both"/>
              <w:rPr>
                <w:rFonts w:ascii="Arial Nova" w:hAnsi="Arial Nova" w:cstheme="minorHAnsi"/>
                <w:bCs/>
                <w:sz w:val="18"/>
                <w:szCs w:val="18"/>
              </w:rPr>
            </w:pPr>
            <w:r w:rsidRPr="00D61DD1">
              <w:rPr>
                <w:rFonts w:ascii="Arial Nova" w:hAnsi="Arial Nova" w:cstheme="minorHAnsi"/>
                <w:bCs/>
                <w:sz w:val="18"/>
                <w:szCs w:val="18"/>
              </w:rPr>
              <w:t xml:space="preserve">1x USB 3.2 </w:t>
            </w:r>
            <w:proofErr w:type="spellStart"/>
            <w:r w:rsidRPr="00D61DD1">
              <w:rPr>
                <w:rFonts w:ascii="Arial Nova" w:hAnsi="Arial Nova" w:cstheme="minorHAnsi"/>
                <w:bCs/>
                <w:sz w:val="18"/>
                <w:szCs w:val="18"/>
              </w:rPr>
              <w:t>Type</w:t>
            </w:r>
            <w:proofErr w:type="spellEnd"/>
            <w:r w:rsidRPr="00D61DD1">
              <w:rPr>
                <w:rFonts w:ascii="Arial Nova" w:hAnsi="Arial Nova" w:cstheme="minorHAnsi"/>
                <w:bCs/>
                <w:sz w:val="18"/>
                <w:szCs w:val="18"/>
              </w:rPr>
              <w:t xml:space="preserve">-C Gen 2 (10 Gbps) </w:t>
            </w:r>
          </w:p>
          <w:p w14:paraId="230F5F56" w14:textId="7EC0A03E" w:rsidR="0013228B" w:rsidRPr="00D61DD1" w:rsidRDefault="0013228B" w:rsidP="0013228B">
            <w:pPr>
              <w:spacing w:after="0" w:line="240" w:lineRule="auto"/>
              <w:jc w:val="both"/>
              <w:rPr>
                <w:rFonts w:ascii="Arial Nova" w:hAnsi="Arial Nova" w:cstheme="minorHAnsi"/>
                <w:bCs/>
                <w:sz w:val="18"/>
                <w:szCs w:val="18"/>
              </w:rPr>
            </w:pPr>
            <w:r w:rsidRPr="00D61DD1">
              <w:rPr>
                <w:rFonts w:ascii="Arial Nova" w:hAnsi="Arial Nova" w:cstheme="minorHAnsi"/>
                <w:bCs/>
                <w:sz w:val="18"/>
                <w:szCs w:val="18"/>
              </w:rPr>
              <w:t xml:space="preserve">1x USB 3.2 </w:t>
            </w:r>
            <w:proofErr w:type="spellStart"/>
            <w:r w:rsidRPr="00D61DD1">
              <w:rPr>
                <w:rFonts w:ascii="Arial Nova" w:hAnsi="Arial Nova" w:cstheme="minorHAnsi"/>
                <w:bCs/>
                <w:sz w:val="18"/>
                <w:szCs w:val="18"/>
              </w:rPr>
              <w:t>Type</w:t>
            </w:r>
            <w:proofErr w:type="spellEnd"/>
            <w:r w:rsidRPr="00D61DD1">
              <w:rPr>
                <w:rFonts w:ascii="Arial Nova" w:hAnsi="Arial Nova" w:cstheme="minorHAnsi"/>
                <w:bCs/>
                <w:sz w:val="18"/>
                <w:szCs w:val="18"/>
              </w:rPr>
              <w:t xml:space="preserve">-C Gen 2x2 (20 Gbps) </w:t>
            </w:r>
            <w:proofErr w:type="spellStart"/>
            <w:r w:rsidRPr="00D61DD1">
              <w:rPr>
                <w:rFonts w:ascii="Arial Nova" w:hAnsi="Arial Nova" w:cstheme="minorHAnsi"/>
                <w:bCs/>
                <w:sz w:val="18"/>
                <w:szCs w:val="18"/>
              </w:rPr>
              <w:t>dosilone</w:t>
            </w:r>
            <w:proofErr w:type="spellEnd"/>
          </w:p>
          <w:p w14:paraId="0B1872EC" w14:textId="1E5C6D70" w:rsidR="0013228B" w:rsidRPr="00D61DD1" w:rsidRDefault="0013228B" w:rsidP="0013228B">
            <w:pPr>
              <w:spacing w:after="0" w:line="240" w:lineRule="auto"/>
              <w:jc w:val="both"/>
              <w:rPr>
                <w:rFonts w:ascii="Arial Nova" w:hAnsi="Arial Nova" w:cstheme="minorHAnsi"/>
                <w:bCs/>
                <w:sz w:val="18"/>
                <w:szCs w:val="18"/>
              </w:rPr>
            </w:pPr>
            <w:r w:rsidRPr="00D61DD1">
              <w:rPr>
                <w:rFonts w:ascii="Arial Nova" w:hAnsi="Arial Nova" w:cstheme="minorHAnsi"/>
                <w:bCs/>
                <w:sz w:val="18"/>
                <w:szCs w:val="18"/>
              </w:rPr>
              <w:t xml:space="preserve">1xUniversal audio </w:t>
            </w:r>
            <w:proofErr w:type="spellStart"/>
            <w:r w:rsidRPr="00D61DD1">
              <w:rPr>
                <w:rFonts w:ascii="Arial Nova" w:hAnsi="Arial Nova" w:cstheme="minorHAnsi"/>
                <w:bCs/>
                <w:sz w:val="18"/>
                <w:szCs w:val="18"/>
              </w:rPr>
              <w:t>jack</w:t>
            </w:r>
            <w:proofErr w:type="spellEnd"/>
          </w:p>
          <w:p w14:paraId="2C7DD5A2" w14:textId="528B5F34" w:rsidR="0013228B" w:rsidRPr="00D61DD1" w:rsidRDefault="0013228B" w:rsidP="0013228B">
            <w:pPr>
              <w:spacing w:after="0" w:line="240" w:lineRule="auto"/>
              <w:jc w:val="both"/>
              <w:rPr>
                <w:rFonts w:ascii="Arial Nova" w:hAnsi="Arial Nova" w:cstheme="minorHAnsi"/>
                <w:bCs/>
                <w:sz w:val="18"/>
                <w:szCs w:val="18"/>
              </w:rPr>
            </w:pPr>
            <w:r w:rsidRPr="00D61DD1">
              <w:rPr>
                <w:rFonts w:ascii="Arial Nova" w:hAnsi="Arial Nova" w:cstheme="minorHAnsi"/>
                <w:bCs/>
                <w:sz w:val="18"/>
                <w:szCs w:val="18"/>
              </w:rPr>
              <w:t xml:space="preserve">1x czytnik kart SD 4.0 </w:t>
            </w:r>
          </w:p>
          <w:p w14:paraId="7F16D4B1" w14:textId="3ED05B84" w:rsidR="0013228B" w:rsidRPr="00D61DD1" w:rsidRDefault="0013228B" w:rsidP="0009209A">
            <w:pPr>
              <w:spacing w:after="0" w:line="240" w:lineRule="auto"/>
              <w:jc w:val="both"/>
              <w:rPr>
                <w:rFonts w:ascii="Arial Nova" w:hAnsi="Arial Nova" w:cstheme="minorHAnsi"/>
                <w:bCs/>
                <w:sz w:val="18"/>
                <w:szCs w:val="18"/>
              </w:rPr>
            </w:pPr>
            <w:r w:rsidRPr="00D61DD1">
              <w:rPr>
                <w:rFonts w:ascii="Arial Nova" w:hAnsi="Arial Nova" w:cstheme="minorHAnsi"/>
                <w:bCs/>
                <w:sz w:val="18"/>
                <w:szCs w:val="18"/>
              </w:rPr>
              <w:t>- panel tylny:</w:t>
            </w:r>
          </w:p>
          <w:p w14:paraId="4DF09405" w14:textId="7D1E98F8" w:rsidR="0013228B" w:rsidRPr="00D61DD1" w:rsidRDefault="0013228B" w:rsidP="0013228B">
            <w:pPr>
              <w:spacing w:after="0" w:line="240" w:lineRule="auto"/>
              <w:jc w:val="both"/>
              <w:rPr>
                <w:rFonts w:ascii="Arial Nova" w:hAnsi="Arial Nova" w:cstheme="minorHAnsi"/>
                <w:bCs/>
                <w:sz w:val="18"/>
                <w:szCs w:val="18"/>
              </w:rPr>
            </w:pPr>
            <w:r w:rsidRPr="00D61DD1">
              <w:rPr>
                <w:rFonts w:ascii="Arial Nova" w:hAnsi="Arial Nova" w:cstheme="minorHAnsi"/>
                <w:bCs/>
                <w:sz w:val="18"/>
                <w:szCs w:val="18"/>
              </w:rPr>
              <w:t>1x Line-out audio port</w:t>
            </w:r>
          </w:p>
          <w:p w14:paraId="216B6094" w14:textId="3AA7BFC2" w:rsidR="0013228B" w:rsidRPr="00D61DD1" w:rsidRDefault="0013228B" w:rsidP="0013228B">
            <w:pPr>
              <w:spacing w:after="0" w:line="240" w:lineRule="auto"/>
              <w:jc w:val="both"/>
              <w:rPr>
                <w:rFonts w:ascii="Arial Nova" w:hAnsi="Arial Nova" w:cstheme="minorHAnsi"/>
                <w:bCs/>
                <w:sz w:val="18"/>
                <w:szCs w:val="18"/>
              </w:rPr>
            </w:pPr>
            <w:r w:rsidRPr="00D61DD1">
              <w:rPr>
                <w:rFonts w:ascii="Arial Nova" w:hAnsi="Arial Nova" w:cstheme="minorHAnsi"/>
                <w:bCs/>
                <w:sz w:val="18"/>
                <w:szCs w:val="18"/>
              </w:rPr>
              <w:t xml:space="preserve">2x </w:t>
            </w:r>
            <w:proofErr w:type="spellStart"/>
            <w:r w:rsidRPr="00D61DD1">
              <w:rPr>
                <w:rFonts w:ascii="Arial Nova" w:hAnsi="Arial Nova" w:cstheme="minorHAnsi"/>
                <w:bCs/>
                <w:sz w:val="18"/>
                <w:szCs w:val="18"/>
              </w:rPr>
              <w:t>DisplayPort</w:t>
            </w:r>
            <w:proofErr w:type="spellEnd"/>
            <w:r w:rsidRPr="00D61DD1">
              <w:rPr>
                <w:rFonts w:ascii="Arial Nova" w:hAnsi="Arial Nova" w:cstheme="minorHAnsi"/>
                <w:bCs/>
                <w:sz w:val="18"/>
                <w:szCs w:val="18"/>
              </w:rPr>
              <w:t xml:space="preserve"> 1.4 </w:t>
            </w:r>
            <w:proofErr w:type="spellStart"/>
            <w:r w:rsidRPr="00D61DD1">
              <w:rPr>
                <w:rFonts w:ascii="Arial Nova" w:hAnsi="Arial Nova" w:cstheme="minorHAnsi"/>
                <w:bCs/>
                <w:sz w:val="18"/>
                <w:szCs w:val="18"/>
              </w:rPr>
              <w:t>ports</w:t>
            </w:r>
            <w:proofErr w:type="spellEnd"/>
          </w:p>
          <w:p w14:paraId="292BC2BF" w14:textId="77777777" w:rsidR="0013228B" w:rsidRPr="00D61DD1" w:rsidRDefault="0013228B" w:rsidP="0013228B">
            <w:pPr>
              <w:spacing w:after="0" w:line="240" w:lineRule="auto"/>
              <w:jc w:val="both"/>
              <w:rPr>
                <w:rFonts w:ascii="Arial Nova" w:hAnsi="Arial Nova" w:cstheme="minorHAnsi"/>
                <w:bCs/>
                <w:sz w:val="18"/>
                <w:szCs w:val="18"/>
              </w:rPr>
            </w:pPr>
            <w:r w:rsidRPr="00D61DD1">
              <w:rPr>
                <w:rFonts w:ascii="Arial Nova" w:hAnsi="Arial Nova" w:cstheme="minorHAnsi"/>
                <w:bCs/>
                <w:sz w:val="18"/>
                <w:szCs w:val="18"/>
              </w:rPr>
              <w:t xml:space="preserve">2x USB 3.2 </w:t>
            </w:r>
            <w:proofErr w:type="spellStart"/>
            <w:r w:rsidRPr="00D61DD1">
              <w:rPr>
                <w:rFonts w:ascii="Arial Nova" w:hAnsi="Arial Nova" w:cstheme="minorHAnsi"/>
                <w:bCs/>
                <w:sz w:val="18"/>
                <w:szCs w:val="18"/>
              </w:rPr>
              <w:t>Type</w:t>
            </w:r>
            <w:proofErr w:type="spellEnd"/>
            <w:r w:rsidRPr="00D61DD1">
              <w:rPr>
                <w:rFonts w:ascii="Arial Nova" w:hAnsi="Arial Nova" w:cstheme="minorHAnsi"/>
                <w:bCs/>
                <w:sz w:val="18"/>
                <w:szCs w:val="18"/>
              </w:rPr>
              <w:t xml:space="preserve">-C Gen 2 (10 Gbps) </w:t>
            </w:r>
          </w:p>
          <w:p w14:paraId="4C583F84" w14:textId="2A0DF92D" w:rsidR="0013228B" w:rsidRPr="00D61DD1" w:rsidRDefault="0013228B" w:rsidP="0013228B">
            <w:pPr>
              <w:spacing w:after="0" w:line="240" w:lineRule="auto"/>
              <w:jc w:val="both"/>
              <w:rPr>
                <w:rFonts w:ascii="Arial Nova" w:hAnsi="Arial Nova" w:cstheme="minorHAnsi"/>
                <w:bCs/>
                <w:sz w:val="18"/>
                <w:szCs w:val="18"/>
              </w:rPr>
            </w:pPr>
            <w:r w:rsidRPr="00D61DD1">
              <w:rPr>
                <w:rFonts w:ascii="Arial Nova" w:hAnsi="Arial Nova" w:cstheme="minorHAnsi"/>
                <w:bCs/>
                <w:sz w:val="18"/>
                <w:szCs w:val="18"/>
              </w:rPr>
              <w:t xml:space="preserve">2x USB 3.2 Gen 2 (10 Gbps) </w:t>
            </w:r>
          </w:p>
          <w:p w14:paraId="708987C9" w14:textId="48B4B7B5" w:rsidR="0013228B" w:rsidRPr="00D61DD1" w:rsidRDefault="0013228B" w:rsidP="0013228B">
            <w:pPr>
              <w:spacing w:after="0" w:line="240" w:lineRule="auto"/>
              <w:jc w:val="both"/>
              <w:rPr>
                <w:rFonts w:ascii="Arial Nova" w:hAnsi="Arial Nova" w:cstheme="minorHAnsi"/>
                <w:bCs/>
                <w:sz w:val="18"/>
                <w:szCs w:val="18"/>
              </w:rPr>
            </w:pPr>
            <w:r w:rsidRPr="00D61DD1">
              <w:rPr>
                <w:rFonts w:ascii="Arial Nova" w:hAnsi="Arial Nova" w:cstheme="minorHAnsi"/>
                <w:bCs/>
                <w:sz w:val="18"/>
                <w:szCs w:val="18"/>
              </w:rPr>
              <w:t xml:space="preserve">2x USB 2.0 (480 </w:t>
            </w:r>
            <w:proofErr w:type="spellStart"/>
            <w:r w:rsidRPr="00D61DD1">
              <w:rPr>
                <w:rFonts w:ascii="Arial Nova" w:hAnsi="Arial Nova" w:cstheme="minorHAnsi"/>
                <w:bCs/>
                <w:sz w:val="18"/>
                <w:szCs w:val="18"/>
              </w:rPr>
              <w:t>Mbps</w:t>
            </w:r>
            <w:proofErr w:type="spellEnd"/>
            <w:r w:rsidRPr="00D61DD1">
              <w:rPr>
                <w:rFonts w:ascii="Arial Nova" w:hAnsi="Arial Nova" w:cstheme="minorHAnsi"/>
                <w:bCs/>
                <w:sz w:val="18"/>
                <w:szCs w:val="18"/>
              </w:rPr>
              <w:t xml:space="preserve">) </w:t>
            </w:r>
            <w:proofErr w:type="spellStart"/>
            <w:r w:rsidRPr="00D61DD1">
              <w:rPr>
                <w:rFonts w:ascii="Arial Nova" w:hAnsi="Arial Nova" w:cstheme="minorHAnsi"/>
                <w:bCs/>
                <w:sz w:val="18"/>
                <w:szCs w:val="18"/>
              </w:rPr>
              <w:t>dosilone</w:t>
            </w:r>
            <w:proofErr w:type="spellEnd"/>
          </w:p>
          <w:p w14:paraId="5A53AD7E" w14:textId="492616A7" w:rsidR="0013228B" w:rsidRPr="00D61DD1" w:rsidRDefault="00852574" w:rsidP="0009209A">
            <w:pPr>
              <w:spacing w:after="0" w:line="240" w:lineRule="auto"/>
              <w:jc w:val="both"/>
              <w:rPr>
                <w:rFonts w:ascii="Arial Nova" w:hAnsi="Arial Nova" w:cstheme="minorHAnsi"/>
                <w:bCs/>
                <w:sz w:val="18"/>
                <w:szCs w:val="18"/>
              </w:rPr>
            </w:pPr>
            <w:r w:rsidRPr="00D61DD1">
              <w:rPr>
                <w:rFonts w:ascii="Arial Nova" w:hAnsi="Arial Nova" w:cstheme="minorHAnsi"/>
                <w:bCs/>
                <w:sz w:val="18"/>
                <w:szCs w:val="18"/>
              </w:rPr>
              <w:t xml:space="preserve">1x RJ45 port 10/100/1000 </w:t>
            </w:r>
            <w:proofErr w:type="spellStart"/>
            <w:r w:rsidRPr="00D61DD1">
              <w:rPr>
                <w:rFonts w:ascii="Arial Nova" w:hAnsi="Arial Nova" w:cstheme="minorHAnsi"/>
                <w:bCs/>
                <w:sz w:val="18"/>
                <w:szCs w:val="18"/>
              </w:rPr>
              <w:t>Mbps</w:t>
            </w:r>
            <w:proofErr w:type="spellEnd"/>
          </w:p>
          <w:p w14:paraId="678D42FA" w14:textId="5FA5AE32" w:rsidR="008C6B43" w:rsidRPr="00D61DD1" w:rsidRDefault="00977262" w:rsidP="0009209A">
            <w:pPr>
              <w:spacing w:after="0" w:line="240" w:lineRule="auto"/>
              <w:jc w:val="both"/>
              <w:rPr>
                <w:rFonts w:ascii="Arial Nova" w:hAnsi="Arial Nova" w:cstheme="minorHAnsi"/>
                <w:bCs/>
                <w:sz w:val="18"/>
                <w:szCs w:val="18"/>
              </w:rPr>
            </w:pPr>
            <w:r w:rsidRPr="00D61DD1">
              <w:rPr>
                <w:rFonts w:ascii="Arial Nova" w:hAnsi="Arial Nova" w:cstheme="minorHAnsi"/>
                <w:bCs/>
                <w:sz w:val="18"/>
                <w:szCs w:val="18"/>
              </w:rPr>
              <w:t>Płyta główna zaprojektowana i wyprodukowana na zlecenie producenta komputera, trwale oznaczona na etapie produkcji logiem producenta oferowanej jednostki</w:t>
            </w:r>
            <w:r w:rsidR="00F10B43" w:rsidRPr="00D61DD1">
              <w:rPr>
                <w:rFonts w:ascii="Arial Nova" w:hAnsi="Arial Nova" w:cstheme="minorHAnsi"/>
                <w:bCs/>
                <w:sz w:val="18"/>
                <w:szCs w:val="18"/>
              </w:rPr>
              <w:t xml:space="preserve">, </w:t>
            </w:r>
            <w:r w:rsidRPr="00D61DD1">
              <w:rPr>
                <w:rFonts w:ascii="Arial Nova" w:hAnsi="Arial Nova" w:cstheme="minorHAnsi"/>
                <w:bCs/>
                <w:sz w:val="18"/>
                <w:szCs w:val="18"/>
              </w:rPr>
              <w:t>dedykowana dla danego urządzenia</w:t>
            </w:r>
            <w:r w:rsidR="00F10B43" w:rsidRPr="00D61DD1">
              <w:rPr>
                <w:rFonts w:ascii="Arial Nova" w:hAnsi="Arial Nova" w:cstheme="minorHAnsi"/>
                <w:bCs/>
                <w:sz w:val="18"/>
                <w:szCs w:val="18"/>
              </w:rPr>
              <w:t xml:space="preserve">, </w:t>
            </w:r>
            <w:r w:rsidRPr="00D61DD1">
              <w:rPr>
                <w:rFonts w:ascii="Arial Nova" w:hAnsi="Arial Nova" w:cstheme="minorHAnsi"/>
                <w:bCs/>
                <w:sz w:val="18"/>
                <w:szCs w:val="18"/>
              </w:rPr>
              <w:t>wyposażona w:</w:t>
            </w:r>
            <w:r w:rsidR="00F10B43" w:rsidRPr="00D61DD1">
              <w:rPr>
                <w:rFonts w:ascii="Arial Nova" w:hAnsi="Arial Nova" w:cstheme="minorHAnsi"/>
                <w:bCs/>
                <w:sz w:val="18"/>
                <w:szCs w:val="18"/>
              </w:rPr>
              <w:t xml:space="preserve"> 1 x </w:t>
            </w:r>
            <w:proofErr w:type="spellStart"/>
            <w:r w:rsidRPr="00D61DD1">
              <w:rPr>
                <w:rFonts w:ascii="Arial Nova" w:hAnsi="Arial Nova" w:cstheme="minorHAnsi"/>
                <w:bCs/>
                <w:sz w:val="18"/>
                <w:szCs w:val="18"/>
              </w:rPr>
              <w:t>PCIe</w:t>
            </w:r>
            <w:proofErr w:type="spellEnd"/>
            <w:r w:rsidRPr="00D61DD1">
              <w:rPr>
                <w:rFonts w:ascii="Arial Nova" w:hAnsi="Arial Nova" w:cstheme="minorHAnsi"/>
                <w:bCs/>
                <w:sz w:val="18"/>
                <w:szCs w:val="18"/>
              </w:rPr>
              <w:t xml:space="preserve"> x16</w:t>
            </w:r>
            <w:r w:rsidR="00FC7F3A" w:rsidRPr="00D61DD1">
              <w:rPr>
                <w:rFonts w:ascii="Arial Nova" w:hAnsi="Arial Nova" w:cstheme="minorHAnsi"/>
                <w:bCs/>
                <w:sz w:val="18"/>
                <w:szCs w:val="18"/>
              </w:rPr>
              <w:t>,</w:t>
            </w:r>
            <w:r w:rsidRPr="00D61DD1">
              <w:rPr>
                <w:rFonts w:ascii="Arial Nova" w:hAnsi="Arial Nova" w:cstheme="minorHAnsi"/>
                <w:bCs/>
                <w:color w:val="FF0000"/>
                <w:sz w:val="18"/>
                <w:szCs w:val="18"/>
              </w:rPr>
              <w:t xml:space="preserve"> </w:t>
            </w:r>
            <w:r w:rsidR="00953F16" w:rsidRPr="00D61DD1">
              <w:rPr>
                <w:rFonts w:ascii="Arial Nova" w:hAnsi="Arial Nova" w:cstheme="minorHAnsi"/>
                <w:bCs/>
                <w:sz w:val="18"/>
                <w:szCs w:val="18"/>
              </w:rPr>
              <w:t>1</w:t>
            </w:r>
            <w:r w:rsidR="00F10B43" w:rsidRPr="00D61DD1">
              <w:rPr>
                <w:rFonts w:ascii="Arial Nova" w:hAnsi="Arial Nova" w:cstheme="minorHAnsi"/>
                <w:bCs/>
                <w:sz w:val="18"/>
                <w:szCs w:val="18"/>
              </w:rPr>
              <w:t xml:space="preserve"> x </w:t>
            </w:r>
            <w:proofErr w:type="spellStart"/>
            <w:r w:rsidR="00F10B43" w:rsidRPr="00D61DD1">
              <w:rPr>
                <w:rFonts w:ascii="Arial Nova" w:hAnsi="Arial Nova" w:cstheme="minorHAnsi"/>
                <w:bCs/>
                <w:sz w:val="18"/>
                <w:szCs w:val="18"/>
              </w:rPr>
              <w:t>PCIe</w:t>
            </w:r>
            <w:proofErr w:type="spellEnd"/>
            <w:r w:rsidRPr="00D61DD1">
              <w:rPr>
                <w:rFonts w:ascii="Arial Nova" w:hAnsi="Arial Nova" w:cstheme="minorHAnsi"/>
                <w:bCs/>
                <w:sz w:val="18"/>
                <w:szCs w:val="18"/>
              </w:rPr>
              <w:t xml:space="preserve"> x4,</w:t>
            </w:r>
            <w:r w:rsidR="009E6853" w:rsidRPr="00D61DD1">
              <w:rPr>
                <w:rFonts w:ascii="Arial Nova" w:hAnsi="Arial Nova" w:cstheme="minorHAnsi"/>
                <w:bCs/>
                <w:sz w:val="18"/>
                <w:szCs w:val="18"/>
              </w:rPr>
              <w:t xml:space="preserve"> </w:t>
            </w:r>
            <w:r w:rsidRPr="00D61DD1">
              <w:rPr>
                <w:rFonts w:ascii="Arial Nova" w:hAnsi="Arial Nova" w:cstheme="minorHAnsi"/>
                <w:bCs/>
                <w:sz w:val="18"/>
                <w:szCs w:val="18"/>
              </w:rPr>
              <w:t xml:space="preserve"> 4 </w:t>
            </w:r>
            <w:r w:rsidR="00E50397" w:rsidRPr="00D61DD1">
              <w:rPr>
                <w:rFonts w:ascii="Arial Nova" w:hAnsi="Arial Nova" w:cstheme="minorHAnsi"/>
                <w:bCs/>
                <w:sz w:val="18"/>
                <w:szCs w:val="18"/>
              </w:rPr>
              <w:t>x</w:t>
            </w:r>
            <w:r w:rsidR="00F10B43" w:rsidRPr="00D61DD1">
              <w:rPr>
                <w:rFonts w:ascii="Arial Nova" w:hAnsi="Arial Nova" w:cstheme="minorHAnsi"/>
                <w:bCs/>
                <w:sz w:val="18"/>
                <w:szCs w:val="18"/>
              </w:rPr>
              <w:t xml:space="preserve"> </w:t>
            </w:r>
            <w:r w:rsidRPr="00D61DD1">
              <w:rPr>
                <w:rFonts w:ascii="Arial Nova" w:hAnsi="Arial Nova" w:cstheme="minorHAnsi"/>
                <w:bCs/>
                <w:sz w:val="18"/>
                <w:szCs w:val="18"/>
              </w:rPr>
              <w:t xml:space="preserve">DIMM z obsługą do </w:t>
            </w:r>
            <w:r w:rsidR="00325D9F" w:rsidRPr="00D61DD1">
              <w:rPr>
                <w:rFonts w:ascii="Arial Nova" w:hAnsi="Arial Nova" w:cstheme="minorHAnsi"/>
                <w:bCs/>
                <w:sz w:val="18"/>
                <w:szCs w:val="18"/>
              </w:rPr>
              <w:t xml:space="preserve">128 </w:t>
            </w:r>
            <w:r w:rsidRPr="00D61DD1">
              <w:rPr>
                <w:rFonts w:ascii="Arial Nova" w:hAnsi="Arial Nova" w:cstheme="minorHAnsi"/>
                <w:bCs/>
                <w:sz w:val="18"/>
                <w:szCs w:val="18"/>
              </w:rPr>
              <w:t xml:space="preserve">GB DDR4 RAM, </w:t>
            </w:r>
            <w:r w:rsidR="009E6853" w:rsidRPr="00D61DD1">
              <w:rPr>
                <w:rFonts w:ascii="Arial Nova" w:hAnsi="Arial Nova" w:cstheme="minorHAnsi"/>
                <w:bCs/>
                <w:sz w:val="18"/>
                <w:szCs w:val="18"/>
              </w:rPr>
              <w:t>4</w:t>
            </w:r>
            <w:r w:rsidRPr="00D61DD1">
              <w:rPr>
                <w:rFonts w:ascii="Arial Nova" w:hAnsi="Arial Nova" w:cstheme="minorHAnsi"/>
                <w:bCs/>
                <w:sz w:val="18"/>
                <w:szCs w:val="18"/>
              </w:rPr>
              <w:t xml:space="preserve"> </w:t>
            </w:r>
            <w:r w:rsidR="00E50397" w:rsidRPr="00D61DD1">
              <w:rPr>
                <w:rFonts w:ascii="Arial Nova" w:hAnsi="Arial Nova" w:cstheme="minorHAnsi"/>
                <w:bCs/>
                <w:sz w:val="18"/>
                <w:szCs w:val="18"/>
              </w:rPr>
              <w:t>x</w:t>
            </w:r>
            <w:r w:rsidRPr="00D61DD1">
              <w:rPr>
                <w:rFonts w:ascii="Arial Nova" w:hAnsi="Arial Nova" w:cstheme="minorHAnsi"/>
                <w:bCs/>
                <w:sz w:val="18"/>
                <w:szCs w:val="18"/>
              </w:rPr>
              <w:t xml:space="preserve"> SATA </w:t>
            </w:r>
            <w:r w:rsidR="002C0669" w:rsidRPr="00D61DD1">
              <w:rPr>
                <w:rFonts w:ascii="Arial Nova" w:hAnsi="Arial Nova" w:cstheme="minorHAnsi"/>
                <w:bCs/>
                <w:sz w:val="18"/>
                <w:szCs w:val="18"/>
              </w:rPr>
              <w:t>III</w:t>
            </w:r>
            <w:r w:rsidR="00852574" w:rsidRPr="00D61DD1">
              <w:rPr>
                <w:rFonts w:ascii="Arial Nova" w:hAnsi="Arial Nova" w:cstheme="minorHAnsi"/>
                <w:bCs/>
                <w:sz w:val="18"/>
                <w:szCs w:val="18"/>
              </w:rPr>
              <w:t xml:space="preserve">, dwa </w:t>
            </w:r>
            <w:r w:rsidR="00E50397" w:rsidRPr="00D61DD1">
              <w:rPr>
                <w:rFonts w:ascii="Arial Nova" w:hAnsi="Arial Nova" w:cstheme="minorHAnsi"/>
                <w:bCs/>
                <w:sz w:val="18"/>
                <w:szCs w:val="18"/>
              </w:rPr>
              <w:t>złącza M.2</w:t>
            </w:r>
            <w:r w:rsidR="00852574" w:rsidRPr="00D61DD1">
              <w:rPr>
                <w:rFonts w:ascii="Arial Nova" w:hAnsi="Arial Nova" w:cstheme="minorHAnsi"/>
                <w:bCs/>
                <w:sz w:val="18"/>
                <w:szCs w:val="18"/>
              </w:rPr>
              <w:t xml:space="preserve"> 2230</w:t>
            </w:r>
            <w:r w:rsidR="00E50397" w:rsidRPr="00D61DD1">
              <w:rPr>
                <w:rFonts w:ascii="Arial Nova" w:hAnsi="Arial Nova" w:cstheme="minorHAnsi"/>
                <w:bCs/>
                <w:sz w:val="18"/>
                <w:szCs w:val="18"/>
              </w:rPr>
              <w:t xml:space="preserve"> dla dysków</w:t>
            </w:r>
            <w:r w:rsidR="00852574" w:rsidRPr="00D61DD1">
              <w:rPr>
                <w:rFonts w:ascii="Arial Nova" w:hAnsi="Arial Nova" w:cstheme="minorHAnsi"/>
                <w:bCs/>
                <w:sz w:val="18"/>
                <w:szCs w:val="18"/>
              </w:rPr>
              <w:t xml:space="preserve">, jedno złącze M.2 2280 dla dysku, jedno złącze M.2 2230 dla karty sieci bezprzewodowej. </w:t>
            </w:r>
            <w:r w:rsidR="00E50397" w:rsidRPr="00D61DD1">
              <w:rPr>
                <w:rFonts w:ascii="Arial Nova" w:hAnsi="Arial Nova" w:cstheme="minorHAnsi"/>
                <w:bCs/>
                <w:sz w:val="18"/>
                <w:szCs w:val="18"/>
              </w:rPr>
              <w:t>Zintegrowany z płytą główną kontroler RAID 0</w:t>
            </w:r>
            <w:r w:rsidR="00852574" w:rsidRPr="00D61DD1">
              <w:rPr>
                <w:rFonts w:ascii="Arial Nova" w:hAnsi="Arial Nova" w:cstheme="minorHAnsi"/>
                <w:bCs/>
                <w:sz w:val="18"/>
                <w:szCs w:val="18"/>
              </w:rPr>
              <w:t>/</w:t>
            </w:r>
            <w:r w:rsidR="00E50397" w:rsidRPr="00D61DD1">
              <w:rPr>
                <w:rFonts w:ascii="Arial Nova" w:hAnsi="Arial Nova" w:cstheme="minorHAnsi"/>
                <w:bCs/>
                <w:sz w:val="18"/>
                <w:szCs w:val="18"/>
              </w:rPr>
              <w:t>1</w:t>
            </w:r>
            <w:r w:rsidR="00852574" w:rsidRPr="00D61DD1">
              <w:rPr>
                <w:rFonts w:ascii="Arial Nova" w:hAnsi="Arial Nova" w:cstheme="minorHAnsi"/>
                <w:bCs/>
                <w:sz w:val="18"/>
                <w:szCs w:val="18"/>
              </w:rPr>
              <w:t>/</w:t>
            </w:r>
            <w:r w:rsidR="002048CF" w:rsidRPr="00D61DD1">
              <w:rPr>
                <w:rFonts w:ascii="Arial Nova" w:hAnsi="Arial Nova" w:cstheme="minorHAnsi"/>
                <w:bCs/>
                <w:sz w:val="18"/>
                <w:szCs w:val="18"/>
              </w:rPr>
              <w:t>5</w:t>
            </w:r>
            <w:r w:rsidR="00852574" w:rsidRPr="00D61DD1">
              <w:rPr>
                <w:rFonts w:ascii="Arial Nova" w:hAnsi="Arial Nova" w:cstheme="minorHAnsi"/>
                <w:bCs/>
                <w:sz w:val="18"/>
                <w:szCs w:val="18"/>
              </w:rPr>
              <w:t>/</w:t>
            </w:r>
            <w:r w:rsidR="002048CF" w:rsidRPr="00D61DD1">
              <w:rPr>
                <w:rFonts w:ascii="Arial Nova" w:hAnsi="Arial Nova" w:cstheme="minorHAnsi"/>
                <w:bCs/>
                <w:sz w:val="18"/>
                <w:szCs w:val="18"/>
              </w:rPr>
              <w:t>10</w:t>
            </w:r>
            <w:r w:rsidR="00852574" w:rsidRPr="00D61DD1">
              <w:rPr>
                <w:rFonts w:ascii="Arial Nova" w:hAnsi="Arial Nova" w:cstheme="minorHAnsi"/>
                <w:bCs/>
                <w:sz w:val="18"/>
                <w:szCs w:val="18"/>
              </w:rPr>
              <w:t>.</w:t>
            </w:r>
          </w:p>
          <w:p w14:paraId="4173C8FA" w14:textId="77777777" w:rsidR="00977262" w:rsidRPr="00D61DD1" w:rsidRDefault="00977262" w:rsidP="0009209A">
            <w:pPr>
              <w:spacing w:after="0" w:line="240" w:lineRule="auto"/>
              <w:jc w:val="both"/>
              <w:rPr>
                <w:rFonts w:ascii="Arial Nova" w:hAnsi="Arial Nova" w:cstheme="minorHAnsi"/>
                <w:sz w:val="18"/>
                <w:szCs w:val="18"/>
              </w:rPr>
            </w:pPr>
            <w:r w:rsidRPr="00D61DD1">
              <w:rPr>
                <w:rFonts w:ascii="Arial Nova" w:hAnsi="Arial Nova" w:cstheme="minorHAnsi"/>
                <w:sz w:val="18"/>
                <w:szCs w:val="18"/>
              </w:rPr>
              <w:t xml:space="preserve">Nagrywarka DVD +/-RW o prędkości min. 8x </w:t>
            </w:r>
          </w:p>
          <w:p w14:paraId="09536ECA" w14:textId="77777777" w:rsidR="00977262" w:rsidRPr="00D61DD1" w:rsidRDefault="00977262" w:rsidP="0009209A">
            <w:pPr>
              <w:spacing w:after="0" w:line="240" w:lineRule="auto"/>
              <w:jc w:val="both"/>
              <w:rPr>
                <w:rFonts w:ascii="Arial Nova" w:hAnsi="Arial Nova" w:cstheme="minorHAnsi"/>
                <w:bCs/>
                <w:sz w:val="18"/>
                <w:szCs w:val="18"/>
              </w:rPr>
            </w:pPr>
            <w:r w:rsidRPr="00D61DD1">
              <w:rPr>
                <w:rFonts w:ascii="Arial Nova" w:hAnsi="Arial Nova" w:cstheme="minorHAnsi"/>
                <w:bCs/>
                <w:sz w:val="18"/>
                <w:szCs w:val="18"/>
              </w:rPr>
              <w:t>Opakowanie musi być wykonane z materiałów podlegających powtórnemu przetworzeniu.</w:t>
            </w:r>
          </w:p>
        </w:tc>
      </w:tr>
      <w:tr w:rsidR="00977262" w:rsidRPr="00D61DD1" w14:paraId="5A1F7747" w14:textId="77777777" w:rsidTr="00D844F6">
        <w:tc>
          <w:tcPr>
            <w:tcW w:w="1774" w:type="dxa"/>
            <w:shd w:val="clear" w:color="auto" w:fill="FFFFFF" w:themeFill="background1"/>
            <w:vAlign w:val="center"/>
          </w:tcPr>
          <w:p w14:paraId="559F331F" w14:textId="77777777" w:rsidR="00977262" w:rsidRPr="00D61DD1" w:rsidRDefault="00977262" w:rsidP="00E2183D">
            <w:pPr>
              <w:spacing w:after="0" w:line="240" w:lineRule="auto"/>
              <w:jc w:val="center"/>
              <w:rPr>
                <w:rFonts w:ascii="Arial Nova" w:hAnsi="Arial Nova" w:cstheme="minorHAnsi"/>
                <w:b/>
                <w:sz w:val="18"/>
                <w:szCs w:val="18"/>
              </w:rPr>
            </w:pPr>
            <w:r w:rsidRPr="00D61DD1">
              <w:rPr>
                <w:rFonts w:ascii="Arial Nova" w:hAnsi="Arial Nova" w:cstheme="minorHAnsi"/>
                <w:b/>
                <w:sz w:val="18"/>
                <w:szCs w:val="18"/>
              </w:rPr>
              <w:t>Wsparcie techniczne producenta</w:t>
            </w:r>
          </w:p>
        </w:tc>
        <w:tc>
          <w:tcPr>
            <w:tcW w:w="9142" w:type="dxa"/>
            <w:shd w:val="clear" w:color="auto" w:fill="FFFFFF" w:themeFill="background1"/>
            <w:vAlign w:val="center"/>
          </w:tcPr>
          <w:p w14:paraId="57790E1E" w14:textId="77777777" w:rsidR="00977262" w:rsidRPr="00D61DD1" w:rsidRDefault="00977262" w:rsidP="0009209A">
            <w:pPr>
              <w:spacing w:after="0" w:line="240" w:lineRule="auto"/>
              <w:jc w:val="both"/>
              <w:rPr>
                <w:rFonts w:ascii="Arial Nova" w:hAnsi="Arial Nova" w:cstheme="minorHAnsi"/>
                <w:bCs/>
                <w:sz w:val="18"/>
                <w:szCs w:val="18"/>
              </w:rPr>
            </w:pPr>
            <w:r w:rsidRPr="00D61DD1">
              <w:rPr>
                <w:rFonts w:ascii="Arial Nova" w:hAnsi="Arial Nova" w:cstheme="minorHAnsi"/>
                <w:bCs/>
                <w:sz w:val="18"/>
                <w:szCs w:val="18"/>
              </w:rPr>
              <w:t xml:space="preserve">Dedykowany portal techniczny producenta, umożliwiający Zamawiającemu zgłaszanie awarii oraz samodzielne zamawianie zamiennych komponentów. 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D61DD1">
              <w:rPr>
                <w:rFonts w:ascii="Arial Nova" w:hAnsi="Arial Nova" w:cstheme="minorHAnsi"/>
                <w:bCs/>
                <w:sz w:val="18"/>
                <w:szCs w:val="18"/>
              </w:rPr>
              <w:t>recovery</w:t>
            </w:r>
            <w:proofErr w:type="spellEnd"/>
            <w:r w:rsidRPr="00D61DD1">
              <w:rPr>
                <w:rFonts w:ascii="Arial Nova" w:hAnsi="Arial Nova" w:cstheme="minorHAnsi"/>
                <w:bCs/>
                <w:sz w:val="18"/>
                <w:szCs w:val="18"/>
              </w:rPr>
              <w:t xml:space="preserve"> systemu operacyjnego).</w:t>
            </w:r>
          </w:p>
        </w:tc>
      </w:tr>
      <w:tr w:rsidR="004D2867" w:rsidRPr="00D61DD1" w14:paraId="1C078F10" w14:textId="77777777" w:rsidTr="00D844F6">
        <w:tc>
          <w:tcPr>
            <w:tcW w:w="1774" w:type="dxa"/>
            <w:shd w:val="clear" w:color="auto" w:fill="FFFFFF" w:themeFill="background1"/>
            <w:vAlign w:val="center"/>
          </w:tcPr>
          <w:p w14:paraId="7EF3B9CD" w14:textId="2B1E7FDA" w:rsidR="004D2867" w:rsidRPr="00D61DD1" w:rsidRDefault="004D2867" w:rsidP="004D2867">
            <w:pPr>
              <w:spacing w:line="240" w:lineRule="auto"/>
              <w:jc w:val="center"/>
              <w:rPr>
                <w:rFonts w:ascii="Arial Nova" w:hAnsi="Arial Nova" w:cstheme="minorHAnsi"/>
                <w:b/>
                <w:sz w:val="18"/>
                <w:szCs w:val="18"/>
              </w:rPr>
            </w:pPr>
            <w:r w:rsidRPr="00D61DD1">
              <w:rPr>
                <w:rFonts w:ascii="Arial Nova" w:hAnsi="Arial Nova" w:cstheme="minorHAnsi"/>
                <w:b/>
                <w:sz w:val="18"/>
                <w:szCs w:val="18"/>
              </w:rPr>
              <w:t>Dodatkowe oprogramowanie</w:t>
            </w:r>
          </w:p>
        </w:tc>
        <w:tc>
          <w:tcPr>
            <w:tcW w:w="9142" w:type="dxa"/>
            <w:shd w:val="clear" w:color="auto" w:fill="FFFFFF" w:themeFill="background1"/>
            <w:vAlign w:val="center"/>
          </w:tcPr>
          <w:p w14:paraId="4C1BA1D1" w14:textId="77777777" w:rsidR="004D2867" w:rsidRPr="00D61DD1" w:rsidRDefault="004D2867" w:rsidP="004D2867">
            <w:pPr>
              <w:spacing w:line="240" w:lineRule="auto"/>
              <w:jc w:val="both"/>
              <w:rPr>
                <w:rFonts w:ascii="Arial Nova" w:hAnsi="Arial Nova" w:cstheme="minorHAnsi"/>
                <w:sz w:val="18"/>
                <w:szCs w:val="18"/>
              </w:rPr>
            </w:pPr>
            <w:r w:rsidRPr="00D61DD1">
              <w:rPr>
                <w:rFonts w:ascii="Arial Nova" w:hAnsi="Arial Nova" w:cstheme="minorHAnsi"/>
                <w:sz w:val="18"/>
                <w:szCs w:val="18"/>
              </w:rPr>
              <w:t>Wykonawca dostarczy wraz z komputerem oprogramowanie producenta komputera które umożliwia pełne zarządzanie, monitoring, konfigurację a w szczególności: dystrybucję ustawień BIOS (zawierającego wcześniej zdefiniowane ustawienia jednakowe dla wszystkich), jednocześnie na wszystkich komputerach zgodnie z polityką bezpieczeństwa Zamawiającego. Oprogramowanie musi w pełni integrować się z Microsoft SCCM</w:t>
            </w:r>
          </w:p>
          <w:p w14:paraId="5B1B9DAD" w14:textId="77777777" w:rsidR="004D2867" w:rsidRPr="00D61DD1" w:rsidRDefault="004D2867" w:rsidP="004D2867">
            <w:pPr>
              <w:spacing w:line="240" w:lineRule="auto"/>
              <w:jc w:val="both"/>
              <w:rPr>
                <w:rFonts w:ascii="Arial Nova" w:hAnsi="Arial Nova" w:cstheme="minorHAnsi"/>
                <w:sz w:val="18"/>
                <w:szCs w:val="18"/>
              </w:rPr>
            </w:pPr>
            <w:r w:rsidRPr="00D61DD1">
              <w:rPr>
                <w:rFonts w:ascii="Arial Nova" w:hAnsi="Arial Nova" w:cstheme="minorHAnsi"/>
                <w:sz w:val="18"/>
                <w:szCs w:val="18"/>
              </w:rPr>
              <w:t>Wykonawca dostarczy sterowniki w formacie dedykowanym dla Microsoft SCCM w celu dystrybucji za pomocą dołączonego oprogramowania producenta komputera zgodnie z polityką bezpieczeństwa Zamawiającego.</w:t>
            </w:r>
          </w:p>
          <w:p w14:paraId="4D7CCC04" w14:textId="77777777" w:rsidR="004D2867" w:rsidRPr="00D61DD1" w:rsidRDefault="004D2867" w:rsidP="004D2867">
            <w:pPr>
              <w:spacing w:line="240" w:lineRule="auto"/>
              <w:jc w:val="both"/>
              <w:rPr>
                <w:rFonts w:ascii="Arial Nova" w:hAnsi="Arial Nova" w:cstheme="minorHAnsi"/>
                <w:sz w:val="18"/>
                <w:szCs w:val="18"/>
              </w:rPr>
            </w:pPr>
            <w:r w:rsidRPr="00D61DD1">
              <w:rPr>
                <w:rFonts w:ascii="Arial Nova" w:hAnsi="Arial Nova" w:cstheme="minorHAnsi"/>
                <w:sz w:val="18"/>
                <w:szCs w:val="18"/>
              </w:rPr>
              <w:t>Zamawiający oczekuje oprogramowania zarządzającego produkowanego przez producenta i instalowanego przez producenta na etapie produkcji komputera. Program ma umożliwiać przynajmniej:</w:t>
            </w:r>
          </w:p>
          <w:p w14:paraId="47AB8AF2" w14:textId="77777777" w:rsidR="004D2867" w:rsidRPr="00D61DD1" w:rsidRDefault="004D2867" w:rsidP="004D2867">
            <w:pPr>
              <w:spacing w:after="0" w:line="240" w:lineRule="auto"/>
              <w:ind w:left="284" w:hanging="227"/>
              <w:jc w:val="both"/>
              <w:rPr>
                <w:rFonts w:ascii="Arial Nova" w:hAnsi="Arial Nova" w:cstheme="minorHAnsi"/>
                <w:sz w:val="18"/>
                <w:szCs w:val="18"/>
              </w:rPr>
            </w:pPr>
            <w:r w:rsidRPr="00D61DD1">
              <w:rPr>
                <w:rFonts w:ascii="Arial Nova" w:hAnsi="Arial Nova" w:cstheme="minorHAnsi"/>
                <w:sz w:val="18"/>
                <w:szCs w:val="18"/>
              </w:rPr>
              <w:t>- monitorowanie komputera i generowanie zgłoszeń o błędach / nieprawidłowym działaniu w zakresie pracy komponentów i wydajności systemów</w:t>
            </w:r>
          </w:p>
          <w:p w14:paraId="1AFE496C" w14:textId="77777777" w:rsidR="004D2867" w:rsidRPr="00D61DD1" w:rsidRDefault="004D2867" w:rsidP="004D2867">
            <w:pPr>
              <w:spacing w:after="0" w:line="240" w:lineRule="auto"/>
              <w:ind w:left="284" w:hanging="227"/>
              <w:jc w:val="both"/>
              <w:rPr>
                <w:rFonts w:ascii="Arial Nova" w:hAnsi="Arial Nova" w:cstheme="minorHAnsi"/>
                <w:sz w:val="18"/>
                <w:szCs w:val="18"/>
              </w:rPr>
            </w:pPr>
            <w:r w:rsidRPr="00D61DD1">
              <w:rPr>
                <w:rFonts w:ascii="Arial Nova" w:hAnsi="Arial Nova" w:cstheme="minorHAnsi"/>
                <w:sz w:val="18"/>
                <w:szCs w:val="18"/>
              </w:rPr>
              <w:lastRenderedPageBreak/>
              <w:t xml:space="preserve">- powiadamiania o nowych wersjach sterowników i umożliwienie użytkownikowi wykonania </w:t>
            </w:r>
            <w:proofErr w:type="spellStart"/>
            <w:r w:rsidRPr="00D61DD1">
              <w:rPr>
                <w:rFonts w:ascii="Arial Nova" w:hAnsi="Arial Nova" w:cstheme="minorHAnsi"/>
                <w:sz w:val="18"/>
                <w:szCs w:val="18"/>
              </w:rPr>
              <w:t>upgrade</w:t>
            </w:r>
            <w:proofErr w:type="spellEnd"/>
            <w:r w:rsidRPr="00D61DD1">
              <w:rPr>
                <w:rFonts w:ascii="Arial Nova" w:hAnsi="Arial Nova" w:cstheme="minorHAnsi"/>
                <w:sz w:val="18"/>
                <w:szCs w:val="18"/>
              </w:rPr>
              <w:t xml:space="preserve"> systemu</w:t>
            </w:r>
          </w:p>
          <w:p w14:paraId="2853701B" w14:textId="77777777" w:rsidR="004D2867" w:rsidRPr="00D61DD1" w:rsidRDefault="004D2867" w:rsidP="004D2867">
            <w:pPr>
              <w:spacing w:after="0" w:line="240" w:lineRule="auto"/>
              <w:ind w:left="284" w:hanging="227"/>
              <w:jc w:val="both"/>
              <w:rPr>
                <w:rFonts w:ascii="Arial Nova" w:hAnsi="Arial Nova" w:cstheme="minorHAnsi"/>
                <w:sz w:val="18"/>
                <w:szCs w:val="18"/>
              </w:rPr>
            </w:pPr>
            <w:r w:rsidRPr="00D61DD1">
              <w:rPr>
                <w:rFonts w:ascii="Arial Nova" w:hAnsi="Arial Nova" w:cstheme="minorHAnsi"/>
                <w:sz w:val="18"/>
                <w:szCs w:val="18"/>
              </w:rPr>
              <w:t>- powiadamianie o problemach wydajnościowych i diagnozowanie / rozwiązywanie takich problemów</w:t>
            </w:r>
          </w:p>
          <w:p w14:paraId="2400744E" w14:textId="77777777" w:rsidR="004D2867" w:rsidRPr="00D61DD1" w:rsidRDefault="004D2867" w:rsidP="004D2867">
            <w:pPr>
              <w:spacing w:after="0" w:line="240" w:lineRule="auto"/>
              <w:ind w:left="284" w:hanging="227"/>
              <w:jc w:val="both"/>
              <w:rPr>
                <w:rFonts w:ascii="Arial Nova" w:hAnsi="Arial Nova" w:cstheme="minorHAnsi"/>
                <w:sz w:val="18"/>
                <w:szCs w:val="18"/>
              </w:rPr>
            </w:pPr>
            <w:r w:rsidRPr="00D61DD1">
              <w:rPr>
                <w:rFonts w:ascii="Arial Nova" w:hAnsi="Arial Nova" w:cstheme="minorHAnsi"/>
                <w:sz w:val="18"/>
                <w:szCs w:val="18"/>
              </w:rPr>
              <w:t>- śledzenia kluczowych komponentów i przewidywanie awarii przed ich wystąpieniem.</w:t>
            </w:r>
          </w:p>
          <w:p w14:paraId="407AAC87" w14:textId="77777777" w:rsidR="004D2867" w:rsidRPr="00D61DD1" w:rsidRDefault="004D2867" w:rsidP="004D2867">
            <w:pPr>
              <w:spacing w:before="200" w:after="60" w:line="240" w:lineRule="auto"/>
              <w:jc w:val="both"/>
              <w:rPr>
                <w:rFonts w:ascii="Arial Nova" w:hAnsi="Arial Nova" w:cstheme="minorHAnsi"/>
                <w:bCs/>
                <w:sz w:val="18"/>
                <w:szCs w:val="18"/>
              </w:rPr>
            </w:pPr>
            <w:r w:rsidRPr="00D61DD1">
              <w:rPr>
                <w:rFonts w:ascii="Arial Nova" w:hAnsi="Arial Nova" w:cstheme="minorHAnsi"/>
                <w:bCs/>
                <w:sz w:val="18"/>
                <w:szCs w:val="18"/>
              </w:rPr>
              <w:t>Dołączone do oferowanego komputera oprogramowanie z nieograniczoną licencją czasowo na użytkowanie umożliwiające:</w:t>
            </w:r>
          </w:p>
          <w:p w14:paraId="3D3988DD" w14:textId="77777777" w:rsidR="004D2867" w:rsidRPr="00D61DD1" w:rsidRDefault="004D2867" w:rsidP="004D2867">
            <w:pPr>
              <w:pStyle w:val="Akapitzlist"/>
              <w:numPr>
                <w:ilvl w:val="0"/>
                <w:numId w:val="23"/>
              </w:numPr>
              <w:spacing w:after="0" w:line="240" w:lineRule="auto"/>
              <w:ind w:left="284" w:hanging="227"/>
              <w:jc w:val="both"/>
              <w:rPr>
                <w:rFonts w:ascii="Arial Nova" w:hAnsi="Arial Nova" w:cstheme="minorHAnsi"/>
                <w:bCs/>
                <w:sz w:val="18"/>
                <w:szCs w:val="18"/>
              </w:rPr>
            </w:pPr>
            <w:proofErr w:type="spellStart"/>
            <w:r w:rsidRPr="00D61DD1">
              <w:rPr>
                <w:rFonts w:ascii="Arial Nova" w:hAnsi="Arial Nova" w:cstheme="minorHAnsi"/>
                <w:bCs/>
                <w:sz w:val="18"/>
                <w:szCs w:val="18"/>
              </w:rPr>
              <w:t>upgrade</w:t>
            </w:r>
            <w:proofErr w:type="spellEnd"/>
            <w:r w:rsidRPr="00D61DD1">
              <w:rPr>
                <w:rFonts w:ascii="Arial Nova" w:hAnsi="Arial Nova" w:cstheme="minorHAnsi"/>
                <w:bCs/>
                <w:sz w:val="18"/>
                <w:szCs w:val="18"/>
              </w:rPr>
              <w:t xml:space="preserve"> i instalacje wszystkich sterowników, aplikacji dostarczonych w obrazie systemu operacyjnego producenta, </w:t>
            </w:r>
            <w:proofErr w:type="spellStart"/>
            <w:r w:rsidRPr="00D61DD1">
              <w:rPr>
                <w:rFonts w:ascii="Arial Nova" w:hAnsi="Arial Nova" w:cstheme="minorHAnsi"/>
                <w:bCs/>
                <w:sz w:val="18"/>
                <w:szCs w:val="18"/>
              </w:rPr>
              <w:t>BIOS’u</w:t>
            </w:r>
            <w:proofErr w:type="spellEnd"/>
            <w:r w:rsidRPr="00D61DD1">
              <w:rPr>
                <w:rFonts w:ascii="Arial Nova" w:hAnsi="Arial Nova" w:cstheme="minorHAnsi"/>
                <w:bCs/>
                <w:sz w:val="18"/>
                <w:szCs w:val="18"/>
              </w:rPr>
              <w:t xml:space="preserve"> z certyfikatem zgodności producenta do najnowszej dostępnej wersji, </w:t>
            </w:r>
          </w:p>
          <w:p w14:paraId="63446D9C" w14:textId="77777777" w:rsidR="004D2867" w:rsidRPr="00D61DD1" w:rsidRDefault="004D2867" w:rsidP="004D2867">
            <w:pPr>
              <w:pStyle w:val="Akapitzlist"/>
              <w:numPr>
                <w:ilvl w:val="0"/>
                <w:numId w:val="23"/>
              </w:numPr>
              <w:spacing w:after="0" w:line="240" w:lineRule="auto"/>
              <w:ind w:left="284" w:hanging="227"/>
              <w:jc w:val="both"/>
              <w:rPr>
                <w:rFonts w:ascii="Arial Nova" w:hAnsi="Arial Nova" w:cstheme="minorHAnsi"/>
                <w:bCs/>
                <w:sz w:val="18"/>
                <w:szCs w:val="18"/>
              </w:rPr>
            </w:pPr>
            <w:r w:rsidRPr="00D61DD1">
              <w:rPr>
                <w:rFonts w:ascii="Arial Nova" w:hAnsi="Arial Nova" w:cstheme="minorHAnsi"/>
                <w:bCs/>
                <w:sz w:val="18"/>
                <w:szCs w:val="18"/>
              </w:rPr>
              <w:t xml:space="preserve">możliwość przed instalacją sprawdzenia każdego sterownika, każdej aplikacji, </w:t>
            </w:r>
            <w:proofErr w:type="spellStart"/>
            <w:r w:rsidRPr="00D61DD1">
              <w:rPr>
                <w:rFonts w:ascii="Arial Nova" w:hAnsi="Arial Nova" w:cstheme="minorHAnsi"/>
                <w:bCs/>
                <w:sz w:val="18"/>
                <w:szCs w:val="18"/>
              </w:rPr>
              <w:t>BIOS’u</w:t>
            </w:r>
            <w:proofErr w:type="spellEnd"/>
            <w:r w:rsidRPr="00D61DD1">
              <w:rPr>
                <w:rFonts w:ascii="Arial Nova" w:hAnsi="Arial Nova" w:cstheme="minorHAnsi"/>
                <w:bCs/>
                <w:sz w:val="18"/>
                <w:szCs w:val="18"/>
              </w:rPr>
              <w:t xml:space="preserve"> bezpośrednio na stronie producenta przy użyciu połączenia internetowego z automatycznym przekierowaniem a w szczególności informacji o:</w:t>
            </w:r>
          </w:p>
          <w:p w14:paraId="532DE604" w14:textId="77777777" w:rsidR="004D2867" w:rsidRPr="00D61DD1" w:rsidRDefault="004D2867" w:rsidP="004D2867">
            <w:pPr>
              <w:pStyle w:val="Akapitzlist"/>
              <w:numPr>
                <w:ilvl w:val="1"/>
                <w:numId w:val="23"/>
              </w:numPr>
              <w:spacing w:after="0" w:line="240" w:lineRule="auto"/>
              <w:ind w:left="681" w:hanging="397"/>
              <w:jc w:val="both"/>
              <w:rPr>
                <w:rFonts w:ascii="Arial Nova" w:hAnsi="Arial Nova" w:cstheme="minorHAnsi"/>
                <w:bCs/>
                <w:sz w:val="18"/>
                <w:szCs w:val="18"/>
              </w:rPr>
            </w:pPr>
            <w:r w:rsidRPr="00D61DD1">
              <w:rPr>
                <w:rFonts w:ascii="Arial Nova" w:hAnsi="Arial Nova" w:cstheme="minorHAnsi"/>
                <w:bCs/>
                <w:sz w:val="18"/>
                <w:szCs w:val="18"/>
              </w:rPr>
              <w:t>poprawkach i usprawnieniach dotyczących aktualizacji</w:t>
            </w:r>
          </w:p>
          <w:p w14:paraId="22DE1A52" w14:textId="77777777" w:rsidR="004D2867" w:rsidRPr="00D61DD1" w:rsidRDefault="004D2867" w:rsidP="004D2867">
            <w:pPr>
              <w:pStyle w:val="Akapitzlist"/>
              <w:numPr>
                <w:ilvl w:val="1"/>
                <w:numId w:val="23"/>
              </w:numPr>
              <w:spacing w:after="0" w:line="240" w:lineRule="auto"/>
              <w:ind w:left="681" w:hanging="397"/>
              <w:jc w:val="both"/>
              <w:rPr>
                <w:rFonts w:ascii="Arial Nova" w:hAnsi="Arial Nova" w:cstheme="minorHAnsi"/>
                <w:bCs/>
                <w:sz w:val="18"/>
                <w:szCs w:val="18"/>
              </w:rPr>
            </w:pPr>
            <w:r w:rsidRPr="00D61DD1">
              <w:rPr>
                <w:rFonts w:ascii="Arial Nova" w:hAnsi="Arial Nova" w:cstheme="minorHAnsi"/>
                <w:bCs/>
                <w:sz w:val="18"/>
                <w:szCs w:val="18"/>
              </w:rPr>
              <w:t>dacie wydania ostatniej aktualizacji</w:t>
            </w:r>
          </w:p>
          <w:p w14:paraId="3DA480B9" w14:textId="77777777" w:rsidR="004D2867" w:rsidRPr="00D61DD1" w:rsidRDefault="004D2867" w:rsidP="004D2867">
            <w:pPr>
              <w:pStyle w:val="Akapitzlist"/>
              <w:numPr>
                <w:ilvl w:val="1"/>
                <w:numId w:val="23"/>
              </w:numPr>
              <w:spacing w:after="0" w:line="240" w:lineRule="auto"/>
              <w:ind w:left="681" w:hanging="397"/>
              <w:jc w:val="both"/>
              <w:rPr>
                <w:rFonts w:ascii="Arial Nova" w:hAnsi="Arial Nova" w:cstheme="minorHAnsi"/>
                <w:bCs/>
                <w:sz w:val="18"/>
                <w:szCs w:val="18"/>
              </w:rPr>
            </w:pPr>
            <w:r w:rsidRPr="00D61DD1">
              <w:rPr>
                <w:rFonts w:ascii="Arial Nova" w:hAnsi="Arial Nova" w:cstheme="minorHAnsi"/>
                <w:bCs/>
                <w:sz w:val="18"/>
                <w:szCs w:val="18"/>
              </w:rPr>
              <w:t>priorytecie aktualizacji</w:t>
            </w:r>
          </w:p>
          <w:p w14:paraId="6AEB173D" w14:textId="77777777" w:rsidR="004D2867" w:rsidRPr="00D61DD1" w:rsidRDefault="004D2867" w:rsidP="004D2867">
            <w:pPr>
              <w:pStyle w:val="Akapitzlist"/>
              <w:numPr>
                <w:ilvl w:val="1"/>
                <w:numId w:val="23"/>
              </w:numPr>
              <w:spacing w:after="0" w:line="240" w:lineRule="auto"/>
              <w:ind w:left="681" w:hanging="397"/>
              <w:jc w:val="both"/>
              <w:rPr>
                <w:rFonts w:ascii="Arial Nova" w:hAnsi="Arial Nova" w:cstheme="minorHAnsi"/>
                <w:bCs/>
                <w:sz w:val="18"/>
                <w:szCs w:val="18"/>
              </w:rPr>
            </w:pPr>
            <w:r w:rsidRPr="00D61DD1">
              <w:rPr>
                <w:rFonts w:ascii="Arial Nova" w:hAnsi="Arial Nova" w:cstheme="minorHAnsi"/>
                <w:bCs/>
                <w:sz w:val="18"/>
                <w:szCs w:val="18"/>
              </w:rPr>
              <w:t>zgodności z systemami operacyjnymi</w:t>
            </w:r>
          </w:p>
          <w:p w14:paraId="57E77DCA" w14:textId="77777777" w:rsidR="004D2867" w:rsidRPr="00D61DD1" w:rsidRDefault="004D2867" w:rsidP="004D2867">
            <w:pPr>
              <w:pStyle w:val="Akapitzlist"/>
              <w:numPr>
                <w:ilvl w:val="1"/>
                <w:numId w:val="23"/>
              </w:numPr>
              <w:spacing w:after="0" w:line="240" w:lineRule="auto"/>
              <w:ind w:left="681" w:hanging="397"/>
              <w:jc w:val="both"/>
              <w:rPr>
                <w:rFonts w:ascii="Arial Nova" w:hAnsi="Arial Nova" w:cstheme="minorHAnsi"/>
                <w:bCs/>
                <w:sz w:val="18"/>
                <w:szCs w:val="18"/>
              </w:rPr>
            </w:pPr>
            <w:r w:rsidRPr="00D61DD1">
              <w:rPr>
                <w:rFonts w:ascii="Arial Nova" w:hAnsi="Arial Nova" w:cstheme="minorHAnsi"/>
                <w:bCs/>
                <w:sz w:val="18"/>
                <w:szCs w:val="18"/>
              </w:rPr>
              <w:t>jakiego komponentu sprzętu dotyczy aktualizacja</w:t>
            </w:r>
          </w:p>
          <w:p w14:paraId="66D18752" w14:textId="77777777" w:rsidR="004D2867" w:rsidRPr="00D61DD1" w:rsidRDefault="004D2867" w:rsidP="004D2867">
            <w:pPr>
              <w:pStyle w:val="Akapitzlist"/>
              <w:numPr>
                <w:ilvl w:val="1"/>
                <w:numId w:val="23"/>
              </w:numPr>
              <w:spacing w:after="0" w:line="240" w:lineRule="auto"/>
              <w:ind w:left="681" w:hanging="397"/>
              <w:jc w:val="both"/>
              <w:rPr>
                <w:rFonts w:ascii="Arial Nova" w:hAnsi="Arial Nova" w:cstheme="minorHAnsi"/>
                <w:bCs/>
                <w:sz w:val="18"/>
                <w:szCs w:val="18"/>
              </w:rPr>
            </w:pPr>
            <w:r w:rsidRPr="00D61DD1">
              <w:rPr>
                <w:rFonts w:ascii="Arial Nova" w:hAnsi="Arial Nova" w:cstheme="minorHAnsi"/>
                <w:bCs/>
                <w:sz w:val="18"/>
                <w:szCs w:val="18"/>
              </w:rPr>
              <w:t>wszystkich poprzednich aktualizacjach z informacjami jak powyżej.</w:t>
            </w:r>
          </w:p>
          <w:p w14:paraId="0F4145EF" w14:textId="77777777" w:rsidR="004D2867" w:rsidRPr="00D61DD1" w:rsidRDefault="004D2867" w:rsidP="004D2867">
            <w:pPr>
              <w:pStyle w:val="Akapitzlist"/>
              <w:numPr>
                <w:ilvl w:val="0"/>
                <w:numId w:val="23"/>
              </w:numPr>
              <w:spacing w:after="0" w:line="240" w:lineRule="auto"/>
              <w:ind w:left="284" w:hanging="227"/>
              <w:jc w:val="both"/>
              <w:rPr>
                <w:rFonts w:ascii="Arial Nova" w:hAnsi="Arial Nova" w:cstheme="minorHAnsi"/>
                <w:bCs/>
                <w:sz w:val="18"/>
                <w:szCs w:val="18"/>
              </w:rPr>
            </w:pPr>
            <w:r w:rsidRPr="00D61DD1">
              <w:rPr>
                <w:rFonts w:ascii="Arial Nova" w:hAnsi="Arial Nova" w:cstheme="minorHAnsi"/>
                <w:bCs/>
                <w:sz w:val="18"/>
                <w:szCs w:val="18"/>
              </w:rPr>
              <w:t>wykaz najnowszych aktualizacji z podziałem na krytyczne (wymagające natychmiastowej instalacji), rekomendowane i opcjonalne</w:t>
            </w:r>
          </w:p>
          <w:p w14:paraId="56249FF0" w14:textId="77777777" w:rsidR="004D2867" w:rsidRPr="00D61DD1" w:rsidRDefault="004D2867" w:rsidP="004D2867">
            <w:pPr>
              <w:pStyle w:val="Akapitzlist"/>
              <w:numPr>
                <w:ilvl w:val="0"/>
                <w:numId w:val="23"/>
              </w:numPr>
              <w:spacing w:after="0" w:line="240" w:lineRule="auto"/>
              <w:ind w:left="284" w:hanging="227"/>
              <w:jc w:val="both"/>
              <w:rPr>
                <w:rFonts w:ascii="Arial Nova" w:hAnsi="Arial Nova" w:cstheme="minorHAnsi"/>
                <w:bCs/>
                <w:sz w:val="18"/>
                <w:szCs w:val="18"/>
              </w:rPr>
            </w:pPr>
            <w:r w:rsidRPr="00D61DD1">
              <w:rPr>
                <w:rFonts w:ascii="Arial Nova" w:hAnsi="Arial Nova" w:cstheme="minorHAnsi"/>
                <w:bCs/>
                <w:sz w:val="18"/>
                <w:szCs w:val="18"/>
              </w:rPr>
              <w:t>możliwość włączenia/wyłączenia funkcji automatycznego restartu w przypadku kiedy jest wymagany przy instalacji sterownika, aplikacji która tego wymaga.</w:t>
            </w:r>
          </w:p>
          <w:p w14:paraId="5618AA47" w14:textId="77777777" w:rsidR="004D2867" w:rsidRPr="00D61DD1" w:rsidRDefault="004D2867" w:rsidP="004D2867">
            <w:pPr>
              <w:pStyle w:val="Akapitzlist"/>
              <w:numPr>
                <w:ilvl w:val="0"/>
                <w:numId w:val="23"/>
              </w:numPr>
              <w:spacing w:after="0" w:line="240" w:lineRule="auto"/>
              <w:ind w:left="284" w:hanging="227"/>
              <w:jc w:val="both"/>
              <w:rPr>
                <w:rFonts w:ascii="Arial Nova" w:hAnsi="Arial Nova" w:cstheme="minorHAnsi"/>
                <w:bCs/>
                <w:sz w:val="18"/>
                <w:szCs w:val="18"/>
              </w:rPr>
            </w:pPr>
            <w:r w:rsidRPr="00D61DD1">
              <w:rPr>
                <w:rFonts w:ascii="Arial Nova" w:hAnsi="Arial Nova" w:cstheme="minorHAnsi"/>
                <w:bCs/>
                <w:sz w:val="18"/>
                <w:szCs w:val="18"/>
              </w:rPr>
              <w:t xml:space="preserve">rozpoznanie modelu oferowanego komputera, numer seryjny komputera, informację kiedy dokonany został ostatnio </w:t>
            </w:r>
            <w:proofErr w:type="spellStart"/>
            <w:r w:rsidRPr="00D61DD1">
              <w:rPr>
                <w:rFonts w:ascii="Arial Nova" w:hAnsi="Arial Nova" w:cstheme="minorHAnsi"/>
                <w:bCs/>
                <w:sz w:val="18"/>
                <w:szCs w:val="18"/>
              </w:rPr>
              <w:t>upgrade</w:t>
            </w:r>
            <w:proofErr w:type="spellEnd"/>
            <w:r w:rsidRPr="00D61DD1">
              <w:rPr>
                <w:rFonts w:ascii="Arial Nova" w:hAnsi="Arial Nova" w:cstheme="minorHAnsi"/>
                <w:bCs/>
                <w:sz w:val="18"/>
                <w:szCs w:val="18"/>
              </w:rPr>
              <w:t xml:space="preserve"> w szczególności z uwzględnieniem daty ( </w:t>
            </w:r>
            <w:proofErr w:type="spellStart"/>
            <w:r w:rsidRPr="00D61DD1">
              <w:rPr>
                <w:rFonts w:ascii="Arial Nova" w:hAnsi="Arial Nova" w:cstheme="minorHAnsi"/>
                <w:bCs/>
                <w:sz w:val="18"/>
                <w:szCs w:val="18"/>
              </w:rPr>
              <w:t>dd</w:t>
            </w:r>
            <w:proofErr w:type="spellEnd"/>
            <w:r w:rsidRPr="00D61DD1">
              <w:rPr>
                <w:rFonts w:ascii="Arial Nova" w:hAnsi="Arial Nova" w:cstheme="minorHAnsi"/>
                <w:bCs/>
                <w:sz w:val="18"/>
                <w:szCs w:val="18"/>
              </w:rPr>
              <w:t>-mm-</w:t>
            </w:r>
            <w:proofErr w:type="spellStart"/>
            <w:r w:rsidRPr="00D61DD1">
              <w:rPr>
                <w:rFonts w:ascii="Arial Nova" w:hAnsi="Arial Nova" w:cstheme="minorHAnsi"/>
                <w:bCs/>
                <w:sz w:val="18"/>
                <w:szCs w:val="18"/>
              </w:rPr>
              <w:t>rrrr</w:t>
            </w:r>
            <w:proofErr w:type="spellEnd"/>
            <w:r w:rsidRPr="00D61DD1">
              <w:rPr>
                <w:rFonts w:ascii="Arial Nova" w:hAnsi="Arial Nova" w:cstheme="minorHAnsi"/>
                <w:bCs/>
                <w:sz w:val="18"/>
                <w:szCs w:val="18"/>
              </w:rPr>
              <w:t xml:space="preserve"> )</w:t>
            </w:r>
          </w:p>
          <w:p w14:paraId="0B495BCF" w14:textId="77777777" w:rsidR="004D2867" w:rsidRPr="00D61DD1" w:rsidRDefault="004D2867" w:rsidP="004D2867">
            <w:pPr>
              <w:pStyle w:val="Akapitzlist"/>
              <w:numPr>
                <w:ilvl w:val="0"/>
                <w:numId w:val="23"/>
              </w:numPr>
              <w:spacing w:after="0" w:line="240" w:lineRule="auto"/>
              <w:ind w:left="284" w:hanging="227"/>
              <w:jc w:val="both"/>
              <w:rPr>
                <w:rFonts w:ascii="Arial Nova" w:hAnsi="Arial Nova" w:cstheme="minorHAnsi"/>
                <w:bCs/>
                <w:sz w:val="18"/>
                <w:szCs w:val="18"/>
              </w:rPr>
            </w:pPr>
            <w:r w:rsidRPr="00D61DD1">
              <w:rPr>
                <w:rFonts w:ascii="Arial Nova" w:hAnsi="Arial Nova" w:cstheme="minorHAnsi"/>
                <w:bCs/>
                <w:sz w:val="18"/>
                <w:szCs w:val="18"/>
              </w:rPr>
              <w:t xml:space="preserve">sprawdzenia historii </w:t>
            </w:r>
            <w:proofErr w:type="spellStart"/>
            <w:r w:rsidRPr="00D61DD1">
              <w:rPr>
                <w:rFonts w:ascii="Arial Nova" w:hAnsi="Arial Nova" w:cstheme="minorHAnsi"/>
                <w:bCs/>
                <w:sz w:val="18"/>
                <w:szCs w:val="18"/>
              </w:rPr>
              <w:t>upgrade’u</w:t>
            </w:r>
            <w:proofErr w:type="spellEnd"/>
            <w:r w:rsidRPr="00D61DD1">
              <w:rPr>
                <w:rFonts w:ascii="Arial Nova" w:hAnsi="Arial Nova" w:cstheme="minorHAnsi"/>
                <w:bCs/>
                <w:sz w:val="18"/>
                <w:szCs w:val="18"/>
              </w:rPr>
              <w:t xml:space="preserve"> z informacją jakie sterowniki były instalowane z dokładną datą ( </w:t>
            </w:r>
            <w:proofErr w:type="spellStart"/>
            <w:r w:rsidRPr="00D61DD1">
              <w:rPr>
                <w:rFonts w:ascii="Arial Nova" w:hAnsi="Arial Nova" w:cstheme="minorHAnsi"/>
                <w:bCs/>
                <w:sz w:val="18"/>
                <w:szCs w:val="18"/>
              </w:rPr>
              <w:t>dd</w:t>
            </w:r>
            <w:proofErr w:type="spellEnd"/>
            <w:r w:rsidRPr="00D61DD1">
              <w:rPr>
                <w:rFonts w:ascii="Arial Nova" w:hAnsi="Arial Nova" w:cstheme="minorHAnsi"/>
                <w:bCs/>
                <w:sz w:val="18"/>
                <w:szCs w:val="18"/>
              </w:rPr>
              <w:t>-mm-</w:t>
            </w:r>
            <w:proofErr w:type="spellStart"/>
            <w:r w:rsidRPr="00D61DD1">
              <w:rPr>
                <w:rFonts w:ascii="Arial Nova" w:hAnsi="Arial Nova" w:cstheme="minorHAnsi"/>
                <w:bCs/>
                <w:sz w:val="18"/>
                <w:szCs w:val="18"/>
              </w:rPr>
              <w:t>rrrr</w:t>
            </w:r>
            <w:proofErr w:type="spellEnd"/>
            <w:r w:rsidRPr="00D61DD1">
              <w:rPr>
                <w:rFonts w:ascii="Arial Nova" w:hAnsi="Arial Nova" w:cstheme="minorHAnsi"/>
                <w:bCs/>
                <w:sz w:val="18"/>
                <w:szCs w:val="18"/>
              </w:rPr>
              <w:t>) i wersją (rewizja wydania)</w:t>
            </w:r>
          </w:p>
          <w:p w14:paraId="1853CAE6" w14:textId="77777777" w:rsidR="004D2867" w:rsidRPr="00D61DD1" w:rsidRDefault="004D2867" w:rsidP="004D2867">
            <w:pPr>
              <w:pStyle w:val="Akapitzlist"/>
              <w:numPr>
                <w:ilvl w:val="0"/>
                <w:numId w:val="23"/>
              </w:numPr>
              <w:spacing w:after="0" w:line="240" w:lineRule="auto"/>
              <w:ind w:left="284" w:hanging="227"/>
              <w:jc w:val="both"/>
              <w:rPr>
                <w:rFonts w:ascii="Arial Nova" w:hAnsi="Arial Nova" w:cstheme="minorHAnsi"/>
                <w:bCs/>
                <w:sz w:val="18"/>
                <w:szCs w:val="18"/>
              </w:rPr>
            </w:pPr>
            <w:r w:rsidRPr="00D61DD1">
              <w:rPr>
                <w:rFonts w:ascii="Arial Nova" w:hAnsi="Arial Nova" w:cstheme="minorHAnsi"/>
                <w:bCs/>
                <w:sz w:val="18"/>
                <w:szCs w:val="18"/>
              </w:rPr>
              <w:t xml:space="preserve">dokładny wykaz wymaganych sterowników, aplikacji, </w:t>
            </w:r>
            <w:proofErr w:type="spellStart"/>
            <w:r w:rsidRPr="00D61DD1">
              <w:rPr>
                <w:rFonts w:ascii="Arial Nova" w:hAnsi="Arial Nova" w:cstheme="minorHAnsi"/>
                <w:bCs/>
                <w:sz w:val="18"/>
                <w:szCs w:val="18"/>
              </w:rPr>
              <w:t>BIOS’u</w:t>
            </w:r>
            <w:proofErr w:type="spellEnd"/>
            <w:r w:rsidRPr="00D61DD1">
              <w:rPr>
                <w:rFonts w:ascii="Arial Nova" w:hAnsi="Arial Nova" w:cstheme="minorHAnsi"/>
                <w:bCs/>
                <w:sz w:val="18"/>
                <w:szCs w:val="18"/>
              </w:rPr>
              <w:t xml:space="preserve"> z informacją o zainstalowanej obecnie wersji dla oferowanego komputera z możliwością exportu do pliku o rozszerzeniu *.xml</w:t>
            </w:r>
          </w:p>
          <w:p w14:paraId="672BF29E" w14:textId="41FDAE48" w:rsidR="004D2867" w:rsidRPr="00D61DD1" w:rsidRDefault="004D2867" w:rsidP="004D2867">
            <w:pPr>
              <w:pStyle w:val="Akapitzlist"/>
              <w:numPr>
                <w:ilvl w:val="0"/>
                <w:numId w:val="23"/>
              </w:numPr>
              <w:spacing w:after="0" w:line="240" w:lineRule="auto"/>
              <w:ind w:left="284" w:hanging="227"/>
              <w:jc w:val="both"/>
              <w:rPr>
                <w:rFonts w:ascii="Arial Nova" w:hAnsi="Arial Nova" w:cstheme="minorHAnsi"/>
                <w:sz w:val="18"/>
                <w:szCs w:val="18"/>
              </w:rPr>
            </w:pPr>
            <w:r w:rsidRPr="00D61DD1">
              <w:rPr>
                <w:rFonts w:ascii="Arial Nova" w:hAnsi="Arial Nova" w:cstheme="minorHAnsi"/>
                <w:bCs/>
                <w:sz w:val="18"/>
                <w:szCs w:val="18"/>
              </w:rPr>
              <w:t xml:space="preserve">raport uwzględniający informacje o : sprawdzaniu aktualizacji, znalezionych aktualizacjach, ściągniętych aktualizacjach , zainstalowanych aktualizacjach z dokładnym rozbiciem jakich komponentów to dotyczyło, błędach podczas sprawdzania, instalowania oraz możliwość exportu takiego raportu do pliku *.xml od razu spakowany z rozszerzeniem *.zip. Raport musi zawierać z dokładną datą ( </w:t>
            </w:r>
            <w:proofErr w:type="spellStart"/>
            <w:r w:rsidRPr="00D61DD1">
              <w:rPr>
                <w:rFonts w:ascii="Arial Nova" w:hAnsi="Arial Nova" w:cstheme="minorHAnsi"/>
                <w:bCs/>
                <w:sz w:val="18"/>
                <w:szCs w:val="18"/>
              </w:rPr>
              <w:t>dd</w:t>
            </w:r>
            <w:proofErr w:type="spellEnd"/>
            <w:r w:rsidRPr="00D61DD1">
              <w:rPr>
                <w:rFonts w:ascii="Arial Nova" w:hAnsi="Arial Nova" w:cstheme="minorHAnsi"/>
                <w:bCs/>
                <w:sz w:val="18"/>
                <w:szCs w:val="18"/>
              </w:rPr>
              <w:t>-mm-</w:t>
            </w:r>
            <w:proofErr w:type="spellStart"/>
            <w:r w:rsidRPr="00D61DD1">
              <w:rPr>
                <w:rFonts w:ascii="Arial Nova" w:hAnsi="Arial Nova" w:cstheme="minorHAnsi"/>
                <w:bCs/>
                <w:sz w:val="18"/>
                <w:szCs w:val="18"/>
              </w:rPr>
              <w:t>rrrr</w:t>
            </w:r>
            <w:proofErr w:type="spellEnd"/>
            <w:r w:rsidRPr="00D61DD1">
              <w:rPr>
                <w:rFonts w:ascii="Arial Nova" w:hAnsi="Arial Nova" w:cstheme="minorHAnsi"/>
                <w:bCs/>
                <w:sz w:val="18"/>
                <w:szCs w:val="18"/>
              </w:rPr>
              <w:t xml:space="preserve"> ) i godziną z podjętych i wykonanych akcji/zadań w przedziale czasowym do min. 1 roku.</w:t>
            </w:r>
          </w:p>
        </w:tc>
      </w:tr>
      <w:tr w:rsidR="00C85FBF" w:rsidRPr="00D61DD1" w14:paraId="09246938" w14:textId="77777777" w:rsidTr="00D844F6">
        <w:tc>
          <w:tcPr>
            <w:tcW w:w="1774" w:type="dxa"/>
            <w:shd w:val="clear" w:color="auto" w:fill="FFFFFF" w:themeFill="background1"/>
            <w:vAlign w:val="center"/>
          </w:tcPr>
          <w:p w14:paraId="5897C052" w14:textId="33D78E16" w:rsidR="00C85FBF" w:rsidRPr="00D61DD1" w:rsidRDefault="00C85FBF" w:rsidP="00C85FBF">
            <w:pPr>
              <w:spacing w:line="240" w:lineRule="auto"/>
              <w:jc w:val="center"/>
              <w:rPr>
                <w:rFonts w:ascii="Arial Nova" w:hAnsi="Arial Nova" w:cstheme="minorHAnsi"/>
                <w:b/>
                <w:sz w:val="18"/>
                <w:szCs w:val="18"/>
              </w:rPr>
            </w:pPr>
            <w:r w:rsidRPr="00D61DD1">
              <w:rPr>
                <w:rFonts w:ascii="Arial Nova" w:hAnsi="Arial Nova"/>
                <w:b/>
                <w:bCs/>
                <w:sz w:val="18"/>
                <w:szCs w:val="18"/>
              </w:rPr>
              <w:lastRenderedPageBreak/>
              <w:t>Oprogramowanie do wykonywania kopii zapasowej systemu operacyjnego</w:t>
            </w:r>
          </w:p>
        </w:tc>
        <w:tc>
          <w:tcPr>
            <w:tcW w:w="9142" w:type="dxa"/>
            <w:shd w:val="clear" w:color="auto" w:fill="FFFFFF" w:themeFill="background1"/>
            <w:vAlign w:val="center"/>
          </w:tcPr>
          <w:p w14:paraId="6F72AE1E" w14:textId="77777777" w:rsidR="00C85FBF" w:rsidRPr="00D61DD1" w:rsidRDefault="00C85FBF" w:rsidP="00C85FBF">
            <w:pPr>
              <w:jc w:val="both"/>
              <w:rPr>
                <w:rFonts w:ascii="Arial Nova" w:hAnsi="Arial Nova"/>
                <w:sz w:val="18"/>
                <w:szCs w:val="18"/>
              </w:rPr>
            </w:pPr>
            <w:r w:rsidRPr="00D61DD1">
              <w:rPr>
                <w:rFonts w:ascii="Arial Nova" w:hAnsi="Arial Nova"/>
                <w:sz w:val="18"/>
                <w:szCs w:val="18"/>
              </w:rPr>
              <w:t>Jedna licencja lub subskrypcja z wsparciem na min. 12 miesięcy, spełniająca poniższe wymagania:</w:t>
            </w:r>
          </w:p>
          <w:p w14:paraId="1D8EA3B8" w14:textId="77777777" w:rsidR="00C85FBF" w:rsidRPr="00D61DD1" w:rsidRDefault="00C85FBF" w:rsidP="00C85FBF">
            <w:pPr>
              <w:pStyle w:val="Akapitzlist"/>
              <w:numPr>
                <w:ilvl w:val="0"/>
                <w:numId w:val="37"/>
              </w:numPr>
              <w:spacing w:after="0" w:line="240" w:lineRule="auto"/>
              <w:ind w:left="284" w:hanging="227"/>
              <w:jc w:val="both"/>
              <w:rPr>
                <w:rFonts w:ascii="Arial Nova" w:hAnsi="Arial Nova"/>
                <w:sz w:val="18"/>
                <w:szCs w:val="18"/>
              </w:rPr>
            </w:pPr>
            <w:r w:rsidRPr="00D61DD1">
              <w:rPr>
                <w:rFonts w:ascii="Arial Nova" w:hAnsi="Arial Nova"/>
                <w:sz w:val="18"/>
                <w:szCs w:val="18"/>
              </w:rPr>
              <w:t>Rozwiązanie musi wykonywać kopię zapasową systemu Windows oraz Linux wykorzystując agenta znajdującego się wewnątrz systemu operacyjnego</w:t>
            </w:r>
          </w:p>
          <w:p w14:paraId="042B9633" w14:textId="77777777" w:rsidR="00C85FBF" w:rsidRPr="00D61DD1" w:rsidRDefault="00C85FBF" w:rsidP="00C85FBF">
            <w:pPr>
              <w:pStyle w:val="Akapitzlist"/>
              <w:numPr>
                <w:ilvl w:val="0"/>
                <w:numId w:val="37"/>
              </w:numPr>
              <w:spacing w:after="0" w:line="240" w:lineRule="auto"/>
              <w:ind w:left="284" w:hanging="227"/>
              <w:jc w:val="both"/>
              <w:rPr>
                <w:rFonts w:ascii="Arial Nova" w:hAnsi="Arial Nova"/>
                <w:sz w:val="18"/>
                <w:szCs w:val="18"/>
              </w:rPr>
            </w:pPr>
            <w:r w:rsidRPr="00D61DD1">
              <w:rPr>
                <w:rFonts w:ascii="Arial Nova" w:hAnsi="Arial Nova"/>
                <w:sz w:val="18"/>
                <w:szCs w:val="18"/>
              </w:rPr>
              <w:t>Rozwiązanie musi wspierać systemy operacyjne Windows w wersjach klienckich oraz serwerowych</w:t>
            </w:r>
          </w:p>
          <w:p w14:paraId="172DD987" w14:textId="77777777" w:rsidR="00C85FBF" w:rsidRPr="00D61DD1" w:rsidRDefault="00C85FBF" w:rsidP="00C85FBF">
            <w:pPr>
              <w:pStyle w:val="Akapitzlist"/>
              <w:numPr>
                <w:ilvl w:val="0"/>
                <w:numId w:val="37"/>
              </w:numPr>
              <w:spacing w:after="0" w:line="240" w:lineRule="auto"/>
              <w:ind w:left="284" w:hanging="227"/>
              <w:jc w:val="both"/>
              <w:rPr>
                <w:rFonts w:ascii="Arial Nova" w:hAnsi="Arial Nova"/>
                <w:sz w:val="18"/>
                <w:szCs w:val="18"/>
              </w:rPr>
            </w:pPr>
            <w:r w:rsidRPr="00D61DD1">
              <w:rPr>
                <w:rFonts w:ascii="Arial Nova" w:hAnsi="Arial Nova"/>
                <w:sz w:val="18"/>
                <w:szCs w:val="18"/>
              </w:rPr>
              <w:t xml:space="preserve">Rozwiązanie musi wspierać co najmniej następujące dystrybucje systemów Linux: </w:t>
            </w:r>
            <w:proofErr w:type="spellStart"/>
            <w:r w:rsidRPr="00D61DD1">
              <w:rPr>
                <w:rFonts w:ascii="Arial Nova" w:hAnsi="Arial Nova"/>
                <w:sz w:val="18"/>
                <w:szCs w:val="18"/>
              </w:rPr>
              <w:t>Debian</w:t>
            </w:r>
            <w:proofErr w:type="spellEnd"/>
            <w:r w:rsidRPr="00D61DD1">
              <w:rPr>
                <w:rFonts w:ascii="Arial Nova" w:hAnsi="Arial Nova"/>
                <w:sz w:val="18"/>
                <w:szCs w:val="18"/>
              </w:rPr>
              <w:t xml:space="preserve">, </w:t>
            </w:r>
            <w:proofErr w:type="spellStart"/>
            <w:r w:rsidRPr="00D61DD1">
              <w:rPr>
                <w:rFonts w:ascii="Arial Nova" w:hAnsi="Arial Nova"/>
                <w:sz w:val="18"/>
                <w:szCs w:val="18"/>
              </w:rPr>
              <w:t>Ubuntu</w:t>
            </w:r>
            <w:proofErr w:type="spellEnd"/>
            <w:r w:rsidRPr="00D61DD1">
              <w:rPr>
                <w:rFonts w:ascii="Arial Nova" w:hAnsi="Arial Nova"/>
                <w:sz w:val="18"/>
                <w:szCs w:val="18"/>
              </w:rPr>
              <w:t xml:space="preserve">, RHEL, </w:t>
            </w:r>
            <w:proofErr w:type="spellStart"/>
            <w:r w:rsidRPr="00D61DD1">
              <w:rPr>
                <w:rFonts w:ascii="Arial Nova" w:hAnsi="Arial Nova"/>
                <w:sz w:val="18"/>
                <w:szCs w:val="18"/>
              </w:rPr>
              <w:t>CentOS</w:t>
            </w:r>
            <w:proofErr w:type="spellEnd"/>
            <w:r w:rsidRPr="00D61DD1">
              <w:rPr>
                <w:rFonts w:ascii="Arial Nova" w:hAnsi="Arial Nova"/>
                <w:sz w:val="18"/>
                <w:szCs w:val="18"/>
              </w:rPr>
              <w:t xml:space="preserve">, Oracle Linux, SLES, Fedora, </w:t>
            </w:r>
            <w:proofErr w:type="spellStart"/>
            <w:r w:rsidRPr="00D61DD1">
              <w:rPr>
                <w:rFonts w:ascii="Arial Nova" w:hAnsi="Arial Nova"/>
                <w:sz w:val="18"/>
                <w:szCs w:val="18"/>
              </w:rPr>
              <w:t>openSUSE</w:t>
            </w:r>
            <w:proofErr w:type="spellEnd"/>
          </w:p>
          <w:p w14:paraId="54FECFF5" w14:textId="77777777" w:rsidR="00C85FBF" w:rsidRPr="00D61DD1" w:rsidRDefault="00C85FBF" w:rsidP="00C85FBF">
            <w:pPr>
              <w:pStyle w:val="Akapitzlist"/>
              <w:numPr>
                <w:ilvl w:val="0"/>
                <w:numId w:val="37"/>
              </w:numPr>
              <w:spacing w:after="0" w:line="240" w:lineRule="auto"/>
              <w:ind w:left="284" w:hanging="227"/>
              <w:jc w:val="both"/>
              <w:rPr>
                <w:rFonts w:ascii="Arial Nova" w:hAnsi="Arial Nova"/>
                <w:sz w:val="18"/>
                <w:szCs w:val="18"/>
              </w:rPr>
            </w:pPr>
            <w:r w:rsidRPr="00D61DD1">
              <w:rPr>
                <w:rFonts w:ascii="Arial Nova" w:hAnsi="Arial Nova"/>
                <w:sz w:val="18"/>
                <w:szCs w:val="18"/>
              </w:rPr>
              <w:t xml:space="preserve">Rozwiązanie musi wspierać system operacyjny </w:t>
            </w:r>
            <w:proofErr w:type="spellStart"/>
            <w:r w:rsidRPr="00D61DD1">
              <w:rPr>
                <w:rFonts w:ascii="Arial Nova" w:hAnsi="Arial Nova"/>
                <w:sz w:val="18"/>
                <w:szCs w:val="18"/>
              </w:rPr>
              <w:t>macOS</w:t>
            </w:r>
            <w:proofErr w:type="spellEnd"/>
          </w:p>
          <w:p w14:paraId="4E7CC185" w14:textId="77777777" w:rsidR="00C85FBF" w:rsidRPr="00D61DD1" w:rsidRDefault="00C85FBF" w:rsidP="00C85FBF">
            <w:pPr>
              <w:pStyle w:val="Akapitzlist"/>
              <w:numPr>
                <w:ilvl w:val="0"/>
                <w:numId w:val="37"/>
              </w:numPr>
              <w:spacing w:after="0" w:line="240" w:lineRule="auto"/>
              <w:ind w:left="284" w:hanging="227"/>
              <w:jc w:val="both"/>
              <w:rPr>
                <w:rFonts w:ascii="Arial Nova" w:hAnsi="Arial Nova"/>
                <w:sz w:val="18"/>
                <w:szCs w:val="18"/>
              </w:rPr>
            </w:pPr>
            <w:r w:rsidRPr="00D61DD1">
              <w:rPr>
                <w:rFonts w:ascii="Arial Nova" w:hAnsi="Arial Nova"/>
                <w:sz w:val="18"/>
                <w:szCs w:val="18"/>
              </w:rPr>
              <w:t xml:space="preserve">Oprogramowanie musi wspierać odtwarzanie pojedynczych plików z systemów Windows, Linux, </w:t>
            </w:r>
            <w:proofErr w:type="spellStart"/>
            <w:r w:rsidRPr="00D61DD1">
              <w:rPr>
                <w:rFonts w:ascii="Arial Nova" w:hAnsi="Arial Nova"/>
                <w:sz w:val="18"/>
                <w:szCs w:val="18"/>
              </w:rPr>
              <w:t>MacOS</w:t>
            </w:r>
            <w:proofErr w:type="spellEnd"/>
            <w:r w:rsidRPr="00D61DD1">
              <w:rPr>
                <w:rFonts w:ascii="Arial Nova" w:hAnsi="Arial Nova"/>
                <w:sz w:val="18"/>
                <w:szCs w:val="18"/>
              </w:rPr>
              <w:t>, Unix</w:t>
            </w:r>
          </w:p>
          <w:p w14:paraId="2318EB27" w14:textId="77777777" w:rsidR="00C85FBF" w:rsidRPr="00D61DD1" w:rsidRDefault="00C85FBF" w:rsidP="00C85FBF">
            <w:pPr>
              <w:pStyle w:val="Akapitzlist"/>
              <w:numPr>
                <w:ilvl w:val="0"/>
                <w:numId w:val="37"/>
              </w:numPr>
              <w:spacing w:after="0" w:line="240" w:lineRule="auto"/>
              <w:ind w:left="284" w:hanging="227"/>
              <w:jc w:val="both"/>
              <w:rPr>
                <w:rFonts w:ascii="Arial Nova" w:hAnsi="Arial Nova"/>
                <w:sz w:val="18"/>
                <w:szCs w:val="18"/>
              </w:rPr>
            </w:pPr>
            <w:r w:rsidRPr="00D61DD1">
              <w:rPr>
                <w:rFonts w:ascii="Arial Nova" w:hAnsi="Arial Nova"/>
                <w:sz w:val="18"/>
                <w:szCs w:val="18"/>
              </w:rPr>
              <w:t>Rozwiązanie musi mieć możliwość instalacji oraz zarządzania wykorzystując tryb niezależny (per agent) jak również zcentralizowany (poprzez centralną konsolę zarządzającą)</w:t>
            </w:r>
          </w:p>
          <w:p w14:paraId="0E01F6DC" w14:textId="77777777" w:rsidR="00C85FBF" w:rsidRPr="00D61DD1" w:rsidRDefault="00C85FBF" w:rsidP="00C85FBF">
            <w:pPr>
              <w:pStyle w:val="Akapitzlist"/>
              <w:numPr>
                <w:ilvl w:val="0"/>
                <w:numId w:val="37"/>
              </w:numPr>
              <w:spacing w:after="0" w:line="240" w:lineRule="auto"/>
              <w:ind w:left="284" w:hanging="227"/>
              <w:jc w:val="both"/>
              <w:rPr>
                <w:rFonts w:ascii="Arial Nova" w:hAnsi="Arial Nova"/>
                <w:sz w:val="18"/>
                <w:szCs w:val="18"/>
              </w:rPr>
            </w:pPr>
            <w:r w:rsidRPr="00D61DD1">
              <w:rPr>
                <w:rFonts w:ascii="Arial Nova" w:hAnsi="Arial Nova"/>
                <w:sz w:val="18"/>
                <w:szCs w:val="18"/>
              </w:rPr>
              <w:t xml:space="preserve">Rozwiązanie musi wspierać systemy oparte o Microsoft </w:t>
            </w:r>
            <w:proofErr w:type="spellStart"/>
            <w:r w:rsidRPr="00D61DD1">
              <w:rPr>
                <w:rFonts w:ascii="Arial Nova" w:hAnsi="Arial Nova"/>
                <w:sz w:val="18"/>
                <w:szCs w:val="18"/>
              </w:rPr>
              <w:t>Failover</w:t>
            </w:r>
            <w:proofErr w:type="spellEnd"/>
            <w:r w:rsidRPr="00D61DD1">
              <w:rPr>
                <w:rFonts w:ascii="Arial Nova" w:hAnsi="Arial Nova"/>
                <w:sz w:val="18"/>
                <w:szCs w:val="18"/>
              </w:rPr>
              <w:t xml:space="preserve"> Cluster</w:t>
            </w:r>
          </w:p>
          <w:p w14:paraId="7C681888" w14:textId="77777777" w:rsidR="00C85FBF" w:rsidRPr="00D61DD1" w:rsidRDefault="00C85FBF" w:rsidP="00C85FBF">
            <w:pPr>
              <w:pStyle w:val="Akapitzlist"/>
              <w:numPr>
                <w:ilvl w:val="0"/>
                <w:numId w:val="37"/>
              </w:numPr>
              <w:spacing w:after="0" w:line="240" w:lineRule="auto"/>
              <w:ind w:left="284" w:hanging="227"/>
              <w:jc w:val="both"/>
              <w:rPr>
                <w:rFonts w:ascii="Arial Nova" w:hAnsi="Arial Nova"/>
                <w:sz w:val="18"/>
                <w:szCs w:val="18"/>
              </w:rPr>
            </w:pPr>
            <w:r w:rsidRPr="00D61DD1">
              <w:rPr>
                <w:rFonts w:ascii="Arial Nova" w:hAnsi="Arial Nova"/>
                <w:sz w:val="18"/>
                <w:szCs w:val="18"/>
              </w:rPr>
              <w:t xml:space="preserve">Rozwiązanie musi wspierać zabezpieczanie do oraz odzyskiwanie z urządzeń blokowych pozwalając na odzysk całej maszyny (tzw. </w:t>
            </w:r>
            <w:proofErr w:type="spellStart"/>
            <w:r w:rsidRPr="00D61DD1">
              <w:rPr>
                <w:rFonts w:ascii="Arial Nova" w:hAnsi="Arial Nova"/>
                <w:sz w:val="18"/>
                <w:szCs w:val="18"/>
              </w:rPr>
              <w:t>bare</w:t>
            </w:r>
            <w:proofErr w:type="spellEnd"/>
            <w:r w:rsidRPr="00D61DD1">
              <w:rPr>
                <w:rFonts w:ascii="Arial Nova" w:hAnsi="Arial Nova"/>
                <w:sz w:val="18"/>
                <w:szCs w:val="18"/>
              </w:rPr>
              <w:t xml:space="preserve"> metal </w:t>
            </w:r>
            <w:proofErr w:type="spellStart"/>
            <w:r w:rsidRPr="00D61DD1">
              <w:rPr>
                <w:rFonts w:ascii="Arial Nova" w:hAnsi="Arial Nova"/>
                <w:sz w:val="18"/>
                <w:szCs w:val="18"/>
              </w:rPr>
              <w:t>recovery</w:t>
            </w:r>
            <w:proofErr w:type="spellEnd"/>
            <w:r w:rsidRPr="00D61DD1">
              <w:rPr>
                <w:rFonts w:ascii="Arial Nova" w:hAnsi="Arial Nova"/>
                <w:sz w:val="18"/>
                <w:szCs w:val="18"/>
              </w:rPr>
              <w:t>) wybranych wolumenów, oraz wybranych plików i folderów</w:t>
            </w:r>
          </w:p>
          <w:p w14:paraId="4082059A" w14:textId="77777777" w:rsidR="00C85FBF" w:rsidRPr="00D61DD1" w:rsidRDefault="00C85FBF" w:rsidP="00C85FBF">
            <w:pPr>
              <w:pStyle w:val="Akapitzlist"/>
              <w:numPr>
                <w:ilvl w:val="0"/>
                <w:numId w:val="37"/>
              </w:numPr>
              <w:spacing w:after="0" w:line="240" w:lineRule="auto"/>
              <w:ind w:left="284" w:hanging="227"/>
              <w:jc w:val="both"/>
              <w:rPr>
                <w:rFonts w:ascii="Arial Nova" w:hAnsi="Arial Nova"/>
                <w:sz w:val="18"/>
                <w:szCs w:val="18"/>
              </w:rPr>
            </w:pPr>
            <w:r w:rsidRPr="00D61DD1">
              <w:rPr>
                <w:rFonts w:ascii="Arial Nova" w:hAnsi="Arial Nova"/>
                <w:sz w:val="18"/>
                <w:szCs w:val="18"/>
              </w:rPr>
              <w:t>Rozwiązanie musi wspierać backup podłączonych dysków USB</w:t>
            </w:r>
          </w:p>
          <w:p w14:paraId="571DC9DF" w14:textId="77777777" w:rsidR="00C85FBF" w:rsidRPr="00D61DD1" w:rsidRDefault="00C85FBF" w:rsidP="00C85FBF">
            <w:pPr>
              <w:pStyle w:val="Akapitzlist"/>
              <w:numPr>
                <w:ilvl w:val="0"/>
                <w:numId w:val="37"/>
              </w:numPr>
              <w:spacing w:after="0" w:line="240" w:lineRule="auto"/>
              <w:ind w:left="284" w:hanging="227"/>
              <w:jc w:val="both"/>
              <w:rPr>
                <w:rFonts w:ascii="Arial Nova" w:hAnsi="Arial Nova"/>
                <w:sz w:val="18"/>
                <w:szCs w:val="18"/>
              </w:rPr>
            </w:pPr>
            <w:r w:rsidRPr="00D61DD1">
              <w:rPr>
                <w:rFonts w:ascii="Arial Nova" w:hAnsi="Arial Nova"/>
                <w:sz w:val="18"/>
                <w:szCs w:val="18"/>
              </w:rPr>
              <w:t>Kopia zapasowa całej maszyny oraz pojedynczych wolumenów musi być wykonywana na poziomie blokowym</w:t>
            </w:r>
          </w:p>
          <w:p w14:paraId="2CD6638D" w14:textId="77777777" w:rsidR="00C85FBF" w:rsidRPr="00D61DD1" w:rsidRDefault="00C85FBF" w:rsidP="00C85FBF">
            <w:pPr>
              <w:pStyle w:val="Akapitzlist"/>
              <w:numPr>
                <w:ilvl w:val="0"/>
                <w:numId w:val="37"/>
              </w:numPr>
              <w:spacing w:after="0" w:line="240" w:lineRule="auto"/>
              <w:ind w:left="284" w:hanging="227"/>
              <w:jc w:val="both"/>
              <w:rPr>
                <w:rFonts w:ascii="Arial Nova" w:hAnsi="Arial Nova"/>
                <w:sz w:val="18"/>
                <w:szCs w:val="18"/>
              </w:rPr>
            </w:pPr>
            <w:r w:rsidRPr="00D61DD1">
              <w:rPr>
                <w:rFonts w:ascii="Arial Nova" w:hAnsi="Arial Nova"/>
                <w:sz w:val="18"/>
                <w:szCs w:val="18"/>
              </w:rPr>
              <w:t xml:space="preserve">Rozwiązanie musi pozwalać na przechowywanie kopii zapasowych na zasobach lokalnych (wewnętrznych) dyskach zabezpieczanej maszyny, Direct Attached Storage (DAS), takich jak zewnętrzne dyski USB, </w:t>
            </w:r>
            <w:proofErr w:type="spellStart"/>
            <w:r w:rsidRPr="00D61DD1">
              <w:rPr>
                <w:rFonts w:ascii="Arial Nova" w:hAnsi="Arial Nova"/>
                <w:sz w:val="18"/>
                <w:szCs w:val="18"/>
              </w:rPr>
              <w:t>eSATA</w:t>
            </w:r>
            <w:proofErr w:type="spellEnd"/>
            <w:r w:rsidRPr="00D61DD1">
              <w:rPr>
                <w:rFonts w:ascii="Arial Nova" w:hAnsi="Arial Nova"/>
                <w:sz w:val="18"/>
                <w:szCs w:val="18"/>
              </w:rPr>
              <w:t xml:space="preserve"> lub </w:t>
            </w:r>
            <w:proofErr w:type="spellStart"/>
            <w:r w:rsidRPr="00D61DD1">
              <w:rPr>
                <w:rFonts w:ascii="Arial Nova" w:hAnsi="Arial Nova"/>
                <w:sz w:val="18"/>
                <w:szCs w:val="18"/>
              </w:rPr>
              <w:t>Firewire</w:t>
            </w:r>
            <w:proofErr w:type="spellEnd"/>
            <w:r w:rsidRPr="00D61DD1">
              <w:rPr>
                <w:rFonts w:ascii="Arial Nova" w:hAnsi="Arial Nova"/>
                <w:sz w:val="18"/>
                <w:szCs w:val="18"/>
              </w:rPr>
              <w:t>, Network Attached Storage (NAS) pozwalającym na wystawienie swoich zasobów poprzez SMB (CIFS) lub NFS, bezpośrednio na zasobach obiektowych (w tym chmury)</w:t>
            </w:r>
          </w:p>
          <w:p w14:paraId="37B5F582" w14:textId="77777777" w:rsidR="00C85FBF" w:rsidRPr="00D61DD1" w:rsidRDefault="00C85FBF" w:rsidP="00C85FBF">
            <w:pPr>
              <w:pStyle w:val="Akapitzlist"/>
              <w:numPr>
                <w:ilvl w:val="0"/>
                <w:numId w:val="37"/>
              </w:numPr>
              <w:spacing w:after="0" w:line="240" w:lineRule="auto"/>
              <w:ind w:left="284" w:hanging="227"/>
              <w:jc w:val="both"/>
              <w:rPr>
                <w:rFonts w:ascii="Arial Nova" w:hAnsi="Arial Nova"/>
                <w:sz w:val="18"/>
                <w:szCs w:val="18"/>
              </w:rPr>
            </w:pPr>
            <w:r w:rsidRPr="00D61DD1">
              <w:rPr>
                <w:rFonts w:ascii="Arial Nova" w:hAnsi="Arial Nova"/>
                <w:sz w:val="18"/>
                <w:szCs w:val="18"/>
              </w:rPr>
              <w:t xml:space="preserve">Rozwiązanie musi wspierać </w:t>
            </w:r>
            <w:proofErr w:type="spellStart"/>
            <w:r w:rsidRPr="00D61DD1">
              <w:rPr>
                <w:rFonts w:ascii="Arial Nova" w:hAnsi="Arial Nova"/>
                <w:sz w:val="18"/>
                <w:szCs w:val="18"/>
              </w:rPr>
              <w:t>deduplikacje</w:t>
            </w:r>
            <w:proofErr w:type="spellEnd"/>
            <w:r w:rsidRPr="00D61DD1">
              <w:rPr>
                <w:rFonts w:ascii="Arial Nova" w:hAnsi="Arial Nova"/>
                <w:sz w:val="18"/>
                <w:szCs w:val="18"/>
              </w:rPr>
              <w:t xml:space="preserve"> oraz kompresję na źródle. Dane wysyłane na repozytorium muszą być już odpowiednio przetworzone </w:t>
            </w:r>
          </w:p>
          <w:p w14:paraId="5A985B89" w14:textId="77777777" w:rsidR="00C85FBF" w:rsidRPr="00D61DD1" w:rsidRDefault="00C85FBF" w:rsidP="00C85FBF">
            <w:pPr>
              <w:pStyle w:val="Akapitzlist"/>
              <w:numPr>
                <w:ilvl w:val="0"/>
                <w:numId w:val="37"/>
              </w:numPr>
              <w:spacing w:after="0" w:line="240" w:lineRule="auto"/>
              <w:ind w:left="284" w:hanging="227"/>
              <w:jc w:val="both"/>
              <w:rPr>
                <w:rFonts w:ascii="Arial Nova" w:hAnsi="Arial Nova"/>
                <w:sz w:val="18"/>
                <w:szCs w:val="18"/>
              </w:rPr>
            </w:pPr>
            <w:r w:rsidRPr="00D61DD1">
              <w:rPr>
                <w:rFonts w:ascii="Arial Nova" w:hAnsi="Arial Nova"/>
                <w:sz w:val="18"/>
                <w:szCs w:val="18"/>
              </w:rPr>
              <w:t>Rozwiązanie musi wspierać kontrolę pasma sieciowego</w:t>
            </w:r>
          </w:p>
          <w:p w14:paraId="21FC7269" w14:textId="77777777" w:rsidR="00C85FBF" w:rsidRPr="00D61DD1" w:rsidRDefault="00C85FBF" w:rsidP="00C85FBF">
            <w:pPr>
              <w:pStyle w:val="Akapitzlist"/>
              <w:numPr>
                <w:ilvl w:val="0"/>
                <w:numId w:val="37"/>
              </w:numPr>
              <w:spacing w:after="0" w:line="240" w:lineRule="auto"/>
              <w:ind w:left="284" w:hanging="227"/>
              <w:jc w:val="both"/>
              <w:rPr>
                <w:rFonts w:ascii="Arial Nova" w:hAnsi="Arial Nova"/>
                <w:sz w:val="18"/>
                <w:szCs w:val="18"/>
              </w:rPr>
            </w:pPr>
            <w:r w:rsidRPr="00D61DD1">
              <w:rPr>
                <w:rFonts w:ascii="Arial Nova" w:hAnsi="Arial Nova"/>
                <w:sz w:val="18"/>
                <w:szCs w:val="18"/>
              </w:rPr>
              <w:t>Rozwiązanie musi wspierać ograniczenie wykonywania backupów dla konkretnych sieci bezprzewodowych</w:t>
            </w:r>
          </w:p>
          <w:p w14:paraId="6CBDDF3D" w14:textId="77777777" w:rsidR="00C85FBF" w:rsidRPr="00D61DD1" w:rsidRDefault="00C85FBF" w:rsidP="00C85FBF">
            <w:pPr>
              <w:pStyle w:val="Akapitzlist"/>
              <w:numPr>
                <w:ilvl w:val="0"/>
                <w:numId w:val="37"/>
              </w:numPr>
              <w:spacing w:after="0" w:line="240" w:lineRule="auto"/>
              <w:ind w:left="284" w:hanging="227"/>
              <w:jc w:val="both"/>
              <w:rPr>
                <w:rFonts w:ascii="Arial Nova" w:hAnsi="Arial Nova"/>
                <w:sz w:val="18"/>
                <w:szCs w:val="18"/>
              </w:rPr>
            </w:pPr>
            <w:r w:rsidRPr="00D61DD1">
              <w:rPr>
                <w:rFonts w:ascii="Arial Nova" w:hAnsi="Arial Nova"/>
                <w:sz w:val="18"/>
                <w:szCs w:val="18"/>
              </w:rPr>
              <w:t>Rozwiązanie musi wspierać ograniczenia wykonywania backupów dla połączeń VPN</w:t>
            </w:r>
          </w:p>
          <w:p w14:paraId="4B2A10BC" w14:textId="77777777" w:rsidR="00C85FBF" w:rsidRPr="00D61DD1" w:rsidRDefault="00C85FBF" w:rsidP="00C85FBF">
            <w:pPr>
              <w:pStyle w:val="Akapitzlist"/>
              <w:numPr>
                <w:ilvl w:val="0"/>
                <w:numId w:val="37"/>
              </w:numPr>
              <w:spacing w:after="0" w:line="240" w:lineRule="auto"/>
              <w:ind w:left="284" w:hanging="227"/>
              <w:jc w:val="both"/>
              <w:rPr>
                <w:rFonts w:ascii="Arial Nova" w:hAnsi="Arial Nova"/>
                <w:sz w:val="18"/>
                <w:szCs w:val="18"/>
              </w:rPr>
            </w:pPr>
            <w:r w:rsidRPr="00D61DD1">
              <w:rPr>
                <w:rFonts w:ascii="Arial Nova" w:hAnsi="Arial Nova"/>
                <w:sz w:val="18"/>
                <w:szCs w:val="18"/>
              </w:rPr>
              <w:t>Rozwiązanie musi wspierać śledzenie zmienionych bloków podczas wykonywania kopii zapasowych. Dla systemów Windows technologia śledzenia bloków dla systemów serwerowych musi być certyfikowana przez Microsoft</w:t>
            </w:r>
          </w:p>
          <w:p w14:paraId="27D0D397" w14:textId="77777777" w:rsidR="00C85FBF" w:rsidRPr="00D61DD1" w:rsidRDefault="00C85FBF" w:rsidP="00C85FBF">
            <w:pPr>
              <w:pStyle w:val="Akapitzlist"/>
              <w:numPr>
                <w:ilvl w:val="0"/>
                <w:numId w:val="37"/>
              </w:numPr>
              <w:spacing w:after="0" w:line="240" w:lineRule="auto"/>
              <w:ind w:left="284" w:hanging="227"/>
              <w:jc w:val="both"/>
              <w:rPr>
                <w:rFonts w:ascii="Arial Nova" w:hAnsi="Arial Nova"/>
                <w:sz w:val="18"/>
                <w:szCs w:val="18"/>
              </w:rPr>
            </w:pPr>
            <w:r w:rsidRPr="00D61DD1">
              <w:rPr>
                <w:rFonts w:ascii="Arial Nova" w:hAnsi="Arial Nova"/>
                <w:sz w:val="18"/>
                <w:szCs w:val="18"/>
              </w:rPr>
              <w:t>Rozwiązanie musi wspierać technologię BitLocker</w:t>
            </w:r>
          </w:p>
          <w:p w14:paraId="115212C9" w14:textId="77777777" w:rsidR="00C85FBF" w:rsidRPr="00D61DD1" w:rsidRDefault="00C85FBF" w:rsidP="00C85FBF">
            <w:pPr>
              <w:pStyle w:val="Akapitzlist"/>
              <w:numPr>
                <w:ilvl w:val="0"/>
                <w:numId w:val="37"/>
              </w:numPr>
              <w:spacing w:after="0" w:line="240" w:lineRule="auto"/>
              <w:ind w:left="284" w:hanging="227"/>
              <w:jc w:val="both"/>
              <w:rPr>
                <w:rFonts w:ascii="Arial Nova" w:hAnsi="Arial Nova"/>
                <w:sz w:val="18"/>
                <w:szCs w:val="18"/>
              </w:rPr>
            </w:pPr>
            <w:r w:rsidRPr="00D61DD1">
              <w:rPr>
                <w:rFonts w:ascii="Arial Nova" w:hAnsi="Arial Nova"/>
                <w:sz w:val="18"/>
                <w:szCs w:val="18"/>
              </w:rPr>
              <w:t>Rozwiązanie musi wspierać uruchamianie z nośnika odtwarzania</w:t>
            </w:r>
          </w:p>
          <w:p w14:paraId="14A77513" w14:textId="77777777" w:rsidR="00C85FBF" w:rsidRPr="00D61DD1" w:rsidRDefault="00C85FBF" w:rsidP="00C85FBF">
            <w:pPr>
              <w:pStyle w:val="Akapitzlist"/>
              <w:numPr>
                <w:ilvl w:val="0"/>
                <w:numId w:val="37"/>
              </w:numPr>
              <w:spacing w:after="0" w:line="240" w:lineRule="auto"/>
              <w:ind w:left="284" w:hanging="227"/>
              <w:jc w:val="both"/>
              <w:rPr>
                <w:rFonts w:ascii="Arial Nova" w:hAnsi="Arial Nova"/>
                <w:sz w:val="18"/>
                <w:szCs w:val="18"/>
              </w:rPr>
            </w:pPr>
            <w:r w:rsidRPr="00D61DD1">
              <w:rPr>
                <w:rFonts w:ascii="Arial Nova" w:hAnsi="Arial Nova"/>
                <w:sz w:val="18"/>
                <w:szCs w:val="18"/>
              </w:rPr>
              <w:lastRenderedPageBreak/>
              <w:t xml:space="preserve">Rozwiązanie musi wspierać odzysk pojedynczych elementów aplikacji z jednoprzebiegowej kopii zapasowej dla Microsoft Exchange 2013SP1 i nowszych, Microsoft Active Directory 2008 i nowszych, Microsoft </w:t>
            </w:r>
            <w:proofErr w:type="spellStart"/>
            <w:r w:rsidRPr="00D61DD1">
              <w:rPr>
                <w:rFonts w:ascii="Arial Nova" w:hAnsi="Arial Nova"/>
                <w:sz w:val="18"/>
                <w:szCs w:val="18"/>
              </w:rPr>
              <w:t>Sharepoint</w:t>
            </w:r>
            <w:proofErr w:type="spellEnd"/>
            <w:r w:rsidRPr="00D61DD1">
              <w:rPr>
                <w:rFonts w:ascii="Arial Nova" w:hAnsi="Arial Nova"/>
                <w:sz w:val="18"/>
                <w:szCs w:val="18"/>
              </w:rPr>
              <w:t xml:space="preserve"> 2013 i nowszych, Microsoft SQL 2008 i nowszych, Oracle 11g i nowszych oraz </w:t>
            </w:r>
            <w:proofErr w:type="spellStart"/>
            <w:r w:rsidRPr="00D61DD1">
              <w:rPr>
                <w:rFonts w:ascii="Arial Nova" w:hAnsi="Arial Nova"/>
                <w:sz w:val="18"/>
                <w:szCs w:val="18"/>
              </w:rPr>
              <w:t>PostgreSQL</w:t>
            </w:r>
            <w:proofErr w:type="spellEnd"/>
            <w:r w:rsidRPr="00D61DD1">
              <w:rPr>
                <w:rFonts w:ascii="Arial Nova" w:hAnsi="Arial Nova"/>
                <w:sz w:val="18"/>
                <w:szCs w:val="18"/>
              </w:rPr>
              <w:t xml:space="preserve"> 12 i nowszych</w:t>
            </w:r>
          </w:p>
          <w:p w14:paraId="77431B63" w14:textId="77777777" w:rsidR="00C85FBF" w:rsidRPr="00D61DD1" w:rsidRDefault="00C85FBF" w:rsidP="00C85FBF">
            <w:pPr>
              <w:pStyle w:val="Akapitzlist"/>
              <w:numPr>
                <w:ilvl w:val="0"/>
                <w:numId w:val="37"/>
              </w:numPr>
              <w:spacing w:after="0" w:line="240" w:lineRule="auto"/>
              <w:ind w:left="284" w:hanging="227"/>
              <w:jc w:val="both"/>
              <w:rPr>
                <w:rFonts w:ascii="Arial Nova" w:hAnsi="Arial Nova"/>
                <w:sz w:val="18"/>
                <w:szCs w:val="18"/>
              </w:rPr>
            </w:pPr>
            <w:r w:rsidRPr="00D61DD1">
              <w:rPr>
                <w:rFonts w:ascii="Arial Nova" w:hAnsi="Arial Nova"/>
                <w:sz w:val="18"/>
                <w:szCs w:val="18"/>
              </w:rPr>
              <w:t>Rozwiązanie musi wspierać odzysk do konkretnego punktu w czasie (point-in-</w:t>
            </w:r>
            <w:proofErr w:type="spellStart"/>
            <w:r w:rsidRPr="00D61DD1">
              <w:rPr>
                <w:rFonts w:ascii="Arial Nova" w:hAnsi="Arial Nova"/>
                <w:sz w:val="18"/>
                <w:szCs w:val="18"/>
              </w:rPr>
              <w:t>time</w:t>
            </w:r>
            <w:proofErr w:type="spellEnd"/>
            <w:r w:rsidRPr="00D61DD1">
              <w:rPr>
                <w:rFonts w:ascii="Arial Nova" w:hAnsi="Arial Nova"/>
                <w:sz w:val="18"/>
                <w:szCs w:val="18"/>
              </w:rPr>
              <w:t xml:space="preserve">) dla wspieranych systemów bazodanowych </w:t>
            </w:r>
          </w:p>
          <w:p w14:paraId="647E9BB9" w14:textId="77777777" w:rsidR="00C85FBF" w:rsidRPr="00D61DD1" w:rsidRDefault="00C85FBF" w:rsidP="00C85FBF">
            <w:pPr>
              <w:pStyle w:val="Akapitzlist"/>
              <w:numPr>
                <w:ilvl w:val="0"/>
                <w:numId w:val="37"/>
              </w:numPr>
              <w:spacing w:after="0" w:line="240" w:lineRule="auto"/>
              <w:ind w:left="284" w:hanging="227"/>
              <w:jc w:val="both"/>
              <w:rPr>
                <w:rFonts w:ascii="Arial Nova" w:hAnsi="Arial Nova"/>
                <w:sz w:val="18"/>
                <w:szCs w:val="18"/>
              </w:rPr>
            </w:pPr>
            <w:r w:rsidRPr="00D61DD1">
              <w:rPr>
                <w:rFonts w:ascii="Arial Nova" w:hAnsi="Arial Nova"/>
                <w:sz w:val="18"/>
                <w:szCs w:val="18"/>
              </w:rPr>
              <w:t xml:space="preserve">Rozwiązanie musi umożliwiać natychmiastowe publikowanie baz MS SQL i Oracle poprzez bezpośrednie uruchomienie ich z pliku backupu. </w:t>
            </w:r>
          </w:p>
          <w:p w14:paraId="682904A9" w14:textId="77777777" w:rsidR="00C85FBF" w:rsidRPr="00D61DD1" w:rsidRDefault="00C85FBF" w:rsidP="00C85FBF">
            <w:pPr>
              <w:pStyle w:val="Akapitzlist"/>
              <w:numPr>
                <w:ilvl w:val="0"/>
                <w:numId w:val="37"/>
              </w:numPr>
              <w:spacing w:after="0" w:line="240" w:lineRule="auto"/>
              <w:ind w:left="284" w:hanging="227"/>
              <w:jc w:val="both"/>
              <w:rPr>
                <w:rFonts w:ascii="Arial Nova" w:hAnsi="Arial Nova"/>
                <w:sz w:val="18"/>
                <w:szCs w:val="18"/>
              </w:rPr>
            </w:pPr>
            <w:r w:rsidRPr="00D61DD1">
              <w:rPr>
                <w:rFonts w:ascii="Arial Nova" w:hAnsi="Arial Nova"/>
                <w:sz w:val="18"/>
                <w:szCs w:val="18"/>
              </w:rPr>
              <w:t xml:space="preserve">Rozwiązanie musi wspierać odzysk obrazów kopii zapasowych bezpośrednio do vSphere, Hyper-V, </w:t>
            </w:r>
            <w:proofErr w:type="spellStart"/>
            <w:r w:rsidRPr="00D61DD1">
              <w:rPr>
                <w:rFonts w:ascii="Arial Nova" w:hAnsi="Arial Nova"/>
                <w:sz w:val="18"/>
                <w:szCs w:val="18"/>
              </w:rPr>
              <w:t>Nutanix</w:t>
            </w:r>
            <w:proofErr w:type="spellEnd"/>
            <w:r w:rsidRPr="00D61DD1">
              <w:rPr>
                <w:rFonts w:ascii="Arial Nova" w:hAnsi="Arial Nova"/>
                <w:sz w:val="18"/>
                <w:szCs w:val="18"/>
              </w:rPr>
              <w:t xml:space="preserve"> AHV, Microsoft Azure, Microsoft Azure </w:t>
            </w:r>
            <w:proofErr w:type="spellStart"/>
            <w:r w:rsidRPr="00D61DD1">
              <w:rPr>
                <w:rFonts w:ascii="Arial Nova" w:hAnsi="Arial Nova"/>
                <w:sz w:val="18"/>
                <w:szCs w:val="18"/>
              </w:rPr>
              <w:t>Stack</w:t>
            </w:r>
            <w:proofErr w:type="spellEnd"/>
            <w:r w:rsidRPr="00D61DD1">
              <w:rPr>
                <w:rFonts w:ascii="Arial Nova" w:hAnsi="Arial Nova"/>
                <w:sz w:val="18"/>
                <w:szCs w:val="18"/>
              </w:rPr>
              <w:t>, Amazon EC2 oraz Google Cloud Platform</w:t>
            </w:r>
          </w:p>
          <w:p w14:paraId="08A4BC49" w14:textId="77777777" w:rsidR="00C85FBF" w:rsidRPr="00D61DD1" w:rsidRDefault="00C85FBF" w:rsidP="00C85FBF">
            <w:pPr>
              <w:pStyle w:val="Akapitzlist"/>
              <w:numPr>
                <w:ilvl w:val="0"/>
                <w:numId w:val="37"/>
              </w:numPr>
              <w:spacing w:after="0" w:line="240" w:lineRule="auto"/>
              <w:ind w:left="284" w:hanging="227"/>
              <w:jc w:val="both"/>
              <w:rPr>
                <w:rFonts w:ascii="Arial Nova" w:hAnsi="Arial Nova"/>
                <w:sz w:val="18"/>
                <w:szCs w:val="18"/>
              </w:rPr>
            </w:pPr>
            <w:r w:rsidRPr="00D61DD1">
              <w:rPr>
                <w:rFonts w:ascii="Arial Nova" w:hAnsi="Arial Nova"/>
                <w:sz w:val="18"/>
                <w:szCs w:val="18"/>
              </w:rPr>
              <w:t>Rozwiązanie musi wspierać szyfrowanie</w:t>
            </w:r>
          </w:p>
          <w:p w14:paraId="32D7FDC9" w14:textId="77777777" w:rsidR="00C85FBF" w:rsidRPr="00D61DD1" w:rsidRDefault="00C85FBF" w:rsidP="00C85FBF">
            <w:pPr>
              <w:pStyle w:val="Akapitzlist"/>
              <w:numPr>
                <w:ilvl w:val="0"/>
                <w:numId w:val="37"/>
              </w:numPr>
              <w:spacing w:after="0" w:line="240" w:lineRule="auto"/>
              <w:ind w:left="284" w:hanging="227"/>
              <w:jc w:val="both"/>
              <w:rPr>
                <w:rFonts w:ascii="Arial Nova" w:hAnsi="Arial Nova"/>
                <w:sz w:val="18"/>
                <w:szCs w:val="18"/>
              </w:rPr>
            </w:pPr>
            <w:r w:rsidRPr="00D61DD1">
              <w:rPr>
                <w:rFonts w:ascii="Arial Nova" w:hAnsi="Arial Nova"/>
                <w:sz w:val="18"/>
                <w:szCs w:val="18"/>
              </w:rPr>
              <w:t>Rozwiązanie musi wspierać możliwość wykonywania kopii zapasowych stacji klienckich, lokalnie do repozytorium tymczasowego (cache) gdy połączenie sieciowe do głównego repozytorium kopii zapasowych jest niedostępne</w:t>
            </w:r>
          </w:p>
          <w:p w14:paraId="232FC384" w14:textId="77777777" w:rsidR="00C85FBF" w:rsidRPr="00D61DD1" w:rsidRDefault="00C85FBF" w:rsidP="00C85FBF">
            <w:pPr>
              <w:pStyle w:val="Akapitzlist"/>
              <w:numPr>
                <w:ilvl w:val="0"/>
                <w:numId w:val="37"/>
              </w:numPr>
              <w:spacing w:after="0" w:line="240" w:lineRule="auto"/>
              <w:ind w:left="284" w:hanging="227"/>
              <w:jc w:val="both"/>
              <w:rPr>
                <w:rFonts w:ascii="Arial Nova" w:hAnsi="Arial Nova"/>
                <w:sz w:val="18"/>
                <w:szCs w:val="18"/>
              </w:rPr>
            </w:pPr>
            <w:r w:rsidRPr="00D61DD1">
              <w:rPr>
                <w:rFonts w:ascii="Arial Nova" w:hAnsi="Arial Nova"/>
                <w:sz w:val="18"/>
                <w:szCs w:val="18"/>
              </w:rPr>
              <w:t>Rozwiązanie musi posiadać funkcjonalność automatycznego zmniejszenia szybkości przetwarzania danych, aby nie dopuścić do obniżenia wydajności systemu zabezpieczanego</w:t>
            </w:r>
          </w:p>
          <w:p w14:paraId="7A6C5AF8" w14:textId="77777777" w:rsidR="00C85FBF" w:rsidRPr="00D61DD1" w:rsidRDefault="00C85FBF" w:rsidP="00C85FBF">
            <w:pPr>
              <w:pStyle w:val="Akapitzlist"/>
              <w:numPr>
                <w:ilvl w:val="0"/>
                <w:numId w:val="37"/>
              </w:numPr>
              <w:spacing w:after="0" w:line="240" w:lineRule="auto"/>
              <w:ind w:left="284" w:hanging="227"/>
              <w:jc w:val="both"/>
              <w:rPr>
                <w:rFonts w:ascii="Arial Nova" w:hAnsi="Arial Nova"/>
                <w:sz w:val="18"/>
                <w:szCs w:val="18"/>
              </w:rPr>
            </w:pPr>
            <w:r w:rsidRPr="00D61DD1">
              <w:rPr>
                <w:rFonts w:ascii="Arial Nova" w:hAnsi="Arial Nova"/>
                <w:sz w:val="18"/>
                <w:szCs w:val="18"/>
              </w:rPr>
              <w:t xml:space="preserve">Rozwiązanie musi posiadać ochronę przed </w:t>
            </w:r>
            <w:proofErr w:type="spellStart"/>
            <w:r w:rsidRPr="00D61DD1">
              <w:rPr>
                <w:rFonts w:ascii="Arial Nova" w:hAnsi="Arial Nova"/>
                <w:sz w:val="18"/>
                <w:szCs w:val="18"/>
              </w:rPr>
              <w:t>ransomware</w:t>
            </w:r>
            <w:proofErr w:type="spellEnd"/>
            <w:r w:rsidRPr="00D61DD1">
              <w:rPr>
                <w:rFonts w:ascii="Arial Nova" w:hAnsi="Arial Nova"/>
                <w:sz w:val="18"/>
                <w:szCs w:val="18"/>
              </w:rPr>
              <w:t xml:space="preserve"> poprzez automatyczne odmontowanie nośnika po wykonanym backupie stacji klienckiej</w:t>
            </w:r>
          </w:p>
          <w:p w14:paraId="50B9F622" w14:textId="29EAC8E4" w:rsidR="00C85FBF" w:rsidRPr="00D61DD1" w:rsidRDefault="00C85FBF" w:rsidP="00C85FBF">
            <w:pPr>
              <w:spacing w:after="0" w:line="240" w:lineRule="auto"/>
              <w:jc w:val="both"/>
              <w:rPr>
                <w:rFonts w:ascii="Arial Nova" w:hAnsi="Arial Nova" w:cstheme="minorHAnsi"/>
                <w:sz w:val="18"/>
                <w:szCs w:val="18"/>
              </w:rPr>
            </w:pPr>
            <w:r w:rsidRPr="00D61DD1">
              <w:rPr>
                <w:rFonts w:ascii="Arial Nova" w:hAnsi="Arial Nova"/>
                <w:sz w:val="18"/>
                <w:szCs w:val="18"/>
              </w:rPr>
              <w:t>Rozwiązanie musi wspierać tworzenie wielu zadań backupowych</w:t>
            </w:r>
          </w:p>
        </w:tc>
      </w:tr>
      <w:tr w:rsidR="00C85FBF" w:rsidRPr="00D61DD1" w14:paraId="4B43080C" w14:textId="77777777" w:rsidTr="00D844F6">
        <w:trPr>
          <w:trHeight w:val="1266"/>
        </w:trPr>
        <w:tc>
          <w:tcPr>
            <w:tcW w:w="1774" w:type="dxa"/>
            <w:shd w:val="clear" w:color="auto" w:fill="FFFFFF" w:themeFill="background1"/>
            <w:vAlign w:val="center"/>
          </w:tcPr>
          <w:p w14:paraId="3CF54639" w14:textId="2F29A2C7" w:rsidR="00C85FBF" w:rsidRPr="00D61DD1" w:rsidRDefault="00C85FBF" w:rsidP="00C85FBF">
            <w:pPr>
              <w:spacing w:line="240" w:lineRule="auto"/>
              <w:jc w:val="center"/>
              <w:rPr>
                <w:rFonts w:ascii="Arial Nova" w:hAnsi="Arial Nova" w:cstheme="minorHAnsi"/>
                <w:b/>
                <w:sz w:val="18"/>
                <w:szCs w:val="18"/>
              </w:rPr>
            </w:pPr>
            <w:r w:rsidRPr="00D61DD1">
              <w:rPr>
                <w:rFonts w:ascii="Arial Nova" w:hAnsi="Arial Nova"/>
                <w:b/>
                <w:bCs/>
                <w:sz w:val="18"/>
                <w:szCs w:val="18"/>
              </w:rPr>
              <w:lastRenderedPageBreak/>
              <w:t>Moduł rozszerzenia programu antywirusowego EDR (</w:t>
            </w:r>
            <w:proofErr w:type="spellStart"/>
            <w:r w:rsidRPr="00D61DD1">
              <w:rPr>
                <w:rFonts w:ascii="Arial Nova" w:hAnsi="Arial Nova"/>
                <w:b/>
                <w:bCs/>
                <w:sz w:val="18"/>
                <w:szCs w:val="18"/>
              </w:rPr>
              <w:t>Endpoint</w:t>
            </w:r>
            <w:proofErr w:type="spellEnd"/>
            <w:r w:rsidRPr="00D61DD1">
              <w:rPr>
                <w:rFonts w:ascii="Arial Nova" w:hAnsi="Arial Nova"/>
                <w:b/>
                <w:bCs/>
                <w:sz w:val="18"/>
                <w:szCs w:val="18"/>
              </w:rPr>
              <w:t xml:space="preserve"> </w:t>
            </w:r>
            <w:proofErr w:type="spellStart"/>
            <w:r w:rsidRPr="00D61DD1">
              <w:rPr>
                <w:rFonts w:ascii="Arial Nova" w:hAnsi="Arial Nova"/>
                <w:b/>
                <w:bCs/>
                <w:sz w:val="18"/>
                <w:szCs w:val="18"/>
              </w:rPr>
              <w:t>Detection</w:t>
            </w:r>
            <w:proofErr w:type="spellEnd"/>
            <w:r w:rsidRPr="00D61DD1">
              <w:rPr>
                <w:rFonts w:ascii="Arial Nova" w:hAnsi="Arial Nova"/>
                <w:b/>
                <w:bCs/>
                <w:sz w:val="18"/>
                <w:szCs w:val="18"/>
              </w:rPr>
              <w:t xml:space="preserve"> and </w:t>
            </w:r>
            <w:proofErr w:type="spellStart"/>
            <w:r w:rsidRPr="00D61DD1">
              <w:rPr>
                <w:rFonts w:ascii="Arial Nova" w:hAnsi="Arial Nova"/>
                <w:b/>
                <w:bCs/>
                <w:sz w:val="18"/>
                <w:szCs w:val="18"/>
              </w:rPr>
              <w:t>Response</w:t>
            </w:r>
            <w:proofErr w:type="spellEnd"/>
            <w:r w:rsidRPr="00D61DD1">
              <w:rPr>
                <w:rFonts w:ascii="Arial Nova" w:hAnsi="Arial Nova"/>
                <w:b/>
                <w:bCs/>
                <w:sz w:val="18"/>
                <w:szCs w:val="18"/>
              </w:rPr>
              <w:t>)</w:t>
            </w:r>
          </w:p>
        </w:tc>
        <w:tc>
          <w:tcPr>
            <w:tcW w:w="9142" w:type="dxa"/>
            <w:shd w:val="clear" w:color="auto" w:fill="FFFFFF" w:themeFill="background1"/>
            <w:vAlign w:val="center"/>
          </w:tcPr>
          <w:p w14:paraId="6B567EDD" w14:textId="77777777" w:rsidR="00C85FBF" w:rsidRPr="00D61DD1" w:rsidRDefault="00C85FBF" w:rsidP="00C85FBF">
            <w:pPr>
              <w:jc w:val="both"/>
              <w:rPr>
                <w:rFonts w:ascii="Arial Nova" w:hAnsi="Arial Nova"/>
                <w:sz w:val="18"/>
                <w:szCs w:val="18"/>
              </w:rPr>
            </w:pPr>
            <w:r w:rsidRPr="00D61DD1">
              <w:rPr>
                <w:rFonts w:ascii="Arial Nova" w:hAnsi="Arial Nova"/>
                <w:sz w:val="18"/>
                <w:szCs w:val="18"/>
              </w:rPr>
              <w:t>Zamawiający posiada oprogramowanie antywirusowe firmy ESET. Wymagane jest dostarczenie licencji bezterminowej z wsparciem technicznym przez okres min. 12 miesięcy na moduł EDR dla oprogramowania firmy ESET lub licencję systemu EDR dowolnego producenta, spełniającą poniższe wymagania:</w:t>
            </w:r>
          </w:p>
          <w:p w14:paraId="704DC491" w14:textId="77777777" w:rsidR="00C85FBF" w:rsidRPr="00D61DD1" w:rsidRDefault="00C85FBF" w:rsidP="00C85FBF">
            <w:pPr>
              <w:pStyle w:val="Default"/>
              <w:numPr>
                <w:ilvl w:val="0"/>
                <w:numId w:val="38"/>
              </w:numPr>
              <w:ind w:left="284" w:hanging="227"/>
              <w:jc w:val="both"/>
              <w:rPr>
                <w:rFonts w:ascii="Arial Nova" w:hAnsi="Arial Nova"/>
                <w:sz w:val="18"/>
                <w:szCs w:val="18"/>
              </w:rPr>
            </w:pPr>
            <w:r w:rsidRPr="00D61DD1">
              <w:rPr>
                <w:rFonts w:ascii="Arial Nova" w:hAnsi="Arial Nova"/>
                <w:sz w:val="18"/>
                <w:szCs w:val="18"/>
              </w:rPr>
              <w:t xml:space="preserve">Rozwiązanie musi posiadać moduł EDR dla systemów Windows oraz </w:t>
            </w:r>
            <w:proofErr w:type="spellStart"/>
            <w:r w:rsidRPr="00D61DD1">
              <w:rPr>
                <w:rFonts w:ascii="Arial Nova" w:hAnsi="Arial Nova"/>
                <w:sz w:val="18"/>
                <w:szCs w:val="18"/>
              </w:rPr>
              <w:t>MacOS</w:t>
            </w:r>
            <w:proofErr w:type="spellEnd"/>
            <w:r w:rsidRPr="00D61DD1">
              <w:rPr>
                <w:rFonts w:ascii="Arial Nova" w:hAnsi="Arial Nova"/>
                <w:sz w:val="18"/>
                <w:szCs w:val="18"/>
              </w:rPr>
              <w:t xml:space="preserve"> pracujący równocześnie z systemem antywirusowym ESET do ochrony stacji roboczych </w:t>
            </w:r>
          </w:p>
          <w:p w14:paraId="727AD83F" w14:textId="77777777" w:rsidR="00C85FBF" w:rsidRPr="00D61DD1" w:rsidRDefault="00C85FBF" w:rsidP="00C85FBF">
            <w:pPr>
              <w:pStyle w:val="Default"/>
              <w:numPr>
                <w:ilvl w:val="0"/>
                <w:numId w:val="38"/>
              </w:numPr>
              <w:ind w:left="284" w:hanging="227"/>
              <w:jc w:val="both"/>
              <w:rPr>
                <w:rFonts w:ascii="Arial Nova" w:hAnsi="Arial Nova"/>
                <w:sz w:val="18"/>
                <w:szCs w:val="18"/>
              </w:rPr>
            </w:pPr>
            <w:r w:rsidRPr="00D61DD1">
              <w:rPr>
                <w:rFonts w:ascii="Arial Nova" w:hAnsi="Arial Nova"/>
                <w:sz w:val="18"/>
                <w:szCs w:val="18"/>
              </w:rPr>
              <w:t xml:space="preserve">Rozwiązanie musi zawierać centralną konsolę administracyjną umożliwiającą monitorowanie oraz wizualizację zebranych danych z zarządzanych urządzeń. </w:t>
            </w:r>
          </w:p>
          <w:p w14:paraId="6DC6E68A" w14:textId="77777777" w:rsidR="00C85FBF" w:rsidRPr="00D61DD1" w:rsidRDefault="00C85FBF" w:rsidP="00C85FBF">
            <w:pPr>
              <w:pStyle w:val="Default"/>
              <w:numPr>
                <w:ilvl w:val="0"/>
                <w:numId w:val="38"/>
              </w:numPr>
              <w:ind w:left="284" w:hanging="227"/>
              <w:jc w:val="both"/>
              <w:rPr>
                <w:rFonts w:ascii="Arial Nova" w:hAnsi="Arial Nova"/>
                <w:sz w:val="18"/>
                <w:szCs w:val="18"/>
              </w:rPr>
            </w:pPr>
            <w:r w:rsidRPr="00D61DD1">
              <w:rPr>
                <w:rFonts w:ascii="Arial Nova" w:hAnsi="Arial Nova"/>
                <w:sz w:val="18"/>
                <w:szCs w:val="18"/>
              </w:rPr>
              <w:t>Rozwiązanie musi posiadać serwer administracyjny z możliwością wysyłania zdarzeń do konsoli administracyjnej.</w:t>
            </w:r>
          </w:p>
          <w:p w14:paraId="02872D81" w14:textId="77777777" w:rsidR="00C85FBF" w:rsidRPr="00D61DD1" w:rsidRDefault="00C85FBF" w:rsidP="00C85FBF">
            <w:pPr>
              <w:pStyle w:val="Default"/>
              <w:numPr>
                <w:ilvl w:val="0"/>
                <w:numId w:val="38"/>
              </w:numPr>
              <w:ind w:left="284" w:hanging="227"/>
              <w:jc w:val="both"/>
              <w:rPr>
                <w:rFonts w:ascii="Arial Nova" w:hAnsi="Arial Nova"/>
                <w:sz w:val="18"/>
                <w:szCs w:val="18"/>
              </w:rPr>
            </w:pPr>
            <w:r w:rsidRPr="00D61DD1">
              <w:rPr>
                <w:rFonts w:ascii="Arial Nova" w:hAnsi="Arial Nova"/>
                <w:sz w:val="18"/>
                <w:szCs w:val="18"/>
              </w:rPr>
              <w:t>Rozwiązanie musi posiadać serwer administracyjny z możliwością wprowadzania wykluczeń, po których nie zostanie wyzwolony alarm bezpieczeństwa.</w:t>
            </w:r>
          </w:p>
          <w:p w14:paraId="16E95A99" w14:textId="77777777" w:rsidR="00C85FBF" w:rsidRPr="00D61DD1" w:rsidRDefault="00C85FBF" w:rsidP="00C85FBF">
            <w:pPr>
              <w:pStyle w:val="Default"/>
              <w:numPr>
                <w:ilvl w:val="0"/>
                <w:numId w:val="38"/>
              </w:numPr>
              <w:ind w:left="284" w:hanging="227"/>
              <w:jc w:val="both"/>
              <w:rPr>
                <w:rFonts w:ascii="Arial Nova" w:hAnsi="Arial Nova"/>
                <w:sz w:val="18"/>
                <w:szCs w:val="18"/>
              </w:rPr>
            </w:pPr>
            <w:r w:rsidRPr="00D61DD1">
              <w:rPr>
                <w:rFonts w:ascii="Arial Nova" w:hAnsi="Arial Nova"/>
                <w:sz w:val="18"/>
                <w:szCs w:val="18"/>
              </w:rPr>
              <w:t xml:space="preserve">Rozwiązanie musi umożliwiać utworzenie wykluczenia automatycznie rozwiązujące alarmy, pasujące do utworzonego wykluczenia. </w:t>
            </w:r>
          </w:p>
          <w:p w14:paraId="114563EC" w14:textId="77777777" w:rsidR="00C85FBF" w:rsidRPr="00D61DD1" w:rsidRDefault="00C85FBF" w:rsidP="00C85FBF">
            <w:pPr>
              <w:pStyle w:val="Default"/>
              <w:numPr>
                <w:ilvl w:val="0"/>
                <w:numId w:val="38"/>
              </w:numPr>
              <w:ind w:left="284" w:hanging="227"/>
              <w:jc w:val="both"/>
              <w:rPr>
                <w:rFonts w:ascii="Arial Nova" w:hAnsi="Arial Nova"/>
                <w:sz w:val="18"/>
                <w:szCs w:val="18"/>
              </w:rPr>
            </w:pPr>
            <w:r w:rsidRPr="00D61DD1">
              <w:rPr>
                <w:rFonts w:ascii="Arial Nova" w:hAnsi="Arial Nova"/>
                <w:sz w:val="18"/>
                <w:szCs w:val="18"/>
              </w:rPr>
              <w:t xml:space="preserve">Rozwiązanie musi zapewniać kryteria wykluczeń konfigurowane w oparciu o przynajmniej: nazwę procesu, ścieżkę procesu, wiersz polecenia, nazwę komputera, grupę, użytkownika. </w:t>
            </w:r>
          </w:p>
          <w:p w14:paraId="2E171207" w14:textId="77777777" w:rsidR="00C85FBF" w:rsidRPr="00D61DD1" w:rsidRDefault="00C85FBF" w:rsidP="00C85FBF">
            <w:pPr>
              <w:pStyle w:val="Default"/>
              <w:numPr>
                <w:ilvl w:val="0"/>
                <w:numId w:val="38"/>
              </w:numPr>
              <w:ind w:left="284" w:hanging="227"/>
              <w:jc w:val="both"/>
              <w:rPr>
                <w:rFonts w:ascii="Arial Nova" w:hAnsi="Arial Nova"/>
                <w:sz w:val="18"/>
                <w:szCs w:val="18"/>
              </w:rPr>
            </w:pPr>
            <w:r w:rsidRPr="00D61DD1">
              <w:rPr>
                <w:rStyle w:val="normaltextrun"/>
                <w:rFonts w:ascii="Arial Nova" w:hAnsi="Arial Nova"/>
                <w:sz w:val="18"/>
                <w:szCs w:val="18"/>
                <w:shd w:val="clear" w:color="auto" w:fill="FFFFFF"/>
              </w:rPr>
              <w:t>Rozwiązanie musi umożliwić administratorowi weryfikację uruchomionych plików wykonywalnych na stacji roboczej z możliwością podglądu szczegółów wybranego procesu przynajmniej o: SHA-1, rozmiar pliku.  </w:t>
            </w:r>
            <w:r w:rsidRPr="00D61DD1">
              <w:rPr>
                <w:rStyle w:val="eop"/>
                <w:rFonts w:ascii="Arial Nova" w:hAnsi="Arial Nova"/>
                <w:sz w:val="18"/>
                <w:szCs w:val="18"/>
                <w:shd w:val="clear" w:color="auto" w:fill="FFFFFF"/>
              </w:rPr>
              <w:t> </w:t>
            </w:r>
          </w:p>
          <w:p w14:paraId="461B6059" w14:textId="77777777" w:rsidR="00C85FBF" w:rsidRPr="00D61DD1" w:rsidRDefault="00C85FBF" w:rsidP="00C85FBF">
            <w:pPr>
              <w:pStyle w:val="Default"/>
              <w:numPr>
                <w:ilvl w:val="0"/>
                <w:numId w:val="38"/>
              </w:numPr>
              <w:ind w:left="284" w:hanging="227"/>
              <w:jc w:val="both"/>
              <w:rPr>
                <w:rFonts w:ascii="Arial Nova" w:hAnsi="Arial Nova"/>
                <w:sz w:val="18"/>
                <w:szCs w:val="18"/>
              </w:rPr>
            </w:pPr>
            <w:r w:rsidRPr="00D61DD1">
              <w:rPr>
                <w:rFonts w:ascii="Arial Nova" w:hAnsi="Arial Nova"/>
                <w:sz w:val="18"/>
                <w:szCs w:val="18"/>
              </w:rPr>
              <w:t xml:space="preserve">Rozwiązanie musi umożliwiać administratorowi, w ramach plików wykonywalnych oraz plików DLL, możliwość oznaczenia ich jako bezpieczne lub niebezpieczne. </w:t>
            </w:r>
          </w:p>
          <w:p w14:paraId="234C0CF4" w14:textId="77777777" w:rsidR="00C85FBF" w:rsidRPr="00D61DD1" w:rsidRDefault="00C85FBF" w:rsidP="00C85FBF">
            <w:pPr>
              <w:pStyle w:val="Default"/>
              <w:numPr>
                <w:ilvl w:val="0"/>
                <w:numId w:val="38"/>
              </w:numPr>
              <w:ind w:left="284" w:hanging="227"/>
              <w:jc w:val="both"/>
              <w:rPr>
                <w:rFonts w:ascii="Arial Nova" w:hAnsi="Arial Nova"/>
                <w:sz w:val="18"/>
                <w:szCs w:val="18"/>
              </w:rPr>
            </w:pPr>
            <w:r w:rsidRPr="00D61DD1">
              <w:rPr>
                <w:rFonts w:ascii="Arial Nova" w:hAnsi="Arial Nova"/>
                <w:sz w:val="18"/>
                <w:szCs w:val="18"/>
              </w:rPr>
              <w:t xml:space="preserve">Rozwiązanie musi posiadać konsolę administracyjną z możliwością audytowania innych administratorów konsoli. </w:t>
            </w:r>
          </w:p>
          <w:p w14:paraId="37999F38" w14:textId="77777777" w:rsidR="00C85FBF" w:rsidRPr="00D61DD1" w:rsidRDefault="00C85FBF" w:rsidP="00C85FBF">
            <w:pPr>
              <w:pStyle w:val="Default"/>
              <w:numPr>
                <w:ilvl w:val="0"/>
                <w:numId w:val="38"/>
              </w:numPr>
              <w:ind w:left="284" w:hanging="227"/>
              <w:jc w:val="both"/>
              <w:rPr>
                <w:rFonts w:ascii="Arial Nova" w:hAnsi="Arial Nova"/>
                <w:sz w:val="18"/>
                <w:szCs w:val="18"/>
              </w:rPr>
            </w:pPr>
            <w:r w:rsidRPr="00D61DD1">
              <w:rPr>
                <w:rFonts w:ascii="Arial Nova" w:hAnsi="Arial Nova"/>
                <w:sz w:val="18"/>
                <w:szCs w:val="18"/>
              </w:rPr>
              <w:t xml:space="preserve">Rozwiązanie musi posiadać konsolę administracyjną z możliwością połączenia się do stacji roboczej i wykonywania komend zdalnych. </w:t>
            </w:r>
          </w:p>
          <w:p w14:paraId="1B7DF220" w14:textId="77777777" w:rsidR="00C85FBF" w:rsidRPr="00D61DD1" w:rsidRDefault="00C85FBF" w:rsidP="00C85FBF">
            <w:pPr>
              <w:pStyle w:val="Default"/>
              <w:numPr>
                <w:ilvl w:val="0"/>
                <w:numId w:val="38"/>
              </w:numPr>
              <w:ind w:left="284" w:hanging="227"/>
              <w:jc w:val="both"/>
              <w:rPr>
                <w:rFonts w:ascii="Arial Nova" w:hAnsi="Arial Nova"/>
                <w:sz w:val="18"/>
                <w:szCs w:val="18"/>
              </w:rPr>
            </w:pPr>
            <w:r w:rsidRPr="00D61DD1">
              <w:rPr>
                <w:rFonts w:ascii="Arial Nova" w:hAnsi="Arial Nova"/>
                <w:sz w:val="18"/>
                <w:szCs w:val="18"/>
              </w:rPr>
              <w:t xml:space="preserve">Rozwiązanie musi zapewniać dostęp do konsoli centralnego zarządzania z poziomu interfejsu WWW zabezpieczony za pośrednictwem protokołu SSL. </w:t>
            </w:r>
          </w:p>
          <w:p w14:paraId="49BE73BE" w14:textId="77777777" w:rsidR="00C85FBF" w:rsidRPr="00D61DD1" w:rsidRDefault="00C85FBF" w:rsidP="00C85FBF">
            <w:pPr>
              <w:pStyle w:val="Default"/>
              <w:numPr>
                <w:ilvl w:val="0"/>
                <w:numId w:val="38"/>
              </w:numPr>
              <w:ind w:left="284" w:hanging="227"/>
              <w:jc w:val="both"/>
              <w:rPr>
                <w:rFonts w:ascii="Arial Nova" w:hAnsi="Arial Nova"/>
                <w:sz w:val="18"/>
                <w:szCs w:val="18"/>
              </w:rPr>
            </w:pPr>
            <w:r w:rsidRPr="00D61DD1">
              <w:rPr>
                <w:rFonts w:ascii="Arial Nova" w:hAnsi="Arial Nova"/>
                <w:sz w:val="18"/>
                <w:szCs w:val="18"/>
              </w:rPr>
              <w:t xml:space="preserve">Rozwiązanie musi zapewniać zabezpieczoną komunikację pomiędzy poszczególnymi modułami serwera za pomocą certyfikatów. </w:t>
            </w:r>
          </w:p>
          <w:p w14:paraId="2A6B09C1" w14:textId="77777777" w:rsidR="00C85FBF" w:rsidRPr="00D61DD1" w:rsidRDefault="00C85FBF" w:rsidP="00C85FBF">
            <w:pPr>
              <w:pStyle w:val="Default"/>
              <w:numPr>
                <w:ilvl w:val="0"/>
                <w:numId w:val="38"/>
              </w:numPr>
              <w:ind w:left="284" w:hanging="227"/>
              <w:jc w:val="both"/>
              <w:rPr>
                <w:rFonts w:ascii="Arial Nova" w:hAnsi="Arial Nova"/>
                <w:sz w:val="18"/>
                <w:szCs w:val="18"/>
              </w:rPr>
            </w:pPr>
            <w:r w:rsidRPr="00D61DD1">
              <w:rPr>
                <w:rFonts w:ascii="Arial Nova" w:hAnsi="Arial Nova"/>
                <w:sz w:val="18"/>
                <w:szCs w:val="18"/>
              </w:rPr>
              <w:t>Rozwiązanie musi umożliwiać utworzenia własnego CA (</w:t>
            </w:r>
            <w:proofErr w:type="spellStart"/>
            <w:r w:rsidRPr="00D61DD1">
              <w:rPr>
                <w:rFonts w:ascii="Arial Nova" w:hAnsi="Arial Nova"/>
                <w:sz w:val="18"/>
                <w:szCs w:val="18"/>
              </w:rPr>
              <w:t>Certification</w:t>
            </w:r>
            <w:proofErr w:type="spellEnd"/>
            <w:r w:rsidRPr="00D61DD1">
              <w:rPr>
                <w:rFonts w:ascii="Arial Nova" w:hAnsi="Arial Nova"/>
                <w:sz w:val="18"/>
                <w:szCs w:val="18"/>
              </w:rPr>
              <w:t xml:space="preserve"> Authority) oraz dowolnej liczby certyfikatów z podziałem na typ elementu: agent, serwer zarządzający, serwer </w:t>
            </w:r>
            <w:proofErr w:type="spellStart"/>
            <w:r w:rsidRPr="00D61DD1">
              <w:rPr>
                <w:rFonts w:ascii="Arial Nova" w:hAnsi="Arial Nova"/>
                <w:sz w:val="18"/>
                <w:szCs w:val="18"/>
              </w:rPr>
              <w:t>proxy</w:t>
            </w:r>
            <w:proofErr w:type="spellEnd"/>
            <w:r w:rsidRPr="00D61DD1">
              <w:rPr>
                <w:rFonts w:ascii="Arial Nova" w:hAnsi="Arial Nova"/>
                <w:sz w:val="18"/>
                <w:szCs w:val="18"/>
              </w:rPr>
              <w:t>.</w:t>
            </w:r>
          </w:p>
          <w:p w14:paraId="676200C3" w14:textId="77777777" w:rsidR="00C85FBF" w:rsidRPr="00D61DD1" w:rsidRDefault="00C85FBF" w:rsidP="00C85FBF">
            <w:pPr>
              <w:pStyle w:val="Default"/>
              <w:numPr>
                <w:ilvl w:val="0"/>
                <w:numId w:val="38"/>
              </w:numPr>
              <w:ind w:left="284" w:hanging="227"/>
              <w:jc w:val="both"/>
              <w:rPr>
                <w:rFonts w:ascii="Arial Nova" w:hAnsi="Arial Nova"/>
                <w:sz w:val="18"/>
                <w:szCs w:val="18"/>
              </w:rPr>
            </w:pPr>
            <w:r w:rsidRPr="00D61DD1">
              <w:rPr>
                <w:rFonts w:ascii="Arial Nova" w:hAnsi="Arial Nova"/>
                <w:sz w:val="18"/>
                <w:szCs w:val="18"/>
              </w:rPr>
              <w:t>Rozwiązanie musi zapewniać integrację z przynajmniej takimi systemami jak: konsola programu antywirusowego, moduł EDR.</w:t>
            </w:r>
          </w:p>
          <w:p w14:paraId="35C415E7" w14:textId="77777777" w:rsidR="00C85FBF" w:rsidRPr="00D61DD1" w:rsidRDefault="00C85FBF" w:rsidP="00C85FBF">
            <w:pPr>
              <w:pStyle w:val="Default"/>
              <w:numPr>
                <w:ilvl w:val="0"/>
                <w:numId w:val="38"/>
              </w:numPr>
              <w:ind w:left="284" w:hanging="227"/>
              <w:jc w:val="both"/>
              <w:rPr>
                <w:rFonts w:ascii="Arial Nova" w:hAnsi="Arial Nova"/>
                <w:sz w:val="18"/>
                <w:szCs w:val="18"/>
              </w:rPr>
            </w:pPr>
            <w:r w:rsidRPr="00D61DD1">
              <w:rPr>
                <w:rFonts w:ascii="Arial Nova" w:hAnsi="Arial Nova"/>
                <w:sz w:val="18"/>
                <w:szCs w:val="18"/>
              </w:rPr>
              <w:t xml:space="preserve">Rozwiązanie musi zapewniać weryfikację podzespołów zarządzanego komputera (w tym przynajmniej: numer seryjny, informacje o systemie, procesor, pamięć RAM, karty sieciowe. </w:t>
            </w:r>
          </w:p>
          <w:p w14:paraId="3E890952" w14:textId="77777777" w:rsidR="00C85FBF" w:rsidRPr="00D61DD1" w:rsidRDefault="00C85FBF" w:rsidP="00C85FBF">
            <w:pPr>
              <w:pStyle w:val="Default"/>
              <w:numPr>
                <w:ilvl w:val="0"/>
                <w:numId w:val="38"/>
              </w:numPr>
              <w:ind w:left="284" w:hanging="227"/>
              <w:jc w:val="both"/>
              <w:rPr>
                <w:rFonts w:ascii="Arial Nova" w:hAnsi="Arial Nova"/>
                <w:sz w:val="18"/>
                <w:szCs w:val="18"/>
              </w:rPr>
            </w:pPr>
            <w:r w:rsidRPr="00D61DD1">
              <w:rPr>
                <w:rFonts w:ascii="Arial Nova" w:hAnsi="Arial Nova"/>
                <w:sz w:val="18"/>
                <w:szCs w:val="18"/>
              </w:rPr>
              <w:t xml:space="preserve">Serwer administracyjny musi posiadać możliwość tworzenia grup komputerów. </w:t>
            </w:r>
          </w:p>
          <w:p w14:paraId="2A3776CB" w14:textId="77777777" w:rsidR="00C85FBF" w:rsidRPr="00D61DD1" w:rsidRDefault="00C85FBF" w:rsidP="00C85FBF">
            <w:pPr>
              <w:pStyle w:val="Default"/>
              <w:numPr>
                <w:ilvl w:val="0"/>
                <w:numId w:val="38"/>
              </w:numPr>
              <w:ind w:left="284" w:hanging="227"/>
              <w:jc w:val="both"/>
              <w:rPr>
                <w:rFonts w:ascii="Arial Nova" w:hAnsi="Arial Nova"/>
                <w:sz w:val="18"/>
                <w:szCs w:val="18"/>
              </w:rPr>
            </w:pPr>
            <w:r w:rsidRPr="00D61DD1">
              <w:rPr>
                <w:rFonts w:ascii="Arial Nova" w:hAnsi="Arial Nova"/>
                <w:sz w:val="18"/>
                <w:szCs w:val="18"/>
              </w:rPr>
              <w:t xml:space="preserve">Rozwiązanie musi zapewniać korzystanie z min. 100 szablonów raportów, przygotowanych przez producenta lub własnych raportów tworzonych przez administratora. </w:t>
            </w:r>
          </w:p>
          <w:p w14:paraId="2CD501B8" w14:textId="77777777" w:rsidR="00C85FBF" w:rsidRPr="00D61DD1" w:rsidRDefault="00C85FBF" w:rsidP="00C85FBF">
            <w:pPr>
              <w:pStyle w:val="Default"/>
              <w:numPr>
                <w:ilvl w:val="0"/>
                <w:numId w:val="38"/>
              </w:numPr>
              <w:ind w:left="284" w:hanging="227"/>
              <w:jc w:val="both"/>
              <w:rPr>
                <w:rFonts w:ascii="Arial Nova" w:hAnsi="Arial Nova"/>
                <w:sz w:val="18"/>
                <w:szCs w:val="18"/>
              </w:rPr>
            </w:pPr>
            <w:r w:rsidRPr="00D61DD1">
              <w:rPr>
                <w:rFonts w:ascii="Arial Nova" w:hAnsi="Arial Nova"/>
                <w:sz w:val="18"/>
                <w:szCs w:val="18"/>
              </w:rPr>
              <w:t xml:space="preserve">Rozwiązanie musi zapewniać wysłanie powiadomienia przynajmniej za pośrednictwem wiadomości email oraz do dziennika </w:t>
            </w:r>
            <w:proofErr w:type="spellStart"/>
            <w:r w:rsidRPr="00D61DD1">
              <w:rPr>
                <w:rFonts w:ascii="Arial Nova" w:hAnsi="Arial Nova"/>
                <w:sz w:val="18"/>
                <w:szCs w:val="18"/>
              </w:rPr>
              <w:t>syslog</w:t>
            </w:r>
            <w:proofErr w:type="spellEnd"/>
            <w:r w:rsidRPr="00D61DD1">
              <w:rPr>
                <w:rFonts w:ascii="Arial Nova" w:hAnsi="Arial Nova"/>
                <w:sz w:val="18"/>
                <w:szCs w:val="18"/>
              </w:rPr>
              <w:t xml:space="preserve">. </w:t>
            </w:r>
          </w:p>
          <w:p w14:paraId="02AFBDA0" w14:textId="77777777" w:rsidR="00C85FBF" w:rsidRPr="00D61DD1" w:rsidRDefault="00C85FBF" w:rsidP="00C85FBF">
            <w:pPr>
              <w:pStyle w:val="Default"/>
              <w:numPr>
                <w:ilvl w:val="0"/>
                <w:numId w:val="38"/>
              </w:numPr>
              <w:ind w:left="284" w:hanging="227"/>
              <w:jc w:val="both"/>
              <w:rPr>
                <w:rFonts w:ascii="Arial Nova" w:hAnsi="Arial Nova"/>
                <w:sz w:val="18"/>
                <w:szCs w:val="18"/>
              </w:rPr>
            </w:pPr>
            <w:r w:rsidRPr="00D61DD1">
              <w:rPr>
                <w:rFonts w:ascii="Arial Nova" w:hAnsi="Arial Nova"/>
                <w:sz w:val="18"/>
                <w:szCs w:val="18"/>
              </w:rPr>
              <w:t xml:space="preserve">Rozwiązanie musi zapewniać podział uprawnień administratorów w taki sposób, aby każdy z nich miał możliwość zarządzania konkretnymi grupami komputerów, politykami. </w:t>
            </w:r>
          </w:p>
          <w:p w14:paraId="2893DAF1" w14:textId="2B0A4512" w:rsidR="00C85FBF" w:rsidRPr="00D61DD1" w:rsidRDefault="00C85FBF" w:rsidP="00C85FBF">
            <w:pPr>
              <w:spacing w:after="0" w:line="240" w:lineRule="auto"/>
              <w:jc w:val="both"/>
              <w:rPr>
                <w:rFonts w:ascii="Arial Nova" w:hAnsi="Arial Nova" w:cstheme="minorHAnsi"/>
                <w:sz w:val="18"/>
                <w:szCs w:val="18"/>
              </w:rPr>
            </w:pPr>
            <w:r w:rsidRPr="00D61DD1">
              <w:rPr>
                <w:rFonts w:ascii="Arial Nova" w:hAnsi="Arial Nova"/>
                <w:sz w:val="18"/>
                <w:szCs w:val="18"/>
              </w:rPr>
              <w:t>Rozwiązanie musi informować administratora o niezainstalowanych aktualizacjach systemowych.</w:t>
            </w:r>
          </w:p>
        </w:tc>
      </w:tr>
      <w:tr w:rsidR="00C85FBF" w:rsidRPr="00D61DD1" w14:paraId="5F4A10C7" w14:textId="77777777" w:rsidTr="00D844F6">
        <w:tc>
          <w:tcPr>
            <w:tcW w:w="1774" w:type="dxa"/>
            <w:shd w:val="clear" w:color="auto" w:fill="FFFFFF" w:themeFill="background1"/>
            <w:vAlign w:val="center"/>
          </w:tcPr>
          <w:p w14:paraId="042FCB98" w14:textId="77777777" w:rsidR="00C85FBF" w:rsidRPr="00D61DD1" w:rsidRDefault="00C85FBF" w:rsidP="00C85FBF">
            <w:pPr>
              <w:spacing w:line="240" w:lineRule="auto"/>
              <w:jc w:val="center"/>
              <w:rPr>
                <w:rFonts w:ascii="Arial Nova" w:hAnsi="Arial Nova" w:cstheme="minorHAnsi"/>
                <w:b/>
                <w:sz w:val="18"/>
                <w:szCs w:val="18"/>
              </w:rPr>
            </w:pPr>
            <w:r w:rsidRPr="00D61DD1">
              <w:rPr>
                <w:rFonts w:ascii="Arial Nova" w:hAnsi="Arial Nova" w:cstheme="minorHAnsi"/>
                <w:b/>
                <w:sz w:val="18"/>
                <w:szCs w:val="18"/>
              </w:rPr>
              <w:lastRenderedPageBreak/>
              <w:t>Warunki gwarancji</w:t>
            </w:r>
          </w:p>
        </w:tc>
        <w:tc>
          <w:tcPr>
            <w:tcW w:w="9142" w:type="dxa"/>
            <w:shd w:val="clear" w:color="auto" w:fill="FFFFFF" w:themeFill="background1"/>
            <w:vAlign w:val="center"/>
          </w:tcPr>
          <w:p w14:paraId="2648922C" w14:textId="77777777" w:rsidR="00D61DD1" w:rsidRPr="00D61DD1" w:rsidRDefault="00D61DD1" w:rsidP="00D61DD1">
            <w:pPr>
              <w:spacing w:after="0" w:line="240" w:lineRule="auto"/>
              <w:jc w:val="both"/>
              <w:rPr>
                <w:rFonts w:ascii="Arial Nova" w:hAnsi="Arial Nova" w:cstheme="minorHAnsi"/>
                <w:color w:val="FF0000"/>
                <w:sz w:val="18"/>
                <w:szCs w:val="18"/>
              </w:rPr>
            </w:pPr>
            <w:r w:rsidRPr="00D61DD1">
              <w:rPr>
                <w:rFonts w:ascii="Arial Nova" w:hAnsi="Arial Nova" w:cstheme="minorHAnsi"/>
                <w:sz w:val="18"/>
                <w:szCs w:val="18"/>
              </w:rPr>
              <w:t xml:space="preserve">Firma serwisująca musi posiadać certyfikat ISO 9001 na świadczenie usług serwisowych oraz posiadać autoryzacje producenta urządzeń – </w:t>
            </w:r>
            <w:r w:rsidRPr="00D61DD1">
              <w:rPr>
                <w:rFonts w:ascii="Arial Nova" w:hAnsi="Arial Nova" w:cstheme="minorHAnsi"/>
                <w:color w:val="FF0000"/>
                <w:sz w:val="18"/>
                <w:szCs w:val="18"/>
              </w:rPr>
              <w:t>dokument potwierdzający należy załączyć do oferty.</w:t>
            </w:r>
          </w:p>
          <w:p w14:paraId="491C5768" w14:textId="77777777" w:rsidR="00D61DD1" w:rsidRPr="00D61DD1" w:rsidRDefault="00D61DD1" w:rsidP="00D61DD1">
            <w:pPr>
              <w:spacing w:line="240" w:lineRule="auto"/>
              <w:jc w:val="both"/>
              <w:rPr>
                <w:rFonts w:ascii="Arial Nova" w:hAnsi="Arial Nova" w:cstheme="minorHAnsi"/>
                <w:sz w:val="18"/>
                <w:szCs w:val="18"/>
              </w:rPr>
            </w:pPr>
            <w:r w:rsidRPr="00D61DD1">
              <w:rPr>
                <w:rFonts w:ascii="Arial Nova" w:hAnsi="Arial Nova" w:cstheme="minorHAnsi"/>
                <w:sz w:val="18"/>
                <w:szCs w:val="18"/>
              </w:rPr>
              <w:t xml:space="preserve">Serwis urządzeń musi być realizowany bezpośrednio przez Producenta lub przez serwis autoryzowany przez Producenta. </w:t>
            </w:r>
            <w:r w:rsidRPr="00D61DD1">
              <w:rPr>
                <w:rFonts w:ascii="Arial Nova" w:hAnsi="Arial Nova" w:cstheme="minorHAnsi"/>
                <w:color w:val="FF0000"/>
                <w:sz w:val="18"/>
                <w:szCs w:val="18"/>
              </w:rPr>
              <w:t xml:space="preserve">Do oferty należy dołączyć oświadczenie </w:t>
            </w:r>
            <w:r w:rsidRPr="00D61DD1">
              <w:rPr>
                <w:rFonts w:ascii="Arial Nova" w:hAnsi="Arial Nova" w:cstheme="minorHAnsi"/>
                <w:sz w:val="18"/>
                <w:szCs w:val="18"/>
              </w:rPr>
              <w:t>podmiotu realizującego serwis lub producenta o spełnieniu w/w wymogu.</w:t>
            </w:r>
          </w:p>
          <w:p w14:paraId="5F521E2D" w14:textId="77777777" w:rsidR="00D61DD1" w:rsidRPr="00D61DD1" w:rsidRDefault="00D61DD1" w:rsidP="00D61DD1">
            <w:pPr>
              <w:spacing w:line="240" w:lineRule="auto"/>
              <w:jc w:val="both"/>
              <w:rPr>
                <w:rFonts w:ascii="Arial Nova" w:hAnsi="Arial Nova" w:cstheme="minorHAnsi"/>
                <w:sz w:val="18"/>
                <w:szCs w:val="18"/>
              </w:rPr>
            </w:pPr>
            <w:r w:rsidRPr="00D61DD1">
              <w:rPr>
                <w:rFonts w:ascii="Arial Nova" w:hAnsi="Arial Nova" w:cstheme="minorHAnsi"/>
                <w:sz w:val="18"/>
                <w:szCs w:val="18"/>
              </w:rPr>
              <w:t xml:space="preserve">Zamawiający wymaga od podmiotu realizującego serwis sprzętu </w:t>
            </w:r>
            <w:r w:rsidRPr="00D61DD1">
              <w:rPr>
                <w:rFonts w:ascii="Arial Nova" w:hAnsi="Arial Nova" w:cstheme="minorHAnsi"/>
                <w:color w:val="FF0000"/>
                <w:sz w:val="18"/>
                <w:szCs w:val="18"/>
              </w:rPr>
              <w:t>dołączenia do oferty oświadczenia</w:t>
            </w:r>
            <w:r w:rsidRPr="00D61DD1">
              <w:rPr>
                <w:rFonts w:ascii="Arial Nova" w:hAnsi="Arial Nova" w:cstheme="minorHAnsi"/>
                <w:sz w:val="18"/>
                <w:szCs w:val="18"/>
              </w:rPr>
              <w:t xml:space="preserve">, że w przypadku wystąpienia awarii dysku twardego w urządzeniu objętym gwarancją, uszkodzony dysk twardy pozostaje u Zamawiającego.  </w:t>
            </w:r>
          </w:p>
          <w:p w14:paraId="5647AAD7" w14:textId="2DE74C74" w:rsidR="00C85FBF" w:rsidRPr="00D61DD1" w:rsidRDefault="00C85FBF" w:rsidP="00C85FBF">
            <w:pPr>
              <w:spacing w:line="240" w:lineRule="auto"/>
              <w:jc w:val="both"/>
              <w:rPr>
                <w:rFonts w:ascii="Arial Nova" w:hAnsi="Arial Nova" w:cstheme="minorHAnsi"/>
                <w:sz w:val="18"/>
                <w:szCs w:val="18"/>
              </w:rPr>
            </w:pPr>
            <w:r w:rsidRPr="00D61DD1">
              <w:rPr>
                <w:rFonts w:ascii="Arial Nova" w:hAnsi="Arial Nova" w:cstheme="minorHAnsi"/>
                <w:sz w:val="18"/>
                <w:szCs w:val="18"/>
              </w:rPr>
              <w:t xml:space="preserve">Wsparcie techniczne dla sprzętu będzie dostarczane zdalnie lub w miejscu instalacji urządzenia, w zależności od rodzaju zgłaszanej awarii. </w:t>
            </w:r>
          </w:p>
          <w:p w14:paraId="1671DA8B" w14:textId="474F8057" w:rsidR="00C85FBF" w:rsidRPr="00D61DD1" w:rsidRDefault="00C85FBF" w:rsidP="00C85FBF">
            <w:pPr>
              <w:spacing w:after="0" w:line="240" w:lineRule="auto"/>
              <w:jc w:val="both"/>
              <w:rPr>
                <w:rFonts w:ascii="Arial Nova" w:hAnsi="Arial Nova" w:cstheme="minorHAnsi"/>
                <w:sz w:val="18"/>
                <w:szCs w:val="18"/>
              </w:rPr>
            </w:pPr>
            <w:r w:rsidRPr="00D61DD1">
              <w:rPr>
                <w:rFonts w:ascii="Arial Nova" w:hAnsi="Arial Nova" w:cstheme="minorHAnsi"/>
                <w:sz w:val="18"/>
                <w:szCs w:val="18"/>
              </w:rPr>
              <w:t>W przypadku awarii zakwalifikowanej jako naprawa w miejscu instalacji urządzenia, część zamienna wymagana do naprawy i/lub technik serwisowy przybędzie na miejsce wskazane przez klienta na następny dzie</w:t>
            </w:r>
            <w:r w:rsidR="00EB2245" w:rsidRPr="00D61DD1">
              <w:rPr>
                <w:rFonts w:ascii="Arial Nova" w:hAnsi="Arial Nova" w:cstheme="minorHAnsi"/>
                <w:sz w:val="18"/>
                <w:szCs w:val="18"/>
              </w:rPr>
              <w:t>ń</w:t>
            </w:r>
            <w:r w:rsidRPr="00D61DD1">
              <w:rPr>
                <w:rFonts w:ascii="Arial Nova" w:hAnsi="Arial Nova" w:cstheme="minorHAnsi"/>
                <w:sz w:val="18"/>
                <w:szCs w:val="18"/>
              </w:rPr>
              <w:t xml:space="preserve"> roboczy od momentu skutecznego przyjęcia zgłoszenia przez Dział Wsparcia Technicznego.</w:t>
            </w:r>
          </w:p>
          <w:p w14:paraId="28D9B135" w14:textId="77777777" w:rsidR="00C85FBF" w:rsidRPr="00D61DD1" w:rsidRDefault="00C85FBF" w:rsidP="00C85FBF">
            <w:pPr>
              <w:spacing w:after="0" w:line="240" w:lineRule="auto"/>
              <w:jc w:val="both"/>
              <w:rPr>
                <w:rFonts w:ascii="Arial Nova" w:hAnsi="Arial Nova" w:cstheme="minorHAnsi"/>
                <w:sz w:val="18"/>
                <w:szCs w:val="18"/>
              </w:rPr>
            </w:pPr>
            <w:r w:rsidRPr="00D61DD1">
              <w:rPr>
                <w:rFonts w:ascii="Arial Nova" w:hAnsi="Arial Nova" w:cstheme="minorHAnsi"/>
                <w:sz w:val="18"/>
                <w:szCs w:val="18"/>
              </w:rPr>
              <w:t>Możliwość sprawdzenia aktualnego okresu i poziomu wsparcia technicznego dla urządzeń za pośrednictwem strony internetowej producenta.</w:t>
            </w:r>
          </w:p>
          <w:p w14:paraId="42700643" w14:textId="7B6B3DED" w:rsidR="00C85FBF" w:rsidRPr="00D61DD1" w:rsidRDefault="00C85FBF" w:rsidP="00C85FBF">
            <w:pPr>
              <w:spacing w:after="0" w:line="240" w:lineRule="auto"/>
              <w:jc w:val="both"/>
              <w:rPr>
                <w:rFonts w:ascii="Arial Nova" w:hAnsi="Arial Nova" w:cstheme="minorHAnsi"/>
                <w:b/>
                <w:color w:val="FF0000"/>
                <w:sz w:val="18"/>
                <w:szCs w:val="18"/>
              </w:rPr>
            </w:pPr>
            <w:r w:rsidRPr="00D61DD1">
              <w:rPr>
                <w:rFonts w:ascii="Arial Nova" w:hAnsi="Arial Nova" w:cstheme="minorHAnsi"/>
                <w:sz w:val="18"/>
                <w:szCs w:val="18"/>
              </w:rPr>
              <w:t>Mo</w:t>
            </w:r>
            <w:r w:rsidR="00EB2245" w:rsidRPr="00D61DD1">
              <w:rPr>
                <w:rFonts w:ascii="Arial Nova" w:hAnsi="Arial Nova" w:cstheme="minorHAnsi"/>
                <w:sz w:val="18"/>
                <w:szCs w:val="18"/>
              </w:rPr>
              <w:t>ż</w:t>
            </w:r>
            <w:r w:rsidRPr="00D61DD1">
              <w:rPr>
                <w:rFonts w:ascii="Arial Nova" w:hAnsi="Arial Nova" w:cstheme="minorHAnsi"/>
                <w:sz w:val="18"/>
                <w:szCs w:val="18"/>
              </w:rPr>
              <w:t>liwość pobrania aktualnych wersji sterowników oraz firmware urządzenia za pośrednictwem strony internetowej producenta również dla urządzeń z nieaktywnym wsparciem technicznym.</w:t>
            </w:r>
            <w:r w:rsidRPr="00D61DD1">
              <w:rPr>
                <w:rFonts w:ascii="Arial Nova" w:hAnsi="Arial Nova" w:cstheme="minorHAnsi"/>
                <w:b/>
                <w:color w:val="FF0000"/>
                <w:sz w:val="18"/>
                <w:szCs w:val="18"/>
              </w:rPr>
              <w:t xml:space="preserve"> </w:t>
            </w:r>
          </w:p>
          <w:p w14:paraId="72DBB889" w14:textId="77777777" w:rsidR="00D61DD1" w:rsidRPr="00D61DD1" w:rsidRDefault="00D61DD1" w:rsidP="00C85FBF">
            <w:pPr>
              <w:spacing w:after="0" w:line="240" w:lineRule="auto"/>
              <w:jc w:val="both"/>
              <w:rPr>
                <w:rFonts w:ascii="Arial Nova" w:hAnsi="Arial Nova" w:cstheme="minorHAnsi"/>
                <w:sz w:val="18"/>
                <w:szCs w:val="18"/>
              </w:rPr>
            </w:pPr>
          </w:p>
          <w:p w14:paraId="6CD887C8" w14:textId="24191F8A" w:rsidR="00C85FBF" w:rsidRPr="00D61DD1" w:rsidRDefault="00C85FBF" w:rsidP="00C85FBF">
            <w:pPr>
              <w:spacing w:after="0" w:line="240" w:lineRule="auto"/>
              <w:jc w:val="both"/>
              <w:rPr>
                <w:rFonts w:ascii="Arial Nova" w:hAnsi="Arial Nova" w:cstheme="minorHAnsi"/>
                <w:sz w:val="18"/>
                <w:szCs w:val="18"/>
              </w:rPr>
            </w:pPr>
            <w:r w:rsidRPr="00D61DD1">
              <w:rPr>
                <w:rFonts w:ascii="Arial Nova" w:hAnsi="Arial Nova" w:cstheme="minorHAnsi"/>
                <w:sz w:val="18"/>
                <w:szCs w:val="18"/>
              </w:rPr>
              <w:t>Minimalny czas trwania wsparcia technicznego producenta wynosi 3 lata, z możliwością odpłatnego przedłużenia tego okresu do 4 lub 5 lat od daty dostawy.</w:t>
            </w:r>
          </w:p>
          <w:p w14:paraId="49DDFF10" w14:textId="77777777" w:rsidR="00C85FBF" w:rsidRPr="00D61DD1" w:rsidRDefault="00C85FBF" w:rsidP="00C85FBF">
            <w:pPr>
              <w:spacing w:after="0" w:line="240" w:lineRule="auto"/>
              <w:jc w:val="both"/>
              <w:rPr>
                <w:rFonts w:ascii="Arial Nova" w:hAnsi="Arial Nova" w:cstheme="minorHAnsi"/>
                <w:sz w:val="18"/>
                <w:szCs w:val="18"/>
              </w:rPr>
            </w:pPr>
            <w:r w:rsidRPr="00D61DD1">
              <w:rPr>
                <w:rFonts w:ascii="Arial Nova" w:hAnsi="Arial Nova" w:cstheme="minorHAnsi"/>
                <w:sz w:val="18"/>
                <w:szCs w:val="18"/>
              </w:rPr>
              <w:t>Sposób realizacji usług wsparcia technicznego:</w:t>
            </w:r>
          </w:p>
          <w:p w14:paraId="648EE8F2" w14:textId="77777777" w:rsidR="00C85FBF" w:rsidRPr="00D61DD1" w:rsidRDefault="00C85FBF" w:rsidP="00C85FBF">
            <w:pPr>
              <w:pStyle w:val="Akapitzlist"/>
              <w:numPr>
                <w:ilvl w:val="0"/>
                <w:numId w:val="19"/>
              </w:numPr>
              <w:spacing w:line="240" w:lineRule="auto"/>
              <w:ind w:left="284" w:hanging="227"/>
              <w:jc w:val="both"/>
              <w:rPr>
                <w:rFonts w:ascii="Arial Nova" w:hAnsi="Arial Nova" w:cstheme="minorHAnsi"/>
                <w:sz w:val="18"/>
                <w:szCs w:val="18"/>
              </w:rPr>
            </w:pPr>
            <w:r w:rsidRPr="00D61DD1">
              <w:rPr>
                <w:rFonts w:ascii="Arial Nova" w:hAnsi="Arial Nova" w:cstheme="minorHAnsi"/>
                <w:sz w:val="18"/>
                <w:szCs w:val="18"/>
              </w:rPr>
              <w:t>Telefoniczne zgłaszanie usterek w trybie 24h / dobę, 7 dni w tygodniu (w języku polskim w dni robocze w godz. 8-17).</w:t>
            </w:r>
          </w:p>
          <w:p w14:paraId="598B677A" w14:textId="77777777" w:rsidR="00C85FBF" w:rsidRPr="00D61DD1" w:rsidRDefault="00C85FBF" w:rsidP="00C85FBF">
            <w:pPr>
              <w:pStyle w:val="Akapitzlist"/>
              <w:numPr>
                <w:ilvl w:val="0"/>
                <w:numId w:val="19"/>
              </w:numPr>
              <w:spacing w:line="240" w:lineRule="auto"/>
              <w:ind w:left="284" w:hanging="227"/>
              <w:jc w:val="both"/>
              <w:rPr>
                <w:rFonts w:ascii="Arial Nova" w:hAnsi="Arial Nova" w:cstheme="minorHAnsi"/>
                <w:sz w:val="18"/>
                <w:szCs w:val="18"/>
              </w:rPr>
            </w:pPr>
            <w:r w:rsidRPr="00D61DD1">
              <w:rPr>
                <w:rFonts w:ascii="Arial Nova" w:hAnsi="Arial Nova" w:cstheme="minorHAnsi"/>
                <w:sz w:val="18"/>
                <w:szCs w:val="18"/>
              </w:rPr>
              <w:t>Dostęp do bezpłatnego portalu technicznego producenta, który umożliwi zamawianie części zamiennych i/lub wizyt technika serwisowego, mający na celu przyśpieszenie procesu diagnostyki i skrócenia czasu usunięcia usterki.</w:t>
            </w:r>
          </w:p>
          <w:p w14:paraId="540D8BCF" w14:textId="77777777" w:rsidR="00C85FBF" w:rsidRPr="00D61DD1" w:rsidRDefault="00C85FBF" w:rsidP="00C85FBF">
            <w:pPr>
              <w:pStyle w:val="Akapitzlist"/>
              <w:numPr>
                <w:ilvl w:val="0"/>
                <w:numId w:val="19"/>
              </w:numPr>
              <w:spacing w:after="0" w:line="240" w:lineRule="auto"/>
              <w:ind w:left="284" w:hanging="227"/>
              <w:jc w:val="both"/>
              <w:rPr>
                <w:rFonts w:ascii="Arial Nova" w:hAnsi="Arial Nova" w:cstheme="minorHAnsi"/>
                <w:sz w:val="18"/>
                <w:szCs w:val="18"/>
              </w:rPr>
            </w:pPr>
            <w:r w:rsidRPr="00D61DD1">
              <w:rPr>
                <w:rFonts w:ascii="Arial Nova" w:hAnsi="Arial Nova" w:cstheme="minorHAnsi"/>
                <w:sz w:val="18"/>
                <w:szCs w:val="18"/>
              </w:rPr>
              <w:t>Opcjonalna pomoc techniczna za pośrednictwem czat online.</w:t>
            </w:r>
          </w:p>
          <w:p w14:paraId="26B971E5" w14:textId="77777777" w:rsidR="00C85FBF" w:rsidRPr="00D61DD1" w:rsidRDefault="00C85FBF" w:rsidP="00C85FBF">
            <w:pPr>
              <w:spacing w:after="0" w:line="240" w:lineRule="auto"/>
              <w:jc w:val="both"/>
              <w:rPr>
                <w:rFonts w:ascii="Arial Nova" w:hAnsi="Arial Nova" w:cstheme="minorHAnsi"/>
                <w:sz w:val="18"/>
                <w:szCs w:val="18"/>
              </w:rPr>
            </w:pPr>
            <w:r w:rsidRPr="00D61DD1">
              <w:rPr>
                <w:rFonts w:ascii="Arial Nova" w:hAnsi="Arial Nova" w:cstheme="minorHAnsi"/>
                <w:sz w:val="18"/>
                <w:szCs w:val="18"/>
              </w:rPr>
              <w:t xml:space="preserve">Wsparcie techniczne świadczone przez pracowników producenta urządzeń dla sprzętu i wybranego oprogramowania OEM, zakupionego z urządzeniem, dostarczane zdalnie lub w miejscu instalacji urządzenia, w zależności od rodzaju zgłaszanej awarii. </w:t>
            </w:r>
          </w:p>
          <w:p w14:paraId="33533509" w14:textId="5B782A5D" w:rsidR="00C85FBF" w:rsidRPr="00D61DD1" w:rsidRDefault="00C85FBF" w:rsidP="00C85FBF">
            <w:pPr>
              <w:spacing w:after="0" w:line="240" w:lineRule="auto"/>
              <w:jc w:val="both"/>
              <w:rPr>
                <w:rFonts w:ascii="Arial Nova" w:hAnsi="Arial Nova" w:cstheme="minorHAnsi"/>
                <w:sz w:val="18"/>
                <w:szCs w:val="18"/>
              </w:rPr>
            </w:pPr>
            <w:r w:rsidRPr="00D61DD1">
              <w:rPr>
                <w:rFonts w:ascii="Arial Nova" w:hAnsi="Arial Nova" w:cstheme="minorHAnsi"/>
                <w:sz w:val="18"/>
                <w:szCs w:val="18"/>
              </w:rPr>
              <w:t>W przypadku awarii zakwalifikowanej jako naprawa w miejscu instalacji urządzenia, część zamienna wymagana do naprawy i/lub technik serwisowy przybędzie na miejsce wskazane przez klienta na następny dzie</w:t>
            </w:r>
            <w:r w:rsidR="00D61DD1" w:rsidRPr="00D61DD1">
              <w:rPr>
                <w:rFonts w:ascii="Arial Nova" w:hAnsi="Arial Nova" w:cstheme="minorHAnsi"/>
                <w:sz w:val="18"/>
                <w:szCs w:val="18"/>
              </w:rPr>
              <w:t>ń</w:t>
            </w:r>
            <w:r w:rsidRPr="00D61DD1">
              <w:rPr>
                <w:rFonts w:ascii="Arial Nova" w:hAnsi="Arial Nova" w:cstheme="minorHAnsi"/>
                <w:sz w:val="18"/>
                <w:szCs w:val="18"/>
              </w:rPr>
              <w:t xml:space="preserve"> roboczy od momentu skutecznego przyjęcia zgłoszenia przez Dział Wsparcia Technicznego.</w:t>
            </w:r>
          </w:p>
          <w:p w14:paraId="1A2661C1" w14:textId="77777777" w:rsidR="00C85FBF" w:rsidRPr="00D61DD1" w:rsidRDefault="00C85FBF" w:rsidP="00C85FBF">
            <w:pPr>
              <w:spacing w:after="0" w:line="240" w:lineRule="auto"/>
              <w:jc w:val="both"/>
              <w:rPr>
                <w:rFonts w:ascii="Arial Nova" w:hAnsi="Arial Nova" w:cstheme="minorHAnsi"/>
                <w:sz w:val="18"/>
                <w:szCs w:val="18"/>
              </w:rPr>
            </w:pPr>
            <w:r w:rsidRPr="00D61DD1">
              <w:rPr>
                <w:rFonts w:ascii="Arial Nova" w:hAnsi="Arial Nova" w:cstheme="minorHAnsi"/>
                <w:sz w:val="18"/>
                <w:szCs w:val="18"/>
              </w:rPr>
              <w:t>Możliwość sprawdzenia aktualnego okresu i poziomu wsparcia technicznego dla urządzeń za pośrednictwem strony internetowej producenta.</w:t>
            </w:r>
          </w:p>
          <w:p w14:paraId="4D80E787" w14:textId="7B193C57" w:rsidR="00C85FBF" w:rsidRPr="00D61DD1" w:rsidRDefault="00C85FBF" w:rsidP="00C85FBF">
            <w:pPr>
              <w:spacing w:after="0" w:line="240" w:lineRule="auto"/>
              <w:jc w:val="both"/>
              <w:rPr>
                <w:rFonts w:ascii="Arial Nova" w:hAnsi="Arial Nova" w:cstheme="minorHAnsi"/>
                <w:sz w:val="18"/>
                <w:szCs w:val="18"/>
              </w:rPr>
            </w:pPr>
            <w:r w:rsidRPr="00D61DD1">
              <w:rPr>
                <w:rFonts w:ascii="Arial Nova" w:hAnsi="Arial Nova" w:cstheme="minorHAnsi"/>
                <w:sz w:val="18"/>
                <w:szCs w:val="18"/>
              </w:rPr>
              <w:t>Mo</w:t>
            </w:r>
            <w:r w:rsidR="00D61DD1" w:rsidRPr="00D61DD1">
              <w:rPr>
                <w:rFonts w:ascii="Arial Nova" w:hAnsi="Arial Nova" w:cstheme="minorHAnsi"/>
                <w:sz w:val="18"/>
                <w:szCs w:val="18"/>
              </w:rPr>
              <w:t>ż</w:t>
            </w:r>
            <w:r w:rsidRPr="00D61DD1">
              <w:rPr>
                <w:rFonts w:ascii="Arial Nova" w:hAnsi="Arial Nova" w:cstheme="minorHAnsi"/>
                <w:sz w:val="18"/>
                <w:szCs w:val="18"/>
              </w:rPr>
              <w:t>liwość pobrania aktualnych wersji sterowników oraz firmware urządzenia za pośrednictwem strony internetowej producenta również dla urządzeń z nieaktywnym wsparciem technicznym.</w:t>
            </w:r>
          </w:p>
          <w:p w14:paraId="653F0BA5" w14:textId="77777777" w:rsidR="00C85FBF" w:rsidRPr="00D61DD1" w:rsidRDefault="00C85FBF" w:rsidP="00C85FBF">
            <w:pPr>
              <w:spacing w:after="0" w:line="240" w:lineRule="auto"/>
              <w:jc w:val="both"/>
              <w:rPr>
                <w:rFonts w:ascii="Arial Nova" w:hAnsi="Arial Nova" w:cstheme="minorHAnsi"/>
                <w:sz w:val="18"/>
                <w:szCs w:val="18"/>
              </w:rPr>
            </w:pPr>
            <w:r w:rsidRPr="00D61DD1">
              <w:rPr>
                <w:rFonts w:ascii="Arial Nova" w:hAnsi="Arial Nova" w:cstheme="minorHAnsi"/>
                <w:sz w:val="18"/>
                <w:szCs w:val="18"/>
              </w:rPr>
              <w:t>Przydzielenie zasobu w postaci kierownika technicznego w przypadku eskalacji problemów serwisowych.</w:t>
            </w:r>
          </w:p>
          <w:p w14:paraId="3EAE9E78" w14:textId="77777777" w:rsidR="00C85FBF" w:rsidRPr="00D61DD1" w:rsidRDefault="00C85FBF" w:rsidP="00C85FBF">
            <w:pPr>
              <w:spacing w:after="0" w:line="240" w:lineRule="auto"/>
              <w:jc w:val="both"/>
              <w:rPr>
                <w:rFonts w:ascii="Arial Nova" w:hAnsi="Arial Nova" w:cstheme="minorHAnsi"/>
                <w:sz w:val="18"/>
                <w:szCs w:val="18"/>
              </w:rPr>
            </w:pPr>
            <w:r w:rsidRPr="00D61DD1">
              <w:rPr>
                <w:rFonts w:ascii="Arial Nova" w:hAnsi="Arial Nova" w:cstheme="minorHAnsi"/>
                <w:sz w:val="18"/>
                <w:szCs w:val="18"/>
              </w:rPr>
              <w:t xml:space="preserve">Dostawca zapewni bezpłatne oprogramowanie do automatycznej diagnostyki, zdalnego zgłaszania awarii do serwisu i automatycznego zakładania zgłoszeń serwisowych. </w:t>
            </w:r>
          </w:p>
          <w:p w14:paraId="67C85E99" w14:textId="77777777" w:rsidR="00C85FBF" w:rsidRPr="00D61DD1" w:rsidRDefault="00C85FBF" w:rsidP="00C85FBF">
            <w:pPr>
              <w:spacing w:before="200" w:after="0" w:line="240" w:lineRule="auto"/>
              <w:jc w:val="both"/>
              <w:rPr>
                <w:rFonts w:ascii="Arial Nova" w:hAnsi="Arial Nova" w:cstheme="minorHAnsi"/>
                <w:sz w:val="18"/>
                <w:szCs w:val="18"/>
              </w:rPr>
            </w:pPr>
            <w:r w:rsidRPr="00D61DD1">
              <w:rPr>
                <w:rFonts w:ascii="Arial Nova" w:hAnsi="Arial Nova" w:cstheme="minorHAnsi"/>
                <w:sz w:val="18"/>
                <w:szCs w:val="18"/>
              </w:rPr>
              <w:t>Zamawiający wymaga narzędzia do zarządzania zgłoszeniami serwisowymi samodzielnie przez portal internetowy lub inne narzędzie nie wymagające działań po stronie dostawcy. Narzędzie powinno umożliwiać:</w:t>
            </w:r>
          </w:p>
          <w:p w14:paraId="0CE21357" w14:textId="73BF4CC2" w:rsidR="00C85FBF" w:rsidRPr="00D61DD1" w:rsidRDefault="00C85FBF" w:rsidP="00C85FBF">
            <w:pPr>
              <w:pStyle w:val="Akapitzlist"/>
              <w:numPr>
                <w:ilvl w:val="0"/>
                <w:numId w:val="36"/>
              </w:numPr>
              <w:spacing w:after="0" w:line="240" w:lineRule="auto"/>
              <w:ind w:left="284" w:hanging="227"/>
              <w:jc w:val="both"/>
              <w:rPr>
                <w:rFonts w:ascii="Arial Nova" w:hAnsi="Arial Nova" w:cstheme="minorHAnsi"/>
                <w:sz w:val="18"/>
                <w:szCs w:val="18"/>
              </w:rPr>
            </w:pPr>
            <w:r w:rsidRPr="00D61DD1">
              <w:rPr>
                <w:rFonts w:ascii="Arial Nova" w:hAnsi="Arial Nova" w:cstheme="minorHAnsi"/>
                <w:sz w:val="18"/>
                <w:szCs w:val="18"/>
              </w:rPr>
              <w:t>samodzielne wystawianie zgłoszeń serwisowych, śledzenie stanu zgłoszenia, komunikację z serwisem producenta przez edycję zlecenia i stanu zlecenia</w:t>
            </w:r>
          </w:p>
          <w:p w14:paraId="580C9877" w14:textId="074D87B1" w:rsidR="00C85FBF" w:rsidRPr="00D61DD1" w:rsidRDefault="00C85FBF" w:rsidP="00C85FBF">
            <w:pPr>
              <w:pStyle w:val="Akapitzlist"/>
              <w:numPr>
                <w:ilvl w:val="0"/>
                <w:numId w:val="36"/>
              </w:numPr>
              <w:spacing w:after="0" w:line="240" w:lineRule="auto"/>
              <w:ind w:left="284" w:hanging="227"/>
              <w:jc w:val="both"/>
              <w:rPr>
                <w:rFonts w:ascii="Arial Nova" w:hAnsi="Arial Nova" w:cstheme="minorHAnsi"/>
                <w:sz w:val="18"/>
                <w:szCs w:val="18"/>
              </w:rPr>
            </w:pPr>
            <w:r w:rsidRPr="00D61DD1">
              <w:rPr>
                <w:rFonts w:ascii="Arial Nova" w:hAnsi="Arial Nova" w:cstheme="minorHAnsi"/>
                <w:sz w:val="18"/>
                <w:szCs w:val="18"/>
              </w:rPr>
              <w:t>dostęp do materiałów serwisowych - co najmniej podręczników serwisowych i not serwisowych</w:t>
            </w:r>
          </w:p>
          <w:p w14:paraId="7641FF58" w14:textId="7A3F90EC" w:rsidR="00C85FBF" w:rsidRPr="00D61DD1" w:rsidRDefault="00C85FBF" w:rsidP="00C85FBF">
            <w:pPr>
              <w:pStyle w:val="Akapitzlist"/>
              <w:numPr>
                <w:ilvl w:val="0"/>
                <w:numId w:val="36"/>
              </w:numPr>
              <w:spacing w:after="0" w:line="240" w:lineRule="auto"/>
              <w:ind w:left="284" w:hanging="227"/>
              <w:jc w:val="both"/>
              <w:rPr>
                <w:rFonts w:ascii="Arial Nova" w:hAnsi="Arial Nova" w:cstheme="minorHAnsi"/>
                <w:sz w:val="18"/>
                <w:szCs w:val="18"/>
              </w:rPr>
            </w:pPr>
            <w:r w:rsidRPr="00D61DD1">
              <w:rPr>
                <w:rFonts w:ascii="Arial Nova" w:hAnsi="Arial Nova" w:cstheme="minorHAnsi"/>
                <w:sz w:val="18"/>
                <w:szCs w:val="18"/>
              </w:rPr>
              <w:t>dostęp do materiałów szkoleniowych</w:t>
            </w:r>
          </w:p>
          <w:p w14:paraId="5CEDC54F" w14:textId="012D945B" w:rsidR="00C85FBF" w:rsidRPr="00D61DD1" w:rsidRDefault="00C85FBF" w:rsidP="00C85FBF">
            <w:pPr>
              <w:pStyle w:val="Akapitzlist"/>
              <w:numPr>
                <w:ilvl w:val="0"/>
                <w:numId w:val="36"/>
              </w:numPr>
              <w:spacing w:after="0" w:line="240" w:lineRule="auto"/>
              <w:ind w:left="284" w:hanging="227"/>
              <w:jc w:val="both"/>
              <w:rPr>
                <w:rFonts w:ascii="Arial Nova" w:hAnsi="Arial Nova" w:cstheme="minorHAnsi"/>
                <w:sz w:val="18"/>
                <w:szCs w:val="18"/>
              </w:rPr>
            </w:pPr>
            <w:r w:rsidRPr="00D61DD1">
              <w:rPr>
                <w:rFonts w:ascii="Arial Nova" w:hAnsi="Arial Nova" w:cstheme="minorHAnsi"/>
                <w:sz w:val="18"/>
                <w:szCs w:val="18"/>
              </w:rPr>
              <w:t xml:space="preserve">możliwości dodawania plików do otwieranego lub otwartego zlecenia (zdjęcia uszkodzeń, opisy etc.) </w:t>
            </w:r>
          </w:p>
          <w:p w14:paraId="28B748BC" w14:textId="5D89342A" w:rsidR="00C85FBF" w:rsidRPr="00D61DD1" w:rsidRDefault="00C85FBF" w:rsidP="00C85FBF">
            <w:pPr>
              <w:pStyle w:val="Akapitzlist"/>
              <w:numPr>
                <w:ilvl w:val="0"/>
                <w:numId w:val="36"/>
              </w:numPr>
              <w:spacing w:after="0" w:line="240" w:lineRule="auto"/>
              <w:ind w:left="284" w:hanging="227"/>
              <w:jc w:val="both"/>
              <w:rPr>
                <w:rFonts w:ascii="Arial Nova" w:hAnsi="Arial Nova" w:cstheme="minorHAnsi"/>
                <w:sz w:val="18"/>
                <w:szCs w:val="18"/>
              </w:rPr>
            </w:pPr>
            <w:r w:rsidRPr="00D61DD1">
              <w:rPr>
                <w:rFonts w:ascii="Arial Nova" w:hAnsi="Arial Nova" w:cstheme="minorHAnsi"/>
                <w:sz w:val="18"/>
                <w:szCs w:val="18"/>
              </w:rPr>
              <w:t xml:space="preserve">śledzenie historii zleceń - raporty ze zleceń, historia - dla poszczególnych zleceń lub dla poszczególnych komputerów </w:t>
            </w:r>
          </w:p>
          <w:p w14:paraId="1A6E1064" w14:textId="5058F8FD" w:rsidR="00C85FBF" w:rsidRPr="00D61DD1" w:rsidRDefault="00C85FBF" w:rsidP="00C85FBF">
            <w:pPr>
              <w:pStyle w:val="Akapitzlist"/>
              <w:numPr>
                <w:ilvl w:val="0"/>
                <w:numId w:val="36"/>
              </w:numPr>
              <w:spacing w:after="0" w:line="240" w:lineRule="auto"/>
              <w:ind w:left="284" w:hanging="227"/>
              <w:jc w:val="both"/>
              <w:rPr>
                <w:rFonts w:ascii="Arial Nova" w:hAnsi="Arial Nova" w:cstheme="minorHAnsi"/>
                <w:sz w:val="18"/>
                <w:szCs w:val="18"/>
              </w:rPr>
            </w:pPr>
            <w:r w:rsidRPr="00D61DD1">
              <w:rPr>
                <w:rFonts w:ascii="Arial Nova" w:hAnsi="Arial Nova" w:cstheme="minorHAnsi"/>
                <w:sz w:val="18"/>
                <w:szCs w:val="18"/>
              </w:rPr>
              <w:t xml:space="preserve">możliwość samodzielnego zarządzania wysyłką części (decyzja o zamówieniu części zamiennych i diagnostyka po stronie zamawiającego) </w:t>
            </w:r>
          </w:p>
          <w:p w14:paraId="0B7799BC" w14:textId="50A1FBE4" w:rsidR="00C85FBF" w:rsidRPr="00D61DD1" w:rsidRDefault="00C85FBF" w:rsidP="00C85FBF">
            <w:pPr>
              <w:pStyle w:val="Akapitzlist"/>
              <w:numPr>
                <w:ilvl w:val="0"/>
                <w:numId w:val="36"/>
              </w:numPr>
              <w:spacing w:after="0" w:line="240" w:lineRule="auto"/>
              <w:ind w:left="284" w:hanging="227"/>
              <w:jc w:val="both"/>
              <w:rPr>
                <w:rFonts w:ascii="Arial Nova" w:hAnsi="Arial Nova" w:cstheme="minorHAnsi"/>
                <w:sz w:val="18"/>
                <w:szCs w:val="18"/>
              </w:rPr>
            </w:pPr>
            <w:r w:rsidRPr="00D61DD1">
              <w:rPr>
                <w:rFonts w:ascii="Arial Nova" w:hAnsi="Arial Nova" w:cstheme="minorHAnsi"/>
                <w:sz w:val="18"/>
                <w:szCs w:val="18"/>
              </w:rPr>
              <w:t xml:space="preserve">możliwość rejestrowania i zarządzania zdarzeniami serwisowymi - agregowania zdarzeń z oprogramowania zarządzającego dostarczonego przez producenta, możliwość konwertowania zdarzeń na zgłoszenia serwisowe do producenta - z poziomu narzędzia. </w:t>
            </w:r>
          </w:p>
          <w:p w14:paraId="065166C4" w14:textId="1F479314" w:rsidR="00C85FBF" w:rsidRPr="00D61DD1" w:rsidRDefault="00C85FBF" w:rsidP="00C85FBF">
            <w:pPr>
              <w:pStyle w:val="Akapitzlist"/>
              <w:numPr>
                <w:ilvl w:val="0"/>
                <w:numId w:val="36"/>
              </w:numPr>
              <w:spacing w:after="0" w:line="240" w:lineRule="auto"/>
              <w:ind w:left="284" w:hanging="227"/>
              <w:jc w:val="both"/>
              <w:rPr>
                <w:rFonts w:ascii="Arial Nova" w:hAnsi="Arial Nova" w:cstheme="minorHAnsi"/>
                <w:sz w:val="18"/>
                <w:szCs w:val="18"/>
              </w:rPr>
            </w:pPr>
            <w:r w:rsidRPr="00D61DD1">
              <w:rPr>
                <w:rFonts w:ascii="Arial Nova" w:hAnsi="Arial Nova" w:cstheme="minorHAnsi"/>
                <w:sz w:val="18"/>
                <w:szCs w:val="18"/>
              </w:rPr>
              <w:t>możliwość spięcia systemu serwisowego producenta z systemem helpdesk zamawiającego (dostępność API co najmniej dla opcji wystawienie zlecenia, sprawdzenie stanu zlecenia, raport zleceń)</w:t>
            </w:r>
          </w:p>
          <w:p w14:paraId="7BE019C8" w14:textId="5C522E08" w:rsidR="00C85FBF" w:rsidRPr="00D61DD1" w:rsidRDefault="00C85FBF" w:rsidP="00C85FBF">
            <w:pPr>
              <w:pStyle w:val="Akapitzlist"/>
              <w:numPr>
                <w:ilvl w:val="0"/>
                <w:numId w:val="36"/>
              </w:numPr>
              <w:spacing w:after="0" w:line="240" w:lineRule="auto"/>
              <w:ind w:left="284" w:hanging="227"/>
              <w:jc w:val="both"/>
              <w:rPr>
                <w:rFonts w:ascii="Arial Nova" w:hAnsi="Arial Nova" w:cstheme="minorHAnsi"/>
                <w:sz w:val="18"/>
                <w:szCs w:val="18"/>
              </w:rPr>
            </w:pPr>
            <w:r w:rsidRPr="00D61DD1">
              <w:rPr>
                <w:rFonts w:ascii="Arial Nova" w:hAnsi="Arial Nova" w:cstheme="minorHAnsi"/>
                <w:sz w:val="18"/>
                <w:szCs w:val="18"/>
              </w:rPr>
              <w:t>tworzenia kont dla inżynierów serwisu z możliwością sprawdzenia statystyk wydajności / jakości ich pracy.</w:t>
            </w:r>
          </w:p>
        </w:tc>
      </w:tr>
    </w:tbl>
    <w:p w14:paraId="1764906F" w14:textId="77777777" w:rsidR="00D61DD1" w:rsidRDefault="00D61DD1">
      <w:r>
        <w:br w:type="page"/>
      </w:r>
    </w:p>
    <w:tbl>
      <w:tblPr>
        <w:tblW w:w="109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694"/>
        <w:gridCol w:w="567"/>
        <w:gridCol w:w="7655"/>
      </w:tblGrid>
      <w:tr w:rsidR="003A139F" w:rsidRPr="00D61DD1" w14:paraId="2C6F2BC9" w14:textId="77777777" w:rsidTr="00D844F6">
        <w:trPr>
          <w:trHeight w:val="535"/>
        </w:trPr>
        <w:tc>
          <w:tcPr>
            <w:tcW w:w="10916" w:type="dxa"/>
            <w:gridSpan w:val="3"/>
            <w:shd w:val="clear" w:color="auto" w:fill="FFFFFF" w:themeFill="background1"/>
            <w:vAlign w:val="center"/>
          </w:tcPr>
          <w:p w14:paraId="07F06569" w14:textId="441FEA19" w:rsidR="003A139F" w:rsidRPr="00D61DD1" w:rsidRDefault="003A139F" w:rsidP="003A139F">
            <w:pPr>
              <w:spacing w:after="0" w:line="240" w:lineRule="auto"/>
              <w:jc w:val="center"/>
              <w:rPr>
                <w:rFonts w:ascii="Arial Nova" w:hAnsi="Arial Nova" w:cstheme="minorHAnsi"/>
                <w:bCs/>
                <w:sz w:val="18"/>
                <w:szCs w:val="18"/>
              </w:rPr>
            </w:pPr>
            <w:r w:rsidRPr="00D61DD1">
              <w:rPr>
                <w:rFonts w:ascii="Arial Nova" w:hAnsi="Arial Nova" w:cs="Arial"/>
                <w:b/>
                <w:color w:val="000000" w:themeColor="text1"/>
                <w:sz w:val="18"/>
                <w:szCs w:val="18"/>
              </w:rPr>
              <w:lastRenderedPageBreak/>
              <w:t>Bezprzewodowa klawiatura + mysz</w:t>
            </w:r>
          </w:p>
        </w:tc>
      </w:tr>
      <w:tr w:rsidR="003A139F" w:rsidRPr="00D61DD1" w14:paraId="3207FC38" w14:textId="77777777" w:rsidTr="00D844F6">
        <w:tc>
          <w:tcPr>
            <w:tcW w:w="3261" w:type="dxa"/>
            <w:gridSpan w:val="2"/>
            <w:shd w:val="clear" w:color="auto" w:fill="FFFFFF" w:themeFill="background1"/>
            <w:vAlign w:val="center"/>
          </w:tcPr>
          <w:p w14:paraId="1CAC2DA3" w14:textId="03DDF499" w:rsidR="003A139F" w:rsidRPr="00D61DD1" w:rsidRDefault="003A139F" w:rsidP="003A139F">
            <w:pPr>
              <w:spacing w:line="240" w:lineRule="auto"/>
              <w:rPr>
                <w:rFonts w:ascii="Arial Nova" w:hAnsi="Arial Nova" w:cstheme="minorHAnsi"/>
                <w:b/>
                <w:sz w:val="18"/>
                <w:szCs w:val="18"/>
              </w:rPr>
            </w:pPr>
            <w:r w:rsidRPr="00D61DD1">
              <w:rPr>
                <w:rFonts w:ascii="Arial Nova" w:hAnsi="Arial Nova"/>
                <w:b/>
                <w:bCs/>
                <w:color w:val="000000" w:themeColor="text1"/>
                <w:sz w:val="18"/>
                <w:szCs w:val="18"/>
              </w:rPr>
              <w:t>Parametr</w:t>
            </w:r>
          </w:p>
        </w:tc>
        <w:tc>
          <w:tcPr>
            <w:tcW w:w="7655" w:type="dxa"/>
            <w:shd w:val="clear" w:color="auto" w:fill="FFFFFF" w:themeFill="background1"/>
            <w:vAlign w:val="center"/>
          </w:tcPr>
          <w:p w14:paraId="145F95F1" w14:textId="74FD5025" w:rsidR="003A139F" w:rsidRPr="00D61DD1" w:rsidRDefault="003A139F" w:rsidP="003A139F">
            <w:pPr>
              <w:spacing w:after="0" w:line="240" w:lineRule="auto"/>
              <w:jc w:val="both"/>
              <w:rPr>
                <w:rFonts w:ascii="Arial Nova" w:hAnsi="Arial Nova" w:cstheme="minorHAnsi"/>
                <w:bCs/>
                <w:sz w:val="18"/>
                <w:szCs w:val="18"/>
              </w:rPr>
            </w:pPr>
            <w:r w:rsidRPr="00D61DD1">
              <w:rPr>
                <w:rFonts w:ascii="Arial Nova" w:hAnsi="Arial Nova"/>
                <w:b/>
                <w:bCs/>
                <w:color w:val="000000" w:themeColor="text1"/>
                <w:sz w:val="18"/>
                <w:szCs w:val="18"/>
              </w:rPr>
              <w:t>Wymagane minimalne parametry techniczne</w:t>
            </w:r>
          </w:p>
        </w:tc>
      </w:tr>
      <w:tr w:rsidR="003A139F" w:rsidRPr="00D61DD1" w14:paraId="4B753673" w14:textId="77777777" w:rsidTr="00D844F6">
        <w:tc>
          <w:tcPr>
            <w:tcW w:w="3261" w:type="dxa"/>
            <w:gridSpan w:val="2"/>
            <w:shd w:val="clear" w:color="auto" w:fill="FFFFFF" w:themeFill="background1"/>
            <w:vAlign w:val="center"/>
          </w:tcPr>
          <w:p w14:paraId="04946AA6" w14:textId="6AB6BC4E" w:rsidR="003A139F" w:rsidRPr="00D61DD1" w:rsidRDefault="003A139F" w:rsidP="003A139F">
            <w:pPr>
              <w:spacing w:line="240" w:lineRule="auto"/>
              <w:rPr>
                <w:rFonts w:ascii="Arial Nova" w:hAnsi="Arial Nova"/>
                <w:b/>
                <w:bCs/>
                <w:color w:val="000000" w:themeColor="text1"/>
                <w:sz w:val="18"/>
                <w:szCs w:val="18"/>
              </w:rPr>
            </w:pPr>
            <w:r w:rsidRPr="00D61DD1">
              <w:rPr>
                <w:rFonts w:ascii="Arial Nova" w:hAnsi="Arial Nova"/>
                <w:b/>
                <w:bCs/>
                <w:color w:val="000000" w:themeColor="text1"/>
                <w:sz w:val="18"/>
                <w:szCs w:val="18"/>
              </w:rPr>
              <w:t>Typ urządzenia</w:t>
            </w:r>
          </w:p>
        </w:tc>
        <w:tc>
          <w:tcPr>
            <w:tcW w:w="7655" w:type="dxa"/>
            <w:shd w:val="clear" w:color="auto" w:fill="FFFFFF" w:themeFill="background1"/>
            <w:vAlign w:val="center"/>
          </w:tcPr>
          <w:p w14:paraId="4CCC0F56" w14:textId="7F62F711" w:rsidR="003A139F" w:rsidRPr="00D61DD1" w:rsidRDefault="003A139F" w:rsidP="003A139F">
            <w:pPr>
              <w:spacing w:after="0" w:line="240" w:lineRule="auto"/>
              <w:jc w:val="both"/>
              <w:rPr>
                <w:rFonts w:ascii="Arial Nova" w:hAnsi="Arial Nova"/>
                <w:b/>
                <w:bCs/>
                <w:color w:val="000000" w:themeColor="text1"/>
                <w:sz w:val="18"/>
                <w:szCs w:val="18"/>
              </w:rPr>
            </w:pPr>
            <w:r w:rsidRPr="00D61DD1">
              <w:rPr>
                <w:rFonts w:ascii="Arial Nova" w:hAnsi="Arial Nova" w:cstheme="majorHAnsi"/>
                <w:color w:val="000000" w:themeColor="text1"/>
                <w:sz w:val="18"/>
                <w:szCs w:val="18"/>
              </w:rPr>
              <w:t>Zestaw klawiatura + mysz</w:t>
            </w:r>
          </w:p>
        </w:tc>
      </w:tr>
      <w:tr w:rsidR="003A139F" w:rsidRPr="00D61DD1" w14:paraId="0B6454CC" w14:textId="77777777" w:rsidTr="00D844F6">
        <w:tc>
          <w:tcPr>
            <w:tcW w:w="3261" w:type="dxa"/>
            <w:gridSpan w:val="2"/>
            <w:shd w:val="clear" w:color="auto" w:fill="FFFFFF" w:themeFill="background1"/>
            <w:vAlign w:val="center"/>
          </w:tcPr>
          <w:p w14:paraId="5565FB5D" w14:textId="2315DDD1" w:rsidR="003A139F" w:rsidRPr="00D61DD1" w:rsidRDefault="003A139F" w:rsidP="003A139F">
            <w:pPr>
              <w:spacing w:line="240" w:lineRule="auto"/>
              <w:rPr>
                <w:rFonts w:ascii="Arial Nova" w:hAnsi="Arial Nova"/>
                <w:b/>
                <w:bCs/>
                <w:color w:val="000000" w:themeColor="text1"/>
                <w:sz w:val="18"/>
                <w:szCs w:val="18"/>
              </w:rPr>
            </w:pPr>
            <w:r w:rsidRPr="00D61DD1">
              <w:rPr>
                <w:rFonts w:ascii="Arial Nova" w:hAnsi="Arial Nova"/>
                <w:b/>
                <w:bCs/>
                <w:color w:val="000000" w:themeColor="text1"/>
                <w:sz w:val="18"/>
                <w:szCs w:val="18"/>
              </w:rPr>
              <w:t>Odbiornik bezprzewodowy</w:t>
            </w:r>
          </w:p>
        </w:tc>
        <w:tc>
          <w:tcPr>
            <w:tcW w:w="7655" w:type="dxa"/>
            <w:shd w:val="clear" w:color="auto" w:fill="FFFFFF" w:themeFill="background1"/>
            <w:vAlign w:val="center"/>
          </w:tcPr>
          <w:p w14:paraId="44690151" w14:textId="18EB6E40" w:rsidR="003A139F" w:rsidRPr="00D61DD1" w:rsidRDefault="003A139F" w:rsidP="003A139F">
            <w:pPr>
              <w:spacing w:after="0" w:line="240" w:lineRule="auto"/>
              <w:jc w:val="both"/>
              <w:rPr>
                <w:rFonts w:ascii="Arial Nova" w:hAnsi="Arial Nova" w:cstheme="majorHAnsi"/>
                <w:color w:val="000000" w:themeColor="text1"/>
                <w:sz w:val="18"/>
                <w:szCs w:val="18"/>
              </w:rPr>
            </w:pPr>
            <w:r w:rsidRPr="00D61DD1">
              <w:rPr>
                <w:rFonts w:ascii="Arial Nova" w:hAnsi="Arial Nova" w:cstheme="majorHAnsi"/>
                <w:color w:val="000000" w:themeColor="text1"/>
                <w:sz w:val="18"/>
                <w:szCs w:val="18"/>
              </w:rPr>
              <w:t xml:space="preserve">Odbiornik bezprzewodowy USB  </w:t>
            </w:r>
          </w:p>
        </w:tc>
      </w:tr>
      <w:tr w:rsidR="003A139F" w:rsidRPr="00D61DD1" w14:paraId="5F8E4199" w14:textId="77777777" w:rsidTr="00D844F6">
        <w:tc>
          <w:tcPr>
            <w:tcW w:w="3261" w:type="dxa"/>
            <w:gridSpan w:val="2"/>
            <w:shd w:val="clear" w:color="auto" w:fill="FFFFFF" w:themeFill="background1"/>
            <w:vAlign w:val="center"/>
          </w:tcPr>
          <w:p w14:paraId="149C61CA" w14:textId="6F7761F2" w:rsidR="003A139F" w:rsidRPr="00D61DD1" w:rsidRDefault="003A139F" w:rsidP="003A139F">
            <w:pPr>
              <w:spacing w:line="240" w:lineRule="auto"/>
              <w:rPr>
                <w:rFonts w:ascii="Arial Nova" w:hAnsi="Arial Nova"/>
                <w:b/>
                <w:bCs/>
                <w:color w:val="000000" w:themeColor="text1"/>
                <w:sz w:val="18"/>
                <w:szCs w:val="18"/>
              </w:rPr>
            </w:pPr>
            <w:r w:rsidRPr="00D61DD1">
              <w:rPr>
                <w:rFonts w:ascii="Arial Nova" w:hAnsi="Arial Nova"/>
                <w:b/>
                <w:bCs/>
                <w:color w:val="000000" w:themeColor="text1"/>
                <w:sz w:val="18"/>
                <w:szCs w:val="18"/>
              </w:rPr>
              <w:t>Interfejs</w:t>
            </w:r>
          </w:p>
        </w:tc>
        <w:tc>
          <w:tcPr>
            <w:tcW w:w="7655" w:type="dxa"/>
            <w:shd w:val="clear" w:color="auto" w:fill="FFFFFF" w:themeFill="background1"/>
            <w:vAlign w:val="center"/>
          </w:tcPr>
          <w:p w14:paraId="4E604D9C" w14:textId="51F5792C" w:rsidR="003A139F" w:rsidRPr="00D61DD1" w:rsidRDefault="003A139F" w:rsidP="003A139F">
            <w:pPr>
              <w:spacing w:after="0" w:line="240" w:lineRule="auto"/>
              <w:jc w:val="both"/>
              <w:rPr>
                <w:rFonts w:ascii="Arial Nova" w:hAnsi="Arial Nova" w:cstheme="majorHAnsi"/>
                <w:color w:val="000000" w:themeColor="text1"/>
                <w:sz w:val="18"/>
                <w:szCs w:val="18"/>
              </w:rPr>
            </w:pPr>
            <w:r w:rsidRPr="00D61DD1">
              <w:rPr>
                <w:rFonts w:ascii="Arial Nova" w:hAnsi="Arial Nova" w:cstheme="majorHAnsi"/>
                <w:color w:val="000000" w:themeColor="text1"/>
                <w:sz w:val="18"/>
                <w:szCs w:val="18"/>
              </w:rPr>
              <w:t>2,4 GHz, Bluetooth 5,0</w:t>
            </w:r>
          </w:p>
        </w:tc>
      </w:tr>
      <w:tr w:rsidR="003A139F" w:rsidRPr="00D61DD1" w14:paraId="7523A910" w14:textId="77777777" w:rsidTr="00D844F6">
        <w:tc>
          <w:tcPr>
            <w:tcW w:w="3261" w:type="dxa"/>
            <w:gridSpan w:val="2"/>
            <w:shd w:val="clear" w:color="auto" w:fill="FFFFFF" w:themeFill="background1"/>
            <w:vAlign w:val="center"/>
          </w:tcPr>
          <w:p w14:paraId="213F6596" w14:textId="7419B6B5" w:rsidR="003A139F" w:rsidRPr="00D61DD1" w:rsidRDefault="003A139F" w:rsidP="003A139F">
            <w:pPr>
              <w:spacing w:line="240" w:lineRule="auto"/>
              <w:rPr>
                <w:rFonts w:ascii="Arial Nova" w:hAnsi="Arial Nova"/>
                <w:b/>
                <w:bCs/>
                <w:color w:val="000000" w:themeColor="text1"/>
                <w:sz w:val="18"/>
                <w:szCs w:val="18"/>
              </w:rPr>
            </w:pPr>
            <w:r w:rsidRPr="00D61DD1">
              <w:rPr>
                <w:rFonts w:ascii="Arial Nova" w:hAnsi="Arial Nova"/>
                <w:b/>
                <w:bCs/>
                <w:color w:val="000000" w:themeColor="text1"/>
                <w:sz w:val="18"/>
                <w:szCs w:val="18"/>
              </w:rPr>
              <w:t>Sensor myszy</w:t>
            </w:r>
          </w:p>
        </w:tc>
        <w:tc>
          <w:tcPr>
            <w:tcW w:w="7655" w:type="dxa"/>
            <w:shd w:val="clear" w:color="auto" w:fill="FFFFFF" w:themeFill="background1"/>
            <w:vAlign w:val="center"/>
          </w:tcPr>
          <w:p w14:paraId="1828ED48" w14:textId="19832D2D" w:rsidR="003A139F" w:rsidRPr="00D61DD1" w:rsidRDefault="003A139F" w:rsidP="003A139F">
            <w:pPr>
              <w:spacing w:after="0" w:line="240" w:lineRule="auto"/>
              <w:jc w:val="both"/>
              <w:rPr>
                <w:rFonts w:ascii="Arial Nova" w:hAnsi="Arial Nova" w:cstheme="majorHAnsi"/>
                <w:color w:val="000000" w:themeColor="text1"/>
                <w:sz w:val="18"/>
                <w:szCs w:val="18"/>
              </w:rPr>
            </w:pPr>
            <w:r w:rsidRPr="00D61DD1">
              <w:rPr>
                <w:rFonts w:ascii="Arial Nova" w:hAnsi="Arial Nova" w:cstheme="majorHAnsi"/>
                <w:color w:val="000000" w:themeColor="text1"/>
                <w:sz w:val="18"/>
                <w:szCs w:val="18"/>
              </w:rPr>
              <w:t>Optyczny</w:t>
            </w:r>
          </w:p>
        </w:tc>
      </w:tr>
      <w:tr w:rsidR="003A139F" w:rsidRPr="00D61DD1" w14:paraId="5C088925" w14:textId="77777777" w:rsidTr="00D844F6">
        <w:tc>
          <w:tcPr>
            <w:tcW w:w="3261" w:type="dxa"/>
            <w:gridSpan w:val="2"/>
            <w:shd w:val="clear" w:color="auto" w:fill="FFFFFF" w:themeFill="background1"/>
            <w:vAlign w:val="center"/>
          </w:tcPr>
          <w:p w14:paraId="769415DA" w14:textId="4E82457B" w:rsidR="003A139F" w:rsidRPr="00D61DD1" w:rsidRDefault="003A139F" w:rsidP="003A139F">
            <w:pPr>
              <w:spacing w:line="240" w:lineRule="auto"/>
              <w:rPr>
                <w:rFonts w:ascii="Arial Nova" w:hAnsi="Arial Nova"/>
                <w:b/>
                <w:bCs/>
                <w:color w:val="000000" w:themeColor="text1"/>
                <w:sz w:val="18"/>
                <w:szCs w:val="18"/>
              </w:rPr>
            </w:pPr>
            <w:r w:rsidRPr="00D61DD1">
              <w:rPr>
                <w:rFonts w:ascii="Arial Nova" w:hAnsi="Arial Nova"/>
                <w:b/>
                <w:bCs/>
                <w:color w:val="000000" w:themeColor="text1"/>
                <w:sz w:val="18"/>
                <w:szCs w:val="18"/>
              </w:rPr>
              <w:t>Maksymalna rozdzielność pracy myszy</w:t>
            </w:r>
          </w:p>
        </w:tc>
        <w:tc>
          <w:tcPr>
            <w:tcW w:w="7655" w:type="dxa"/>
            <w:shd w:val="clear" w:color="auto" w:fill="FFFFFF" w:themeFill="background1"/>
            <w:vAlign w:val="center"/>
          </w:tcPr>
          <w:p w14:paraId="2A175444" w14:textId="76B04EE1" w:rsidR="003A139F" w:rsidRPr="00D61DD1" w:rsidRDefault="003A139F" w:rsidP="003A139F">
            <w:pPr>
              <w:spacing w:after="0" w:line="240" w:lineRule="auto"/>
              <w:jc w:val="both"/>
              <w:rPr>
                <w:rFonts w:ascii="Arial Nova" w:hAnsi="Arial Nova" w:cstheme="majorHAnsi"/>
                <w:color w:val="000000" w:themeColor="text1"/>
                <w:sz w:val="18"/>
                <w:szCs w:val="18"/>
              </w:rPr>
            </w:pPr>
            <w:r w:rsidRPr="00D61DD1">
              <w:rPr>
                <w:rFonts w:ascii="Arial Nova" w:hAnsi="Arial Nova" w:cstheme="majorHAnsi"/>
                <w:color w:val="000000" w:themeColor="text1"/>
                <w:sz w:val="18"/>
                <w:szCs w:val="18"/>
              </w:rPr>
              <w:t xml:space="preserve">Min. 4000 </w:t>
            </w:r>
            <w:proofErr w:type="spellStart"/>
            <w:r w:rsidRPr="00D61DD1">
              <w:rPr>
                <w:rFonts w:ascii="Arial Nova" w:hAnsi="Arial Nova" w:cstheme="majorHAnsi"/>
                <w:color w:val="000000" w:themeColor="text1"/>
                <w:sz w:val="18"/>
                <w:szCs w:val="18"/>
              </w:rPr>
              <w:t>dpi</w:t>
            </w:r>
            <w:proofErr w:type="spellEnd"/>
          </w:p>
        </w:tc>
      </w:tr>
      <w:tr w:rsidR="003A139F" w:rsidRPr="00D61DD1" w14:paraId="76BDE115" w14:textId="77777777" w:rsidTr="00D844F6">
        <w:tc>
          <w:tcPr>
            <w:tcW w:w="3261" w:type="dxa"/>
            <w:gridSpan w:val="2"/>
            <w:shd w:val="clear" w:color="auto" w:fill="FFFFFF" w:themeFill="background1"/>
            <w:vAlign w:val="center"/>
          </w:tcPr>
          <w:p w14:paraId="2AAD2E6D" w14:textId="6D70E42D" w:rsidR="003A139F" w:rsidRPr="00D61DD1" w:rsidRDefault="003A139F" w:rsidP="003A139F">
            <w:pPr>
              <w:spacing w:line="240" w:lineRule="auto"/>
              <w:rPr>
                <w:rFonts w:ascii="Arial Nova" w:hAnsi="Arial Nova"/>
                <w:b/>
                <w:bCs/>
                <w:color w:val="000000" w:themeColor="text1"/>
                <w:sz w:val="18"/>
                <w:szCs w:val="18"/>
              </w:rPr>
            </w:pPr>
            <w:r w:rsidRPr="00D61DD1">
              <w:rPr>
                <w:rFonts w:ascii="Arial Nova" w:eastAsia="Times New Roman" w:hAnsi="Arial Nova"/>
                <w:b/>
                <w:bCs/>
                <w:color w:val="000000" w:themeColor="text1"/>
                <w:sz w:val="18"/>
                <w:szCs w:val="18"/>
                <w:lang w:eastAsia="pl-PL"/>
              </w:rPr>
              <w:t>Liczba przycisków</w:t>
            </w:r>
          </w:p>
        </w:tc>
        <w:tc>
          <w:tcPr>
            <w:tcW w:w="7655" w:type="dxa"/>
            <w:shd w:val="clear" w:color="auto" w:fill="FFFFFF" w:themeFill="background1"/>
            <w:vAlign w:val="center"/>
          </w:tcPr>
          <w:p w14:paraId="50DAD8D9" w14:textId="1EEE94CD" w:rsidR="003A139F" w:rsidRPr="00D61DD1" w:rsidRDefault="003A139F" w:rsidP="003A139F">
            <w:pPr>
              <w:spacing w:after="0" w:line="240" w:lineRule="auto"/>
              <w:jc w:val="both"/>
              <w:rPr>
                <w:rFonts w:ascii="Arial Nova" w:hAnsi="Arial Nova" w:cstheme="majorHAnsi"/>
                <w:color w:val="000000" w:themeColor="text1"/>
                <w:sz w:val="18"/>
                <w:szCs w:val="18"/>
              </w:rPr>
            </w:pPr>
            <w:r w:rsidRPr="00D61DD1">
              <w:rPr>
                <w:rFonts w:ascii="Arial Nova" w:hAnsi="Arial Nova" w:cstheme="majorHAnsi"/>
                <w:color w:val="000000" w:themeColor="text1"/>
                <w:sz w:val="18"/>
                <w:szCs w:val="18"/>
              </w:rPr>
              <w:t xml:space="preserve">Min. 7 </w:t>
            </w:r>
            <w:proofErr w:type="spellStart"/>
            <w:r w:rsidRPr="00D61DD1">
              <w:rPr>
                <w:rFonts w:ascii="Arial Nova" w:hAnsi="Arial Nova" w:cstheme="majorHAnsi"/>
                <w:color w:val="000000" w:themeColor="text1"/>
                <w:sz w:val="18"/>
                <w:szCs w:val="18"/>
              </w:rPr>
              <w:t>szt</w:t>
            </w:r>
            <w:proofErr w:type="spellEnd"/>
            <w:r w:rsidRPr="00D61DD1">
              <w:rPr>
                <w:rFonts w:ascii="Arial Nova" w:hAnsi="Arial Nova" w:cstheme="majorHAnsi"/>
                <w:color w:val="000000" w:themeColor="text1"/>
                <w:sz w:val="18"/>
                <w:szCs w:val="18"/>
              </w:rPr>
              <w:t>, min. 2 przyciski programowalne</w:t>
            </w:r>
          </w:p>
        </w:tc>
      </w:tr>
      <w:tr w:rsidR="003A139F" w:rsidRPr="00D61DD1" w14:paraId="1F4BDC1B" w14:textId="77777777" w:rsidTr="00D844F6">
        <w:tc>
          <w:tcPr>
            <w:tcW w:w="3261" w:type="dxa"/>
            <w:gridSpan w:val="2"/>
            <w:shd w:val="clear" w:color="auto" w:fill="FFFFFF" w:themeFill="background1"/>
            <w:vAlign w:val="center"/>
          </w:tcPr>
          <w:p w14:paraId="0AC31055" w14:textId="3C47AFA1" w:rsidR="003A139F" w:rsidRPr="00D61DD1" w:rsidRDefault="003A139F" w:rsidP="003A139F">
            <w:pPr>
              <w:spacing w:line="240" w:lineRule="auto"/>
              <w:rPr>
                <w:rFonts w:ascii="Arial Nova" w:eastAsia="Times New Roman" w:hAnsi="Arial Nova"/>
                <w:b/>
                <w:bCs/>
                <w:color w:val="000000" w:themeColor="text1"/>
                <w:sz w:val="18"/>
                <w:szCs w:val="18"/>
                <w:lang w:eastAsia="pl-PL"/>
              </w:rPr>
            </w:pPr>
            <w:r w:rsidRPr="00D61DD1">
              <w:rPr>
                <w:rFonts w:ascii="Arial Nova" w:hAnsi="Arial Nova"/>
                <w:b/>
                <w:bCs/>
                <w:color w:val="000000" w:themeColor="text1"/>
                <w:sz w:val="18"/>
                <w:szCs w:val="18"/>
              </w:rPr>
              <w:t>Rolka przewijania</w:t>
            </w:r>
          </w:p>
        </w:tc>
        <w:tc>
          <w:tcPr>
            <w:tcW w:w="7655" w:type="dxa"/>
            <w:shd w:val="clear" w:color="auto" w:fill="FFFFFF" w:themeFill="background1"/>
            <w:vAlign w:val="center"/>
          </w:tcPr>
          <w:p w14:paraId="78563C15" w14:textId="252999B1" w:rsidR="003A139F" w:rsidRPr="00D61DD1" w:rsidRDefault="003A139F" w:rsidP="003A139F">
            <w:pPr>
              <w:spacing w:after="0" w:line="240" w:lineRule="auto"/>
              <w:jc w:val="both"/>
              <w:rPr>
                <w:rFonts w:ascii="Arial Nova" w:hAnsi="Arial Nova" w:cstheme="majorHAnsi"/>
                <w:color w:val="000000" w:themeColor="text1"/>
                <w:sz w:val="18"/>
                <w:szCs w:val="18"/>
              </w:rPr>
            </w:pPr>
            <w:r w:rsidRPr="00D61DD1">
              <w:rPr>
                <w:rFonts w:ascii="Arial Nova" w:hAnsi="Arial Nova" w:cstheme="majorHAnsi"/>
                <w:color w:val="000000" w:themeColor="text1"/>
                <w:sz w:val="18"/>
                <w:szCs w:val="18"/>
              </w:rPr>
              <w:t xml:space="preserve">Min. 1 </w:t>
            </w:r>
            <w:proofErr w:type="spellStart"/>
            <w:r w:rsidRPr="00D61DD1">
              <w:rPr>
                <w:rFonts w:ascii="Arial Nova" w:hAnsi="Arial Nova" w:cstheme="majorHAnsi"/>
                <w:color w:val="000000" w:themeColor="text1"/>
                <w:sz w:val="18"/>
                <w:szCs w:val="18"/>
              </w:rPr>
              <w:t>szt</w:t>
            </w:r>
            <w:proofErr w:type="spellEnd"/>
            <w:r w:rsidRPr="00D61DD1">
              <w:rPr>
                <w:rFonts w:ascii="Arial Nova" w:hAnsi="Arial Nova" w:cstheme="majorHAnsi"/>
                <w:color w:val="000000" w:themeColor="text1"/>
                <w:sz w:val="18"/>
                <w:szCs w:val="18"/>
              </w:rPr>
              <w:t>, programowalna</w:t>
            </w:r>
          </w:p>
        </w:tc>
      </w:tr>
      <w:tr w:rsidR="003A139F" w:rsidRPr="00D61DD1" w14:paraId="559E9B55" w14:textId="77777777" w:rsidTr="00D844F6">
        <w:tc>
          <w:tcPr>
            <w:tcW w:w="3261" w:type="dxa"/>
            <w:gridSpan w:val="2"/>
            <w:shd w:val="clear" w:color="auto" w:fill="FFFFFF" w:themeFill="background1"/>
            <w:vAlign w:val="center"/>
          </w:tcPr>
          <w:p w14:paraId="12D24FB3" w14:textId="40B9EEEF" w:rsidR="003A139F" w:rsidRPr="00D61DD1" w:rsidRDefault="003A139F" w:rsidP="003A139F">
            <w:pPr>
              <w:spacing w:line="240" w:lineRule="auto"/>
              <w:rPr>
                <w:rFonts w:ascii="Arial Nova" w:hAnsi="Arial Nova"/>
                <w:b/>
                <w:bCs/>
                <w:color w:val="000000" w:themeColor="text1"/>
                <w:sz w:val="18"/>
                <w:szCs w:val="18"/>
              </w:rPr>
            </w:pPr>
            <w:r w:rsidRPr="00D61DD1">
              <w:rPr>
                <w:rFonts w:ascii="Arial Nova" w:hAnsi="Arial Nova"/>
                <w:b/>
                <w:bCs/>
                <w:color w:val="000000" w:themeColor="text1"/>
                <w:sz w:val="18"/>
                <w:szCs w:val="18"/>
              </w:rPr>
              <w:t>Tryb pracy</w:t>
            </w:r>
          </w:p>
        </w:tc>
        <w:tc>
          <w:tcPr>
            <w:tcW w:w="7655" w:type="dxa"/>
            <w:shd w:val="clear" w:color="auto" w:fill="FFFFFF" w:themeFill="background1"/>
            <w:vAlign w:val="center"/>
          </w:tcPr>
          <w:p w14:paraId="29484C29" w14:textId="3810259C" w:rsidR="003A139F" w:rsidRPr="00D61DD1" w:rsidRDefault="003A139F" w:rsidP="003A139F">
            <w:pPr>
              <w:spacing w:after="0" w:line="240" w:lineRule="auto"/>
              <w:jc w:val="both"/>
              <w:rPr>
                <w:rFonts w:ascii="Arial Nova" w:hAnsi="Arial Nova" w:cstheme="majorHAnsi"/>
                <w:color w:val="000000" w:themeColor="text1"/>
                <w:sz w:val="18"/>
                <w:szCs w:val="18"/>
              </w:rPr>
            </w:pPr>
            <w:r w:rsidRPr="00D61DD1">
              <w:rPr>
                <w:rFonts w:ascii="Arial Nova" w:hAnsi="Arial Nova"/>
                <w:color w:val="000000" w:themeColor="text1"/>
                <w:sz w:val="18"/>
                <w:szCs w:val="18"/>
                <w:shd w:val="clear" w:color="auto" w:fill="FFFFFF"/>
              </w:rPr>
              <w:t>Opcja przełączenia przyciskami: tryb radiowy 2,4 GHz lub Bluetooth 5.0</w:t>
            </w:r>
          </w:p>
        </w:tc>
      </w:tr>
      <w:tr w:rsidR="003A139F" w:rsidRPr="00D61DD1" w14:paraId="24304A37" w14:textId="77777777" w:rsidTr="00D844F6">
        <w:tc>
          <w:tcPr>
            <w:tcW w:w="3261" w:type="dxa"/>
            <w:gridSpan w:val="2"/>
            <w:shd w:val="clear" w:color="auto" w:fill="FFFFFF" w:themeFill="background1"/>
            <w:vAlign w:val="center"/>
          </w:tcPr>
          <w:p w14:paraId="45CD5C4E" w14:textId="6B9BE30A" w:rsidR="003A139F" w:rsidRPr="00D61DD1" w:rsidRDefault="003A139F" w:rsidP="003A139F">
            <w:pPr>
              <w:spacing w:line="240" w:lineRule="auto"/>
              <w:rPr>
                <w:rFonts w:ascii="Arial Nova" w:hAnsi="Arial Nova"/>
                <w:b/>
                <w:bCs/>
                <w:color w:val="000000" w:themeColor="text1"/>
                <w:sz w:val="18"/>
                <w:szCs w:val="18"/>
              </w:rPr>
            </w:pPr>
            <w:r w:rsidRPr="00D61DD1">
              <w:rPr>
                <w:rFonts w:ascii="Arial Nova" w:hAnsi="Arial Nova"/>
                <w:b/>
                <w:bCs/>
                <w:color w:val="000000" w:themeColor="text1"/>
                <w:sz w:val="18"/>
                <w:szCs w:val="18"/>
              </w:rPr>
              <w:t>Zasilanie</w:t>
            </w:r>
          </w:p>
        </w:tc>
        <w:tc>
          <w:tcPr>
            <w:tcW w:w="7655" w:type="dxa"/>
            <w:shd w:val="clear" w:color="auto" w:fill="FFFFFF" w:themeFill="background1"/>
            <w:vAlign w:val="center"/>
          </w:tcPr>
          <w:p w14:paraId="5661E646" w14:textId="77777777" w:rsidR="003A139F" w:rsidRPr="00D61DD1" w:rsidRDefault="003A139F" w:rsidP="003A139F">
            <w:pPr>
              <w:shd w:val="clear" w:color="auto" w:fill="FFFFFF"/>
              <w:spacing w:after="0" w:line="240" w:lineRule="auto"/>
              <w:rPr>
                <w:rFonts w:ascii="Arial Nova" w:hAnsi="Arial Nova" w:cstheme="majorHAnsi"/>
                <w:color w:val="000000" w:themeColor="text1"/>
                <w:sz w:val="18"/>
                <w:szCs w:val="18"/>
              </w:rPr>
            </w:pPr>
            <w:r w:rsidRPr="00D61DD1">
              <w:rPr>
                <w:rFonts w:ascii="Arial Nova" w:hAnsi="Arial Nova" w:cstheme="majorHAnsi"/>
                <w:color w:val="000000" w:themeColor="text1"/>
                <w:sz w:val="18"/>
                <w:szCs w:val="18"/>
              </w:rPr>
              <w:t>Mysz 1 x AA (baterie w zestawie)</w:t>
            </w:r>
          </w:p>
          <w:p w14:paraId="725AE5D6" w14:textId="04CBFE26" w:rsidR="003A139F" w:rsidRPr="00D61DD1" w:rsidRDefault="003A139F" w:rsidP="003A139F">
            <w:pPr>
              <w:spacing w:after="0" w:line="240" w:lineRule="auto"/>
              <w:jc w:val="both"/>
              <w:rPr>
                <w:rFonts w:ascii="Arial Nova" w:hAnsi="Arial Nova"/>
                <w:color w:val="000000" w:themeColor="text1"/>
                <w:sz w:val="18"/>
                <w:szCs w:val="18"/>
                <w:shd w:val="clear" w:color="auto" w:fill="FFFFFF"/>
              </w:rPr>
            </w:pPr>
            <w:r w:rsidRPr="00D61DD1">
              <w:rPr>
                <w:rFonts w:ascii="Arial Nova" w:hAnsi="Arial Nova" w:cstheme="majorHAnsi"/>
                <w:color w:val="000000" w:themeColor="text1"/>
                <w:sz w:val="18"/>
                <w:szCs w:val="18"/>
              </w:rPr>
              <w:t>Klawiatura 2 x AA (baterie w zestawie)</w:t>
            </w:r>
          </w:p>
        </w:tc>
      </w:tr>
      <w:tr w:rsidR="003A139F" w:rsidRPr="00D61DD1" w14:paraId="4902A6D2" w14:textId="77777777" w:rsidTr="00D844F6">
        <w:tc>
          <w:tcPr>
            <w:tcW w:w="3261" w:type="dxa"/>
            <w:gridSpan w:val="2"/>
            <w:shd w:val="clear" w:color="auto" w:fill="FFFFFF" w:themeFill="background1"/>
            <w:vAlign w:val="center"/>
          </w:tcPr>
          <w:p w14:paraId="341DA144" w14:textId="05C6AF6B" w:rsidR="003A139F" w:rsidRPr="00D61DD1" w:rsidRDefault="003A139F" w:rsidP="003A139F">
            <w:pPr>
              <w:spacing w:line="240" w:lineRule="auto"/>
              <w:rPr>
                <w:rFonts w:ascii="Arial Nova" w:hAnsi="Arial Nova"/>
                <w:b/>
                <w:bCs/>
                <w:color w:val="000000" w:themeColor="text1"/>
                <w:sz w:val="18"/>
                <w:szCs w:val="18"/>
              </w:rPr>
            </w:pPr>
            <w:r w:rsidRPr="00D61DD1">
              <w:rPr>
                <w:rFonts w:ascii="Arial Nova" w:hAnsi="Arial Nova"/>
                <w:b/>
                <w:bCs/>
                <w:color w:val="000000" w:themeColor="text1"/>
                <w:sz w:val="18"/>
                <w:szCs w:val="18"/>
              </w:rPr>
              <w:t>Lokalizacja i układ klawiatury</w:t>
            </w:r>
          </w:p>
        </w:tc>
        <w:tc>
          <w:tcPr>
            <w:tcW w:w="7655" w:type="dxa"/>
            <w:shd w:val="clear" w:color="auto" w:fill="FFFFFF" w:themeFill="background1"/>
            <w:vAlign w:val="center"/>
          </w:tcPr>
          <w:p w14:paraId="6FC08D89" w14:textId="32444947" w:rsidR="003A139F" w:rsidRPr="00D61DD1" w:rsidRDefault="003A139F" w:rsidP="003A139F">
            <w:pPr>
              <w:shd w:val="clear" w:color="auto" w:fill="FFFFFF"/>
              <w:spacing w:after="0" w:line="240" w:lineRule="auto"/>
              <w:rPr>
                <w:rFonts w:ascii="Arial Nova" w:hAnsi="Arial Nova" w:cstheme="majorHAnsi"/>
                <w:color w:val="000000" w:themeColor="text1"/>
                <w:sz w:val="18"/>
                <w:szCs w:val="18"/>
              </w:rPr>
            </w:pPr>
            <w:r w:rsidRPr="00D61DD1">
              <w:rPr>
                <w:rFonts w:ascii="Arial Nova" w:hAnsi="Arial Nova" w:cstheme="majorHAnsi"/>
                <w:color w:val="000000" w:themeColor="text1"/>
                <w:sz w:val="18"/>
                <w:szCs w:val="18"/>
              </w:rPr>
              <w:t xml:space="preserve">QWERTY US </w:t>
            </w:r>
          </w:p>
        </w:tc>
      </w:tr>
      <w:tr w:rsidR="003A139F" w:rsidRPr="00D61DD1" w14:paraId="31B96731" w14:textId="77777777" w:rsidTr="00D844F6">
        <w:tc>
          <w:tcPr>
            <w:tcW w:w="3261" w:type="dxa"/>
            <w:gridSpan w:val="2"/>
            <w:shd w:val="clear" w:color="auto" w:fill="FFFFFF" w:themeFill="background1"/>
            <w:vAlign w:val="center"/>
          </w:tcPr>
          <w:p w14:paraId="36B5EFEB" w14:textId="30B894D9" w:rsidR="003A139F" w:rsidRPr="00D61DD1" w:rsidRDefault="003A139F" w:rsidP="003A139F">
            <w:pPr>
              <w:spacing w:line="240" w:lineRule="auto"/>
              <w:rPr>
                <w:rFonts w:ascii="Arial Nova" w:hAnsi="Arial Nova"/>
                <w:b/>
                <w:bCs/>
                <w:color w:val="000000" w:themeColor="text1"/>
                <w:sz w:val="18"/>
                <w:szCs w:val="18"/>
              </w:rPr>
            </w:pPr>
            <w:r w:rsidRPr="00D61DD1">
              <w:rPr>
                <w:rFonts w:ascii="Arial Nova" w:hAnsi="Arial Nova"/>
                <w:b/>
                <w:bCs/>
                <w:color w:val="000000" w:themeColor="text1"/>
                <w:sz w:val="18"/>
                <w:szCs w:val="18"/>
                <w:shd w:val="clear" w:color="auto" w:fill="FFFFFF"/>
              </w:rPr>
              <w:t>Programowalne klawisze</w:t>
            </w:r>
          </w:p>
        </w:tc>
        <w:tc>
          <w:tcPr>
            <w:tcW w:w="7655" w:type="dxa"/>
            <w:shd w:val="clear" w:color="auto" w:fill="FFFFFF" w:themeFill="background1"/>
            <w:vAlign w:val="center"/>
          </w:tcPr>
          <w:p w14:paraId="7CC1CBEE" w14:textId="34331EB3" w:rsidR="003A139F" w:rsidRPr="00D61DD1" w:rsidRDefault="003A139F" w:rsidP="003A139F">
            <w:pPr>
              <w:shd w:val="clear" w:color="auto" w:fill="FFFFFF"/>
              <w:spacing w:after="0" w:line="240" w:lineRule="auto"/>
              <w:rPr>
                <w:rFonts w:ascii="Arial Nova" w:hAnsi="Arial Nova" w:cstheme="majorHAnsi"/>
                <w:color w:val="000000" w:themeColor="text1"/>
                <w:sz w:val="18"/>
                <w:szCs w:val="18"/>
              </w:rPr>
            </w:pPr>
            <w:r w:rsidRPr="00D61DD1">
              <w:rPr>
                <w:rFonts w:ascii="Arial Nova" w:hAnsi="Arial Nova" w:cstheme="majorHAnsi"/>
                <w:color w:val="000000" w:themeColor="text1"/>
                <w:sz w:val="18"/>
                <w:szCs w:val="18"/>
              </w:rPr>
              <w:t>Min. 11</w:t>
            </w:r>
          </w:p>
        </w:tc>
      </w:tr>
      <w:tr w:rsidR="003A139F" w:rsidRPr="00D61DD1" w14:paraId="7DE86411" w14:textId="77777777" w:rsidTr="00D844F6">
        <w:tc>
          <w:tcPr>
            <w:tcW w:w="3261" w:type="dxa"/>
            <w:gridSpan w:val="2"/>
            <w:shd w:val="clear" w:color="auto" w:fill="FFFFFF" w:themeFill="background1"/>
            <w:vAlign w:val="center"/>
          </w:tcPr>
          <w:p w14:paraId="433AAE37" w14:textId="5753CCBF" w:rsidR="003A139F" w:rsidRPr="00D61DD1" w:rsidRDefault="003A139F" w:rsidP="003A139F">
            <w:pPr>
              <w:spacing w:line="240" w:lineRule="auto"/>
              <w:rPr>
                <w:rFonts w:ascii="Arial Nova" w:hAnsi="Arial Nova"/>
                <w:b/>
                <w:bCs/>
                <w:color w:val="000000" w:themeColor="text1"/>
                <w:sz w:val="18"/>
                <w:szCs w:val="18"/>
                <w:shd w:val="clear" w:color="auto" w:fill="FFFFFF"/>
              </w:rPr>
            </w:pPr>
            <w:r w:rsidRPr="00D61DD1">
              <w:rPr>
                <w:rFonts w:ascii="Arial Nova" w:hAnsi="Arial Nova"/>
                <w:b/>
                <w:bCs/>
                <w:color w:val="000000" w:themeColor="text1"/>
                <w:sz w:val="18"/>
                <w:szCs w:val="18"/>
              </w:rPr>
              <w:t>Tryb pracy</w:t>
            </w:r>
          </w:p>
        </w:tc>
        <w:tc>
          <w:tcPr>
            <w:tcW w:w="7655" w:type="dxa"/>
            <w:shd w:val="clear" w:color="auto" w:fill="FFFFFF" w:themeFill="background1"/>
            <w:vAlign w:val="center"/>
          </w:tcPr>
          <w:p w14:paraId="3D3A3AA3" w14:textId="567CD7ED" w:rsidR="003A139F" w:rsidRPr="00D61DD1" w:rsidRDefault="003A139F" w:rsidP="003A139F">
            <w:pPr>
              <w:shd w:val="clear" w:color="auto" w:fill="FFFFFF"/>
              <w:spacing w:after="0" w:line="240" w:lineRule="auto"/>
              <w:rPr>
                <w:rFonts w:ascii="Arial Nova" w:hAnsi="Arial Nova" w:cstheme="majorHAnsi"/>
                <w:color w:val="000000" w:themeColor="text1"/>
                <w:sz w:val="18"/>
                <w:szCs w:val="18"/>
              </w:rPr>
            </w:pPr>
            <w:r w:rsidRPr="00D61DD1">
              <w:rPr>
                <w:rFonts w:ascii="Arial Nova" w:hAnsi="Arial Nova"/>
                <w:color w:val="000000" w:themeColor="text1"/>
                <w:sz w:val="18"/>
                <w:szCs w:val="18"/>
                <w:shd w:val="clear" w:color="auto" w:fill="FFFFFF"/>
              </w:rPr>
              <w:t>Opcja przełączenia klawiszami: tryb radiowy 2,4 GHz lub Bluetooth 5.0</w:t>
            </w:r>
          </w:p>
        </w:tc>
      </w:tr>
      <w:tr w:rsidR="003A139F" w:rsidRPr="00D61DD1" w14:paraId="08E15C29" w14:textId="77777777" w:rsidTr="00D844F6">
        <w:tc>
          <w:tcPr>
            <w:tcW w:w="3261" w:type="dxa"/>
            <w:gridSpan w:val="2"/>
            <w:shd w:val="clear" w:color="auto" w:fill="FFFFFF" w:themeFill="background1"/>
            <w:vAlign w:val="center"/>
          </w:tcPr>
          <w:p w14:paraId="3A656A6A" w14:textId="4E1353A6" w:rsidR="003A139F" w:rsidRPr="00D61DD1" w:rsidRDefault="003A139F" w:rsidP="003A139F">
            <w:pPr>
              <w:spacing w:line="240" w:lineRule="auto"/>
              <w:rPr>
                <w:rFonts w:ascii="Arial Nova" w:hAnsi="Arial Nova"/>
                <w:b/>
                <w:bCs/>
                <w:color w:val="000000" w:themeColor="text1"/>
                <w:sz w:val="18"/>
                <w:szCs w:val="18"/>
              </w:rPr>
            </w:pPr>
            <w:r w:rsidRPr="00D61DD1">
              <w:rPr>
                <w:rFonts w:ascii="Arial Nova" w:hAnsi="Arial Nova"/>
                <w:b/>
                <w:bCs/>
                <w:color w:val="000000" w:themeColor="text1"/>
                <w:sz w:val="18"/>
                <w:szCs w:val="18"/>
              </w:rPr>
              <w:t>Funkcje do</w:t>
            </w:r>
            <w:r w:rsidR="00D61DD1" w:rsidRPr="00D61DD1">
              <w:rPr>
                <w:rFonts w:ascii="Arial Nova" w:hAnsi="Arial Nova"/>
                <w:b/>
                <w:bCs/>
                <w:color w:val="000000" w:themeColor="text1"/>
                <w:sz w:val="18"/>
                <w:szCs w:val="18"/>
              </w:rPr>
              <w:t>d</w:t>
            </w:r>
            <w:r w:rsidRPr="00D61DD1">
              <w:rPr>
                <w:rFonts w:ascii="Arial Nova" w:hAnsi="Arial Nova"/>
                <w:b/>
                <w:bCs/>
                <w:color w:val="000000" w:themeColor="text1"/>
                <w:sz w:val="18"/>
                <w:szCs w:val="18"/>
              </w:rPr>
              <w:t>atkowe</w:t>
            </w:r>
          </w:p>
        </w:tc>
        <w:tc>
          <w:tcPr>
            <w:tcW w:w="7655" w:type="dxa"/>
            <w:shd w:val="clear" w:color="auto" w:fill="FFFFFF" w:themeFill="background1"/>
            <w:vAlign w:val="center"/>
          </w:tcPr>
          <w:p w14:paraId="5FB048AF" w14:textId="3BD23752" w:rsidR="003A139F" w:rsidRPr="00D61DD1" w:rsidRDefault="003A139F" w:rsidP="003A139F">
            <w:pPr>
              <w:shd w:val="clear" w:color="auto" w:fill="FFFFFF"/>
              <w:spacing w:after="0" w:line="240" w:lineRule="auto"/>
              <w:rPr>
                <w:rFonts w:ascii="Arial Nova" w:hAnsi="Arial Nova"/>
                <w:color w:val="000000" w:themeColor="text1"/>
                <w:sz w:val="18"/>
                <w:szCs w:val="18"/>
                <w:shd w:val="clear" w:color="auto" w:fill="FFFFFF"/>
              </w:rPr>
            </w:pPr>
            <w:r w:rsidRPr="00D61DD1">
              <w:rPr>
                <w:rFonts w:ascii="Arial Nova" w:hAnsi="Arial Nova"/>
                <w:color w:val="000000" w:themeColor="text1"/>
                <w:sz w:val="18"/>
                <w:szCs w:val="18"/>
                <w:shd w:val="clear" w:color="auto" w:fill="FFFFFF"/>
              </w:rPr>
              <w:t>Wskaźnik poziomu naładowania baterii</w:t>
            </w:r>
          </w:p>
        </w:tc>
      </w:tr>
      <w:tr w:rsidR="003A139F" w:rsidRPr="00D61DD1" w14:paraId="6681F27F" w14:textId="77777777" w:rsidTr="00D844F6">
        <w:tc>
          <w:tcPr>
            <w:tcW w:w="3261" w:type="dxa"/>
            <w:gridSpan w:val="2"/>
            <w:shd w:val="clear" w:color="auto" w:fill="FFFFFF" w:themeFill="background1"/>
            <w:vAlign w:val="center"/>
          </w:tcPr>
          <w:p w14:paraId="601E0440" w14:textId="2240D7D1" w:rsidR="003A139F" w:rsidRPr="00D61DD1" w:rsidRDefault="003A139F" w:rsidP="003A139F">
            <w:pPr>
              <w:spacing w:line="240" w:lineRule="auto"/>
              <w:rPr>
                <w:rFonts w:ascii="Arial Nova" w:hAnsi="Arial Nova"/>
                <w:b/>
                <w:bCs/>
                <w:color w:val="000000" w:themeColor="text1"/>
                <w:sz w:val="18"/>
                <w:szCs w:val="18"/>
              </w:rPr>
            </w:pPr>
            <w:r w:rsidRPr="00D61DD1">
              <w:rPr>
                <w:rFonts w:ascii="Arial Nova" w:hAnsi="Arial Nova"/>
                <w:b/>
                <w:bCs/>
                <w:color w:val="000000" w:themeColor="text1"/>
                <w:sz w:val="18"/>
                <w:szCs w:val="18"/>
              </w:rPr>
              <w:t>Zgodne systemy operacyjne</w:t>
            </w:r>
          </w:p>
        </w:tc>
        <w:tc>
          <w:tcPr>
            <w:tcW w:w="7655" w:type="dxa"/>
            <w:shd w:val="clear" w:color="auto" w:fill="FFFFFF" w:themeFill="background1"/>
            <w:vAlign w:val="center"/>
          </w:tcPr>
          <w:p w14:paraId="7A95F917" w14:textId="2CA4330F" w:rsidR="003A139F" w:rsidRPr="00D61DD1" w:rsidRDefault="003A139F" w:rsidP="003A139F">
            <w:pPr>
              <w:shd w:val="clear" w:color="auto" w:fill="FFFFFF"/>
              <w:spacing w:after="0" w:line="240" w:lineRule="auto"/>
              <w:rPr>
                <w:rFonts w:ascii="Arial Nova" w:hAnsi="Arial Nova"/>
                <w:color w:val="000000" w:themeColor="text1"/>
                <w:sz w:val="18"/>
                <w:szCs w:val="18"/>
                <w:shd w:val="clear" w:color="auto" w:fill="FFFFFF"/>
              </w:rPr>
            </w:pPr>
            <w:r w:rsidRPr="00D61DD1">
              <w:rPr>
                <w:rFonts w:ascii="Arial Nova" w:hAnsi="Arial Nova" w:cstheme="majorHAnsi"/>
                <w:color w:val="000000" w:themeColor="text1"/>
                <w:spacing w:val="1"/>
                <w:sz w:val="18"/>
                <w:szCs w:val="18"/>
                <w:shd w:val="clear" w:color="auto" w:fill="FFFFFF"/>
              </w:rPr>
              <w:t xml:space="preserve">Min. Windows 7, 8.1, 10 i 11; Mac; Linux (Red </w:t>
            </w:r>
            <w:proofErr w:type="spellStart"/>
            <w:r w:rsidRPr="00D61DD1">
              <w:rPr>
                <w:rFonts w:ascii="Arial Nova" w:hAnsi="Arial Nova" w:cstheme="majorHAnsi"/>
                <w:color w:val="000000" w:themeColor="text1"/>
                <w:spacing w:val="1"/>
                <w:sz w:val="18"/>
                <w:szCs w:val="18"/>
                <w:shd w:val="clear" w:color="auto" w:fill="FFFFFF"/>
              </w:rPr>
              <w:t>Hat</w:t>
            </w:r>
            <w:proofErr w:type="spellEnd"/>
            <w:r w:rsidRPr="00D61DD1">
              <w:rPr>
                <w:rFonts w:ascii="Arial Nova" w:hAnsi="Arial Nova" w:cstheme="majorHAnsi"/>
                <w:color w:val="000000" w:themeColor="text1"/>
                <w:spacing w:val="1"/>
                <w:sz w:val="18"/>
                <w:szCs w:val="18"/>
                <w:shd w:val="clear" w:color="auto" w:fill="FFFFFF"/>
              </w:rPr>
              <w:t xml:space="preserve"> Enterprise 8.0 / </w:t>
            </w:r>
            <w:proofErr w:type="spellStart"/>
            <w:r w:rsidRPr="00D61DD1">
              <w:rPr>
                <w:rFonts w:ascii="Arial Nova" w:hAnsi="Arial Nova" w:cstheme="majorHAnsi"/>
                <w:color w:val="000000" w:themeColor="text1"/>
                <w:spacing w:val="1"/>
                <w:sz w:val="18"/>
                <w:szCs w:val="18"/>
                <w:shd w:val="clear" w:color="auto" w:fill="FFFFFF"/>
              </w:rPr>
              <w:t>Ubuntu</w:t>
            </w:r>
            <w:proofErr w:type="spellEnd"/>
            <w:r w:rsidRPr="00D61DD1">
              <w:rPr>
                <w:rFonts w:ascii="Arial Nova" w:hAnsi="Arial Nova" w:cstheme="majorHAnsi"/>
                <w:color w:val="000000" w:themeColor="text1"/>
                <w:spacing w:val="1"/>
                <w:sz w:val="18"/>
                <w:szCs w:val="18"/>
                <w:shd w:val="clear" w:color="auto" w:fill="FFFFFF"/>
              </w:rPr>
              <w:t xml:space="preserve"> 18.4); Chrome; Android</w:t>
            </w:r>
          </w:p>
        </w:tc>
      </w:tr>
      <w:tr w:rsidR="003A139F" w:rsidRPr="00D61DD1" w14:paraId="5192B791" w14:textId="77777777" w:rsidTr="00D844F6">
        <w:tc>
          <w:tcPr>
            <w:tcW w:w="3261" w:type="dxa"/>
            <w:gridSpan w:val="2"/>
            <w:shd w:val="clear" w:color="auto" w:fill="FFFFFF" w:themeFill="background1"/>
            <w:vAlign w:val="center"/>
          </w:tcPr>
          <w:p w14:paraId="2CD1581A" w14:textId="04990507" w:rsidR="003A139F" w:rsidRPr="00D61DD1" w:rsidRDefault="003A139F" w:rsidP="003A139F">
            <w:pPr>
              <w:spacing w:line="240" w:lineRule="auto"/>
              <w:rPr>
                <w:rFonts w:ascii="Arial Nova" w:hAnsi="Arial Nova"/>
                <w:b/>
                <w:bCs/>
                <w:color w:val="000000" w:themeColor="text1"/>
                <w:sz w:val="18"/>
                <w:szCs w:val="18"/>
              </w:rPr>
            </w:pPr>
            <w:r w:rsidRPr="00D61DD1">
              <w:rPr>
                <w:rFonts w:ascii="Arial Nova" w:hAnsi="Arial Nova"/>
                <w:b/>
                <w:bCs/>
                <w:color w:val="000000" w:themeColor="text1"/>
                <w:sz w:val="18"/>
                <w:szCs w:val="18"/>
              </w:rPr>
              <w:t>Zgodność z normami</w:t>
            </w:r>
          </w:p>
        </w:tc>
        <w:tc>
          <w:tcPr>
            <w:tcW w:w="7655" w:type="dxa"/>
            <w:shd w:val="clear" w:color="auto" w:fill="FFFFFF" w:themeFill="background1"/>
            <w:vAlign w:val="center"/>
          </w:tcPr>
          <w:p w14:paraId="762DAEAA" w14:textId="7D629EBA" w:rsidR="003A139F" w:rsidRPr="00D61DD1" w:rsidRDefault="003A139F" w:rsidP="003A139F">
            <w:pPr>
              <w:shd w:val="clear" w:color="auto" w:fill="FFFFFF"/>
              <w:spacing w:after="0" w:line="240" w:lineRule="auto"/>
              <w:rPr>
                <w:rFonts w:ascii="Arial Nova" w:hAnsi="Arial Nova" w:cstheme="majorHAnsi"/>
                <w:color w:val="000000" w:themeColor="text1"/>
                <w:spacing w:val="1"/>
                <w:sz w:val="18"/>
                <w:szCs w:val="18"/>
                <w:shd w:val="clear" w:color="auto" w:fill="FFFFFF"/>
              </w:rPr>
            </w:pPr>
            <w:r w:rsidRPr="00D61DD1">
              <w:rPr>
                <w:rFonts w:ascii="Arial Nova" w:hAnsi="Arial Nova" w:cstheme="majorHAnsi"/>
                <w:color w:val="000000" w:themeColor="text1"/>
                <w:sz w:val="18"/>
                <w:szCs w:val="18"/>
              </w:rPr>
              <w:t>Min. AES-128</w:t>
            </w:r>
          </w:p>
        </w:tc>
      </w:tr>
      <w:tr w:rsidR="003A139F" w:rsidRPr="00D61DD1" w14:paraId="6EE806B6" w14:textId="77777777" w:rsidTr="00D844F6">
        <w:tc>
          <w:tcPr>
            <w:tcW w:w="3261" w:type="dxa"/>
            <w:gridSpan w:val="2"/>
            <w:shd w:val="clear" w:color="auto" w:fill="FFFFFF" w:themeFill="background1"/>
            <w:vAlign w:val="center"/>
          </w:tcPr>
          <w:p w14:paraId="69152DAC" w14:textId="56567584" w:rsidR="003A139F" w:rsidRPr="00D61DD1" w:rsidRDefault="003A139F" w:rsidP="003A139F">
            <w:pPr>
              <w:spacing w:line="240" w:lineRule="auto"/>
              <w:rPr>
                <w:rFonts w:ascii="Arial Nova" w:hAnsi="Arial Nova"/>
                <w:b/>
                <w:bCs/>
                <w:color w:val="000000" w:themeColor="text1"/>
                <w:sz w:val="18"/>
                <w:szCs w:val="18"/>
              </w:rPr>
            </w:pPr>
            <w:r w:rsidRPr="00D61DD1">
              <w:rPr>
                <w:rFonts w:ascii="Arial Nova" w:hAnsi="Arial Nova"/>
                <w:b/>
                <w:bCs/>
                <w:color w:val="000000" w:themeColor="text1"/>
                <w:spacing w:val="1"/>
                <w:sz w:val="18"/>
                <w:szCs w:val="18"/>
                <w:shd w:val="clear" w:color="auto" w:fill="FFFFFF"/>
              </w:rPr>
              <w:t>Wymiary (szerokość x głębokość x wysokość) / Waga</w:t>
            </w:r>
          </w:p>
        </w:tc>
        <w:tc>
          <w:tcPr>
            <w:tcW w:w="7655" w:type="dxa"/>
            <w:shd w:val="clear" w:color="auto" w:fill="FFFFFF" w:themeFill="background1"/>
            <w:vAlign w:val="center"/>
          </w:tcPr>
          <w:p w14:paraId="4DE73D77" w14:textId="77777777" w:rsidR="003A139F" w:rsidRPr="00D61DD1" w:rsidRDefault="003A139F" w:rsidP="003A139F">
            <w:pPr>
              <w:shd w:val="clear" w:color="auto" w:fill="FFFFFF"/>
              <w:spacing w:after="0" w:line="240" w:lineRule="auto"/>
              <w:rPr>
                <w:rFonts w:ascii="Arial Nova" w:eastAsia="Times New Roman" w:hAnsi="Arial Nova" w:cstheme="majorHAnsi"/>
                <w:color w:val="000000" w:themeColor="text1"/>
                <w:spacing w:val="1"/>
                <w:sz w:val="18"/>
                <w:szCs w:val="18"/>
                <w:lang w:eastAsia="pl-PL"/>
              </w:rPr>
            </w:pPr>
            <w:r w:rsidRPr="00D61DD1">
              <w:rPr>
                <w:rFonts w:ascii="Arial Nova" w:eastAsia="Times New Roman" w:hAnsi="Arial Nova" w:cstheme="majorHAnsi"/>
                <w:color w:val="000000" w:themeColor="text1"/>
                <w:spacing w:val="1"/>
                <w:sz w:val="18"/>
                <w:szCs w:val="18"/>
                <w:lang w:eastAsia="pl-PL"/>
              </w:rPr>
              <w:t>Klawiatura: max. 44 cm x 13 cm x 3 cm / 565 g</w:t>
            </w:r>
          </w:p>
          <w:p w14:paraId="6C861532" w14:textId="3B2DE961" w:rsidR="003A139F" w:rsidRPr="00D61DD1" w:rsidRDefault="003A139F" w:rsidP="003A139F">
            <w:pPr>
              <w:shd w:val="clear" w:color="auto" w:fill="FFFFFF"/>
              <w:spacing w:after="0" w:line="240" w:lineRule="auto"/>
              <w:rPr>
                <w:rFonts w:ascii="Arial Nova" w:hAnsi="Arial Nova" w:cstheme="majorHAnsi"/>
                <w:color w:val="000000" w:themeColor="text1"/>
                <w:sz w:val="18"/>
                <w:szCs w:val="18"/>
              </w:rPr>
            </w:pPr>
            <w:r w:rsidRPr="00D61DD1">
              <w:rPr>
                <w:rFonts w:ascii="Arial Nova" w:eastAsia="Times New Roman" w:hAnsi="Arial Nova" w:cstheme="majorHAnsi"/>
                <w:color w:val="000000" w:themeColor="text1"/>
                <w:spacing w:val="1"/>
                <w:sz w:val="18"/>
                <w:szCs w:val="18"/>
                <w:lang w:eastAsia="pl-PL"/>
              </w:rPr>
              <w:t>Mysz: max. 7 cm x 12 cm x 4.5 cm / 85 g</w:t>
            </w:r>
          </w:p>
        </w:tc>
      </w:tr>
      <w:tr w:rsidR="003A139F" w:rsidRPr="00D61DD1" w14:paraId="13FC950F" w14:textId="77777777" w:rsidTr="00D844F6">
        <w:tc>
          <w:tcPr>
            <w:tcW w:w="3261" w:type="dxa"/>
            <w:gridSpan w:val="2"/>
            <w:shd w:val="clear" w:color="auto" w:fill="FFFFFF" w:themeFill="background1"/>
            <w:vAlign w:val="center"/>
          </w:tcPr>
          <w:p w14:paraId="3792E2CB" w14:textId="5BEF25AE" w:rsidR="003A139F" w:rsidRPr="00D61DD1" w:rsidRDefault="003A139F" w:rsidP="003A139F">
            <w:pPr>
              <w:spacing w:line="240" w:lineRule="auto"/>
              <w:rPr>
                <w:rFonts w:ascii="Arial Nova" w:hAnsi="Arial Nova"/>
                <w:b/>
                <w:bCs/>
                <w:color w:val="000000" w:themeColor="text1"/>
                <w:spacing w:val="1"/>
                <w:sz w:val="18"/>
                <w:szCs w:val="18"/>
                <w:shd w:val="clear" w:color="auto" w:fill="FFFFFF"/>
              </w:rPr>
            </w:pPr>
            <w:r w:rsidRPr="00D61DD1">
              <w:rPr>
                <w:rFonts w:ascii="Arial Nova" w:hAnsi="Arial Nova"/>
                <w:b/>
                <w:bCs/>
                <w:color w:val="000000" w:themeColor="text1"/>
                <w:spacing w:val="1"/>
                <w:sz w:val="18"/>
                <w:szCs w:val="18"/>
                <w:shd w:val="clear" w:color="auto" w:fill="FFFFFF"/>
              </w:rPr>
              <w:t>Gwarancja producenta</w:t>
            </w:r>
          </w:p>
        </w:tc>
        <w:tc>
          <w:tcPr>
            <w:tcW w:w="7655" w:type="dxa"/>
            <w:shd w:val="clear" w:color="auto" w:fill="FFFFFF" w:themeFill="background1"/>
            <w:vAlign w:val="center"/>
          </w:tcPr>
          <w:p w14:paraId="191349A2" w14:textId="10CF3AE2" w:rsidR="003A139F" w:rsidRPr="00D61DD1" w:rsidRDefault="00484E61" w:rsidP="003A139F">
            <w:pPr>
              <w:shd w:val="clear" w:color="auto" w:fill="FFFFFF"/>
              <w:spacing w:after="0" w:line="240" w:lineRule="auto"/>
              <w:rPr>
                <w:rFonts w:ascii="Arial Nova" w:eastAsia="Times New Roman" w:hAnsi="Arial Nova" w:cstheme="majorHAnsi"/>
                <w:color w:val="000000" w:themeColor="text1"/>
                <w:spacing w:val="1"/>
                <w:sz w:val="18"/>
                <w:szCs w:val="18"/>
                <w:lang w:eastAsia="pl-PL"/>
              </w:rPr>
            </w:pPr>
            <w:r w:rsidRPr="00D61DD1">
              <w:rPr>
                <w:rFonts w:ascii="Arial Nova" w:hAnsi="Arial Nova"/>
                <w:sz w:val="18"/>
                <w:szCs w:val="18"/>
              </w:rPr>
              <w:t>Min. 36 miesięcy on-site</w:t>
            </w:r>
          </w:p>
        </w:tc>
      </w:tr>
      <w:tr w:rsidR="0077450E" w:rsidRPr="00D61DD1" w14:paraId="266E2C36" w14:textId="77777777" w:rsidTr="00D844F6">
        <w:trPr>
          <w:trHeight w:val="607"/>
        </w:trPr>
        <w:tc>
          <w:tcPr>
            <w:tcW w:w="10916" w:type="dxa"/>
            <w:gridSpan w:val="3"/>
            <w:shd w:val="clear" w:color="auto" w:fill="FFFFFF" w:themeFill="background1"/>
            <w:vAlign w:val="center"/>
          </w:tcPr>
          <w:p w14:paraId="0E2E6F3D" w14:textId="61B48EBA" w:rsidR="0077450E" w:rsidRPr="00D61DD1" w:rsidRDefault="009B3FF1" w:rsidP="009B3FF1">
            <w:pPr>
              <w:shd w:val="clear" w:color="auto" w:fill="FFFFFF"/>
              <w:spacing w:after="0" w:line="240" w:lineRule="auto"/>
              <w:jc w:val="center"/>
              <w:rPr>
                <w:rFonts w:ascii="Arial Nova" w:eastAsia="Times New Roman" w:hAnsi="Arial Nova" w:cstheme="majorHAnsi"/>
                <w:b/>
                <w:bCs/>
                <w:color w:val="000000" w:themeColor="text1"/>
                <w:spacing w:val="1"/>
                <w:sz w:val="18"/>
                <w:szCs w:val="18"/>
                <w:lang w:eastAsia="pl-PL"/>
              </w:rPr>
            </w:pPr>
            <w:r w:rsidRPr="00D61DD1">
              <w:rPr>
                <w:rFonts w:ascii="Arial Nova" w:eastAsia="Times New Roman" w:hAnsi="Arial Nova" w:cstheme="majorHAnsi"/>
                <w:b/>
                <w:bCs/>
                <w:spacing w:val="1"/>
                <w:sz w:val="18"/>
                <w:szCs w:val="18"/>
                <w:lang w:eastAsia="pl-PL"/>
              </w:rPr>
              <w:t>Zasilacz awaryjny</w:t>
            </w:r>
          </w:p>
        </w:tc>
      </w:tr>
      <w:tr w:rsidR="009B3FF1" w:rsidRPr="00D61DD1" w14:paraId="7D5B6048" w14:textId="77777777" w:rsidTr="00D844F6">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2901DB4C" w14:textId="77777777" w:rsidR="009B3FF1" w:rsidRPr="00D61DD1" w:rsidRDefault="009B3FF1" w:rsidP="009B3FF1">
            <w:pPr>
              <w:spacing w:after="0" w:line="240" w:lineRule="auto"/>
              <w:rPr>
                <w:rFonts w:ascii="Arial Nova" w:hAnsi="Arial Nova" w:cstheme="minorHAnsi"/>
                <w:color w:val="222222"/>
                <w:sz w:val="18"/>
                <w:szCs w:val="18"/>
              </w:rPr>
            </w:pPr>
            <w:r w:rsidRPr="00D61DD1">
              <w:rPr>
                <w:rFonts w:ascii="Arial Nova" w:hAnsi="Arial Nova" w:cstheme="minorHAnsi"/>
                <w:b/>
                <w:sz w:val="18"/>
                <w:szCs w:val="18"/>
              </w:rPr>
              <w:t>Parametr</w:t>
            </w:r>
          </w:p>
        </w:tc>
        <w:tc>
          <w:tcPr>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4746ACAE" w14:textId="77777777" w:rsidR="009B3FF1" w:rsidRPr="00D61DD1" w:rsidRDefault="009B3FF1" w:rsidP="009B3FF1">
            <w:pPr>
              <w:spacing w:after="0" w:line="240" w:lineRule="auto"/>
              <w:rPr>
                <w:rFonts w:ascii="Arial Nova" w:hAnsi="Arial Nova" w:cstheme="minorHAnsi"/>
                <w:color w:val="222222"/>
                <w:sz w:val="18"/>
                <w:szCs w:val="18"/>
              </w:rPr>
            </w:pPr>
            <w:r w:rsidRPr="00D61DD1">
              <w:rPr>
                <w:rFonts w:ascii="Arial Nova" w:hAnsi="Arial Nova" w:cstheme="minorHAnsi"/>
                <w:b/>
                <w:sz w:val="18"/>
                <w:szCs w:val="18"/>
              </w:rPr>
              <w:t>Wymagane minimalne parametry techniczne</w:t>
            </w:r>
          </w:p>
        </w:tc>
      </w:tr>
      <w:tr w:rsidR="009B3FF1" w:rsidRPr="00D61DD1" w14:paraId="62E1A900" w14:textId="77777777" w:rsidTr="00D844F6">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35899887" w14:textId="77777777" w:rsidR="009B3FF1" w:rsidRPr="00D61DD1" w:rsidRDefault="009B3FF1" w:rsidP="009B3FF1">
            <w:pPr>
              <w:spacing w:after="0" w:line="240" w:lineRule="auto"/>
              <w:rPr>
                <w:rFonts w:ascii="Arial Nova" w:hAnsi="Arial Nova" w:cstheme="minorHAnsi"/>
                <w:b/>
                <w:color w:val="222222"/>
                <w:sz w:val="18"/>
                <w:szCs w:val="18"/>
              </w:rPr>
            </w:pPr>
            <w:r w:rsidRPr="00D61DD1">
              <w:rPr>
                <w:rFonts w:ascii="Arial Nova" w:hAnsi="Arial Nova" w:cstheme="minorHAnsi"/>
                <w:b/>
                <w:sz w:val="18"/>
                <w:szCs w:val="18"/>
              </w:rPr>
              <w:t>Typ</w:t>
            </w:r>
          </w:p>
        </w:tc>
        <w:tc>
          <w:tcPr>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7AAD3BF2" w14:textId="77777777" w:rsidR="009B3FF1" w:rsidRPr="00D61DD1" w:rsidRDefault="009B3FF1" w:rsidP="009B3FF1">
            <w:pPr>
              <w:spacing w:after="0" w:line="240" w:lineRule="auto"/>
              <w:rPr>
                <w:rFonts w:ascii="Arial Nova" w:hAnsi="Arial Nova" w:cstheme="minorHAnsi"/>
                <w:color w:val="222222"/>
                <w:sz w:val="18"/>
                <w:szCs w:val="18"/>
              </w:rPr>
            </w:pPr>
            <w:r w:rsidRPr="00D61DD1">
              <w:rPr>
                <w:rFonts w:ascii="Arial Nova" w:hAnsi="Arial Nova" w:cstheme="minorHAnsi"/>
                <w:bCs/>
                <w:color w:val="000000" w:themeColor="text1"/>
                <w:sz w:val="18"/>
                <w:szCs w:val="18"/>
              </w:rPr>
              <w:t>Zasilacz awaryjny z automatyczną regulacją napięcia</w:t>
            </w:r>
          </w:p>
        </w:tc>
      </w:tr>
      <w:tr w:rsidR="009B3FF1" w:rsidRPr="00D61DD1" w14:paraId="6500DFD0" w14:textId="77777777" w:rsidTr="00D844F6">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061D4908" w14:textId="77777777" w:rsidR="009B3FF1" w:rsidRPr="00D61DD1" w:rsidRDefault="009B3FF1" w:rsidP="009B3FF1">
            <w:pPr>
              <w:spacing w:after="0" w:line="240" w:lineRule="auto"/>
              <w:rPr>
                <w:rFonts w:ascii="Arial Nova" w:hAnsi="Arial Nova" w:cstheme="minorHAnsi"/>
                <w:b/>
                <w:color w:val="222222"/>
                <w:sz w:val="18"/>
                <w:szCs w:val="18"/>
              </w:rPr>
            </w:pPr>
            <w:r w:rsidRPr="00D61DD1">
              <w:rPr>
                <w:rFonts w:ascii="Arial Nova" w:hAnsi="Arial Nova" w:cstheme="minorHAnsi"/>
                <w:b/>
                <w:color w:val="222222"/>
                <w:sz w:val="18"/>
                <w:szCs w:val="18"/>
              </w:rPr>
              <w:t>Obudowa</w:t>
            </w:r>
          </w:p>
        </w:tc>
        <w:tc>
          <w:tcPr>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2C877E31" w14:textId="12DF954A" w:rsidR="009B3FF1" w:rsidRPr="00D61DD1" w:rsidRDefault="00E03BA0" w:rsidP="009B3FF1">
            <w:pPr>
              <w:spacing w:after="0" w:line="240" w:lineRule="auto"/>
              <w:rPr>
                <w:rFonts w:ascii="Arial Nova" w:hAnsi="Arial Nova" w:cstheme="minorHAnsi"/>
                <w:sz w:val="18"/>
                <w:szCs w:val="18"/>
              </w:rPr>
            </w:pPr>
            <w:r w:rsidRPr="00D61DD1">
              <w:rPr>
                <w:rFonts w:ascii="Arial Nova" w:hAnsi="Arial Nova" w:cstheme="minorHAnsi"/>
                <w:color w:val="222222"/>
                <w:sz w:val="18"/>
                <w:szCs w:val="18"/>
              </w:rPr>
              <w:t xml:space="preserve">Tower / </w:t>
            </w:r>
            <w:proofErr w:type="spellStart"/>
            <w:r w:rsidRPr="00D61DD1">
              <w:rPr>
                <w:rFonts w:ascii="Arial Nova" w:hAnsi="Arial Nova" w:cstheme="minorHAnsi"/>
                <w:color w:val="222222"/>
                <w:sz w:val="18"/>
                <w:szCs w:val="18"/>
              </w:rPr>
              <w:t>rack</w:t>
            </w:r>
            <w:proofErr w:type="spellEnd"/>
            <w:r w:rsidRPr="00D61DD1">
              <w:rPr>
                <w:rFonts w:ascii="Arial Nova" w:hAnsi="Arial Nova" w:cstheme="minorHAnsi"/>
                <w:color w:val="222222"/>
                <w:sz w:val="18"/>
                <w:szCs w:val="18"/>
              </w:rPr>
              <w:t xml:space="preserve"> m</w:t>
            </w:r>
            <w:r w:rsidR="009B3FF1" w:rsidRPr="00D61DD1">
              <w:rPr>
                <w:rFonts w:ascii="Arial Nova" w:hAnsi="Arial Nova" w:cstheme="minorHAnsi"/>
                <w:color w:val="222222"/>
                <w:sz w:val="18"/>
                <w:szCs w:val="18"/>
              </w:rPr>
              <w:t>ax. 2U (jednostek w stojaku 19”)</w:t>
            </w:r>
          </w:p>
        </w:tc>
      </w:tr>
      <w:tr w:rsidR="009B3FF1" w:rsidRPr="00D61DD1" w14:paraId="440A9166" w14:textId="77777777" w:rsidTr="00D844F6">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6D970960" w14:textId="77777777" w:rsidR="009B3FF1" w:rsidRPr="00D61DD1" w:rsidRDefault="009B3FF1" w:rsidP="009B3FF1">
            <w:pPr>
              <w:spacing w:after="0" w:line="240" w:lineRule="auto"/>
              <w:rPr>
                <w:rFonts w:ascii="Arial Nova" w:hAnsi="Arial Nova" w:cstheme="minorHAnsi"/>
                <w:b/>
                <w:color w:val="222222"/>
                <w:sz w:val="18"/>
                <w:szCs w:val="18"/>
              </w:rPr>
            </w:pPr>
            <w:r w:rsidRPr="00D61DD1">
              <w:rPr>
                <w:rFonts w:ascii="Arial Nova" w:hAnsi="Arial Nova" w:cstheme="minorHAnsi"/>
                <w:b/>
                <w:color w:val="222222"/>
                <w:sz w:val="18"/>
                <w:szCs w:val="18"/>
              </w:rPr>
              <w:t>Moc</w:t>
            </w:r>
          </w:p>
        </w:tc>
        <w:tc>
          <w:tcPr>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564F8768" w14:textId="18D1E764" w:rsidR="009B3FF1" w:rsidRPr="00D61DD1" w:rsidRDefault="009B3FF1" w:rsidP="009B3FF1">
            <w:pPr>
              <w:spacing w:after="0" w:line="240" w:lineRule="auto"/>
              <w:rPr>
                <w:rFonts w:ascii="Arial Nova" w:hAnsi="Arial Nova" w:cstheme="minorHAnsi"/>
                <w:color w:val="222222"/>
                <w:sz w:val="18"/>
                <w:szCs w:val="18"/>
              </w:rPr>
            </w:pPr>
            <w:r w:rsidRPr="00D61DD1">
              <w:rPr>
                <w:rFonts w:ascii="Arial Nova" w:hAnsi="Arial Nova" w:cstheme="minorHAnsi"/>
                <w:color w:val="222222"/>
                <w:sz w:val="18"/>
                <w:szCs w:val="18"/>
              </w:rPr>
              <w:t xml:space="preserve">Min. </w:t>
            </w:r>
            <w:r w:rsidR="00714347" w:rsidRPr="00D61DD1">
              <w:rPr>
                <w:rFonts w:ascii="Arial Nova" w:hAnsi="Arial Nova" w:cstheme="minorHAnsi"/>
                <w:color w:val="222222"/>
                <w:sz w:val="18"/>
                <w:szCs w:val="18"/>
              </w:rPr>
              <w:t>100</w:t>
            </w:r>
            <w:r w:rsidRPr="00D61DD1">
              <w:rPr>
                <w:rFonts w:ascii="Arial Nova" w:hAnsi="Arial Nova" w:cstheme="minorHAnsi"/>
                <w:color w:val="222222"/>
                <w:sz w:val="18"/>
                <w:szCs w:val="18"/>
              </w:rPr>
              <w:t>0 wat</w:t>
            </w:r>
          </w:p>
        </w:tc>
      </w:tr>
      <w:tr w:rsidR="009B3FF1" w:rsidRPr="00D61DD1" w14:paraId="4E9823AE" w14:textId="77777777" w:rsidTr="00D844F6">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6478D01E" w14:textId="77777777" w:rsidR="009B3FF1" w:rsidRPr="00D61DD1" w:rsidRDefault="009B3FF1" w:rsidP="009B3FF1">
            <w:pPr>
              <w:spacing w:after="0" w:line="240" w:lineRule="auto"/>
              <w:rPr>
                <w:rFonts w:ascii="Arial Nova" w:hAnsi="Arial Nova" w:cstheme="minorHAnsi"/>
                <w:b/>
                <w:color w:val="222222"/>
                <w:sz w:val="18"/>
                <w:szCs w:val="18"/>
              </w:rPr>
            </w:pPr>
            <w:r w:rsidRPr="00D61DD1">
              <w:rPr>
                <w:rFonts w:ascii="Arial Nova" w:hAnsi="Arial Nova" w:cstheme="minorHAnsi"/>
                <w:b/>
                <w:color w:val="222222"/>
                <w:sz w:val="18"/>
                <w:szCs w:val="18"/>
              </w:rPr>
              <w:t>Podtrzymanie zasilania</w:t>
            </w:r>
          </w:p>
        </w:tc>
        <w:tc>
          <w:tcPr>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09D4F57B" w14:textId="17842865" w:rsidR="009B3FF1" w:rsidRPr="00D61DD1" w:rsidRDefault="009B3FF1" w:rsidP="009B3FF1">
            <w:pPr>
              <w:spacing w:after="0" w:line="240" w:lineRule="auto"/>
              <w:rPr>
                <w:rFonts w:ascii="Arial Nova" w:hAnsi="Arial Nova" w:cstheme="minorHAnsi"/>
                <w:color w:val="222222"/>
                <w:sz w:val="18"/>
                <w:szCs w:val="18"/>
              </w:rPr>
            </w:pPr>
            <w:r w:rsidRPr="00D61DD1">
              <w:rPr>
                <w:rFonts w:ascii="Arial Nova" w:hAnsi="Arial Nova" w:cstheme="minorHAnsi"/>
                <w:color w:val="222222"/>
                <w:sz w:val="18"/>
                <w:szCs w:val="18"/>
              </w:rPr>
              <w:t xml:space="preserve">Min. </w:t>
            </w:r>
            <w:r w:rsidR="00714347" w:rsidRPr="00D61DD1">
              <w:rPr>
                <w:rFonts w:ascii="Arial Nova" w:hAnsi="Arial Nova" w:cstheme="minorHAnsi"/>
                <w:color w:val="222222"/>
                <w:sz w:val="18"/>
                <w:szCs w:val="18"/>
              </w:rPr>
              <w:t>18</w:t>
            </w:r>
            <w:r w:rsidRPr="00D61DD1">
              <w:rPr>
                <w:rFonts w:ascii="Arial Nova" w:hAnsi="Arial Nova" w:cstheme="minorHAnsi"/>
                <w:color w:val="222222"/>
                <w:sz w:val="18"/>
                <w:szCs w:val="18"/>
              </w:rPr>
              <w:t xml:space="preserve"> minut przy obciążeni</w:t>
            </w:r>
            <w:r w:rsidR="00714347" w:rsidRPr="00D61DD1">
              <w:rPr>
                <w:rFonts w:ascii="Arial Nova" w:hAnsi="Arial Nova" w:cstheme="minorHAnsi"/>
                <w:color w:val="222222"/>
                <w:sz w:val="18"/>
                <w:szCs w:val="18"/>
              </w:rPr>
              <w:t>u 300W</w:t>
            </w:r>
          </w:p>
          <w:p w14:paraId="49DA1659" w14:textId="142F87A0" w:rsidR="009B3FF1" w:rsidRPr="00D61DD1" w:rsidRDefault="00714347" w:rsidP="00714347">
            <w:pPr>
              <w:spacing w:after="0" w:line="240" w:lineRule="auto"/>
              <w:rPr>
                <w:rFonts w:ascii="Arial Nova" w:hAnsi="Arial Nova" w:cstheme="minorHAnsi"/>
                <w:color w:val="222222"/>
                <w:sz w:val="18"/>
                <w:szCs w:val="18"/>
              </w:rPr>
            </w:pPr>
            <w:r w:rsidRPr="00D61DD1">
              <w:rPr>
                <w:rFonts w:ascii="Arial Nova" w:hAnsi="Arial Nova" w:cstheme="minorHAnsi"/>
                <w:color w:val="222222"/>
                <w:sz w:val="18"/>
                <w:szCs w:val="18"/>
              </w:rPr>
              <w:t>Min. 5 minut przy obciążeniu 700W</w:t>
            </w:r>
          </w:p>
        </w:tc>
      </w:tr>
      <w:tr w:rsidR="009B3FF1" w:rsidRPr="00D61DD1" w14:paraId="13C0A613" w14:textId="77777777" w:rsidTr="00D844F6">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3D9DB1C3" w14:textId="77777777" w:rsidR="009B3FF1" w:rsidRPr="00D61DD1" w:rsidRDefault="009B3FF1" w:rsidP="009B3FF1">
            <w:pPr>
              <w:spacing w:after="0" w:line="240" w:lineRule="auto"/>
              <w:rPr>
                <w:rFonts w:ascii="Arial Nova" w:hAnsi="Arial Nova" w:cstheme="minorHAnsi"/>
                <w:b/>
                <w:color w:val="222222"/>
                <w:sz w:val="18"/>
                <w:szCs w:val="18"/>
              </w:rPr>
            </w:pPr>
            <w:r w:rsidRPr="00D61DD1">
              <w:rPr>
                <w:rFonts w:ascii="Arial Nova" w:hAnsi="Arial Nova" w:cstheme="minorHAnsi"/>
                <w:b/>
                <w:color w:val="222222"/>
                <w:sz w:val="18"/>
                <w:szCs w:val="18"/>
              </w:rPr>
              <w:t>Technologia zasilacza</w:t>
            </w:r>
          </w:p>
        </w:tc>
        <w:tc>
          <w:tcPr>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65B960BA" w14:textId="77777777" w:rsidR="009B3FF1" w:rsidRPr="00D61DD1" w:rsidRDefault="009B3FF1" w:rsidP="009B3FF1">
            <w:pPr>
              <w:spacing w:after="0" w:line="240" w:lineRule="auto"/>
              <w:rPr>
                <w:rFonts w:ascii="Arial Nova" w:hAnsi="Arial Nova" w:cstheme="minorHAnsi"/>
                <w:color w:val="222222"/>
                <w:sz w:val="18"/>
                <w:szCs w:val="18"/>
              </w:rPr>
            </w:pPr>
            <w:r w:rsidRPr="00D61DD1">
              <w:rPr>
                <w:rFonts w:ascii="Arial Nova" w:hAnsi="Arial Nova" w:cstheme="minorHAnsi"/>
                <w:color w:val="222222"/>
                <w:sz w:val="18"/>
                <w:szCs w:val="18"/>
              </w:rPr>
              <w:t>Liniowa interaktywna</w:t>
            </w:r>
          </w:p>
        </w:tc>
      </w:tr>
      <w:tr w:rsidR="009B3FF1" w:rsidRPr="00D61DD1" w14:paraId="3BB634EB" w14:textId="77777777" w:rsidTr="00D844F6">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60AFECF5" w14:textId="77777777" w:rsidR="009B3FF1" w:rsidRPr="00D61DD1" w:rsidRDefault="009B3FF1" w:rsidP="009B3FF1">
            <w:pPr>
              <w:spacing w:after="0" w:line="240" w:lineRule="auto"/>
              <w:rPr>
                <w:rFonts w:ascii="Arial Nova" w:hAnsi="Arial Nova" w:cstheme="minorHAnsi"/>
                <w:b/>
                <w:color w:val="222222"/>
                <w:sz w:val="18"/>
                <w:szCs w:val="18"/>
              </w:rPr>
            </w:pPr>
            <w:r w:rsidRPr="00D61DD1">
              <w:rPr>
                <w:rFonts w:ascii="Arial Nova" w:hAnsi="Arial Nova" w:cstheme="minorHAnsi"/>
                <w:b/>
                <w:color w:val="222222"/>
                <w:sz w:val="18"/>
                <w:szCs w:val="18"/>
              </w:rPr>
              <w:t>Napięcie wejściowe</w:t>
            </w:r>
          </w:p>
        </w:tc>
        <w:tc>
          <w:tcPr>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58226CD6" w14:textId="2CCEF49B" w:rsidR="009B3FF1" w:rsidRPr="00D61DD1" w:rsidRDefault="009B3FF1" w:rsidP="009B3FF1">
            <w:pPr>
              <w:spacing w:after="0" w:line="240" w:lineRule="auto"/>
              <w:rPr>
                <w:rFonts w:ascii="Arial Nova" w:hAnsi="Arial Nova" w:cstheme="minorHAnsi"/>
                <w:color w:val="222222"/>
                <w:sz w:val="18"/>
                <w:szCs w:val="18"/>
              </w:rPr>
            </w:pPr>
            <w:r w:rsidRPr="00D61DD1">
              <w:rPr>
                <w:rFonts w:ascii="Arial Nova" w:hAnsi="Arial Nova" w:cstheme="minorHAnsi"/>
                <w:color w:val="222222"/>
                <w:sz w:val="18"/>
                <w:szCs w:val="18"/>
              </w:rPr>
              <w:t xml:space="preserve">AC </w:t>
            </w:r>
            <w:r w:rsidR="00714347" w:rsidRPr="00D61DD1">
              <w:rPr>
                <w:rFonts w:ascii="Arial Nova" w:hAnsi="Arial Nova" w:cstheme="minorHAnsi"/>
                <w:color w:val="222222"/>
                <w:sz w:val="18"/>
                <w:szCs w:val="18"/>
              </w:rPr>
              <w:t xml:space="preserve">220V - </w:t>
            </w:r>
            <w:r w:rsidRPr="00D61DD1">
              <w:rPr>
                <w:rFonts w:ascii="Arial Nova" w:hAnsi="Arial Nova" w:cstheme="minorHAnsi"/>
                <w:color w:val="222222"/>
                <w:sz w:val="18"/>
                <w:szCs w:val="18"/>
              </w:rPr>
              <w:t>2</w:t>
            </w:r>
            <w:r w:rsidR="00714347" w:rsidRPr="00D61DD1">
              <w:rPr>
                <w:rFonts w:ascii="Arial Nova" w:hAnsi="Arial Nova" w:cstheme="minorHAnsi"/>
                <w:color w:val="222222"/>
                <w:sz w:val="18"/>
                <w:szCs w:val="18"/>
              </w:rPr>
              <w:t>4</w:t>
            </w:r>
            <w:r w:rsidRPr="00D61DD1">
              <w:rPr>
                <w:rFonts w:ascii="Arial Nova" w:hAnsi="Arial Nova" w:cstheme="minorHAnsi"/>
                <w:color w:val="222222"/>
                <w:sz w:val="18"/>
                <w:szCs w:val="18"/>
              </w:rPr>
              <w:t>0 V</w:t>
            </w:r>
          </w:p>
        </w:tc>
      </w:tr>
      <w:tr w:rsidR="009B3FF1" w:rsidRPr="00D61DD1" w14:paraId="2A938F11" w14:textId="77777777" w:rsidTr="00D844F6">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67D58661" w14:textId="05213B2A" w:rsidR="009B3FF1" w:rsidRPr="00D61DD1" w:rsidRDefault="009B3FF1" w:rsidP="009B3FF1">
            <w:pPr>
              <w:spacing w:after="0" w:line="240" w:lineRule="auto"/>
              <w:rPr>
                <w:rFonts w:ascii="Arial Nova" w:hAnsi="Arial Nova" w:cstheme="minorHAnsi"/>
                <w:b/>
                <w:color w:val="222222"/>
                <w:sz w:val="18"/>
                <w:szCs w:val="18"/>
              </w:rPr>
            </w:pPr>
            <w:r w:rsidRPr="00D61DD1">
              <w:rPr>
                <w:rFonts w:ascii="Arial Nova" w:hAnsi="Arial Nova" w:cstheme="minorHAnsi"/>
                <w:b/>
                <w:color w:val="222222"/>
                <w:sz w:val="18"/>
                <w:szCs w:val="18"/>
              </w:rPr>
              <w:t>Złącza wyjściowe zasilania</w:t>
            </w:r>
            <w:r w:rsidR="00714347" w:rsidRPr="00D61DD1">
              <w:rPr>
                <w:rFonts w:ascii="Arial Nova" w:hAnsi="Arial Nova" w:cstheme="minorHAnsi"/>
                <w:b/>
                <w:color w:val="222222"/>
                <w:sz w:val="18"/>
                <w:szCs w:val="18"/>
              </w:rPr>
              <w:t xml:space="preserve"> (typu francuskiego)</w:t>
            </w:r>
          </w:p>
        </w:tc>
        <w:tc>
          <w:tcPr>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059119B3" w14:textId="32F034D7" w:rsidR="009B3FF1" w:rsidRPr="00D61DD1" w:rsidRDefault="009B3FF1" w:rsidP="009B3FF1">
            <w:pPr>
              <w:spacing w:after="0" w:line="240" w:lineRule="auto"/>
              <w:rPr>
                <w:rFonts w:ascii="Arial Nova" w:hAnsi="Arial Nova" w:cstheme="minorHAnsi"/>
                <w:color w:val="222222"/>
                <w:sz w:val="18"/>
                <w:szCs w:val="18"/>
              </w:rPr>
            </w:pPr>
            <w:r w:rsidRPr="00D61DD1">
              <w:rPr>
                <w:rFonts w:ascii="Arial Nova" w:hAnsi="Arial Nova" w:cstheme="minorHAnsi"/>
                <w:color w:val="222222"/>
                <w:sz w:val="18"/>
                <w:szCs w:val="18"/>
              </w:rPr>
              <w:t>Min. 4 x zasilanie (UPS i przepięciowe)</w:t>
            </w:r>
            <w:r w:rsidRPr="00D61DD1">
              <w:rPr>
                <w:rFonts w:ascii="Arial Nova" w:hAnsi="Arial Nova" w:cstheme="minorHAnsi"/>
                <w:color w:val="222222"/>
                <w:sz w:val="18"/>
                <w:szCs w:val="18"/>
              </w:rPr>
              <w:br/>
              <w:t>min. 4 x zasilanie (przepięcie)</w:t>
            </w:r>
          </w:p>
        </w:tc>
      </w:tr>
      <w:tr w:rsidR="009B3FF1" w:rsidRPr="00D61DD1" w14:paraId="52CE789D" w14:textId="77777777" w:rsidTr="00D844F6">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485D3472" w14:textId="77777777" w:rsidR="009B3FF1" w:rsidRPr="00D61DD1" w:rsidRDefault="009B3FF1" w:rsidP="009B3FF1">
            <w:pPr>
              <w:spacing w:after="0" w:line="240" w:lineRule="auto"/>
              <w:rPr>
                <w:rFonts w:ascii="Arial Nova" w:hAnsi="Arial Nova" w:cstheme="minorHAnsi"/>
                <w:b/>
                <w:color w:val="222222"/>
                <w:sz w:val="18"/>
                <w:szCs w:val="18"/>
              </w:rPr>
            </w:pPr>
            <w:r w:rsidRPr="00D61DD1">
              <w:rPr>
                <w:rFonts w:ascii="Arial Nova" w:hAnsi="Arial Nova" w:cstheme="minorHAnsi"/>
                <w:b/>
                <w:color w:val="222222"/>
                <w:sz w:val="18"/>
                <w:szCs w:val="18"/>
              </w:rPr>
              <w:t>Liczba akumulatorów</w:t>
            </w:r>
          </w:p>
        </w:tc>
        <w:tc>
          <w:tcPr>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3AB1D1E8" w14:textId="77777777" w:rsidR="009B3FF1" w:rsidRPr="00D61DD1" w:rsidRDefault="009B3FF1" w:rsidP="009B3FF1">
            <w:pPr>
              <w:spacing w:after="0" w:line="240" w:lineRule="auto"/>
              <w:rPr>
                <w:rFonts w:ascii="Arial Nova" w:hAnsi="Arial Nova" w:cstheme="minorHAnsi"/>
                <w:color w:val="222222"/>
                <w:sz w:val="18"/>
                <w:szCs w:val="18"/>
              </w:rPr>
            </w:pPr>
            <w:r w:rsidRPr="00D61DD1">
              <w:rPr>
                <w:rFonts w:ascii="Arial Nova" w:hAnsi="Arial Nova" w:cstheme="minorHAnsi"/>
                <w:color w:val="222222"/>
                <w:sz w:val="18"/>
                <w:szCs w:val="18"/>
              </w:rPr>
              <w:t>Max. 2</w:t>
            </w:r>
          </w:p>
        </w:tc>
      </w:tr>
      <w:tr w:rsidR="009B3FF1" w:rsidRPr="00D61DD1" w14:paraId="40D1C91F" w14:textId="77777777" w:rsidTr="00D844F6">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55F5F5E0" w14:textId="77777777" w:rsidR="009B3FF1" w:rsidRPr="00D61DD1" w:rsidRDefault="009B3FF1" w:rsidP="009B3FF1">
            <w:pPr>
              <w:spacing w:after="0" w:line="240" w:lineRule="auto"/>
              <w:rPr>
                <w:rFonts w:ascii="Arial Nova" w:hAnsi="Arial Nova" w:cstheme="minorHAnsi"/>
                <w:b/>
                <w:color w:val="222222"/>
                <w:sz w:val="18"/>
                <w:szCs w:val="18"/>
              </w:rPr>
            </w:pPr>
            <w:r w:rsidRPr="00D61DD1">
              <w:rPr>
                <w:rFonts w:ascii="Arial Nova" w:hAnsi="Arial Nova" w:cstheme="minorHAnsi"/>
                <w:b/>
                <w:color w:val="222222"/>
                <w:sz w:val="18"/>
                <w:szCs w:val="18"/>
              </w:rPr>
              <w:t>Technologia wykonania</w:t>
            </w:r>
          </w:p>
        </w:tc>
        <w:tc>
          <w:tcPr>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57E68038" w14:textId="1D33C27D" w:rsidR="009B3FF1" w:rsidRPr="00D61DD1" w:rsidRDefault="009B3FF1" w:rsidP="009B3FF1">
            <w:pPr>
              <w:spacing w:after="0" w:line="240" w:lineRule="auto"/>
              <w:rPr>
                <w:rFonts w:ascii="Arial Nova" w:hAnsi="Arial Nova" w:cstheme="minorHAnsi"/>
                <w:color w:val="222222"/>
                <w:sz w:val="18"/>
                <w:szCs w:val="18"/>
              </w:rPr>
            </w:pPr>
            <w:r w:rsidRPr="00D61DD1">
              <w:rPr>
                <w:rFonts w:ascii="Arial Nova" w:hAnsi="Arial Nova" w:cstheme="minorHAnsi"/>
                <w:color w:val="222222"/>
                <w:sz w:val="18"/>
                <w:szCs w:val="18"/>
              </w:rPr>
              <w:t>Kwasowo-ołowiowy</w:t>
            </w:r>
          </w:p>
        </w:tc>
      </w:tr>
      <w:tr w:rsidR="009B3FF1" w:rsidRPr="00D61DD1" w14:paraId="4D1D681F" w14:textId="77777777" w:rsidTr="00D844F6">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4B1D8FDD" w14:textId="77777777" w:rsidR="009B3FF1" w:rsidRPr="00D61DD1" w:rsidRDefault="009B3FF1" w:rsidP="009B3FF1">
            <w:pPr>
              <w:spacing w:after="0" w:line="240" w:lineRule="auto"/>
              <w:rPr>
                <w:rFonts w:ascii="Arial Nova" w:hAnsi="Arial Nova" w:cstheme="minorHAnsi"/>
                <w:b/>
                <w:color w:val="222222"/>
                <w:sz w:val="18"/>
                <w:szCs w:val="18"/>
              </w:rPr>
            </w:pPr>
            <w:r w:rsidRPr="00D61DD1">
              <w:rPr>
                <w:rFonts w:ascii="Arial Nova" w:hAnsi="Arial Nova" w:cstheme="minorHAnsi"/>
                <w:b/>
                <w:color w:val="222222"/>
                <w:sz w:val="18"/>
                <w:szCs w:val="18"/>
              </w:rPr>
              <w:lastRenderedPageBreak/>
              <w:t>Pojemność każdego akumulatora</w:t>
            </w:r>
          </w:p>
        </w:tc>
        <w:tc>
          <w:tcPr>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4824F6D0" w14:textId="700A1297" w:rsidR="009B3FF1" w:rsidRPr="00D61DD1" w:rsidRDefault="009B3FF1" w:rsidP="009B3FF1">
            <w:pPr>
              <w:spacing w:after="0" w:line="240" w:lineRule="auto"/>
              <w:rPr>
                <w:rFonts w:ascii="Arial Nova" w:hAnsi="Arial Nova" w:cstheme="minorHAnsi"/>
                <w:color w:val="222222"/>
                <w:sz w:val="18"/>
                <w:szCs w:val="18"/>
              </w:rPr>
            </w:pPr>
            <w:r w:rsidRPr="00D61DD1">
              <w:rPr>
                <w:rFonts w:ascii="Arial Nova" w:hAnsi="Arial Nova" w:cstheme="minorHAnsi"/>
                <w:color w:val="222222"/>
                <w:sz w:val="18"/>
                <w:szCs w:val="18"/>
              </w:rPr>
              <w:t xml:space="preserve">Min. </w:t>
            </w:r>
            <w:r w:rsidR="00DC1870" w:rsidRPr="00D61DD1">
              <w:rPr>
                <w:rFonts w:ascii="Arial Nova" w:hAnsi="Arial Nova" w:cstheme="minorHAnsi"/>
                <w:color w:val="222222"/>
                <w:sz w:val="18"/>
                <w:szCs w:val="18"/>
              </w:rPr>
              <w:t>8,5</w:t>
            </w:r>
            <w:r w:rsidRPr="00D61DD1">
              <w:rPr>
                <w:rFonts w:ascii="Arial Nova" w:hAnsi="Arial Nova" w:cstheme="minorHAnsi"/>
                <w:color w:val="222222"/>
                <w:sz w:val="18"/>
                <w:szCs w:val="18"/>
              </w:rPr>
              <w:t>Ah</w:t>
            </w:r>
          </w:p>
        </w:tc>
      </w:tr>
      <w:tr w:rsidR="009B3FF1" w:rsidRPr="00D61DD1" w14:paraId="5F156162" w14:textId="77777777" w:rsidTr="00D844F6">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7C304FF0" w14:textId="77777777" w:rsidR="009B3FF1" w:rsidRPr="00D61DD1" w:rsidRDefault="009B3FF1" w:rsidP="009B3FF1">
            <w:pPr>
              <w:spacing w:after="0" w:line="240" w:lineRule="auto"/>
              <w:rPr>
                <w:rFonts w:ascii="Arial Nova" w:hAnsi="Arial Nova" w:cstheme="minorHAnsi"/>
                <w:b/>
                <w:color w:val="222222"/>
                <w:sz w:val="18"/>
                <w:szCs w:val="18"/>
              </w:rPr>
            </w:pPr>
            <w:r w:rsidRPr="00D61DD1">
              <w:rPr>
                <w:rFonts w:ascii="Arial Nova" w:hAnsi="Arial Nova" w:cstheme="minorHAnsi"/>
                <w:b/>
                <w:color w:val="222222"/>
                <w:sz w:val="18"/>
                <w:szCs w:val="18"/>
              </w:rPr>
              <w:t>Interfejs do zdalnego zarządzania</w:t>
            </w:r>
          </w:p>
        </w:tc>
        <w:tc>
          <w:tcPr>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6477B2DB" w14:textId="616B8724" w:rsidR="009B3FF1" w:rsidRPr="00D61DD1" w:rsidRDefault="009B3FF1" w:rsidP="009B3FF1">
            <w:pPr>
              <w:spacing w:after="0" w:line="240" w:lineRule="auto"/>
              <w:rPr>
                <w:rFonts w:ascii="Arial Nova" w:hAnsi="Arial Nova" w:cstheme="minorHAnsi"/>
                <w:color w:val="222222"/>
                <w:sz w:val="18"/>
                <w:szCs w:val="18"/>
              </w:rPr>
            </w:pPr>
            <w:r w:rsidRPr="00D61DD1">
              <w:rPr>
                <w:rFonts w:ascii="Arial Nova" w:hAnsi="Arial Nova" w:cstheme="minorHAnsi"/>
                <w:color w:val="222222"/>
                <w:sz w:val="18"/>
                <w:szCs w:val="18"/>
              </w:rPr>
              <w:t xml:space="preserve">Min. </w:t>
            </w:r>
            <w:r w:rsidR="0002660E" w:rsidRPr="00D61DD1">
              <w:rPr>
                <w:rFonts w:ascii="Arial Nova" w:hAnsi="Arial Nova" w:cstheme="minorHAnsi"/>
                <w:color w:val="222222"/>
                <w:sz w:val="18"/>
                <w:szCs w:val="18"/>
              </w:rPr>
              <w:t xml:space="preserve">1 x </w:t>
            </w:r>
            <w:r w:rsidRPr="00D61DD1">
              <w:rPr>
                <w:rFonts w:ascii="Arial Nova" w:hAnsi="Arial Nova" w:cstheme="minorHAnsi"/>
                <w:color w:val="222222"/>
                <w:sz w:val="18"/>
                <w:szCs w:val="18"/>
              </w:rPr>
              <w:t>USB</w:t>
            </w:r>
          </w:p>
        </w:tc>
      </w:tr>
      <w:tr w:rsidR="009B3FF1" w:rsidRPr="00D61DD1" w14:paraId="1713B70A" w14:textId="77777777" w:rsidTr="00D844F6">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5245E709" w14:textId="77777777" w:rsidR="009B3FF1" w:rsidRPr="00D61DD1" w:rsidRDefault="009B3FF1" w:rsidP="009B3FF1">
            <w:pPr>
              <w:spacing w:after="0" w:line="240" w:lineRule="auto"/>
              <w:rPr>
                <w:rFonts w:ascii="Arial Nova" w:hAnsi="Arial Nova" w:cstheme="minorHAnsi"/>
                <w:b/>
                <w:color w:val="222222"/>
                <w:sz w:val="18"/>
                <w:szCs w:val="18"/>
              </w:rPr>
            </w:pPr>
            <w:r w:rsidRPr="00D61DD1">
              <w:rPr>
                <w:rFonts w:ascii="Arial Nova" w:hAnsi="Arial Nova" w:cstheme="minorHAnsi"/>
                <w:b/>
                <w:color w:val="222222"/>
                <w:sz w:val="18"/>
                <w:szCs w:val="18"/>
              </w:rPr>
              <w:t>Dołączone przewody</w:t>
            </w:r>
          </w:p>
        </w:tc>
        <w:tc>
          <w:tcPr>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5EBD1677" w14:textId="77777777" w:rsidR="009B3FF1" w:rsidRPr="00D61DD1" w:rsidRDefault="009B3FF1" w:rsidP="009B3FF1">
            <w:pPr>
              <w:spacing w:after="0" w:line="240" w:lineRule="auto"/>
              <w:rPr>
                <w:rFonts w:ascii="Arial Nova" w:hAnsi="Arial Nova" w:cstheme="minorHAnsi"/>
                <w:color w:val="222222"/>
                <w:sz w:val="18"/>
                <w:szCs w:val="18"/>
              </w:rPr>
            </w:pPr>
            <w:r w:rsidRPr="00D61DD1">
              <w:rPr>
                <w:rFonts w:ascii="Arial Nova" w:hAnsi="Arial Nova" w:cstheme="minorHAnsi"/>
                <w:color w:val="222222"/>
                <w:sz w:val="18"/>
                <w:szCs w:val="18"/>
              </w:rPr>
              <w:t>Kabel USB min. 1m</w:t>
            </w:r>
          </w:p>
        </w:tc>
      </w:tr>
      <w:tr w:rsidR="009B3FF1" w:rsidRPr="00D61DD1" w14:paraId="3B1AC4CE" w14:textId="77777777" w:rsidTr="00D844F6">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6A61AC02" w14:textId="77777777" w:rsidR="009B3FF1" w:rsidRPr="00D61DD1" w:rsidRDefault="009B3FF1" w:rsidP="009B3FF1">
            <w:pPr>
              <w:spacing w:after="0" w:line="240" w:lineRule="auto"/>
              <w:rPr>
                <w:rFonts w:ascii="Arial Nova" w:hAnsi="Arial Nova" w:cstheme="minorHAnsi"/>
                <w:b/>
                <w:color w:val="222222"/>
                <w:sz w:val="18"/>
                <w:szCs w:val="18"/>
              </w:rPr>
            </w:pPr>
            <w:r w:rsidRPr="00D61DD1">
              <w:rPr>
                <w:rFonts w:ascii="Arial Nova" w:hAnsi="Arial Nova" w:cstheme="minorHAnsi"/>
                <w:b/>
                <w:color w:val="222222"/>
                <w:sz w:val="18"/>
                <w:szCs w:val="18"/>
              </w:rPr>
              <w:t>Cechy dodatkowe</w:t>
            </w:r>
          </w:p>
        </w:tc>
        <w:tc>
          <w:tcPr>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7F092939" w14:textId="77777777" w:rsidR="009B3FF1" w:rsidRPr="00D61DD1" w:rsidRDefault="009B3FF1" w:rsidP="009B3FF1">
            <w:pPr>
              <w:spacing w:after="0" w:line="240" w:lineRule="auto"/>
              <w:rPr>
                <w:rFonts w:ascii="Arial Nova" w:hAnsi="Arial Nova" w:cstheme="minorHAnsi"/>
                <w:color w:val="222222"/>
                <w:sz w:val="18"/>
                <w:szCs w:val="18"/>
              </w:rPr>
            </w:pPr>
            <w:r w:rsidRPr="00D61DD1">
              <w:rPr>
                <w:rFonts w:ascii="Arial Nova" w:hAnsi="Arial Nova" w:cstheme="minorHAnsi"/>
                <w:color w:val="222222"/>
                <w:sz w:val="18"/>
                <w:szCs w:val="18"/>
              </w:rPr>
              <w:t>- ochrona przed głębokim rozładowaniem</w:t>
            </w:r>
          </w:p>
          <w:p w14:paraId="7E4A8285" w14:textId="77777777" w:rsidR="009B3FF1" w:rsidRPr="00D61DD1" w:rsidRDefault="009B3FF1" w:rsidP="009B3FF1">
            <w:pPr>
              <w:spacing w:after="0" w:line="240" w:lineRule="auto"/>
              <w:rPr>
                <w:rFonts w:ascii="Arial Nova" w:hAnsi="Arial Nova" w:cstheme="minorHAnsi"/>
                <w:color w:val="222222"/>
                <w:sz w:val="18"/>
                <w:szCs w:val="18"/>
              </w:rPr>
            </w:pPr>
            <w:r w:rsidRPr="00D61DD1">
              <w:rPr>
                <w:rFonts w:ascii="Arial Nova" w:hAnsi="Arial Nova" w:cstheme="minorHAnsi"/>
                <w:color w:val="222222"/>
                <w:sz w:val="18"/>
                <w:szCs w:val="18"/>
              </w:rPr>
              <w:t xml:space="preserve">- funkcja zimny start </w:t>
            </w:r>
          </w:p>
          <w:p w14:paraId="1D7F638C" w14:textId="0BE4F9F7" w:rsidR="00E03BA0" w:rsidRPr="00D61DD1" w:rsidRDefault="00E03BA0" w:rsidP="009B3FF1">
            <w:pPr>
              <w:spacing w:after="0" w:line="240" w:lineRule="auto"/>
              <w:rPr>
                <w:rFonts w:ascii="Arial Nova" w:hAnsi="Arial Nova" w:cstheme="minorHAnsi"/>
                <w:color w:val="222222"/>
                <w:sz w:val="18"/>
                <w:szCs w:val="18"/>
              </w:rPr>
            </w:pPr>
            <w:r w:rsidRPr="00D61DD1">
              <w:rPr>
                <w:rFonts w:ascii="Arial Nova" w:hAnsi="Arial Nova" w:cstheme="minorHAnsi"/>
                <w:color w:val="222222"/>
                <w:sz w:val="18"/>
                <w:szCs w:val="18"/>
              </w:rPr>
              <w:t>- automatyczny test baterii</w:t>
            </w:r>
          </w:p>
        </w:tc>
      </w:tr>
      <w:tr w:rsidR="009B3FF1" w:rsidRPr="00D61DD1" w14:paraId="05F33B72" w14:textId="77777777" w:rsidTr="00D844F6">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0CFCEF9A" w14:textId="77777777" w:rsidR="009B3FF1" w:rsidRPr="00D61DD1" w:rsidRDefault="009B3FF1" w:rsidP="009B3FF1">
            <w:pPr>
              <w:spacing w:after="0" w:line="240" w:lineRule="auto"/>
              <w:rPr>
                <w:rFonts w:ascii="Arial Nova" w:hAnsi="Arial Nova" w:cstheme="minorHAnsi"/>
                <w:b/>
                <w:color w:val="222222"/>
                <w:sz w:val="18"/>
                <w:szCs w:val="18"/>
              </w:rPr>
            </w:pPr>
            <w:r w:rsidRPr="00D61DD1">
              <w:rPr>
                <w:rFonts w:ascii="Arial Nova" w:hAnsi="Arial Nova" w:cstheme="minorHAnsi"/>
                <w:b/>
                <w:color w:val="222222"/>
                <w:sz w:val="18"/>
                <w:szCs w:val="18"/>
              </w:rPr>
              <w:t>Zgodność z normami</w:t>
            </w:r>
          </w:p>
        </w:tc>
        <w:tc>
          <w:tcPr>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5E809579" w14:textId="22943B54" w:rsidR="009B3FF1" w:rsidRPr="00D61DD1" w:rsidRDefault="009B3FF1" w:rsidP="00E03BA0">
            <w:pPr>
              <w:spacing w:after="0" w:line="240" w:lineRule="auto"/>
              <w:rPr>
                <w:rFonts w:ascii="Arial Nova" w:hAnsi="Arial Nova" w:cstheme="minorHAnsi"/>
                <w:color w:val="222222"/>
                <w:sz w:val="18"/>
                <w:szCs w:val="18"/>
              </w:rPr>
            </w:pPr>
            <w:r w:rsidRPr="00D61DD1">
              <w:rPr>
                <w:rFonts w:ascii="Arial Nova" w:hAnsi="Arial Nova" w:cstheme="minorHAnsi"/>
                <w:color w:val="222222"/>
                <w:sz w:val="18"/>
                <w:szCs w:val="18"/>
              </w:rPr>
              <w:t xml:space="preserve">Min. </w:t>
            </w:r>
            <w:r w:rsidR="00E03BA0" w:rsidRPr="00D61DD1">
              <w:rPr>
                <w:rFonts w:ascii="Arial Nova" w:hAnsi="Arial Nova" w:cstheme="minorHAnsi"/>
                <w:color w:val="222222"/>
                <w:sz w:val="18"/>
                <w:szCs w:val="18"/>
              </w:rPr>
              <w:t>IEC/EN 62040-1, IEC/EN 62040-2, IEC 61643-11, CE, EAC</w:t>
            </w:r>
          </w:p>
        </w:tc>
      </w:tr>
      <w:tr w:rsidR="009B3FF1" w:rsidRPr="00D61DD1" w14:paraId="72199757" w14:textId="77777777" w:rsidTr="00D844F6">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5F3C3AE3" w14:textId="77777777" w:rsidR="009B3FF1" w:rsidRPr="00D61DD1" w:rsidRDefault="009B3FF1" w:rsidP="009B3FF1">
            <w:pPr>
              <w:spacing w:after="0" w:line="240" w:lineRule="auto"/>
              <w:rPr>
                <w:rFonts w:ascii="Arial Nova" w:hAnsi="Arial Nova" w:cstheme="minorHAnsi"/>
                <w:b/>
                <w:color w:val="222222"/>
                <w:sz w:val="18"/>
                <w:szCs w:val="18"/>
              </w:rPr>
            </w:pPr>
            <w:r w:rsidRPr="00D61DD1">
              <w:rPr>
                <w:rFonts w:ascii="Arial Nova" w:hAnsi="Arial Nova" w:cstheme="minorHAnsi"/>
                <w:b/>
                <w:color w:val="222222"/>
                <w:sz w:val="18"/>
                <w:szCs w:val="18"/>
              </w:rPr>
              <w:t>Dołączone oprogramowanie o funkcjach umożliwiających co najmniej</w:t>
            </w:r>
          </w:p>
        </w:tc>
        <w:tc>
          <w:tcPr>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729C5298" w14:textId="65B8F6BF" w:rsidR="009B3FF1" w:rsidRPr="00D61DD1" w:rsidRDefault="001C5E0A" w:rsidP="001C5E0A">
            <w:pPr>
              <w:spacing w:after="0" w:line="240" w:lineRule="auto"/>
              <w:rPr>
                <w:rFonts w:ascii="Arial Nova" w:hAnsi="Arial Nova" w:cstheme="minorHAnsi"/>
                <w:color w:val="222222"/>
                <w:sz w:val="18"/>
                <w:szCs w:val="18"/>
              </w:rPr>
            </w:pPr>
            <w:r w:rsidRPr="00D61DD1">
              <w:rPr>
                <w:rFonts w:ascii="Arial Nova" w:hAnsi="Arial Nova" w:cstheme="minorHAnsi"/>
                <w:color w:val="222222"/>
                <w:sz w:val="18"/>
                <w:szCs w:val="18"/>
              </w:rPr>
              <w:t>bezpieczne zamknięcie systemu, pomiar zużycia energii, konfigurację ustawień zasilacza UPS, konfigurację parametrów wyłączania</w:t>
            </w:r>
          </w:p>
        </w:tc>
      </w:tr>
      <w:tr w:rsidR="009B3FF1" w:rsidRPr="00D61DD1" w14:paraId="2C5C9AC3" w14:textId="77777777" w:rsidTr="00D844F6">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4FF0D3D8" w14:textId="77777777" w:rsidR="009B3FF1" w:rsidRPr="00D61DD1" w:rsidRDefault="009B3FF1" w:rsidP="009B3FF1">
            <w:pPr>
              <w:spacing w:after="0" w:line="240" w:lineRule="auto"/>
              <w:rPr>
                <w:rFonts w:ascii="Arial Nova" w:hAnsi="Arial Nova" w:cstheme="minorHAnsi"/>
                <w:b/>
                <w:color w:val="222222"/>
                <w:sz w:val="18"/>
                <w:szCs w:val="18"/>
              </w:rPr>
            </w:pPr>
            <w:r w:rsidRPr="00D61DD1">
              <w:rPr>
                <w:rFonts w:ascii="Arial Nova" w:hAnsi="Arial Nova" w:cstheme="minorHAnsi"/>
                <w:b/>
                <w:color w:val="222222"/>
                <w:sz w:val="18"/>
                <w:szCs w:val="18"/>
              </w:rPr>
              <w:t xml:space="preserve">Szerokość </w:t>
            </w:r>
          </w:p>
        </w:tc>
        <w:tc>
          <w:tcPr>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64FBD664" w14:textId="77777777" w:rsidR="009B3FF1" w:rsidRPr="00D61DD1" w:rsidRDefault="009B3FF1" w:rsidP="009B3FF1">
            <w:pPr>
              <w:spacing w:after="0" w:line="240" w:lineRule="auto"/>
              <w:rPr>
                <w:rFonts w:ascii="Arial Nova" w:hAnsi="Arial Nova" w:cstheme="minorHAnsi"/>
                <w:color w:val="222222"/>
                <w:sz w:val="18"/>
                <w:szCs w:val="18"/>
              </w:rPr>
            </w:pPr>
            <w:r w:rsidRPr="00D61DD1">
              <w:rPr>
                <w:rFonts w:ascii="Arial Nova" w:hAnsi="Arial Nova" w:cstheme="minorHAnsi"/>
                <w:color w:val="222222"/>
                <w:sz w:val="18"/>
                <w:szCs w:val="18"/>
              </w:rPr>
              <w:t>Max. 8.5 cm</w:t>
            </w:r>
          </w:p>
        </w:tc>
      </w:tr>
      <w:tr w:rsidR="009B3FF1" w:rsidRPr="00D61DD1" w14:paraId="4D6A4A5C" w14:textId="77777777" w:rsidTr="00D844F6">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77A9FBE9" w14:textId="77777777" w:rsidR="009B3FF1" w:rsidRPr="00D61DD1" w:rsidRDefault="009B3FF1" w:rsidP="009B3FF1">
            <w:pPr>
              <w:spacing w:after="0" w:line="240" w:lineRule="auto"/>
              <w:rPr>
                <w:rFonts w:ascii="Arial Nova" w:hAnsi="Arial Nova" w:cstheme="minorHAnsi"/>
                <w:b/>
                <w:color w:val="222222"/>
                <w:sz w:val="18"/>
                <w:szCs w:val="18"/>
              </w:rPr>
            </w:pPr>
            <w:r w:rsidRPr="00D61DD1">
              <w:rPr>
                <w:rFonts w:ascii="Arial Nova" w:hAnsi="Arial Nova" w:cstheme="minorHAnsi"/>
                <w:b/>
                <w:color w:val="222222"/>
                <w:sz w:val="18"/>
                <w:szCs w:val="18"/>
              </w:rPr>
              <w:t>Głębokość</w:t>
            </w:r>
          </w:p>
        </w:tc>
        <w:tc>
          <w:tcPr>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4F320803" w14:textId="77777777" w:rsidR="009B3FF1" w:rsidRPr="00D61DD1" w:rsidRDefault="009B3FF1" w:rsidP="009B3FF1">
            <w:pPr>
              <w:spacing w:after="0" w:line="240" w:lineRule="auto"/>
              <w:rPr>
                <w:rFonts w:ascii="Arial Nova" w:hAnsi="Arial Nova" w:cstheme="minorHAnsi"/>
                <w:color w:val="222222"/>
                <w:sz w:val="18"/>
                <w:szCs w:val="18"/>
              </w:rPr>
            </w:pPr>
            <w:r w:rsidRPr="00D61DD1">
              <w:rPr>
                <w:rFonts w:ascii="Arial Nova" w:hAnsi="Arial Nova" w:cstheme="minorHAnsi"/>
                <w:color w:val="222222"/>
                <w:sz w:val="18"/>
                <w:szCs w:val="18"/>
              </w:rPr>
              <w:t>Max. 39 cm</w:t>
            </w:r>
          </w:p>
        </w:tc>
      </w:tr>
      <w:tr w:rsidR="009B3FF1" w:rsidRPr="00D61DD1" w14:paraId="4A05CE3E" w14:textId="77777777" w:rsidTr="00D844F6">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01B37B26" w14:textId="77777777" w:rsidR="009B3FF1" w:rsidRPr="00D61DD1" w:rsidRDefault="009B3FF1" w:rsidP="009B3FF1">
            <w:pPr>
              <w:spacing w:after="0" w:line="240" w:lineRule="auto"/>
              <w:rPr>
                <w:rFonts w:ascii="Arial Nova" w:hAnsi="Arial Nova" w:cstheme="minorHAnsi"/>
                <w:b/>
                <w:color w:val="222222"/>
                <w:sz w:val="18"/>
                <w:szCs w:val="18"/>
              </w:rPr>
            </w:pPr>
            <w:r w:rsidRPr="00D61DD1">
              <w:rPr>
                <w:rFonts w:ascii="Arial Nova" w:hAnsi="Arial Nova" w:cstheme="minorHAnsi"/>
                <w:b/>
                <w:color w:val="222222"/>
                <w:sz w:val="18"/>
                <w:szCs w:val="18"/>
              </w:rPr>
              <w:t>Wysokość</w:t>
            </w:r>
          </w:p>
        </w:tc>
        <w:tc>
          <w:tcPr>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5D881E78" w14:textId="77777777" w:rsidR="009B3FF1" w:rsidRPr="00D61DD1" w:rsidRDefault="009B3FF1" w:rsidP="009B3FF1">
            <w:pPr>
              <w:spacing w:after="0" w:line="240" w:lineRule="auto"/>
              <w:rPr>
                <w:rFonts w:ascii="Arial Nova" w:hAnsi="Arial Nova" w:cstheme="minorHAnsi"/>
                <w:color w:val="222222"/>
                <w:sz w:val="18"/>
                <w:szCs w:val="18"/>
              </w:rPr>
            </w:pPr>
            <w:r w:rsidRPr="00D61DD1">
              <w:rPr>
                <w:rFonts w:ascii="Arial Nova" w:hAnsi="Arial Nova" w:cstheme="minorHAnsi"/>
                <w:color w:val="222222"/>
                <w:sz w:val="18"/>
                <w:szCs w:val="18"/>
              </w:rPr>
              <w:t>Max. 28cm</w:t>
            </w:r>
          </w:p>
        </w:tc>
      </w:tr>
      <w:tr w:rsidR="009B3FF1" w:rsidRPr="00D61DD1" w14:paraId="6D793C18" w14:textId="77777777" w:rsidTr="00D844F6">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5BC5F989" w14:textId="77777777" w:rsidR="009B3FF1" w:rsidRPr="00D61DD1" w:rsidRDefault="009B3FF1" w:rsidP="009B3FF1">
            <w:pPr>
              <w:spacing w:after="0" w:line="240" w:lineRule="auto"/>
              <w:rPr>
                <w:rFonts w:ascii="Arial Nova" w:hAnsi="Arial Nova" w:cstheme="minorHAnsi"/>
                <w:b/>
                <w:color w:val="222222"/>
                <w:sz w:val="18"/>
                <w:szCs w:val="18"/>
              </w:rPr>
            </w:pPr>
            <w:r w:rsidRPr="00D61DD1">
              <w:rPr>
                <w:rFonts w:ascii="Arial Nova" w:hAnsi="Arial Nova" w:cstheme="minorHAnsi"/>
                <w:b/>
                <w:color w:val="222222"/>
                <w:sz w:val="18"/>
                <w:szCs w:val="18"/>
              </w:rPr>
              <w:t>Waga</w:t>
            </w:r>
          </w:p>
        </w:tc>
        <w:tc>
          <w:tcPr>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5502F4E1" w14:textId="0A1B422B" w:rsidR="009B3FF1" w:rsidRPr="00D61DD1" w:rsidRDefault="009B3FF1" w:rsidP="009B3FF1">
            <w:pPr>
              <w:spacing w:after="0" w:line="240" w:lineRule="auto"/>
              <w:rPr>
                <w:rFonts w:ascii="Arial Nova" w:hAnsi="Arial Nova" w:cstheme="minorHAnsi"/>
                <w:color w:val="222222"/>
                <w:sz w:val="18"/>
                <w:szCs w:val="18"/>
              </w:rPr>
            </w:pPr>
            <w:r w:rsidRPr="00D61DD1">
              <w:rPr>
                <w:rFonts w:ascii="Arial Nova" w:hAnsi="Arial Nova" w:cstheme="minorHAnsi"/>
                <w:color w:val="222222"/>
                <w:sz w:val="18"/>
                <w:szCs w:val="18"/>
              </w:rPr>
              <w:t xml:space="preserve">Max. </w:t>
            </w:r>
            <w:r w:rsidR="00714347" w:rsidRPr="00D61DD1">
              <w:rPr>
                <w:rFonts w:ascii="Arial Nova" w:hAnsi="Arial Nova" w:cstheme="minorHAnsi"/>
                <w:color w:val="222222"/>
                <w:sz w:val="18"/>
                <w:szCs w:val="18"/>
              </w:rPr>
              <w:t>11,5</w:t>
            </w:r>
            <w:r w:rsidRPr="00D61DD1">
              <w:rPr>
                <w:rFonts w:ascii="Arial Nova" w:hAnsi="Arial Nova" w:cstheme="minorHAnsi"/>
                <w:color w:val="222222"/>
                <w:sz w:val="18"/>
                <w:szCs w:val="18"/>
              </w:rPr>
              <w:t xml:space="preserve"> kg</w:t>
            </w:r>
          </w:p>
        </w:tc>
      </w:tr>
      <w:tr w:rsidR="009B3FF1" w:rsidRPr="00D61DD1" w14:paraId="63550900" w14:textId="77777777" w:rsidTr="00D844F6">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5F03552F" w14:textId="77777777" w:rsidR="009B3FF1" w:rsidRPr="00D61DD1" w:rsidRDefault="009B3FF1" w:rsidP="009B3FF1">
            <w:pPr>
              <w:spacing w:after="0" w:line="240" w:lineRule="auto"/>
              <w:rPr>
                <w:rFonts w:ascii="Arial Nova" w:hAnsi="Arial Nova" w:cstheme="minorHAnsi"/>
                <w:b/>
                <w:color w:val="222222"/>
                <w:sz w:val="18"/>
                <w:szCs w:val="18"/>
              </w:rPr>
            </w:pPr>
            <w:r w:rsidRPr="00D61DD1">
              <w:rPr>
                <w:rFonts w:ascii="Arial Nova" w:hAnsi="Arial Nova" w:cstheme="minorHAnsi"/>
                <w:b/>
                <w:color w:val="222222"/>
                <w:sz w:val="18"/>
                <w:szCs w:val="18"/>
              </w:rPr>
              <w:t xml:space="preserve">Gwarancja </w:t>
            </w:r>
          </w:p>
        </w:tc>
        <w:tc>
          <w:tcPr>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1DE7DEA4" w14:textId="162FC992" w:rsidR="009B3FF1" w:rsidRPr="00D61DD1" w:rsidRDefault="009B3FF1" w:rsidP="009B3FF1">
            <w:pPr>
              <w:spacing w:after="0" w:line="240" w:lineRule="auto"/>
              <w:rPr>
                <w:rFonts w:ascii="Arial Nova" w:hAnsi="Arial Nova" w:cstheme="minorHAnsi"/>
                <w:color w:val="222222"/>
                <w:sz w:val="18"/>
                <w:szCs w:val="18"/>
              </w:rPr>
            </w:pPr>
            <w:r w:rsidRPr="00D61DD1">
              <w:rPr>
                <w:rFonts w:ascii="Arial Nova" w:hAnsi="Arial Nova" w:cstheme="minorHAnsi"/>
                <w:color w:val="222222"/>
                <w:sz w:val="18"/>
                <w:szCs w:val="18"/>
              </w:rPr>
              <w:t>Min. 36 miesięcy gwarancji producenta na urządzenie oraz baterie</w:t>
            </w:r>
            <w:r w:rsidR="00E846D7" w:rsidRPr="00D61DD1">
              <w:rPr>
                <w:rFonts w:ascii="Arial Nova" w:hAnsi="Arial Nova" w:cstheme="minorHAnsi"/>
                <w:color w:val="222222"/>
                <w:sz w:val="18"/>
                <w:szCs w:val="18"/>
              </w:rPr>
              <w:t xml:space="preserve"> w miejscu instalacji</w:t>
            </w:r>
          </w:p>
        </w:tc>
      </w:tr>
      <w:tr w:rsidR="00462B7F" w:rsidRPr="00D61DD1" w14:paraId="3F332572" w14:textId="77777777" w:rsidTr="00D844F6">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rPr>
          <w:trHeight w:val="419"/>
        </w:trPr>
        <w:tc>
          <w:tcPr>
            <w:tcW w:w="10916"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58152B83" w14:textId="7C7AED8E" w:rsidR="00462B7F" w:rsidRPr="00D61DD1" w:rsidRDefault="00462B7F" w:rsidP="00462B7F">
            <w:pPr>
              <w:spacing w:after="0" w:line="240" w:lineRule="auto"/>
              <w:jc w:val="center"/>
              <w:rPr>
                <w:rFonts w:ascii="Arial Nova" w:hAnsi="Arial Nova" w:cstheme="minorHAnsi"/>
                <w:b/>
                <w:color w:val="222222"/>
                <w:sz w:val="18"/>
                <w:szCs w:val="18"/>
              </w:rPr>
            </w:pPr>
            <w:r w:rsidRPr="00D61DD1">
              <w:rPr>
                <w:rFonts w:ascii="Arial Nova" w:hAnsi="Arial Nova" w:cstheme="minorHAnsi"/>
                <w:b/>
                <w:color w:val="222222"/>
                <w:sz w:val="18"/>
                <w:szCs w:val="18"/>
              </w:rPr>
              <w:t>Monitor komputerowy</w:t>
            </w:r>
            <w:r w:rsidR="00716A5E" w:rsidRPr="00D61DD1">
              <w:rPr>
                <w:rFonts w:ascii="Arial Nova" w:hAnsi="Arial Nova" w:cstheme="minorHAnsi"/>
                <w:b/>
                <w:color w:val="222222"/>
                <w:sz w:val="18"/>
                <w:szCs w:val="18"/>
              </w:rPr>
              <w:t xml:space="preserve"> – </w:t>
            </w:r>
            <w:r w:rsidR="00132584" w:rsidRPr="00D61DD1">
              <w:rPr>
                <w:rFonts w:ascii="Arial Nova" w:hAnsi="Arial Nova" w:cstheme="minorHAnsi"/>
                <w:b/>
                <w:color w:val="222222"/>
                <w:sz w:val="18"/>
                <w:szCs w:val="18"/>
              </w:rPr>
              <w:t xml:space="preserve">wymagane </w:t>
            </w:r>
            <w:r w:rsidR="00716A5E" w:rsidRPr="00D61DD1">
              <w:rPr>
                <w:rFonts w:ascii="Arial Nova" w:hAnsi="Arial Nova" w:cstheme="minorHAnsi"/>
                <w:b/>
                <w:color w:val="222222"/>
                <w:sz w:val="18"/>
                <w:szCs w:val="18"/>
              </w:rPr>
              <w:t>2 sztuki</w:t>
            </w:r>
            <w:r w:rsidR="00132584" w:rsidRPr="00D61DD1">
              <w:rPr>
                <w:rFonts w:ascii="Arial Nova" w:hAnsi="Arial Nova" w:cstheme="minorHAnsi"/>
                <w:b/>
                <w:color w:val="222222"/>
                <w:sz w:val="18"/>
                <w:szCs w:val="18"/>
              </w:rPr>
              <w:t xml:space="preserve"> w jednym zestawi komputerowym</w:t>
            </w:r>
          </w:p>
        </w:tc>
      </w:tr>
      <w:tr w:rsidR="00636D9A" w:rsidRPr="00D61DD1" w14:paraId="48D66D45" w14:textId="77777777" w:rsidTr="00D844F6">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3AF3587F" w14:textId="652ACD80" w:rsidR="00636D9A" w:rsidRPr="00D61DD1" w:rsidRDefault="00636D9A" w:rsidP="00636D9A">
            <w:pPr>
              <w:spacing w:after="0" w:line="240" w:lineRule="auto"/>
              <w:rPr>
                <w:rFonts w:ascii="Arial Nova" w:hAnsi="Arial Nova" w:cs="Arial"/>
                <w:b/>
                <w:sz w:val="18"/>
                <w:szCs w:val="18"/>
              </w:rPr>
            </w:pPr>
            <w:r w:rsidRPr="00D61DD1">
              <w:rPr>
                <w:rFonts w:ascii="Arial Nova" w:hAnsi="Arial Nova"/>
                <w:b/>
                <w:bCs/>
                <w:sz w:val="18"/>
                <w:szCs w:val="18"/>
              </w:rPr>
              <w:t>Parametr</w:t>
            </w:r>
          </w:p>
        </w:tc>
        <w:tc>
          <w:tcPr>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2496D0D6" w14:textId="361A94BF" w:rsidR="00636D9A" w:rsidRPr="00D61DD1" w:rsidRDefault="00636D9A" w:rsidP="00636D9A">
            <w:pPr>
              <w:spacing w:after="0" w:line="240" w:lineRule="auto"/>
              <w:rPr>
                <w:rFonts w:ascii="Arial Nova" w:hAnsi="Arial Nova" w:cstheme="minorHAnsi"/>
                <w:b/>
                <w:color w:val="222222"/>
                <w:sz w:val="18"/>
                <w:szCs w:val="18"/>
              </w:rPr>
            </w:pPr>
            <w:r w:rsidRPr="00D61DD1">
              <w:rPr>
                <w:rFonts w:ascii="Arial Nova" w:hAnsi="Arial Nova"/>
                <w:b/>
                <w:bCs/>
                <w:sz w:val="18"/>
                <w:szCs w:val="18"/>
              </w:rPr>
              <w:t>Wymagane minimalne parametry techniczne</w:t>
            </w:r>
          </w:p>
        </w:tc>
      </w:tr>
      <w:tr w:rsidR="00716A5E" w:rsidRPr="00D61DD1" w14:paraId="2A794751" w14:textId="77777777" w:rsidTr="00D844F6">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1EA7DED1" w14:textId="44D04D90" w:rsidR="00716A5E" w:rsidRPr="00D61DD1" w:rsidRDefault="00716A5E" w:rsidP="00716A5E">
            <w:pPr>
              <w:spacing w:after="0" w:line="240" w:lineRule="auto"/>
              <w:rPr>
                <w:rFonts w:ascii="Arial Nova" w:hAnsi="Arial Nova"/>
                <w:b/>
                <w:bCs/>
                <w:sz w:val="18"/>
                <w:szCs w:val="18"/>
              </w:rPr>
            </w:pPr>
            <w:r w:rsidRPr="00D61DD1">
              <w:rPr>
                <w:rFonts w:ascii="Arial Nova" w:hAnsi="Arial Nova"/>
                <w:b/>
                <w:bCs/>
                <w:sz w:val="18"/>
                <w:szCs w:val="18"/>
              </w:rPr>
              <w:t>Rodzaj wyświetlacza:</w:t>
            </w:r>
          </w:p>
        </w:tc>
        <w:tc>
          <w:tcPr>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291BCC4C" w14:textId="063C5852" w:rsidR="00716A5E" w:rsidRPr="00D61DD1" w:rsidRDefault="00716A5E" w:rsidP="00716A5E">
            <w:pPr>
              <w:spacing w:after="0" w:line="240" w:lineRule="auto"/>
              <w:rPr>
                <w:rFonts w:ascii="Arial Nova" w:hAnsi="Arial Nova"/>
                <w:b/>
                <w:bCs/>
                <w:sz w:val="18"/>
                <w:szCs w:val="18"/>
              </w:rPr>
            </w:pPr>
            <w:r w:rsidRPr="00D61DD1">
              <w:rPr>
                <w:rFonts w:ascii="Arial Nova" w:hAnsi="Arial Nova"/>
                <w:sz w:val="18"/>
                <w:szCs w:val="18"/>
              </w:rPr>
              <w:t>Monitor LCD z podświetleniem LED</w:t>
            </w:r>
          </w:p>
        </w:tc>
      </w:tr>
      <w:tr w:rsidR="00716A5E" w:rsidRPr="00D61DD1" w14:paraId="6673F356" w14:textId="77777777" w:rsidTr="00D844F6">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5BE2F92F" w14:textId="5414EE72" w:rsidR="00716A5E" w:rsidRPr="00D61DD1" w:rsidRDefault="00716A5E" w:rsidP="00716A5E">
            <w:pPr>
              <w:spacing w:after="0" w:line="240" w:lineRule="auto"/>
              <w:rPr>
                <w:rFonts w:ascii="Arial Nova" w:hAnsi="Arial Nova"/>
                <w:b/>
                <w:bCs/>
                <w:sz w:val="18"/>
                <w:szCs w:val="18"/>
              </w:rPr>
            </w:pPr>
            <w:r w:rsidRPr="00D61DD1">
              <w:rPr>
                <w:rFonts w:ascii="Arial Nova" w:hAnsi="Arial Nova"/>
                <w:b/>
                <w:bCs/>
                <w:sz w:val="18"/>
                <w:szCs w:val="18"/>
              </w:rPr>
              <w:t>Wielkość przekątnej:</w:t>
            </w:r>
          </w:p>
        </w:tc>
        <w:tc>
          <w:tcPr>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2D7E6EF8" w14:textId="420C6F25" w:rsidR="00716A5E" w:rsidRPr="00D61DD1" w:rsidRDefault="00716A5E" w:rsidP="00716A5E">
            <w:pPr>
              <w:spacing w:after="0" w:line="240" w:lineRule="auto"/>
              <w:rPr>
                <w:rFonts w:ascii="Arial Nova" w:hAnsi="Arial Nova"/>
                <w:sz w:val="18"/>
                <w:szCs w:val="18"/>
              </w:rPr>
            </w:pPr>
            <w:r w:rsidRPr="00D61DD1">
              <w:rPr>
                <w:rFonts w:ascii="Arial Nova" w:hAnsi="Arial Nova"/>
                <w:sz w:val="18"/>
                <w:szCs w:val="18"/>
              </w:rPr>
              <w:t>Min. 26,5"</w:t>
            </w:r>
          </w:p>
        </w:tc>
      </w:tr>
      <w:tr w:rsidR="00716A5E" w:rsidRPr="00D61DD1" w14:paraId="7CB0FDC6" w14:textId="77777777" w:rsidTr="00D844F6">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0E90DB81" w14:textId="7210AF36" w:rsidR="00716A5E" w:rsidRPr="00D61DD1" w:rsidRDefault="00716A5E" w:rsidP="00716A5E">
            <w:pPr>
              <w:spacing w:after="0" w:line="240" w:lineRule="auto"/>
              <w:rPr>
                <w:rFonts w:ascii="Arial Nova" w:hAnsi="Arial Nova"/>
                <w:b/>
                <w:bCs/>
                <w:sz w:val="18"/>
                <w:szCs w:val="18"/>
              </w:rPr>
            </w:pPr>
            <w:r w:rsidRPr="00D61DD1">
              <w:rPr>
                <w:rFonts w:ascii="Arial Nova" w:hAnsi="Arial Nova"/>
                <w:b/>
                <w:bCs/>
                <w:sz w:val="18"/>
                <w:szCs w:val="18"/>
              </w:rPr>
              <w:t>Wbudowane urządzenia:</w:t>
            </w:r>
          </w:p>
        </w:tc>
        <w:tc>
          <w:tcPr>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664192FE" w14:textId="051EA37B" w:rsidR="00716A5E" w:rsidRPr="00D61DD1" w:rsidRDefault="00716A5E" w:rsidP="00716A5E">
            <w:pPr>
              <w:spacing w:after="0" w:line="240" w:lineRule="auto"/>
              <w:rPr>
                <w:rFonts w:ascii="Arial Nova" w:hAnsi="Arial Nova"/>
                <w:sz w:val="18"/>
                <w:szCs w:val="18"/>
              </w:rPr>
            </w:pPr>
            <w:r w:rsidRPr="00D61DD1">
              <w:rPr>
                <w:rFonts w:ascii="Arial Nova" w:hAnsi="Arial Nova"/>
                <w:spacing w:val="1"/>
                <w:sz w:val="18"/>
                <w:szCs w:val="18"/>
                <w:shd w:val="clear" w:color="auto" w:fill="FFFFFF"/>
              </w:rPr>
              <w:t>Koncentrator USB-C</w:t>
            </w:r>
          </w:p>
        </w:tc>
      </w:tr>
      <w:tr w:rsidR="00716A5E" w:rsidRPr="00D61DD1" w14:paraId="7E958CC5" w14:textId="77777777" w:rsidTr="00D844F6">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07FD46FD" w14:textId="037258B7" w:rsidR="00716A5E" w:rsidRPr="00D61DD1" w:rsidRDefault="00716A5E" w:rsidP="00716A5E">
            <w:pPr>
              <w:spacing w:after="0" w:line="240" w:lineRule="auto"/>
              <w:rPr>
                <w:rFonts w:ascii="Arial Nova" w:hAnsi="Arial Nova"/>
                <w:b/>
                <w:bCs/>
                <w:sz w:val="18"/>
                <w:szCs w:val="18"/>
              </w:rPr>
            </w:pPr>
            <w:r w:rsidRPr="00D61DD1">
              <w:rPr>
                <w:rFonts w:ascii="Arial Nova" w:hAnsi="Arial Nova"/>
                <w:b/>
                <w:bCs/>
                <w:sz w:val="18"/>
                <w:szCs w:val="18"/>
              </w:rPr>
              <w:t xml:space="preserve">Typ </w:t>
            </w:r>
            <w:proofErr w:type="spellStart"/>
            <w:r w:rsidRPr="00D61DD1">
              <w:rPr>
                <w:rFonts w:ascii="Arial Nova" w:hAnsi="Arial Nova"/>
                <w:b/>
                <w:bCs/>
                <w:sz w:val="18"/>
                <w:szCs w:val="18"/>
              </w:rPr>
              <w:t>panela</w:t>
            </w:r>
            <w:proofErr w:type="spellEnd"/>
            <w:r w:rsidRPr="00D61DD1">
              <w:rPr>
                <w:rFonts w:ascii="Arial Nova" w:hAnsi="Arial Nova"/>
                <w:b/>
                <w:bCs/>
                <w:sz w:val="18"/>
                <w:szCs w:val="18"/>
              </w:rPr>
              <w:t>:</w:t>
            </w:r>
          </w:p>
        </w:tc>
        <w:tc>
          <w:tcPr>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1A991A60" w14:textId="54C20C57" w:rsidR="00716A5E" w:rsidRPr="00D61DD1" w:rsidRDefault="00716A5E" w:rsidP="00716A5E">
            <w:pPr>
              <w:spacing w:after="0" w:line="240" w:lineRule="auto"/>
              <w:rPr>
                <w:rFonts w:ascii="Arial Nova" w:hAnsi="Arial Nova"/>
                <w:spacing w:val="1"/>
                <w:sz w:val="18"/>
                <w:szCs w:val="18"/>
                <w:shd w:val="clear" w:color="auto" w:fill="FFFFFF"/>
              </w:rPr>
            </w:pPr>
            <w:r w:rsidRPr="00D61DD1">
              <w:rPr>
                <w:rFonts w:ascii="Arial Nova" w:hAnsi="Arial Nova"/>
                <w:sz w:val="18"/>
                <w:szCs w:val="18"/>
              </w:rPr>
              <w:t xml:space="preserve">IPS </w:t>
            </w:r>
          </w:p>
        </w:tc>
      </w:tr>
      <w:tr w:rsidR="00716A5E" w:rsidRPr="00D61DD1" w14:paraId="7B91AA0C" w14:textId="77777777" w:rsidTr="00D844F6">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17F70416" w14:textId="336057B9" w:rsidR="00716A5E" w:rsidRPr="00D61DD1" w:rsidRDefault="00716A5E" w:rsidP="00716A5E">
            <w:pPr>
              <w:spacing w:after="0" w:line="240" w:lineRule="auto"/>
              <w:rPr>
                <w:rFonts w:ascii="Arial Nova" w:hAnsi="Arial Nova"/>
                <w:b/>
                <w:bCs/>
                <w:sz w:val="18"/>
                <w:szCs w:val="18"/>
              </w:rPr>
            </w:pPr>
            <w:r w:rsidRPr="00D61DD1">
              <w:rPr>
                <w:rFonts w:ascii="Arial Nova" w:hAnsi="Arial Nova"/>
                <w:b/>
                <w:bCs/>
                <w:sz w:val="18"/>
                <w:szCs w:val="18"/>
              </w:rPr>
              <w:t>Rozdzielczość natywna:</w:t>
            </w:r>
          </w:p>
        </w:tc>
        <w:tc>
          <w:tcPr>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7A647962" w14:textId="12122030" w:rsidR="00716A5E" w:rsidRPr="00D61DD1" w:rsidRDefault="00716A5E" w:rsidP="00716A5E">
            <w:pPr>
              <w:spacing w:after="0" w:line="240" w:lineRule="auto"/>
              <w:rPr>
                <w:rFonts w:ascii="Arial Nova" w:hAnsi="Arial Nova"/>
                <w:sz w:val="18"/>
                <w:szCs w:val="18"/>
              </w:rPr>
            </w:pPr>
            <w:r w:rsidRPr="00D61DD1">
              <w:rPr>
                <w:rFonts w:ascii="Arial Nova" w:hAnsi="Arial Nova"/>
                <w:spacing w:val="1"/>
                <w:sz w:val="18"/>
                <w:szCs w:val="18"/>
                <w:shd w:val="clear" w:color="auto" w:fill="FFFFFF"/>
              </w:rPr>
              <w:t xml:space="preserve">Min. 3840 x 2160 przy 60 </w:t>
            </w:r>
            <w:proofErr w:type="spellStart"/>
            <w:r w:rsidRPr="00D61DD1">
              <w:rPr>
                <w:rFonts w:ascii="Arial Nova" w:hAnsi="Arial Nova"/>
                <w:spacing w:val="1"/>
                <w:sz w:val="18"/>
                <w:szCs w:val="18"/>
                <w:shd w:val="clear" w:color="auto" w:fill="FFFFFF"/>
              </w:rPr>
              <w:t>Hz</w:t>
            </w:r>
            <w:proofErr w:type="spellEnd"/>
          </w:p>
        </w:tc>
      </w:tr>
      <w:tr w:rsidR="00716A5E" w:rsidRPr="00D61DD1" w14:paraId="1D828FFC" w14:textId="77777777" w:rsidTr="00D844F6">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602042BD" w14:textId="5C698BF5" w:rsidR="00716A5E" w:rsidRPr="00D61DD1" w:rsidRDefault="00716A5E" w:rsidP="00716A5E">
            <w:pPr>
              <w:spacing w:after="0" w:line="240" w:lineRule="auto"/>
              <w:rPr>
                <w:rFonts w:ascii="Arial Nova" w:hAnsi="Arial Nova"/>
                <w:b/>
                <w:bCs/>
                <w:sz w:val="18"/>
                <w:szCs w:val="18"/>
              </w:rPr>
            </w:pPr>
            <w:r w:rsidRPr="00D61DD1">
              <w:rPr>
                <w:rFonts w:ascii="Arial Nova" w:hAnsi="Arial Nova"/>
                <w:b/>
                <w:bCs/>
                <w:sz w:val="18"/>
                <w:szCs w:val="18"/>
              </w:rPr>
              <w:t>Rozstaw pikseli:</w:t>
            </w:r>
          </w:p>
        </w:tc>
        <w:tc>
          <w:tcPr>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50AD2573" w14:textId="582B0A86" w:rsidR="00716A5E" w:rsidRPr="00D61DD1" w:rsidRDefault="00716A5E" w:rsidP="00716A5E">
            <w:pPr>
              <w:spacing w:after="0" w:line="240" w:lineRule="auto"/>
              <w:rPr>
                <w:rFonts w:ascii="Arial Nova" w:hAnsi="Arial Nova"/>
                <w:spacing w:val="1"/>
                <w:sz w:val="18"/>
                <w:szCs w:val="18"/>
                <w:shd w:val="clear" w:color="auto" w:fill="FFFFFF"/>
              </w:rPr>
            </w:pPr>
            <w:r w:rsidRPr="00D61DD1">
              <w:rPr>
                <w:rFonts w:ascii="Arial Nova" w:hAnsi="Arial Nova"/>
                <w:sz w:val="18"/>
                <w:szCs w:val="18"/>
              </w:rPr>
              <w:t>Max. 0.156 mm</w:t>
            </w:r>
          </w:p>
        </w:tc>
      </w:tr>
      <w:tr w:rsidR="00716A5E" w:rsidRPr="00D61DD1" w14:paraId="50DA49A0" w14:textId="77777777" w:rsidTr="00D844F6">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01614896" w14:textId="063F8C54" w:rsidR="00716A5E" w:rsidRPr="00D61DD1" w:rsidRDefault="00716A5E" w:rsidP="00716A5E">
            <w:pPr>
              <w:spacing w:after="0" w:line="240" w:lineRule="auto"/>
              <w:rPr>
                <w:rFonts w:ascii="Arial Nova" w:hAnsi="Arial Nova"/>
                <w:b/>
                <w:bCs/>
                <w:sz w:val="18"/>
                <w:szCs w:val="18"/>
              </w:rPr>
            </w:pPr>
            <w:r w:rsidRPr="00D61DD1">
              <w:rPr>
                <w:rFonts w:ascii="Arial Nova" w:hAnsi="Arial Nova"/>
                <w:b/>
                <w:bCs/>
                <w:sz w:val="18"/>
                <w:szCs w:val="18"/>
              </w:rPr>
              <w:t>Jasność:</w:t>
            </w:r>
          </w:p>
        </w:tc>
        <w:tc>
          <w:tcPr>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0C2A6110" w14:textId="4EF7173B" w:rsidR="00716A5E" w:rsidRPr="00D61DD1" w:rsidRDefault="00716A5E" w:rsidP="00716A5E">
            <w:pPr>
              <w:spacing w:after="0" w:line="240" w:lineRule="auto"/>
              <w:rPr>
                <w:rFonts w:ascii="Arial Nova" w:hAnsi="Arial Nova"/>
                <w:sz w:val="18"/>
                <w:szCs w:val="18"/>
              </w:rPr>
            </w:pPr>
            <w:r w:rsidRPr="00D61DD1">
              <w:rPr>
                <w:rFonts w:ascii="Arial Nova" w:hAnsi="Arial Nova"/>
                <w:sz w:val="18"/>
                <w:szCs w:val="18"/>
              </w:rPr>
              <w:t>Min. 350 cd/m</w:t>
            </w:r>
            <w:r w:rsidRPr="00D61DD1">
              <w:rPr>
                <w:rFonts w:ascii="Arial Nova" w:hAnsi="Arial Nova" w:cs="Cambria"/>
                <w:sz w:val="18"/>
                <w:szCs w:val="18"/>
              </w:rPr>
              <w:t>²</w:t>
            </w:r>
          </w:p>
        </w:tc>
      </w:tr>
      <w:tr w:rsidR="00716A5E" w:rsidRPr="00D61DD1" w14:paraId="3F4548A2" w14:textId="77777777" w:rsidTr="00D844F6">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6EBD4F90" w14:textId="78430C6B" w:rsidR="00716A5E" w:rsidRPr="00D61DD1" w:rsidRDefault="00716A5E" w:rsidP="00716A5E">
            <w:pPr>
              <w:spacing w:after="0" w:line="240" w:lineRule="auto"/>
              <w:rPr>
                <w:rFonts w:ascii="Arial Nova" w:hAnsi="Arial Nova"/>
                <w:b/>
                <w:bCs/>
                <w:sz w:val="18"/>
                <w:szCs w:val="18"/>
              </w:rPr>
            </w:pPr>
            <w:r w:rsidRPr="00D61DD1">
              <w:rPr>
                <w:rFonts w:ascii="Arial Nova" w:hAnsi="Arial Nova"/>
                <w:b/>
                <w:bCs/>
                <w:sz w:val="18"/>
                <w:szCs w:val="18"/>
              </w:rPr>
              <w:t>Współczynnik kontrastu (dynamiczny):</w:t>
            </w:r>
          </w:p>
        </w:tc>
        <w:tc>
          <w:tcPr>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6FA24530" w14:textId="3F406AD8" w:rsidR="00716A5E" w:rsidRPr="00D61DD1" w:rsidRDefault="00716A5E" w:rsidP="00716A5E">
            <w:pPr>
              <w:spacing w:after="0" w:line="240" w:lineRule="auto"/>
              <w:rPr>
                <w:rFonts w:ascii="Arial Nova" w:hAnsi="Arial Nova"/>
                <w:sz w:val="18"/>
                <w:szCs w:val="18"/>
              </w:rPr>
            </w:pPr>
            <w:r w:rsidRPr="00D61DD1">
              <w:rPr>
                <w:rFonts w:ascii="Arial Nova" w:hAnsi="Arial Nova"/>
                <w:sz w:val="18"/>
                <w:szCs w:val="18"/>
              </w:rPr>
              <w:t xml:space="preserve">Min. 1000:1 </w:t>
            </w:r>
          </w:p>
        </w:tc>
      </w:tr>
      <w:tr w:rsidR="00716A5E" w:rsidRPr="00D61DD1" w14:paraId="702A0ADC" w14:textId="77777777" w:rsidTr="00D844F6">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6378D6B7" w14:textId="254FB19E" w:rsidR="00716A5E" w:rsidRPr="00D61DD1" w:rsidRDefault="00716A5E" w:rsidP="00716A5E">
            <w:pPr>
              <w:spacing w:after="0" w:line="240" w:lineRule="auto"/>
              <w:rPr>
                <w:rFonts w:ascii="Arial Nova" w:hAnsi="Arial Nova"/>
                <w:b/>
                <w:bCs/>
                <w:sz w:val="18"/>
                <w:szCs w:val="18"/>
              </w:rPr>
            </w:pPr>
            <w:r w:rsidRPr="00D61DD1">
              <w:rPr>
                <w:rFonts w:ascii="Arial Nova" w:hAnsi="Arial Nova"/>
                <w:b/>
                <w:bCs/>
                <w:sz w:val="18"/>
                <w:szCs w:val="18"/>
              </w:rPr>
              <w:t>Obsługa kolorów:</w:t>
            </w:r>
          </w:p>
        </w:tc>
        <w:tc>
          <w:tcPr>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2DD21987" w14:textId="7D5DC95F" w:rsidR="00716A5E" w:rsidRPr="00D61DD1" w:rsidRDefault="00716A5E" w:rsidP="00716A5E">
            <w:pPr>
              <w:spacing w:after="0" w:line="240" w:lineRule="auto"/>
              <w:rPr>
                <w:rFonts w:ascii="Arial Nova" w:hAnsi="Arial Nova"/>
                <w:sz w:val="18"/>
                <w:szCs w:val="18"/>
              </w:rPr>
            </w:pPr>
            <w:r w:rsidRPr="00D61DD1">
              <w:rPr>
                <w:rFonts w:ascii="Arial Nova" w:hAnsi="Arial Nova"/>
                <w:sz w:val="18"/>
                <w:szCs w:val="18"/>
              </w:rPr>
              <w:t>Min. 1,07 miliarda kolorów</w:t>
            </w:r>
          </w:p>
        </w:tc>
      </w:tr>
      <w:tr w:rsidR="00716A5E" w:rsidRPr="00D61DD1" w14:paraId="4FF8B4DB" w14:textId="77777777" w:rsidTr="00D844F6">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6F627FF6" w14:textId="12032C96" w:rsidR="00716A5E" w:rsidRPr="00D61DD1" w:rsidRDefault="00716A5E" w:rsidP="00716A5E">
            <w:pPr>
              <w:spacing w:after="0" w:line="240" w:lineRule="auto"/>
              <w:rPr>
                <w:rFonts w:ascii="Arial Nova" w:hAnsi="Arial Nova"/>
                <w:b/>
                <w:bCs/>
                <w:sz w:val="18"/>
                <w:szCs w:val="18"/>
              </w:rPr>
            </w:pPr>
            <w:r w:rsidRPr="00D61DD1">
              <w:rPr>
                <w:rFonts w:ascii="Arial Nova" w:hAnsi="Arial Nova"/>
                <w:b/>
                <w:bCs/>
                <w:sz w:val="18"/>
                <w:szCs w:val="18"/>
              </w:rPr>
              <w:t>Czas reakcji (szybki):</w:t>
            </w:r>
          </w:p>
        </w:tc>
        <w:tc>
          <w:tcPr>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30D3FF5F" w14:textId="1ED23FB3" w:rsidR="00716A5E" w:rsidRPr="00D61DD1" w:rsidRDefault="00716A5E" w:rsidP="00716A5E">
            <w:pPr>
              <w:spacing w:after="0" w:line="240" w:lineRule="auto"/>
              <w:rPr>
                <w:rFonts w:ascii="Arial Nova" w:hAnsi="Arial Nova"/>
                <w:spacing w:val="1"/>
                <w:sz w:val="18"/>
                <w:szCs w:val="18"/>
                <w:shd w:val="clear" w:color="auto" w:fill="FFFFFF"/>
              </w:rPr>
            </w:pPr>
            <w:r w:rsidRPr="00D61DD1">
              <w:rPr>
                <w:rFonts w:ascii="Arial Nova" w:hAnsi="Arial Nova"/>
                <w:sz w:val="18"/>
                <w:szCs w:val="18"/>
              </w:rPr>
              <w:t>Max. 5 ms</w:t>
            </w:r>
          </w:p>
        </w:tc>
      </w:tr>
      <w:tr w:rsidR="00716A5E" w:rsidRPr="00D61DD1" w14:paraId="18240A72" w14:textId="77777777" w:rsidTr="00D844F6">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6BF1F703" w14:textId="02E27B44" w:rsidR="00716A5E" w:rsidRPr="00D61DD1" w:rsidRDefault="00716A5E" w:rsidP="00716A5E">
            <w:pPr>
              <w:spacing w:after="0" w:line="240" w:lineRule="auto"/>
              <w:rPr>
                <w:rFonts w:ascii="Arial Nova" w:hAnsi="Arial Nova"/>
                <w:b/>
                <w:bCs/>
                <w:sz w:val="18"/>
                <w:szCs w:val="18"/>
              </w:rPr>
            </w:pPr>
            <w:r w:rsidRPr="00D61DD1">
              <w:rPr>
                <w:rFonts w:ascii="Arial Nova" w:hAnsi="Arial Nova"/>
                <w:b/>
                <w:bCs/>
                <w:sz w:val="18"/>
                <w:szCs w:val="18"/>
              </w:rPr>
              <w:t>Poziomy kąt widzenia pionowo / poziomo</w:t>
            </w:r>
          </w:p>
        </w:tc>
        <w:tc>
          <w:tcPr>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3C9E18A3" w14:textId="459F8CE3" w:rsidR="00716A5E" w:rsidRPr="00D61DD1" w:rsidRDefault="00716A5E" w:rsidP="00716A5E">
            <w:pPr>
              <w:spacing w:after="0" w:line="240" w:lineRule="auto"/>
              <w:rPr>
                <w:rFonts w:ascii="Arial Nova" w:hAnsi="Arial Nova"/>
                <w:sz w:val="18"/>
                <w:szCs w:val="18"/>
              </w:rPr>
            </w:pPr>
            <w:r w:rsidRPr="00D61DD1">
              <w:rPr>
                <w:rFonts w:ascii="Arial Nova" w:hAnsi="Arial Nova"/>
                <w:sz w:val="18"/>
                <w:szCs w:val="18"/>
              </w:rPr>
              <w:t>Min. 177°/177°</w:t>
            </w:r>
          </w:p>
        </w:tc>
      </w:tr>
      <w:tr w:rsidR="00716A5E" w:rsidRPr="00D61DD1" w14:paraId="46EDD79B" w14:textId="77777777" w:rsidTr="00D844F6">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0C3916C0" w14:textId="14ECA840" w:rsidR="00716A5E" w:rsidRPr="00D61DD1" w:rsidRDefault="00716A5E" w:rsidP="00716A5E">
            <w:pPr>
              <w:spacing w:after="0" w:line="240" w:lineRule="auto"/>
              <w:rPr>
                <w:rFonts w:ascii="Arial Nova" w:hAnsi="Arial Nova"/>
                <w:b/>
                <w:bCs/>
                <w:sz w:val="18"/>
                <w:szCs w:val="18"/>
              </w:rPr>
            </w:pPr>
            <w:r w:rsidRPr="00D61DD1">
              <w:rPr>
                <w:rFonts w:ascii="Arial Nova" w:hAnsi="Arial Nova"/>
                <w:b/>
                <w:bCs/>
                <w:sz w:val="18"/>
                <w:szCs w:val="18"/>
              </w:rPr>
              <w:t>Języki OSD:</w:t>
            </w:r>
          </w:p>
        </w:tc>
        <w:tc>
          <w:tcPr>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052A683E" w14:textId="55FF6A2D" w:rsidR="00716A5E" w:rsidRPr="00D61DD1" w:rsidRDefault="00716A5E" w:rsidP="00716A5E">
            <w:pPr>
              <w:spacing w:after="0" w:line="240" w:lineRule="auto"/>
              <w:rPr>
                <w:rFonts w:ascii="Arial Nova" w:hAnsi="Arial Nova"/>
                <w:sz w:val="18"/>
                <w:szCs w:val="18"/>
              </w:rPr>
            </w:pPr>
            <w:r w:rsidRPr="00D61DD1">
              <w:rPr>
                <w:rFonts w:ascii="Arial Nova" w:hAnsi="Arial Nova"/>
                <w:sz w:val="18"/>
                <w:szCs w:val="18"/>
              </w:rPr>
              <w:t>Min. angielski, polski</w:t>
            </w:r>
          </w:p>
        </w:tc>
      </w:tr>
      <w:tr w:rsidR="00716A5E" w:rsidRPr="00D61DD1" w14:paraId="72EF2855" w14:textId="77777777" w:rsidTr="00D844F6">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2EC3AE05" w14:textId="429932C3" w:rsidR="00716A5E" w:rsidRPr="00D61DD1" w:rsidRDefault="00716A5E" w:rsidP="00716A5E">
            <w:pPr>
              <w:spacing w:after="0" w:line="240" w:lineRule="auto"/>
              <w:rPr>
                <w:rFonts w:ascii="Arial Nova" w:hAnsi="Arial Nova"/>
                <w:b/>
                <w:bCs/>
                <w:sz w:val="18"/>
                <w:szCs w:val="18"/>
              </w:rPr>
            </w:pPr>
            <w:r w:rsidRPr="00D61DD1">
              <w:rPr>
                <w:rFonts w:ascii="Arial Nova" w:hAnsi="Arial Nova"/>
                <w:b/>
                <w:bCs/>
                <w:sz w:val="18"/>
                <w:szCs w:val="18"/>
              </w:rPr>
              <w:t>Ochrona oczu:</w:t>
            </w:r>
          </w:p>
        </w:tc>
        <w:tc>
          <w:tcPr>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23F7C28C" w14:textId="0A3D4AB2" w:rsidR="00716A5E" w:rsidRPr="00D61DD1" w:rsidRDefault="00716A5E" w:rsidP="00716A5E">
            <w:pPr>
              <w:spacing w:after="0" w:line="240" w:lineRule="auto"/>
              <w:rPr>
                <w:rFonts w:ascii="Arial Nova" w:hAnsi="Arial Nova"/>
                <w:sz w:val="18"/>
                <w:szCs w:val="18"/>
              </w:rPr>
            </w:pPr>
            <w:r w:rsidRPr="00D61DD1">
              <w:rPr>
                <w:rFonts w:ascii="Arial Nova" w:hAnsi="Arial Nova"/>
                <w:sz w:val="18"/>
                <w:szCs w:val="18"/>
              </w:rPr>
              <w:t>Redukcja niebieskiego światła</w:t>
            </w:r>
          </w:p>
        </w:tc>
      </w:tr>
      <w:tr w:rsidR="00716A5E" w:rsidRPr="00D61DD1" w14:paraId="16CD8C47" w14:textId="77777777" w:rsidTr="00D844F6">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2D701507" w14:textId="6C6738B2" w:rsidR="00716A5E" w:rsidRPr="00D61DD1" w:rsidRDefault="00716A5E" w:rsidP="00716A5E">
            <w:pPr>
              <w:spacing w:after="0" w:line="240" w:lineRule="auto"/>
              <w:rPr>
                <w:rFonts w:ascii="Arial Nova" w:hAnsi="Arial Nova"/>
                <w:b/>
                <w:bCs/>
                <w:sz w:val="18"/>
                <w:szCs w:val="18"/>
              </w:rPr>
            </w:pPr>
            <w:r w:rsidRPr="00D61DD1">
              <w:rPr>
                <w:rFonts w:ascii="Arial Nova" w:hAnsi="Arial Nova"/>
                <w:b/>
                <w:bCs/>
                <w:sz w:val="18"/>
                <w:szCs w:val="18"/>
              </w:rPr>
              <w:t>Interfejsy:</w:t>
            </w:r>
          </w:p>
        </w:tc>
        <w:tc>
          <w:tcPr>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4EF7010B" w14:textId="77777777" w:rsidR="00716A5E" w:rsidRPr="00D61DD1" w:rsidRDefault="00716A5E" w:rsidP="00716A5E">
            <w:pPr>
              <w:shd w:val="clear" w:color="auto" w:fill="FFFFFF"/>
              <w:spacing w:after="0" w:line="240" w:lineRule="auto"/>
              <w:rPr>
                <w:rFonts w:ascii="Arial Nova" w:eastAsia="Times New Roman" w:hAnsi="Arial Nova"/>
                <w:spacing w:val="1"/>
                <w:sz w:val="18"/>
                <w:szCs w:val="18"/>
                <w:lang w:eastAsia="pl-PL"/>
              </w:rPr>
            </w:pPr>
            <w:r w:rsidRPr="00D61DD1">
              <w:rPr>
                <w:rFonts w:ascii="Arial Nova" w:eastAsia="Times New Roman" w:hAnsi="Arial Nova"/>
                <w:spacing w:val="1"/>
                <w:sz w:val="18"/>
                <w:szCs w:val="18"/>
                <w:lang w:eastAsia="pl-PL"/>
              </w:rPr>
              <w:t>Min. 1 x HDMI</w:t>
            </w:r>
          </w:p>
          <w:p w14:paraId="74EFF0EA" w14:textId="77777777" w:rsidR="00716A5E" w:rsidRPr="00D61DD1" w:rsidRDefault="00716A5E" w:rsidP="00716A5E">
            <w:pPr>
              <w:shd w:val="clear" w:color="auto" w:fill="FFFFFF"/>
              <w:spacing w:after="0" w:line="240" w:lineRule="auto"/>
              <w:rPr>
                <w:rFonts w:ascii="Arial Nova" w:eastAsia="Times New Roman" w:hAnsi="Arial Nova"/>
                <w:spacing w:val="1"/>
                <w:sz w:val="18"/>
                <w:szCs w:val="18"/>
                <w:lang w:eastAsia="pl-PL"/>
              </w:rPr>
            </w:pPr>
            <w:r w:rsidRPr="00D61DD1">
              <w:rPr>
                <w:rFonts w:ascii="Arial Nova" w:eastAsia="Times New Roman" w:hAnsi="Arial Nova"/>
                <w:spacing w:val="1"/>
                <w:sz w:val="18"/>
                <w:szCs w:val="18"/>
                <w:lang w:eastAsia="pl-PL"/>
              </w:rPr>
              <w:t xml:space="preserve">Min. 1 x </w:t>
            </w:r>
            <w:proofErr w:type="spellStart"/>
            <w:r w:rsidRPr="00D61DD1">
              <w:rPr>
                <w:rFonts w:ascii="Arial Nova" w:eastAsia="Times New Roman" w:hAnsi="Arial Nova"/>
                <w:spacing w:val="1"/>
                <w:sz w:val="18"/>
                <w:szCs w:val="18"/>
                <w:lang w:eastAsia="pl-PL"/>
              </w:rPr>
              <w:t>DisplayPort</w:t>
            </w:r>
            <w:proofErr w:type="spellEnd"/>
            <w:r w:rsidRPr="00D61DD1">
              <w:rPr>
                <w:rFonts w:ascii="Arial Nova" w:eastAsia="Times New Roman" w:hAnsi="Arial Nova"/>
                <w:spacing w:val="1"/>
                <w:sz w:val="18"/>
                <w:szCs w:val="18"/>
                <w:lang w:eastAsia="pl-PL"/>
              </w:rPr>
              <w:t xml:space="preserve"> 1.4</w:t>
            </w:r>
          </w:p>
          <w:p w14:paraId="33FA2CC1" w14:textId="77777777" w:rsidR="00716A5E" w:rsidRPr="00D61DD1" w:rsidRDefault="00716A5E" w:rsidP="00716A5E">
            <w:pPr>
              <w:shd w:val="clear" w:color="auto" w:fill="FFFFFF"/>
              <w:spacing w:after="0" w:line="240" w:lineRule="auto"/>
              <w:rPr>
                <w:rFonts w:ascii="Arial Nova" w:eastAsia="Times New Roman" w:hAnsi="Arial Nova"/>
                <w:spacing w:val="1"/>
                <w:sz w:val="18"/>
                <w:szCs w:val="18"/>
                <w:lang w:eastAsia="pl-PL"/>
              </w:rPr>
            </w:pPr>
            <w:r w:rsidRPr="00D61DD1">
              <w:rPr>
                <w:rFonts w:ascii="Arial Nova" w:eastAsia="Times New Roman" w:hAnsi="Arial Nova"/>
                <w:spacing w:val="1"/>
                <w:sz w:val="18"/>
                <w:szCs w:val="18"/>
                <w:lang w:eastAsia="pl-PL"/>
              </w:rPr>
              <w:lastRenderedPageBreak/>
              <w:t xml:space="preserve">Min. 1 x USB-C 3.2 </w:t>
            </w:r>
          </w:p>
          <w:p w14:paraId="1F93C9BF" w14:textId="77777777" w:rsidR="00716A5E" w:rsidRPr="00D61DD1" w:rsidRDefault="00716A5E" w:rsidP="00716A5E">
            <w:pPr>
              <w:shd w:val="clear" w:color="auto" w:fill="FFFFFF"/>
              <w:spacing w:after="0" w:line="240" w:lineRule="auto"/>
              <w:rPr>
                <w:rFonts w:ascii="Arial Nova" w:eastAsia="Times New Roman" w:hAnsi="Arial Nova"/>
                <w:spacing w:val="1"/>
                <w:sz w:val="18"/>
                <w:szCs w:val="18"/>
                <w:lang w:eastAsia="pl-PL"/>
              </w:rPr>
            </w:pPr>
            <w:r w:rsidRPr="00D61DD1">
              <w:rPr>
                <w:rFonts w:ascii="Arial Nova" w:eastAsia="Times New Roman" w:hAnsi="Arial Nova"/>
                <w:spacing w:val="1"/>
                <w:sz w:val="18"/>
                <w:szCs w:val="18"/>
                <w:lang w:eastAsia="pl-PL"/>
              </w:rPr>
              <w:t xml:space="preserve">Min. 4 x USB 3.2 </w:t>
            </w:r>
          </w:p>
          <w:p w14:paraId="3FE38762" w14:textId="546E3B76" w:rsidR="00716A5E" w:rsidRPr="00D61DD1" w:rsidRDefault="00716A5E" w:rsidP="00716A5E">
            <w:pPr>
              <w:shd w:val="clear" w:color="auto" w:fill="FFFFFF"/>
              <w:spacing w:after="0" w:line="240" w:lineRule="auto"/>
              <w:rPr>
                <w:rFonts w:ascii="Arial Nova" w:hAnsi="Arial Nova"/>
                <w:sz w:val="18"/>
                <w:szCs w:val="18"/>
              </w:rPr>
            </w:pPr>
            <w:r w:rsidRPr="00D61DD1">
              <w:rPr>
                <w:rFonts w:ascii="Arial Nova" w:eastAsia="Times New Roman" w:hAnsi="Arial Nova"/>
                <w:spacing w:val="1"/>
                <w:sz w:val="18"/>
                <w:szCs w:val="18"/>
                <w:lang w:eastAsia="pl-PL"/>
              </w:rPr>
              <w:t>Min. 1 x LAN (RJ-45)</w:t>
            </w:r>
          </w:p>
        </w:tc>
      </w:tr>
      <w:tr w:rsidR="00716A5E" w:rsidRPr="00D61DD1" w14:paraId="056FA490" w14:textId="77777777" w:rsidTr="00D844F6">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rPr>
          <w:trHeight w:val="268"/>
        </w:trPr>
        <w:tc>
          <w:tcPr>
            <w:tcW w:w="269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34F4E0D1" w14:textId="7CAFFE14" w:rsidR="00716A5E" w:rsidRPr="00D61DD1" w:rsidRDefault="00716A5E" w:rsidP="00716A5E">
            <w:pPr>
              <w:spacing w:after="0" w:line="240" w:lineRule="auto"/>
              <w:rPr>
                <w:rFonts w:ascii="Arial Nova" w:hAnsi="Arial Nova"/>
                <w:b/>
                <w:bCs/>
                <w:sz w:val="18"/>
                <w:szCs w:val="18"/>
              </w:rPr>
            </w:pPr>
            <w:r w:rsidRPr="00D61DD1">
              <w:rPr>
                <w:rFonts w:ascii="Arial Nova" w:hAnsi="Arial Nova"/>
                <w:b/>
                <w:bCs/>
                <w:sz w:val="18"/>
                <w:szCs w:val="18"/>
              </w:rPr>
              <w:lastRenderedPageBreak/>
              <w:t>Regulacja pozycji ekranu:</w:t>
            </w:r>
          </w:p>
        </w:tc>
        <w:tc>
          <w:tcPr>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31618673" w14:textId="06B33A75" w:rsidR="00716A5E" w:rsidRPr="00D61DD1" w:rsidRDefault="00716A5E" w:rsidP="00716A5E">
            <w:pPr>
              <w:shd w:val="clear" w:color="auto" w:fill="FFFFFF"/>
              <w:spacing w:after="0" w:line="240" w:lineRule="auto"/>
              <w:rPr>
                <w:rFonts w:ascii="Arial Nova" w:hAnsi="Arial Nova"/>
                <w:spacing w:val="1"/>
                <w:sz w:val="18"/>
                <w:szCs w:val="18"/>
                <w:shd w:val="clear" w:color="auto" w:fill="FFFFFF"/>
              </w:rPr>
            </w:pPr>
            <w:r w:rsidRPr="00D61DD1">
              <w:rPr>
                <w:rFonts w:ascii="Arial Nova" w:hAnsi="Arial Nova"/>
                <w:sz w:val="18"/>
                <w:szCs w:val="18"/>
              </w:rPr>
              <w:t xml:space="preserve">Wysokość, </w:t>
            </w:r>
            <w:proofErr w:type="spellStart"/>
            <w:r w:rsidRPr="00D61DD1">
              <w:rPr>
                <w:rFonts w:ascii="Arial Nova" w:hAnsi="Arial Nova"/>
                <w:sz w:val="18"/>
                <w:szCs w:val="18"/>
              </w:rPr>
              <w:t>pivot</w:t>
            </w:r>
            <w:proofErr w:type="spellEnd"/>
            <w:r w:rsidRPr="00D61DD1">
              <w:rPr>
                <w:rFonts w:ascii="Arial Nova" w:hAnsi="Arial Nova"/>
                <w:sz w:val="18"/>
                <w:szCs w:val="18"/>
              </w:rPr>
              <w:t xml:space="preserve"> (obrót), pokrętło, odchylenie</w:t>
            </w:r>
          </w:p>
        </w:tc>
      </w:tr>
      <w:tr w:rsidR="00716A5E" w:rsidRPr="00D61DD1" w14:paraId="22F8E444" w14:textId="77777777" w:rsidTr="00D844F6">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16F47A92" w14:textId="24D65147" w:rsidR="00716A5E" w:rsidRPr="00D61DD1" w:rsidRDefault="00716A5E" w:rsidP="00716A5E">
            <w:pPr>
              <w:spacing w:after="0" w:line="240" w:lineRule="auto"/>
              <w:rPr>
                <w:rFonts w:ascii="Arial Nova" w:hAnsi="Arial Nova"/>
                <w:b/>
                <w:bCs/>
                <w:sz w:val="18"/>
                <w:szCs w:val="18"/>
              </w:rPr>
            </w:pPr>
            <w:r w:rsidRPr="00D61DD1">
              <w:rPr>
                <w:rFonts w:ascii="Arial Nova" w:hAnsi="Arial Nova"/>
                <w:b/>
                <w:bCs/>
                <w:sz w:val="18"/>
                <w:szCs w:val="18"/>
              </w:rPr>
              <w:t>Kąt pochylenia:</w:t>
            </w:r>
          </w:p>
        </w:tc>
        <w:tc>
          <w:tcPr>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3C0EE877" w14:textId="4CF8E22A" w:rsidR="00716A5E" w:rsidRPr="00D61DD1" w:rsidRDefault="00716A5E" w:rsidP="00716A5E">
            <w:pPr>
              <w:shd w:val="clear" w:color="auto" w:fill="FFFFFF"/>
              <w:spacing w:after="0" w:line="240" w:lineRule="auto"/>
              <w:rPr>
                <w:rFonts w:ascii="Arial Nova" w:eastAsia="Times New Roman" w:hAnsi="Arial Nova"/>
                <w:spacing w:val="1"/>
                <w:sz w:val="18"/>
                <w:szCs w:val="18"/>
                <w:lang w:eastAsia="pl-PL"/>
              </w:rPr>
            </w:pPr>
            <w:r w:rsidRPr="00D61DD1">
              <w:rPr>
                <w:rFonts w:ascii="Arial Nova" w:hAnsi="Arial Nova"/>
                <w:sz w:val="18"/>
                <w:szCs w:val="18"/>
              </w:rPr>
              <w:t>Min.  -5/+21</w:t>
            </w:r>
          </w:p>
        </w:tc>
      </w:tr>
      <w:tr w:rsidR="00716A5E" w:rsidRPr="00D61DD1" w14:paraId="5F3F540D" w14:textId="77777777" w:rsidTr="00D844F6">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17424F28" w14:textId="03094924" w:rsidR="00716A5E" w:rsidRPr="00D61DD1" w:rsidRDefault="00716A5E" w:rsidP="00716A5E">
            <w:pPr>
              <w:spacing w:after="0" w:line="240" w:lineRule="auto"/>
              <w:rPr>
                <w:rFonts w:ascii="Arial Nova" w:hAnsi="Arial Nova"/>
                <w:b/>
                <w:bCs/>
                <w:sz w:val="18"/>
                <w:szCs w:val="18"/>
              </w:rPr>
            </w:pPr>
            <w:r w:rsidRPr="00D61DD1">
              <w:rPr>
                <w:rFonts w:ascii="Arial Nova" w:hAnsi="Arial Nova"/>
                <w:b/>
                <w:bCs/>
                <w:sz w:val="18"/>
                <w:szCs w:val="18"/>
              </w:rPr>
              <w:t>Kąt obrotu:</w:t>
            </w:r>
          </w:p>
        </w:tc>
        <w:tc>
          <w:tcPr>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65E3624F" w14:textId="1647A26D" w:rsidR="00716A5E" w:rsidRPr="00D61DD1" w:rsidRDefault="00716A5E" w:rsidP="00716A5E">
            <w:pPr>
              <w:shd w:val="clear" w:color="auto" w:fill="FFFFFF"/>
              <w:spacing w:after="0" w:line="240" w:lineRule="auto"/>
              <w:rPr>
                <w:rFonts w:ascii="Arial Nova" w:hAnsi="Arial Nova"/>
                <w:sz w:val="18"/>
                <w:szCs w:val="18"/>
              </w:rPr>
            </w:pPr>
            <w:r w:rsidRPr="00D61DD1">
              <w:rPr>
                <w:rFonts w:ascii="Arial Nova" w:hAnsi="Arial Nova"/>
                <w:sz w:val="18"/>
                <w:szCs w:val="18"/>
              </w:rPr>
              <w:t>Min. -45/+45</w:t>
            </w:r>
          </w:p>
        </w:tc>
      </w:tr>
      <w:tr w:rsidR="00716A5E" w:rsidRPr="00D61DD1" w14:paraId="4DE8A9F6" w14:textId="77777777" w:rsidTr="00D844F6">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24387FE2" w14:textId="552EF9DA" w:rsidR="00716A5E" w:rsidRPr="00D61DD1" w:rsidRDefault="00716A5E" w:rsidP="00716A5E">
            <w:pPr>
              <w:spacing w:after="0" w:line="240" w:lineRule="auto"/>
              <w:rPr>
                <w:rFonts w:ascii="Arial Nova" w:hAnsi="Arial Nova"/>
                <w:b/>
                <w:bCs/>
                <w:sz w:val="18"/>
                <w:szCs w:val="18"/>
              </w:rPr>
            </w:pPr>
            <w:r w:rsidRPr="00D61DD1">
              <w:rPr>
                <w:rFonts w:ascii="Arial Nova" w:hAnsi="Arial Nova"/>
                <w:b/>
                <w:bCs/>
                <w:sz w:val="18"/>
                <w:szCs w:val="18"/>
              </w:rPr>
              <w:t>Regulacja wysokości:</w:t>
            </w:r>
          </w:p>
        </w:tc>
        <w:tc>
          <w:tcPr>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268EC357" w14:textId="06341144" w:rsidR="00716A5E" w:rsidRPr="00D61DD1" w:rsidRDefault="00716A5E" w:rsidP="00716A5E">
            <w:pPr>
              <w:shd w:val="clear" w:color="auto" w:fill="FFFFFF"/>
              <w:spacing w:after="0" w:line="240" w:lineRule="auto"/>
              <w:rPr>
                <w:rFonts w:ascii="Arial Nova" w:hAnsi="Arial Nova"/>
                <w:sz w:val="18"/>
                <w:szCs w:val="18"/>
              </w:rPr>
            </w:pPr>
            <w:r w:rsidRPr="00D61DD1">
              <w:rPr>
                <w:rFonts w:ascii="Arial Nova" w:hAnsi="Arial Nova"/>
                <w:sz w:val="18"/>
                <w:szCs w:val="18"/>
              </w:rPr>
              <w:t>Min. 145 mm</w:t>
            </w:r>
          </w:p>
        </w:tc>
      </w:tr>
      <w:tr w:rsidR="00716A5E" w:rsidRPr="00D61DD1" w14:paraId="0FB8E30C" w14:textId="77777777" w:rsidTr="00D844F6">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489D3304" w14:textId="168714DA" w:rsidR="00716A5E" w:rsidRPr="00D61DD1" w:rsidRDefault="00716A5E" w:rsidP="00716A5E">
            <w:pPr>
              <w:spacing w:after="0" w:line="240" w:lineRule="auto"/>
              <w:rPr>
                <w:rFonts w:ascii="Arial Nova" w:hAnsi="Arial Nova"/>
                <w:b/>
                <w:bCs/>
                <w:sz w:val="18"/>
                <w:szCs w:val="18"/>
              </w:rPr>
            </w:pPr>
            <w:r w:rsidRPr="00D61DD1">
              <w:rPr>
                <w:rFonts w:ascii="Arial Nova" w:hAnsi="Arial Nova"/>
                <w:b/>
                <w:bCs/>
                <w:sz w:val="18"/>
                <w:szCs w:val="18"/>
              </w:rPr>
              <w:t>Interfejs Montażowy VESA:</w:t>
            </w:r>
          </w:p>
        </w:tc>
        <w:tc>
          <w:tcPr>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51BB0B9A" w14:textId="5737BD0B" w:rsidR="00716A5E" w:rsidRPr="00D61DD1" w:rsidRDefault="00716A5E" w:rsidP="00716A5E">
            <w:pPr>
              <w:shd w:val="clear" w:color="auto" w:fill="FFFFFF"/>
              <w:spacing w:after="0" w:line="240" w:lineRule="auto"/>
              <w:rPr>
                <w:rFonts w:ascii="Arial Nova" w:hAnsi="Arial Nova"/>
                <w:sz w:val="18"/>
                <w:szCs w:val="18"/>
              </w:rPr>
            </w:pPr>
            <w:r w:rsidRPr="00D61DD1">
              <w:rPr>
                <w:rFonts w:ascii="Arial Nova" w:hAnsi="Arial Nova"/>
                <w:sz w:val="18"/>
                <w:szCs w:val="18"/>
              </w:rPr>
              <w:t>100 x 100 mm</w:t>
            </w:r>
          </w:p>
        </w:tc>
      </w:tr>
      <w:tr w:rsidR="00716A5E" w:rsidRPr="00D61DD1" w14:paraId="2CB7D0F8" w14:textId="77777777" w:rsidTr="00D844F6">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6F22CD3F" w14:textId="105C44A3" w:rsidR="00716A5E" w:rsidRPr="00D61DD1" w:rsidRDefault="00716A5E" w:rsidP="00716A5E">
            <w:pPr>
              <w:spacing w:after="0" w:line="240" w:lineRule="auto"/>
              <w:rPr>
                <w:rFonts w:ascii="Arial Nova" w:hAnsi="Arial Nova"/>
                <w:b/>
                <w:bCs/>
                <w:sz w:val="18"/>
                <w:szCs w:val="18"/>
              </w:rPr>
            </w:pPr>
            <w:r w:rsidRPr="00D61DD1">
              <w:rPr>
                <w:rFonts w:ascii="Arial Nova" w:hAnsi="Arial Nova"/>
                <w:b/>
                <w:bCs/>
                <w:sz w:val="18"/>
                <w:szCs w:val="18"/>
              </w:rPr>
              <w:t>Dołączone przewody:</w:t>
            </w:r>
          </w:p>
        </w:tc>
        <w:tc>
          <w:tcPr>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3EC1DB6F" w14:textId="77777777" w:rsidR="00716A5E" w:rsidRPr="00D61DD1" w:rsidRDefault="00716A5E" w:rsidP="00716A5E">
            <w:pPr>
              <w:shd w:val="clear" w:color="auto" w:fill="FFFFFF"/>
              <w:spacing w:after="0" w:line="240" w:lineRule="auto"/>
              <w:rPr>
                <w:rFonts w:ascii="Arial Nova" w:eastAsia="Times New Roman" w:hAnsi="Arial Nova"/>
                <w:spacing w:val="1"/>
                <w:sz w:val="18"/>
                <w:szCs w:val="18"/>
                <w:lang w:eastAsia="pl-PL"/>
              </w:rPr>
            </w:pPr>
            <w:r w:rsidRPr="00D61DD1">
              <w:rPr>
                <w:rFonts w:ascii="Arial Nova" w:eastAsia="Times New Roman" w:hAnsi="Arial Nova"/>
                <w:spacing w:val="1"/>
                <w:sz w:val="18"/>
                <w:szCs w:val="18"/>
                <w:lang w:eastAsia="pl-PL"/>
              </w:rPr>
              <w:t xml:space="preserve">Min. 1 x kabel </w:t>
            </w:r>
            <w:proofErr w:type="spellStart"/>
            <w:r w:rsidRPr="00D61DD1">
              <w:rPr>
                <w:rFonts w:ascii="Arial Nova" w:eastAsia="Times New Roman" w:hAnsi="Arial Nova"/>
                <w:spacing w:val="1"/>
                <w:sz w:val="18"/>
                <w:szCs w:val="18"/>
                <w:lang w:eastAsia="pl-PL"/>
              </w:rPr>
              <w:t>DisplayPort</w:t>
            </w:r>
            <w:proofErr w:type="spellEnd"/>
            <w:r w:rsidRPr="00D61DD1">
              <w:rPr>
                <w:rFonts w:ascii="Arial Nova" w:eastAsia="Times New Roman" w:hAnsi="Arial Nova"/>
                <w:spacing w:val="1"/>
                <w:sz w:val="18"/>
                <w:szCs w:val="18"/>
                <w:lang w:eastAsia="pl-PL"/>
              </w:rPr>
              <w:t xml:space="preserve"> 1.8 m</w:t>
            </w:r>
          </w:p>
          <w:p w14:paraId="2E0C1056" w14:textId="77777777" w:rsidR="00716A5E" w:rsidRPr="00D61DD1" w:rsidRDefault="00716A5E" w:rsidP="00716A5E">
            <w:pPr>
              <w:shd w:val="clear" w:color="auto" w:fill="FFFFFF"/>
              <w:spacing w:after="0" w:line="240" w:lineRule="auto"/>
              <w:rPr>
                <w:rFonts w:ascii="Arial Nova" w:eastAsia="Times New Roman" w:hAnsi="Arial Nova"/>
                <w:spacing w:val="1"/>
                <w:sz w:val="18"/>
                <w:szCs w:val="18"/>
                <w:lang w:eastAsia="pl-PL"/>
              </w:rPr>
            </w:pPr>
            <w:r w:rsidRPr="00D61DD1">
              <w:rPr>
                <w:rFonts w:ascii="Arial Nova" w:eastAsia="Times New Roman" w:hAnsi="Arial Nova"/>
                <w:spacing w:val="1"/>
                <w:sz w:val="18"/>
                <w:szCs w:val="18"/>
                <w:lang w:eastAsia="pl-PL"/>
              </w:rPr>
              <w:t>Min. 1 x USB 3.2 - 1.8 m</w:t>
            </w:r>
          </w:p>
          <w:p w14:paraId="2528E3CC" w14:textId="6A18CC9B" w:rsidR="00716A5E" w:rsidRPr="00D61DD1" w:rsidRDefault="00716A5E" w:rsidP="00716A5E">
            <w:pPr>
              <w:shd w:val="clear" w:color="auto" w:fill="FFFFFF"/>
              <w:spacing w:after="0" w:line="240" w:lineRule="auto"/>
              <w:rPr>
                <w:rFonts w:ascii="Arial Nova" w:hAnsi="Arial Nova"/>
                <w:sz w:val="18"/>
                <w:szCs w:val="18"/>
              </w:rPr>
            </w:pPr>
            <w:r w:rsidRPr="00D61DD1">
              <w:rPr>
                <w:rFonts w:ascii="Arial Nova" w:eastAsia="Times New Roman" w:hAnsi="Arial Nova"/>
                <w:spacing w:val="1"/>
                <w:sz w:val="18"/>
                <w:szCs w:val="18"/>
                <w:lang w:eastAsia="pl-PL"/>
              </w:rPr>
              <w:t>Min. 1 x kabel USB-C - 1 m</w:t>
            </w:r>
          </w:p>
        </w:tc>
      </w:tr>
      <w:tr w:rsidR="00716A5E" w:rsidRPr="00D61DD1" w14:paraId="49DCAACB" w14:textId="77777777" w:rsidTr="00D844F6">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628ECA6C" w14:textId="40D7DD4E" w:rsidR="00716A5E" w:rsidRPr="00D61DD1" w:rsidRDefault="00716A5E" w:rsidP="00716A5E">
            <w:pPr>
              <w:spacing w:after="0" w:line="240" w:lineRule="auto"/>
              <w:rPr>
                <w:rFonts w:ascii="Arial Nova" w:hAnsi="Arial Nova"/>
                <w:b/>
                <w:bCs/>
                <w:sz w:val="18"/>
                <w:szCs w:val="18"/>
              </w:rPr>
            </w:pPr>
            <w:r w:rsidRPr="00D61DD1">
              <w:rPr>
                <w:rFonts w:ascii="Arial Nova" w:hAnsi="Arial Nova"/>
                <w:b/>
                <w:bCs/>
                <w:sz w:val="18"/>
                <w:szCs w:val="18"/>
              </w:rPr>
              <w:t>Zgodność z normami:</w:t>
            </w:r>
          </w:p>
        </w:tc>
        <w:tc>
          <w:tcPr>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1AF87CE9" w14:textId="3451E16A" w:rsidR="00716A5E" w:rsidRPr="00D61DD1" w:rsidRDefault="00716A5E" w:rsidP="00716A5E">
            <w:pPr>
              <w:shd w:val="clear" w:color="auto" w:fill="FFFFFF"/>
              <w:spacing w:after="0" w:line="240" w:lineRule="auto"/>
              <w:rPr>
                <w:rFonts w:ascii="Arial Nova" w:hAnsi="Arial Nova"/>
                <w:sz w:val="18"/>
                <w:szCs w:val="18"/>
              </w:rPr>
            </w:pPr>
            <w:r w:rsidRPr="00D61DD1">
              <w:rPr>
                <w:rFonts w:ascii="Arial Nova" w:eastAsia="Times New Roman" w:hAnsi="Arial Nova"/>
                <w:sz w:val="18"/>
                <w:szCs w:val="18"/>
                <w:lang w:eastAsia="pl-PL"/>
              </w:rPr>
              <w:t xml:space="preserve">Min. </w:t>
            </w:r>
            <w:proofErr w:type="spellStart"/>
            <w:r w:rsidRPr="00D61DD1">
              <w:rPr>
                <w:rFonts w:ascii="Arial Nova" w:eastAsia="Times New Roman" w:hAnsi="Arial Nova"/>
                <w:sz w:val="18"/>
                <w:szCs w:val="18"/>
                <w:lang w:eastAsia="pl-PL"/>
              </w:rPr>
              <w:t>RoHS</w:t>
            </w:r>
            <w:proofErr w:type="spellEnd"/>
            <w:r w:rsidRPr="00D61DD1">
              <w:rPr>
                <w:rFonts w:ascii="Arial Nova" w:eastAsia="Times New Roman" w:hAnsi="Arial Nova"/>
                <w:sz w:val="18"/>
                <w:szCs w:val="18"/>
                <w:lang w:eastAsia="pl-PL"/>
              </w:rPr>
              <w:t>, NFPA 99, PVC-</w:t>
            </w:r>
            <w:proofErr w:type="spellStart"/>
            <w:r w:rsidRPr="00D61DD1">
              <w:rPr>
                <w:rFonts w:ascii="Arial Nova" w:eastAsia="Times New Roman" w:hAnsi="Arial Nova"/>
                <w:sz w:val="18"/>
                <w:szCs w:val="18"/>
                <w:lang w:eastAsia="pl-PL"/>
              </w:rPr>
              <w:t>free</w:t>
            </w:r>
            <w:proofErr w:type="spellEnd"/>
          </w:p>
        </w:tc>
      </w:tr>
      <w:tr w:rsidR="00716A5E" w:rsidRPr="00D61DD1" w14:paraId="29D69F9C" w14:textId="77777777" w:rsidTr="00D844F6">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5266FE1A" w14:textId="44415E73" w:rsidR="00716A5E" w:rsidRPr="00D61DD1" w:rsidRDefault="00716A5E" w:rsidP="00716A5E">
            <w:pPr>
              <w:spacing w:after="0" w:line="240" w:lineRule="auto"/>
              <w:rPr>
                <w:rFonts w:ascii="Arial Nova" w:hAnsi="Arial Nova"/>
                <w:b/>
                <w:bCs/>
                <w:sz w:val="18"/>
                <w:szCs w:val="18"/>
              </w:rPr>
            </w:pPr>
            <w:r w:rsidRPr="00D61DD1">
              <w:rPr>
                <w:rFonts w:ascii="Arial Nova" w:hAnsi="Arial Nova"/>
                <w:b/>
                <w:bCs/>
                <w:sz w:val="18"/>
                <w:szCs w:val="18"/>
              </w:rPr>
              <w:t>Pobór Mocy (Standardowy)</w:t>
            </w:r>
          </w:p>
        </w:tc>
        <w:tc>
          <w:tcPr>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542EFE17" w14:textId="1AD12B6F" w:rsidR="00716A5E" w:rsidRPr="00D61DD1" w:rsidRDefault="00716A5E" w:rsidP="00716A5E">
            <w:pPr>
              <w:shd w:val="clear" w:color="auto" w:fill="FFFFFF"/>
              <w:spacing w:after="0" w:line="240" w:lineRule="auto"/>
              <w:rPr>
                <w:rFonts w:ascii="Arial Nova" w:hAnsi="Arial Nova"/>
                <w:spacing w:val="1"/>
                <w:sz w:val="18"/>
                <w:szCs w:val="18"/>
              </w:rPr>
            </w:pPr>
            <w:r w:rsidRPr="00D61DD1">
              <w:rPr>
                <w:rFonts w:ascii="Arial Nova" w:hAnsi="Arial Nova"/>
                <w:sz w:val="18"/>
                <w:szCs w:val="18"/>
              </w:rPr>
              <w:t>Max. 170 W</w:t>
            </w:r>
          </w:p>
        </w:tc>
      </w:tr>
      <w:tr w:rsidR="00716A5E" w:rsidRPr="00D61DD1" w14:paraId="732A5685" w14:textId="77777777" w:rsidTr="00D844F6">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5BDACDB2" w14:textId="657C0A01" w:rsidR="00716A5E" w:rsidRPr="00D61DD1" w:rsidRDefault="00716A5E" w:rsidP="00716A5E">
            <w:pPr>
              <w:spacing w:after="0" w:line="240" w:lineRule="auto"/>
              <w:rPr>
                <w:rFonts w:ascii="Arial Nova" w:hAnsi="Arial Nova"/>
                <w:b/>
                <w:bCs/>
                <w:sz w:val="18"/>
                <w:szCs w:val="18"/>
              </w:rPr>
            </w:pPr>
            <w:r w:rsidRPr="00D61DD1">
              <w:rPr>
                <w:rFonts w:ascii="Arial Nova" w:hAnsi="Arial Nova"/>
                <w:b/>
                <w:bCs/>
                <w:sz w:val="18"/>
                <w:szCs w:val="18"/>
              </w:rPr>
              <w:t>Zużycie energii w stanie czuwania:</w:t>
            </w:r>
          </w:p>
        </w:tc>
        <w:tc>
          <w:tcPr>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74120A84" w14:textId="6298A98B" w:rsidR="00716A5E" w:rsidRPr="00D61DD1" w:rsidRDefault="00716A5E" w:rsidP="00716A5E">
            <w:pPr>
              <w:shd w:val="clear" w:color="auto" w:fill="FFFFFF"/>
              <w:spacing w:after="0" w:line="240" w:lineRule="auto"/>
              <w:rPr>
                <w:rFonts w:ascii="Arial Nova" w:hAnsi="Arial Nova"/>
                <w:spacing w:val="1"/>
                <w:sz w:val="18"/>
                <w:szCs w:val="18"/>
                <w:shd w:val="clear" w:color="auto" w:fill="FFFFFF"/>
              </w:rPr>
            </w:pPr>
            <w:r w:rsidRPr="00D61DD1">
              <w:rPr>
                <w:rFonts w:ascii="Arial Nova" w:hAnsi="Arial Nova"/>
                <w:sz w:val="18"/>
                <w:szCs w:val="18"/>
              </w:rPr>
              <w:t>Max. 0.3 wat</w:t>
            </w:r>
          </w:p>
        </w:tc>
      </w:tr>
      <w:tr w:rsidR="00716A5E" w:rsidRPr="00D61DD1" w14:paraId="50A303A3" w14:textId="77777777" w:rsidTr="00D844F6">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620A4A1E" w14:textId="15AD29E4" w:rsidR="00716A5E" w:rsidRPr="00D61DD1" w:rsidRDefault="00716A5E" w:rsidP="00716A5E">
            <w:pPr>
              <w:spacing w:after="0" w:line="240" w:lineRule="auto"/>
              <w:rPr>
                <w:rFonts w:ascii="Arial Nova" w:hAnsi="Arial Nova"/>
                <w:b/>
                <w:bCs/>
                <w:sz w:val="18"/>
                <w:szCs w:val="18"/>
              </w:rPr>
            </w:pPr>
            <w:r w:rsidRPr="00D61DD1">
              <w:rPr>
                <w:rFonts w:ascii="Arial Nova" w:hAnsi="Arial Nova"/>
                <w:b/>
                <w:bCs/>
                <w:sz w:val="18"/>
                <w:szCs w:val="18"/>
              </w:rPr>
              <w:t>Certyfikaty</w:t>
            </w:r>
          </w:p>
        </w:tc>
        <w:tc>
          <w:tcPr>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3FCA581C" w14:textId="2F2CD4FD" w:rsidR="00716A5E" w:rsidRPr="00D61DD1" w:rsidRDefault="00716A5E" w:rsidP="00716A5E">
            <w:pPr>
              <w:shd w:val="clear" w:color="auto" w:fill="FFFFFF"/>
              <w:spacing w:after="0" w:line="240" w:lineRule="auto"/>
              <w:rPr>
                <w:rFonts w:ascii="Arial Nova" w:hAnsi="Arial Nova"/>
                <w:sz w:val="18"/>
                <w:szCs w:val="18"/>
              </w:rPr>
            </w:pPr>
            <w:r w:rsidRPr="00D61DD1">
              <w:rPr>
                <w:rFonts w:ascii="Arial Nova" w:hAnsi="Arial Nova"/>
                <w:sz w:val="18"/>
                <w:szCs w:val="18"/>
              </w:rPr>
              <w:t>Min. TCO, EPEAT Gold, ENERGY STAR</w:t>
            </w:r>
          </w:p>
        </w:tc>
      </w:tr>
      <w:tr w:rsidR="00716A5E" w:rsidRPr="00D61DD1" w14:paraId="4ABE0E09" w14:textId="77777777" w:rsidTr="00D844F6">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4E439140" w14:textId="65F3BA7C" w:rsidR="00716A5E" w:rsidRPr="00D61DD1" w:rsidRDefault="00716A5E" w:rsidP="00716A5E">
            <w:pPr>
              <w:spacing w:after="0" w:line="240" w:lineRule="auto"/>
              <w:rPr>
                <w:rFonts w:ascii="Arial Nova" w:hAnsi="Arial Nova"/>
                <w:b/>
                <w:bCs/>
                <w:sz w:val="18"/>
                <w:szCs w:val="18"/>
              </w:rPr>
            </w:pPr>
            <w:r w:rsidRPr="00D61DD1">
              <w:rPr>
                <w:rFonts w:ascii="Arial Nova" w:hAnsi="Arial Nova"/>
                <w:b/>
                <w:bCs/>
                <w:sz w:val="18"/>
                <w:szCs w:val="18"/>
              </w:rPr>
              <w:t>Gwarancja producenta</w:t>
            </w:r>
          </w:p>
        </w:tc>
        <w:tc>
          <w:tcPr>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11281BC5" w14:textId="52461950" w:rsidR="00716A5E" w:rsidRPr="00D61DD1" w:rsidRDefault="00716A5E" w:rsidP="00716A5E">
            <w:pPr>
              <w:shd w:val="clear" w:color="auto" w:fill="FFFFFF"/>
              <w:spacing w:after="0" w:line="240" w:lineRule="auto"/>
              <w:rPr>
                <w:rFonts w:ascii="Arial Nova" w:hAnsi="Arial Nova"/>
                <w:sz w:val="18"/>
                <w:szCs w:val="18"/>
              </w:rPr>
            </w:pPr>
            <w:r w:rsidRPr="00D61DD1">
              <w:rPr>
                <w:rFonts w:ascii="Arial Nova" w:hAnsi="Arial Nova"/>
                <w:sz w:val="18"/>
                <w:szCs w:val="18"/>
              </w:rPr>
              <w:t>Min. 36 miesięcy producenta on-site</w:t>
            </w:r>
          </w:p>
        </w:tc>
      </w:tr>
    </w:tbl>
    <w:p w14:paraId="0F668DEA" w14:textId="77777777" w:rsidR="009B3FF1" w:rsidRPr="00E2183D" w:rsidRDefault="009B3FF1" w:rsidP="008C6B43">
      <w:pPr>
        <w:spacing w:line="240" w:lineRule="auto"/>
        <w:rPr>
          <w:rFonts w:asciiTheme="minorHAnsi" w:hAnsiTheme="minorHAnsi" w:cstheme="minorHAnsi"/>
          <w:bCs/>
          <w:sz w:val="20"/>
          <w:szCs w:val="20"/>
        </w:rPr>
      </w:pPr>
    </w:p>
    <w:sectPr w:rsidR="009B3FF1" w:rsidRPr="00E2183D" w:rsidSect="008B6E8A">
      <w:footerReference w:type="even"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B25B2" w14:textId="77777777" w:rsidR="00231C38" w:rsidRPr="00D61DD1" w:rsidRDefault="00231C38" w:rsidP="008F7B64">
      <w:pPr>
        <w:spacing w:after="0" w:line="240" w:lineRule="auto"/>
      </w:pPr>
      <w:r w:rsidRPr="00D61DD1">
        <w:separator/>
      </w:r>
    </w:p>
  </w:endnote>
  <w:endnote w:type="continuationSeparator" w:id="0">
    <w:p w14:paraId="7AB991B3" w14:textId="77777777" w:rsidR="00231C38" w:rsidRPr="00D61DD1" w:rsidRDefault="00231C38" w:rsidP="008F7B64">
      <w:pPr>
        <w:spacing w:after="0" w:line="240" w:lineRule="auto"/>
      </w:pPr>
      <w:r w:rsidRPr="00D61DD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8837891"/>
      <w:docPartObj>
        <w:docPartGallery w:val="Page Numbers (Bottom of Page)"/>
        <w:docPartUnique/>
      </w:docPartObj>
    </w:sdtPr>
    <w:sdtContent>
      <w:sdt>
        <w:sdtPr>
          <w:id w:val="268821642"/>
          <w:docPartObj>
            <w:docPartGallery w:val="Page Numbers (Top of Page)"/>
            <w:docPartUnique/>
          </w:docPartObj>
        </w:sdtPr>
        <w:sdtContent>
          <w:p w14:paraId="7AB8B285" w14:textId="60B975E0" w:rsidR="002C1785" w:rsidRDefault="002C1785">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17CB6F5" w14:textId="77777777" w:rsidR="008B6E8A" w:rsidRPr="00D61DD1" w:rsidRDefault="008B6E8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5210792"/>
      <w:docPartObj>
        <w:docPartGallery w:val="Page Numbers (Bottom of Page)"/>
        <w:docPartUnique/>
      </w:docPartObj>
    </w:sdtPr>
    <w:sdtContent>
      <w:sdt>
        <w:sdtPr>
          <w:id w:val="61539431"/>
          <w:docPartObj>
            <w:docPartGallery w:val="Page Numbers (Top of Page)"/>
            <w:docPartUnique/>
          </w:docPartObj>
        </w:sdtPr>
        <w:sdtContent>
          <w:p w14:paraId="1DA1336A" w14:textId="727F89C1" w:rsidR="002C1785" w:rsidRDefault="002C1785">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357DF72" w14:textId="77777777" w:rsidR="008B6E8A" w:rsidRPr="00D61DD1" w:rsidRDefault="008B6E8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4449577"/>
      <w:docPartObj>
        <w:docPartGallery w:val="Page Numbers (Bottom of Page)"/>
        <w:docPartUnique/>
      </w:docPartObj>
    </w:sdtPr>
    <w:sdtContent>
      <w:sdt>
        <w:sdtPr>
          <w:id w:val="-1769616900"/>
          <w:docPartObj>
            <w:docPartGallery w:val="Page Numbers (Top of Page)"/>
            <w:docPartUnique/>
          </w:docPartObj>
        </w:sdtPr>
        <w:sdtContent>
          <w:p w14:paraId="17F1E634" w14:textId="1BCC81EE" w:rsidR="002C1785" w:rsidRDefault="002C1785">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EDFBFBB" w14:textId="77777777" w:rsidR="008B6E8A" w:rsidRPr="00D61DD1" w:rsidRDefault="008B6E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13952" w14:textId="77777777" w:rsidR="00231C38" w:rsidRPr="00D61DD1" w:rsidRDefault="00231C38" w:rsidP="008F7B64">
      <w:pPr>
        <w:spacing w:after="0" w:line="240" w:lineRule="auto"/>
      </w:pPr>
      <w:r w:rsidRPr="00D61DD1">
        <w:separator/>
      </w:r>
    </w:p>
  </w:footnote>
  <w:footnote w:type="continuationSeparator" w:id="0">
    <w:p w14:paraId="505E671D" w14:textId="77777777" w:rsidR="00231C38" w:rsidRPr="00D61DD1" w:rsidRDefault="00231C38" w:rsidP="008F7B64">
      <w:pPr>
        <w:spacing w:after="0" w:line="240" w:lineRule="auto"/>
      </w:pPr>
      <w:r w:rsidRPr="00D61DD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55FA9" w14:textId="5670C02A" w:rsidR="00D10DD2" w:rsidRPr="00D61DD1" w:rsidRDefault="00D10DD2" w:rsidP="00D10DD2">
    <w:pPr>
      <w:tabs>
        <w:tab w:val="center" w:pos="4536"/>
        <w:tab w:val="right" w:pos="9072"/>
      </w:tabs>
      <w:spacing w:after="0" w:line="240" w:lineRule="auto"/>
      <w:jc w:val="right"/>
      <w:rPr>
        <w:rFonts w:ascii="Times New Roman" w:eastAsia="Times New Roman" w:hAnsi="Times New Roman"/>
        <w:sz w:val="24"/>
        <w:szCs w:val="24"/>
        <w:lang w:eastAsia="pl-PL"/>
      </w:rPr>
    </w:pPr>
    <w:r w:rsidRPr="00D61DD1">
      <w:rPr>
        <w:rFonts w:ascii="Times New Roman" w:eastAsia="Times New Roman" w:hAnsi="Times New Roman"/>
        <w:sz w:val="24"/>
        <w:szCs w:val="24"/>
        <w:lang w:eastAsia="pl-PL"/>
      </w:rPr>
      <w:fldChar w:fldCharType="begin"/>
    </w:r>
    <w:r w:rsidRPr="00D61DD1">
      <w:rPr>
        <w:rFonts w:ascii="Times New Roman" w:eastAsia="Times New Roman" w:hAnsi="Times New Roman"/>
        <w:sz w:val="24"/>
        <w:szCs w:val="24"/>
        <w:lang w:eastAsia="pl-PL"/>
      </w:rPr>
      <w:instrText xml:space="preserve"> FILENAME  \* FirstCap  \* MERGEFORMAT </w:instrText>
    </w:r>
    <w:r w:rsidRPr="00D61DD1">
      <w:rPr>
        <w:rFonts w:ascii="Times New Roman" w:eastAsia="Times New Roman" w:hAnsi="Times New Roman"/>
        <w:sz w:val="24"/>
        <w:szCs w:val="24"/>
        <w:lang w:eastAsia="pl-PL"/>
      </w:rPr>
      <w:fldChar w:fldCharType="separate"/>
    </w:r>
    <w:r w:rsidRPr="00D61DD1">
      <w:rPr>
        <w:rFonts w:ascii="Times New Roman" w:eastAsia="Times New Roman" w:hAnsi="Times New Roman"/>
        <w:sz w:val="24"/>
        <w:szCs w:val="24"/>
        <w:lang w:eastAsia="pl-PL"/>
      </w:rPr>
      <w:t>Załącznik nr A18</w:t>
    </w:r>
    <w:r w:rsidRPr="00D61DD1">
      <w:rPr>
        <w:rFonts w:ascii="Times New Roman" w:eastAsia="Times New Roman" w:hAnsi="Times New Roman"/>
        <w:sz w:val="24"/>
        <w:szCs w:val="24"/>
        <w:lang w:eastAsia="pl-PL"/>
      </w:rPr>
      <w:fldChar w:fldCharType="end"/>
    </w:r>
  </w:p>
  <w:p w14:paraId="1875E940" w14:textId="77777777" w:rsidR="008B6E8A" w:rsidRPr="00D61DD1" w:rsidRDefault="008B6E8A">
    <w:pPr>
      <w:pStyle w:val="Nagwek"/>
    </w:pPr>
  </w:p>
  <w:p w14:paraId="7E82097F" w14:textId="77777777" w:rsidR="008F7B64" w:rsidRPr="00D61DD1" w:rsidRDefault="008F7B6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268FA"/>
    <w:multiLevelType w:val="hybridMultilevel"/>
    <w:tmpl w:val="BE541EEE"/>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6381A"/>
    <w:multiLevelType w:val="hybridMultilevel"/>
    <w:tmpl w:val="D6A8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643E92"/>
    <w:multiLevelType w:val="hybridMultilevel"/>
    <w:tmpl w:val="6AF6C0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1C30DD"/>
    <w:multiLevelType w:val="hybridMultilevel"/>
    <w:tmpl w:val="09600326"/>
    <w:lvl w:ilvl="0" w:tplc="3EB8737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94115AA"/>
    <w:multiLevelType w:val="hybridMultilevel"/>
    <w:tmpl w:val="8592C5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EB7236"/>
    <w:multiLevelType w:val="hybridMultilevel"/>
    <w:tmpl w:val="911A10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311A5A"/>
    <w:multiLevelType w:val="hybridMultilevel"/>
    <w:tmpl w:val="4F3AC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DB61A7"/>
    <w:multiLevelType w:val="multilevel"/>
    <w:tmpl w:val="2E840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F03A8D"/>
    <w:multiLevelType w:val="hybridMultilevel"/>
    <w:tmpl w:val="CB949FD8"/>
    <w:lvl w:ilvl="0" w:tplc="3EB873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6216E03"/>
    <w:multiLevelType w:val="multilevel"/>
    <w:tmpl w:val="6C22E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C058FE"/>
    <w:multiLevelType w:val="hybridMultilevel"/>
    <w:tmpl w:val="AB9C0E20"/>
    <w:lvl w:ilvl="0" w:tplc="2234A154">
      <w:start w:val="1"/>
      <w:numFmt w:val="bullet"/>
      <w:lvlText w:val=""/>
      <w:lvlJc w:val="left"/>
      <w:pPr>
        <w:ind w:left="428" w:hanging="360"/>
      </w:pPr>
      <w:rPr>
        <w:rFonts w:ascii="Symbol" w:hAnsi="Symbol" w:hint="default"/>
      </w:rPr>
    </w:lvl>
    <w:lvl w:ilvl="1" w:tplc="04150003" w:tentative="1">
      <w:start w:val="1"/>
      <w:numFmt w:val="bullet"/>
      <w:lvlText w:val="o"/>
      <w:lvlJc w:val="left"/>
      <w:pPr>
        <w:ind w:left="1148" w:hanging="360"/>
      </w:pPr>
      <w:rPr>
        <w:rFonts w:ascii="Courier New" w:hAnsi="Courier New" w:cs="Courier New" w:hint="default"/>
      </w:rPr>
    </w:lvl>
    <w:lvl w:ilvl="2" w:tplc="04150005" w:tentative="1">
      <w:start w:val="1"/>
      <w:numFmt w:val="bullet"/>
      <w:lvlText w:val=""/>
      <w:lvlJc w:val="left"/>
      <w:pPr>
        <w:ind w:left="1868" w:hanging="360"/>
      </w:pPr>
      <w:rPr>
        <w:rFonts w:ascii="Wingdings" w:hAnsi="Wingdings" w:hint="default"/>
      </w:rPr>
    </w:lvl>
    <w:lvl w:ilvl="3" w:tplc="04150001" w:tentative="1">
      <w:start w:val="1"/>
      <w:numFmt w:val="bullet"/>
      <w:lvlText w:val=""/>
      <w:lvlJc w:val="left"/>
      <w:pPr>
        <w:ind w:left="2588" w:hanging="360"/>
      </w:pPr>
      <w:rPr>
        <w:rFonts w:ascii="Symbol" w:hAnsi="Symbol" w:hint="default"/>
      </w:rPr>
    </w:lvl>
    <w:lvl w:ilvl="4" w:tplc="04150003" w:tentative="1">
      <w:start w:val="1"/>
      <w:numFmt w:val="bullet"/>
      <w:lvlText w:val="o"/>
      <w:lvlJc w:val="left"/>
      <w:pPr>
        <w:ind w:left="3308" w:hanging="360"/>
      </w:pPr>
      <w:rPr>
        <w:rFonts w:ascii="Courier New" w:hAnsi="Courier New" w:cs="Courier New" w:hint="default"/>
      </w:rPr>
    </w:lvl>
    <w:lvl w:ilvl="5" w:tplc="04150005" w:tentative="1">
      <w:start w:val="1"/>
      <w:numFmt w:val="bullet"/>
      <w:lvlText w:val=""/>
      <w:lvlJc w:val="left"/>
      <w:pPr>
        <w:ind w:left="4028" w:hanging="360"/>
      </w:pPr>
      <w:rPr>
        <w:rFonts w:ascii="Wingdings" w:hAnsi="Wingdings" w:hint="default"/>
      </w:rPr>
    </w:lvl>
    <w:lvl w:ilvl="6" w:tplc="04150001" w:tentative="1">
      <w:start w:val="1"/>
      <w:numFmt w:val="bullet"/>
      <w:lvlText w:val=""/>
      <w:lvlJc w:val="left"/>
      <w:pPr>
        <w:ind w:left="4748" w:hanging="360"/>
      </w:pPr>
      <w:rPr>
        <w:rFonts w:ascii="Symbol" w:hAnsi="Symbol" w:hint="default"/>
      </w:rPr>
    </w:lvl>
    <w:lvl w:ilvl="7" w:tplc="04150003" w:tentative="1">
      <w:start w:val="1"/>
      <w:numFmt w:val="bullet"/>
      <w:lvlText w:val="o"/>
      <w:lvlJc w:val="left"/>
      <w:pPr>
        <w:ind w:left="5468" w:hanging="360"/>
      </w:pPr>
      <w:rPr>
        <w:rFonts w:ascii="Courier New" w:hAnsi="Courier New" w:cs="Courier New" w:hint="default"/>
      </w:rPr>
    </w:lvl>
    <w:lvl w:ilvl="8" w:tplc="04150005" w:tentative="1">
      <w:start w:val="1"/>
      <w:numFmt w:val="bullet"/>
      <w:lvlText w:val=""/>
      <w:lvlJc w:val="left"/>
      <w:pPr>
        <w:ind w:left="6188" w:hanging="360"/>
      </w:pPr>
      <w:rPr>
        <w:rFonts w:ascii="Wingdings" w:hAnsi="Wingdings" w:hint="default"/>
      </w:rPr>
    </w:lvl>
  </w:abstractNum>
  <w:abstractNum w:abstractNumId="11" w15:restartNumberingAfterBreak="0">
    <w:nsid w:val="2A6050E5"/>
    <w:multiLevelType w:val="multilevel"/>
    <w:tmpl w:val="6F28D2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211C5E"/>
    <w:multiLevelType w:val="hybridMultilevel"/>
    <w:tmpl w:val="05E0C3D4"/>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6F33B4"/>
    <w:multiLevelType w:val="hybridMultilevel"/>
    <w:tmpl w:val="91448B3A"/>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4E72A9"/>
    <w:multiLevelType w:val="hybridMultilevel"/>
    <w:tmpl w:val="3098AC90"/>
    <w:lvl w:ilvl="0" w:tplc="3EB873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4991102"/>
    <w:multiLevelType w:val="multilevel"/>
    <w:tmpl w:val="3A16A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5EA0491"/>
    <w:multiLevelType w:val="hybridMultilevel"/>
    <w:tmpl w:val="CE3A437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AC60C28"/>
    <w:multiLevelType w:val="hybridMultilevel"/>
    <w:tmpl w:val="5704BE34"/>
    <w:lvl w:ilvl="0" w:tplc="1BF60F32">
      <w:numFmt w:val="bullet"/>
      <w:lvlText w:val=""/>
      <w:lvlJc w:val="left"/>
      <w:pPr>
        <w:ind w:left="720" w:hanging="360"/>
      </w:pPr>
      <w:rPr>
        <w:rFonts w:ascii="Symbol" w:eastAsia="Calibri" w:hAnsi="Symbo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C06A23"/>
    <w:multiLevelType w:val="multilevel"/>
    <w:tmpl w:val="43801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43225A"/>
    <w:multiLevelType w:val="hybridMultilevel"/>
    <w:tmpl w:val="0B145894"/>
    <w:lvl w:ilvl="0" w:tplc="94A617D6">
      <w:start w:val="1"/>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4D5EAA"/>
    <w:multiLevelType w:val="hybridMultilevel"/>
    <w:tmpl w:val="CE9A88A4"/>
    <w:lvl w:ilvl="0" w:tplc="3EB873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9AA4F0A"/>
    <w:multiLevelType w:val="hybridMultilevel"/>
    <w:tmpl w:val="FB72D5AC"/>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E9628B"/>
    <w:multiLevelType w:val="hybridMultilevel"/>
    <w:tmpl w:val="78549A6A"/>
    <w:lvl w:ilvl="0" w:tplc="94A617D6">
      <w:start w:val="1"/>
      <w:numFmt w:val="bullet"/>
      <w:lvlText w:val=""/>
      <w:lvlJc w:val="left"/>
      <w:pPr>
        <w:ind w:left="720" w:hanging="360"/>
      </w:pPr>
      <w:rPr>
        <w:rFonts w:ascii="Symbol" w:eastAsia="Calibri" w:hAnsi="Symbol" w:cs="Arial" w:hint="default"/>
      </w:rPr>
    </w:lvl>
    <w:lvl w:ilvl="1" w:tplc="6FBE3C5A">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FF5B31"/>
    <w:multiLevelType w:val="multilevel"/>
    <w:tmpl w:val="3F5E6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4685DB5"/>
    <w:multiLevelType w:val="multilevel"/>
    <w:tmpl w:val="6818C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47728A6"/>
    <w:multiLevelType w:val="hybridMultilevel"/>
    <w:tmpl w:val="6AB28504"/>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213F13"/>
    <w:multiLevelType w:val="hybridMultilevel"/>
    <w:tmpl w:val="E1E48408"/>
    <w:lvl w:ilvl="0" w:tplc="94A617D6">
      <w:start w:val="1"/>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A1248D"/>
    <w:multiLevelType w:val="hybridMultilevel"/>
    <w:tmpl w:val="168EB93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63F74ACE"/>
    <w:multiLevelType w:val="hybridMultilevel"/>
    <w:tmpl w:val="E73A3C6A"/>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2E7E58"/>
    <w:multiLevelType w:val="hybridMultilevel"/>
    <w:tmpl w:val="4B5C7744"/>
    <w:lvl w:ilvl="0" w:tplc="AD2AC76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3E74F2"/>
    <w:multiLevelType w:val="hybridMultilevel"/>
    <w:tmpl w:val="5966151A"/>
    <w:lvl w:ilvl="0" w:tplc="0409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A0107C6"/>
    <w:multiLevelType w:val="hybridMultilevel"/>
    <w:tmpl w:val="9DF2CACE"/>
    <w:lvl w:ilvl="0" w:tplc="84B8F54A">
      <w:start w:val="56"/>
      <w:numFmt w:val="bullet"/>
      <w:lvlText w:val=""/>
      <w:lvlJc w:val="left"/>
      <w:pPr>
        <w:ind w:left="720" w:hanging="360"/>
      </w:pPr>
      <w:rPr>
        <w:rFonts w:ascii="Symbol" w:eastAsia="Calibri" w:hAnsi="Symbo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F05800"/>
    <w:multiLevelType w:val="hybridMultilevel"/>
    <w:tmpl w:val="803E4FAA"/>
    <w:lvl w:ilvl="0" w:tplc="3EB873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0971152"/>
    <w:multiLevelType w:val="multilevel"/>
    <w:tmpl w:val="53E62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12E4D9A"/>
    <w:multiLevelType w:val="hybridMultilevel"/>
    <w:tmpl w:val="C80063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752787"/>
    <w:multiLevelType w:val="hybridMultilevel"/>
    <w:tmpl w:val="5190582C"/>
    <w:lvl w:ilvl="0" w:tplc="3EB8737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7BCF073A"/>
    <w:multiLevelType w:val="hybridMultilevel"/>
    <w:tmpl w:val="F0B86A72"/>
    <w:lvl w:ilvl="0" w:tplc="A5065534">
      <w:start w:val="512"/>
      <w:numFmt w:val="bullet"/>
      <w:lvlText w:val="-"/>
      <w:lvlJc w:val="left"/>
      <w:pPr>
        <w:ind w:left="1440" w:hanging="360"/>
      </w:pPr>
      <w:rPr>
        <w:rFonts w:ascii="Tahoma" w:eastAsia="Times New Roman" w:hAnsi="Tahoma" w:cs="Tahom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D690AB8"/>
    <w:multiLevelType w:val="hybridMultilevel"/>
    <w:tmpl w:val="AA34336A"/>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6558231">
    <w:abstractNumId w:val="36"/>
  </w:num>
  <w:num w:numId="2" w16cid:durableId="1703359092">
    <w:abstractNumId w:val="16"/>
  </w:num>
  <w:num w:numId="3" w16cid:durableId="1916813713">
    <w:abstractNumId w:val="6"/>
  </w:num>
  <w:num w:numId="4" w16cid:durableId="57896711">
    <w:abstractNumId w:val="5"/>
  </w:num>
  <w:num w:numId="5" w16cid:durableId="1915972282">
    <w:abstractNumId w:val="1"/>
  </w:num>
  <w:num w:numId="6" w16cid:durableId="401098349">
    <w:abstractNumId w:val="30"/>
  </w:num>
  <w:num w:numId="7" w16cid:durableId="381902825">
    <w:abstractNumId w:val="27"/>
  </w:num>
  <w:num w:numId="8" w16cid:durableId="856700533">
    <w:abstractNumId w:val="10"/>
  </w:num>
  <w:num w:numId="9" w16cid:durableId="1175652187">
    <w:abstractNumId w:val="34"/>
  </w:num>
  <w:num w:numId="10" w16cid:durableId="916020542">
    <w:abstractNumId w:val="2"/>
  </w:num>
  <w:num w:numId="11" w16cid:durableId="1740397744">
    <w:abstractNumId w:val="4"/>
  </w:num>
  <w:num w:numId="12" w16cid:durableId="1991595086">
    <w:abstractNumId w:val="22"/>
  </w:num>
  <w:num w:numId="13" w16cid:durableId="1414282032">
    <w:abstractNumId w:val="0"/>
  </w:num>
  <w:num w:numId="14" w16cid:durableId="2037074361">
    <w:abstractNumId w:val="26"/>
  </w:num>
  <w:num w:numId="15" w16cid:durableId="962660380">
    <w:abstractNumId w:val="31"/>
  </w:num>
  <w:num w:numId="16" w16cid:durableId="1554388161">
    <w:abstractNumId w:val="29"/>
  </w:num>
  <w:num w:numId="17" w16cid:durableId="240528943">
    <w:abstractNumId w:val="17"/>
  </w:num>
  <w:num w:numId="18" w16cid:durableId="1101337756">
    <w:abstractNumId w:val="37"/>
  </w:num>
  <w:num w:numId="19" w16cid:durableId="60561927">
    <w:abstractNumId w:val="25"/>
  </w:num>
  <w:num w:numId="20" w16cid:durableId="1407803351">
    <w:abstractNumId w:val="13"/>
  </w:num>
  <w:num w:numId="21" w16cid:durableId="356347633">
    <w:abstractNumId w:val="28"/>
  </w:num>
  <w:num w:numId="22" w16cid:durableId="624240657">
    <w:abstractNumId w:val="12"/>
  </w:num>
  <w:num w:numId="23" w16cid:durableId="1705322071">
    <w:abstractNumId w:val="19"/>
  </w:num>
  <w:num w:numId="24" w16cid:durableId="1887983977">
    <w:abstractNumId w:val="21"/>
  </w:num>
  <w:num w:numId="25" w16cid:durableId="1591624365">
    <w:abstractNumId w:val="15"/>
  </w:num>
  <w:num w:numId="26" w16cid:durableId="1832217159">
    <w:abstractNumId w:val="11"/>
  </w:num>
  <w:num w:numId="27" w16cid:durableId="258375365">
    <w:abstractNumId w:val="24"/>
  </w:num>
  <w:num w:numId="28" w16cid:durableId="141971924">
    <w:abstractNumId w:val="33"/>
  </w:num>
  <w:num w:numId="29" w16cid:durableId="1206873158">
    <w:abstractNumId w:val="18"/>
  </w:num>
  <w:num w:numId="30" w16cid:durableId="1958173042">
    <w:abstractNumId w:val="9"/>
  </w:num>
  <w:num w:numId="31" w16cid:durableId="1206335779">
    <w:abstractNumId w:val="7"/>
  </w:num>
  <w:num w:numId="32" w16cid:durableId="495614753">
    <w:abstractNumId w:val="23"/>
  </w:num>
  <w:num w:numId="33" w16cid:durableId="1114055792">
    <w:abstractNumId w:val="3"/>
  </w:num>
  <w:num w:numId="34" w16cid:durableId="272713363">
    <w:abstractNumId w:val="14"/>
  </w:num>
  <w:num w:numId="35" w16cid:durableId="1371151530">
    <w:abstractNumId w:val="32"/>
  </w:num>
  <w:num w:numId="36" w16cid:durableId="1786650577">
    <w:abstractNumId w:val="20"/>
  </w:num>
  <w:num w:numId="37" w16cid:durableId="1130057633">
    <w:abstractNumId w:val="8"/>
  </w:num>
  <w:num w:numId="38" w16cid:durableId="101954738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EE0"/>
    <w:rsid w:val="0002660E"/>
    <w:rsid w:val="00037D69"/>
    <w:rsid w:val="00050111"/>
    <w:rsid w:val="00081C1A"/>
    <w:rsid w:val="0009209A"/>
    <w:rsid w:val="000B380B"/>
    <w:rsid w:val="000B62E2"/>
    <w:rsid w:val="000B634A"/>
    <w:rsid w:val="000E444A"/>
    <w:rsid w:val="000F5BC5"/>
    <w:rsid w:val="00125460"/>
    <w:rsid w:val="0013228B"/>
    <w:rsid w:val="00132584"/>
    <w:rsid w:val="001547B9"/>
    <w:rsid w:val="0016413A"/>
    <w:rsid w:val="00187656"/>
    <w:rsid w:val="001904F6"/>
    <w:rsid w:val="001B3E99"/>
    <w:rsid w:val="001C2022"/>
    <w:rsid w:val="001C5E0A"/>
    <w:rsid w:val="001F23AF"/>
    <w:rsid w:val="00202B28"/>
    <w:rsid w:val="00203627"/>
    <w:rsid w:val="002048CF"/>
    <w:rsid w:val="00206526"/>
    <w:rsid w:val="002075FA"/>
    <w:rsid w:val="00210574"/>
    <w:rsid w:val="002123F8"/>
    <w:rsid w:val="00231C38"/>
    <w:rsid w:val="00233C77"/>
    <w:rsid w:val="0025682B"/>
    <w:rsid w:val="002622FF"/>
    <w:rsid w:val="002633FB"/>
    <w:rsid w:val="002745F6"/>
    <w:rsid w:val="00275046"/>
    <w:rsid w:val="002C0669"/>
    <w:rsid w:val="002C1785"/>
    <w:rsid w:val="002C7B11"/>
    <w:rsid w:val="00311E1F"/>
    <w:rsid w:val="003136BB"/>
    <w:rsid w:val="0031468D"/>
    <w:rsid w:val="00325D9F"/>
    <w:rsid w:val="003524FA"/>
    <w:rsid w:val="00353CDB"/>
    <w:rsid w:val="00380DD5"/>
    <w:rsid w:val="00381DF1"/>
    <w:rsid w:val="00393FD0"/>
    <w:rsid w:val="003A139F"/>
    <w:rsid w:val="0040117D"/>
    <w:rsid w:val="004145B3"/>
    <w:rsid w:val="0042063E"/>
    <w:rsid w:val="00422FC6"/>
    <w:rsid w:val="004240A4"/>
    <w:rsid w:val="0044157D"/>
    <w:rsid w:val="0045063B"/>
    <w:rsid w:val="00462B7F"/>
    <w:rsid w:val="00470E8C"/>
    <w:rsid w:val="00484E61"/>
    <w:rsid w:val="00486EE0"/>
    <w:rsid w:val="0049795C"/>
    <w:rsid w:val="004D2867"/>
    <w:rsid w:val="004D498B"/>
    <w:rsid w:val="004D5BF0"/>
    <w:rsid w:val="004E79BC"/>
    <w:rsid w:val="005111D2"/>
    <w:rsid w:val="00523940"/>
    <w:rsid w:val="005402C7"/>
    <w:rsid w:val="00580059"/>
    <w:rsid w:val="0058195E"/>
    <w:rsid w:val="005A0C34"/>
    <w:rsid w:val="005C4C1C"/>
    <w:rsid w:val="005C660C"/>
    <w:rsid w:val="005D02AB"/>
    <w:rsid w:val="005E7F97"/>
    <w:rsid w:val="00606C59"/>
    <w:rsid w:val="00636D9A"/>
    <w:rsid w:val="00642B48"/>
    <w:rsid w:val="006812F8"/>
    <w:rsid w:val="00690774"/>
    <w:rsid w:val="00697826"/>
    <w:rsid w:val="006A2F47"/>
    <w:rsid w:val="006A5ED8"/>
    <w:rsid w:val="006F519F"/>
    <w:rsid w:val="00714347"/>
    <w:rsid w:val="00716A5E"/>
    <w:rsid w:val="0072699B"/>
    <w:rsid w:val="00742DC5"/>
    <w:rsid w:val="00761B1D"/>
    <w:rsid w:val="0077450E"/>
    <w:rsid w:val="00776376"/>
    <w:rsid w:val="007B50A8"/>
    <w:rsid w:val="007E6E7E"/>
    <w:rsid w:val="008218FC"/>
    <w:rsid w:val="008232A5"/>
    <w:rsid w:val="008239AE"/>
    <w:rsid w:val="008432C4"/>
    <w:rsid w:val="008457B4"/>
    <w:rsid w:val="008507C6"/>
    <w:rsid w:val="00852574"/>
    <w:rsid w:val="0085419E"/>
    <w:rsid w:val="00864B53"/>
    <w:rsid w:val="00867AE8"/>
    <w:rsid w:val="008B6E8A"/>
    <w:rsid w:val="008B6F70"/>
    <w:rsid w:val="008C3B20"/>
    <w:rsid w:val="008C6B43"/>
    <w:rsid w:val="008F7B64"/>
    <w:rsid w:val="00922BAB"/>
    <w:rsid w:val="00923FC8"/>
    <w:rsid w:val="00936323"/>
    <w:rsid w:val="009478FB"/>
    <w:rsid w:val="00953F16"/>
    <w:rsid w:val="009572B9"/>
    <w:rsid w:val="00977262"/>
    <w:rsid w:val="00986A4B"/>
    <w:rsid w:val="009953CF"/>
    <w:rsid w:val="009B3FF1"/>
    <w:rsid w:val="009C0C24"/>
    <w:rsid w:val="009E6853"/>
    <w:rsid w:val="00A17791"/>
    <w:rsid w:val="00A20E1A"/>
    <w:rsid w:val="00A22186"/>
    <w:rsid w:val="00A25BA9"/>
    <w:rsid w:val="00A25DCA"/>
    <w:rsid w:val="00A2602F"/>
    <w:rsid w:val="00A2675C"/>
    <w:rsid w:val="00A40FB5"/>
    <w:rsid w:val="00A716AA"/>
    <w:rsid w:val="00A757B4"/>
    <w:rsid w:val="00A959C9"/>
    <w:rsid w:val="00AA0769"/>
    <w:rsid w:val="00AA4216"/>
    <w:rsid w:val="00AB177C"/>
    <w:rsid w:val="00AB3F05"/>
    <w:rsid w:val="00AD5AA4"/>
    <w:rsid w:val="00AD7763"/>
    <w:rsid w:val="00AE062B"/>
    <w:rsid w:val="00AF1624"/>
    <w:rsid w:val="00AF4919"/>
    <w:rsid w:val="00B01D74"/>
    <w:rsid w:val="00B11956"/>
    <w:rsid w:val="00B45714"/>
    <w:rsid w:val="00B46E8B"/>
    <w:rsid w:val="00B52110"/>
    <w:rsid w:val="00BA384A"/>
    <w:rsid w:val="00BC397C"/>
    <w:rsid w:val="00BD5A06"/>
    <w:rsid w:val="00C01245"/>
    <w:rsid w:val="00C15F5F"/>
    <w:rsid w:val="00C25069"/>
    <w:rsid w:val="00C82A7F"/>
    <w:rsid w:val="00C85FBF"/>
    <w:rsid w:val="00CA5B64"/>
    <w:rsid w:val="00CC3A5F"/>
    <w:rsid w:val="00CC50B2"/>
    <w:rsid w:val="00CD3C3D"/>
    <w:rsid w:val="00CE0E2C"/>
    <w:rsid w:val="00D02316"/>
    <w:rsid w:val="00D10DD2"/>
    <w:rsid w:val="00D176C0"/>
    <w:rsid w:val="00D4187F"/>
    <w:rsid w:val="00D61DD1"/>
    <w:rsid w:val="00D67D4F"/>
    <w:rsid w:val="00D844F6"/>
    <w:rsid w:val="00DC1870"/>
    <w:rsid w:val="00DC3F6C"/>
    <w:rsid w:val="00DC7F11"/>
    <w:rsid w:val="00E004EC"/>
    <w:rsid w:val="00E03BA0"/>
    <w:rsid w:val="00E03D30"/>
    <w:rsid w:val="00E175F9"/>
    <w:rsid w:val="00E2183D"/>
    <w:rsid w:val="00E324DD"/>
    <w:rsid w:val="00E50397"/>
    <w:rsid w:val="00E846D7"/>
    <w:rsid w:val="00EB02E1"/>
    <w:rsid w:val="00EB2245"/>
    <w:rsid w:val="00ED15D8"/>
    <w:rsid w:val="00ED35C9"/>
    <w:rsid w:val="00EE1A10"/>
    <w:rsid w:val="00EF0A47"/>
    <w:rsid w:val="00F10B43"/>
    <w:rsid w:val="00F5403C"/>
    <w:rsid w:val="00F56A74"/>
    <w:rsid w:val="00F57388"/>
    <w:rsid w:val="00FB1CF8"/>
    <w:rsid w:val="00FB3116"/>
    <w:rsid w:val="00FB4745"/>
    <w:rsid w:val="00FC7F3A"/>
    <w:rsid w:val="00FD569C"/>
    <w:rsid w:val="00FE7D92"/>
    <w:rsid w:val="00FF2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702106"/>
  <w15:chartTrackingRefBased/>
  <w15:docId w15:val="{B0ED1CAD-400F-4D6E-BF76-2711F5067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22FC6"/>
    <w:pPr>
      <w:spacing w:after="160" w:line="259" w:lineRule="auto"/>
    </w:pPr>
    <w:rPr>
      <w:sz w:val="22"/>
      <w:szCs w:val="22"/>
      <w:lang w:val="pl-PL"/>
    </w:rPr>
  </w:style>
  <w:style w:type="paragraph" w:styleId="Nagwek5">
    <w:name w:val="heading 5"/>
    <w:basedOn w:val="Normalny"/>
    <w:link w:val="Nagwek5Znak"/>
    <w:uiPriority w:val="9"/>
    <w:qFormat/>
    <w:rsid w:val="0009209A"/>
    <w:pPr>
      <w:spacing w:before="100" w:beforeAutospacing="1" w:after="100" w:afterAutospacing="1" w:line="240" w:lineRule="auto"/>
      <w:outlineLvl w:val="4"/>
    </w:pPr>
    <w:rPr>
      <w:rFonts w:ascii="Times New Roman" w:eastAsia="Times New Roman" w:hAnsi="Times New Roman"/>
      <w:b/>
      <w:bCs/>
      <w:sz w:val="20"/>
      <w:szCs w:val="2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F7B6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7B64"/>
  </w:style>
  <w:style w:type="paragraph" w:styleId="Stopka">
    <w:name w:val="footer"/>
    <w:basedOn w:val="Normalny"/>
    <w:link w:val="StopkaZnak"/>
    <w:uiPriority w:val="99"/>
    <w:unhideWhenUsed/>
    <w:rsid w:val="008F7B6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7B64"/>
  </w:style>
  <w:style w:type="table" w:styleId="Tabela-Siatka">
    <w:name w:val="Table Grid"/>
    <w:basedOn w:val="Standardowy"/>
    <w:uiPriority w:val="39"/>
    <w:rsid w:val="008F7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8F7B64"/>
    <w:rPr>
      <w:color w:val="0000FF"/>
      <w:u w:val="single"/>
    </w:rPr>
  </w:style>
  <w:style w:type="paragraph" w:customStyle="1" w:styleId="Default">
    <w:name w:val="Default"/>
    <w:rsid w:val="008F7B64"/>
    <w:pPr>
      <w:autoSpaceDE w:val="0"/>
      <w:autoSpaceDN w:val="0"/>
      <w:adjustRightInd w:val="0"/>
    </w:pPr>
    <w:rPr>
      <w:rFonts w:ascii="Arial" w:hAnsi="Arial" w:cs="Arial"/>
      <w:color w:val="000000"/>
      <w:sz w:val="24"/>
      <w:szCs w:val="24"/>
      <w:lang w:val="pl-PL"/>
    </w:rPr>
  </w:style>
  <w:style w:type="paragraph" w:customStyle="1" w:styleId="Tekstpodstawowy1">
    <w:name w:val="Tekst podstawowy1"/>
    <w:basedOn w:val="Normalny"/>
    <w:rsid w:val="00A2675C"/>
    <w:pPr>
      <w:widowControl w:val="0"/>
      <w:shd w:val="clear" w:color="auto" w:fill="FFFFFF"/>
      <w:spacing w:after="0" w:line="240" w:lineRule="auto"/>
    </w:pPr>
    <w:rPr>
      <w:rFonts w:ascii="Times New Roman" w:eastAsia="Times New Roman" w:hAnsi="Times New Roman"/>
      <w:sz w:val="20"/>
      <w:szCs w:val="20"/>
      <w:lang w:eastAsia="pl-PL"/>
    </w:rPr>
  </w:style>
  <w:style w:type="character" w:customStyle="1" w:styleId="BodytextArial">
    <w:name w:val="Body text + Arial"/>
    <w:aliases w:val="9,5 pt,Bold"/>
    <w:rsid w:val="00A2675C"/>
    <w:rPr>
      <w:rFonts w:ascii="Arial" w:eastAsia="Times New Roman" w:hAnsi="Arial" w:cs="Arial" w:hint="default"/>
      <w:b/>
      <w:bCs/>
      <w:color w:val="000000"/>
      <w:spacing w:val="0"/>
      <w:w w:val="100"/>
      <w:position w:val="0"/>
      <w:sz w:val="19"/>
      <w:szCs w:val="19"/>
      <w:shd w:val="clear" w:color="auto" w:fill="FFFFFF"/>
      <w:lang w:val="pl-PL"/>
    </w:rPr>
  </w:style>
  <w:style w:type="character" w:styleId="Nierozpoznanawzmianka">
    <w:name w:val="Unresolved Mention"/>
    <w:uiPriority w:val="99"/>
    <w:semiHidden/>
    <w:unhideWhenUsed/>
    <w:rsid w:val="0025682B"/>
    <w:rPr>
      <w:color w:val="808080"/>
      <w:shd w:val="clear" w:color="auto" w:fill="E6E6E6"/>
    </w:rPr>
  </w:style>
  <w:style w:type="paragraph" w:styleId="Tekstdymka">
    <w:name w:val="Balloon Text"/>
    <w:basedOn w:val="Normalny"/>
    <w:link w:val="TekstdymkaZnak"/>
    <w:uiPriority w:val="99"/>
    <w:semiHidden/>
    <w:unhideWhenUsed/>
    <w:rsid w:val="00936323"/>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936323"/>
    <w:rPr>
      <w:rFonts w:ascii="Segoe UI" w:hAnsi="Segoe UI" w:cs="Segoe UI"/>
      <w:sz w:val="18"/>
      <w:szCs w:val="18"/>
      <w:lang w:val="pl-PL"/>
    </w:rPr>
  </w:style>
  <w:style w:type="character" w:styleId="UyteHipercze">
    <w:name w:val="FollowedHyperlink"/>
    <w:uiPriority w:val="99"/>
    <w:semiHidden/>
    <w:unhideWhenUsed/>
    <w:rsid w:val="00864B53"/>
    <w:rPr>
      <w:color w:val="954F72"/>
      <w:u w:val="single"/>
    </w:rPr>
  </w:style>
  <w:style w:type="character" w:styleId="Odwoaniedokomentarza">
    <w:name w:val="annotation reference"/>
    <w:uiPriority w:val="99"/>
    <w:semiHidden/>
    <w:unhideWhenUsed/>
    <w:rsid w:val="002633FB"/>
    <w:rPr>
      <w:sz w:val="16"/>
      <w:szCs w:val="16"/>
    </w:rPr>
  </w:style>
  <w:style w:type="paragraph" w:styleId="Tekstkomentarza">
    <w:name w:val="annotation text"/>
    <w:basedOn w:val="Normalny"/>
    <w:link w:val="TekstkomentarzaZnak"/>
    <w:uiPriority w:val="99"/>
    <w:semiHidden/>
    <w:unhideWhenUsed/>
    <w:rsid w:val="002633FB"/>
    <w:rPr>
      <w:sz w:val="20"/>
      <w:szCs w:val="20"/>
    </w:rPr>
  </w:style>
  <w:style w:type="character" w:customStyle="1" w:styleId="TekstkomentarzaZnak">
    <w:name w:val="Tekst komentarza Znak"/>
    <w:link w:val="Tekstkomentarza"/>
    <w:uiPriority w:val="99"/>
    <w:semiHidden/>
    <w:rsid w:val="002633FB"/>
    <w:rPr>
      <w:lang w:val="pl-PL"/>
    </w:rPr>
  </w:style>
  <w:style w:type="paragraph" w:styleId="Tematkomentarza">
    <w:name w:val="annotation subject"/>
    <w:basedOn w:val="Tekstkomentarza"/>
    <w:next w:val="Tekstkomentarza"/>
    <w:link w:val="TematkomentarzaZnak"/>
    <w:uiPriority w:val="99"/>
    <w:semiHidden/>
    <w:unhideWhenUsed/>
    <w:rsid w:val="002633FB"/>
    <w:rPr>
      <w:b/>
      <w:bCs/>
    </w:rPr>
  </w:style>
  <w:style w:type="character" w:customStyle="1" w:styleId="TematkomentarzaZnak">
    <w:name w:val="Temat komentarza Znak"/>
    <w:link w:val="Tematkomentarza"/>
    <w:uiPriority w:val="99"/>
    <w:semiHidden/>
    <w:rsid w:val="002633FB"/>
    <w:rPr>
      <w:b/>
      <w:bCs/>
      <w:lang w:val="pl-PL"/>
    </w:rPr>
  </w:style>
  <w:style w:type="paragraph" w:styleId="Akapitzlist">
    <w:name w:val="List Paragraph"/>
    <w:basedOn w:val="Normalny"/>
    <w:uiPriority w:val="34"/>
    <w:qFormat/>
    <w:rsid w:val="00742DC5"/>
    <w:pPr>
      <w:ind w:left="720"/>
      <w:contextualSpacing/>
    </w:pPr>
  </w:style>
  <w:style w:type="character" w:customStyle="1" w:styleId="Nagwek5Znak">
    <w:name w:val="Nagłówek 5 Znak"/>
    <w:basedOn w:val="Domylnaczcionkaakapitu"/>
    <w:link w:val="Nagwek5"/>
    <w:uiPriority w:val="9"/>
    <w:rsid w:val="0009209A"/>
    <w:rPr>
      <w:rFonts w:ascii="Times New Roman" w:eastAsia="Times New Roman" w:hAnsi="Times New Roman"/>
      <w:b/>
      <w:bCs/>
    </w:rPr>
  </w:style>
  <w:style w:type="paragraph" w:customStyle="1" w:styleId="-">
    <w:name w:val="-"/>
    <w:basedOn w:val="Normalny"/>
    <w:rsid w:val="0013228B"/>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normaltextrun">
    <w:name w:val="normaltextrun"/>
    <w:basedOn w:val="Domylnaczcionkaakapitu"/>
    <w:rsid w:val="00C85FBF"/>
  </w:style>
  <w:style w:type="character" w:customStyle="1" w:styleId="eop">
    <w:name w:val="eop"/>
    <w:basedOn w:val="Domylnaczcionkaakapitu"/>
    <w:rsid w:val="00C85F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61802">
      <w:bodyDiv w:val="1"/>
      <w:marLeft w:val="0"/>
      <w:marRight w:val="0"/>
      <w:marTop w:val="0"/>
      <w:marBottom w:val="0"/>
      <w:divBdr>
        <w:top w:val="none" w:sz="0" w:space="0" w:color="auto"/>
        <w:left w:val="none" w:sz="0" w:space="0" w:color="auto"/>
        <w:bottom w:val="none" w:sz="0" w:space="0" w:color="auto"/>
        <w:right w:val="none" w:sz="0" w:space="0" w:color="auto"/>
      </w:divBdr>
    </w:div>
    <w:div w:id="124082999">
      <w:bodyDiv w:val="1"/>
      <w:marLeft w:val="0"/>
      <w:marRight w:val="0"/>
      <w:marTop w:val="0"/>
      <w:marBottom w:val="0"/>
      <w:divBdr>
        <w:top w:val="none" w:sz="0" w:space="0" w:color="auto"/>
        <w:left w:val="none" w:sz="0" w:space="0" w:color="auto"/>
        <w:bottom w:val="none" w:sz="0" w:space="0" w:color="auto"/>
        <w:right w:val="none" w:sz="0" w:space="0" w:color="auto"/>
      </w:divBdr>
    </w:div>
    <w:div w:id="136188756">
      <w:bodyDiv w:val="1"/>
      <w:marLeft w:val="0"/>
      <w:marRight w:val="0"/>
      <w:marTop w:val="0"/>
      <w:marBottom w:val="0"/>
      <w:divBdr>
        <w:top w:val="none" w:sz="0" w:space="0" w:color="auto"/>
        <w:left w:val="none" w:sz="0" w:space="0" w:color="auto"/>
        <w:bottom w:val="none" w:sz="0" w:space="0" w:color="auto"/>
        <w:right w:val="none" w:sz="0" w:space="0" w:color="auto"/>
      </w:divBdr>
    </w:div>
    <w:div w:id="351567607">
      <w:bodyDiv w:val="1"/>
      <w:marLeft w:val="0"/>
      <w:marRight w:val="0"/>
      <w:marTop w:val="0"/>
      <w:marBottom w:val="0"/>
      <w:divBdr>
        <w:top w:val="none" w:sz="0" w:space="0" w:color="auto"/>
        <w:left w:val="none" w:sz="0" w:space="0" w:color="auto"/>
        <w:bottom w:val="none" w:sz="0" w:space="0" w:color="auto"/>
        <w:right w:val="none" w:sz="0" w:space="0" w:color="auto"/>
      </w:divBdr>
    </w:div>
    <w:div w:id="405803521">
      <w:bodyDiv w:val="1"/>
      <w:marLeft w:val="0"/>
      <w:marRight w:val="0"/>
      <w:marTop w:val="0"/>
      <w:marBottom w:val="0"/>
      <w:divBdr>
        <w:top w:val="none" w:sz="0" w:space="0" w:color="auto"/>
        <w:left w:val="none" w:sz="0" w:space="0" w:color="auto"/>
        <w:bottom w:val="none" w:sz="0" w:space="0" w:color="auto"/>
        <w:right w:val="none" w:sz="0" w:space="0" w:color="auto"/>
      </w:divBdr>
    </w:div>
    <w:div w:id="501168866">
      <w:bodyDiv w:val="1"/>
      <w:marLeft w:val="0"/>
      <w:marRight w:val="0"/>
      <w:marTop w:val="0"/>
      <w:marBottom w:val="0"/>
      <w:divBdr>
        <w:top w:val="none" w:sz="0" w:space="0" w:color="auto"/>
        <w:left w:val="none" w:sz="0" w:space="0" w:color="auto"/>
        <w:bottom w:val="none" w:sz="0" w:space="0" w:color="auto"/>
        <w:right w:val="none" w:sz="0" w:space="0" w:color="auto"/>
      </w:divBdr>
    </w:div>
    <w:div w:id="566307300">
      <w:bodyDiv w:val="1"/>
      <w:marLeft w:val="0"/>
      <w:marRight w:val="0"/>
      <w:marTop w:val="0"/>
      <w:marBottom w:val="0"/>
      <w:divBdr>
        <w:top w:val="none" w:sz="0" w:space="0" w:color="auto"/>
        <w:left w:val="none" w:sz="0" w:space="0" w:color="auto"/>
        <w:bottom w:val="none" w:sz="0" w:space="0" w:color="auto"/>
        <w:right w:val="none" w:sz="0" w:space="0" w:color="auto"/>
      </w:divBdr>
    </w:div>
    <w:div w:id="577640719">
      <w:bodyDiv w:val="1"/>
      <w:marLeft w:val="0"/>
      <w:marRight w:val="0"/>
      <w:marTop w:val="0"/>
      <w:marBottom w:val="0"/>
      <w:divBdr>
        <w:top w:val="none" w:sz="0" w:space="0" w:color="auto"/>
        <w:left w:val="none" w:sz="0" w:space="0" w:color="auto"/>
        <w:bottom w:val="none" w:sz="0" w:space="0" w:color="auto"/>
        <w:right w:val="none" w:sz="0" w:space="0" w:color="auto"/>
      </w:divBdr>
    </w:div>
    <w:div w:id="831719957">
      <w:bodyDiv w:val="1"/>
      <w:marLeft w:val="0"/>
      <w:marRight w:val="0"/>
      <w:marTop w:val="0"/>
      <w:marBottom w:val="0"/>
      <w:divBdr>
        <w:top w:val="none" w:sz="0" w:space="0" w:color="auto"/>
        <w:left w:val="none" w:sz="0" w:space="0" w:color="auto"/>
        <w:bottom w:val="none" w:sz="0" w:space="0" w:color="auto"/>
        <w:right w:val="none" w:sz="0" w:space="0" w:color="auto"/>
      </w:divBdr>
    </w:div>
    <w:div w:id="963728145">
      <w:bodyDiv w:val="1"/>
      <w:marLeft w:val="0"/>
      <w:marRight w:val="0"/>
      <w:marTop w:val="0"/>
      <w:marBottom w:val="0"/>
      <w:divBdr>
        <w:top w:val="none" w:sz="0" w:space="0" w:color="auto"/>
        <w:left w:val="none" w:sz="0" w:space="0" w:color="auto"/>
        <w:bottom w:val="none" w:sz="0" w:space="0" w:color="auto"/>
        <w:right w:val="none" w:sz="0" w:space="0" w:color="auto"/>
      </w:divBdr>
    </w:div>
    <w:div w:id="1027100408">
      <w:bodyDiv w:val="1"/>
      <w:marLeft w:val="0"/>
      <w:marRight w:val="0"/>
      <w:marTop w:val="0"/>
      <w:marBottom w:val="0"/>
      <w:divBdr>
        <w:top w:val="none" w:sz="0" w:space="0" w:color="auto"/>
        <w:left w:val="none" w:sz="0" w:space="0" w:color="auto"/>
        <w:bottom w:val="none" w:sz="0" w:space="0" w:color="auto"/>
        <w:right w:val="none" w:sz="0" w:space="0" w:color="auto"/>
      </w:divBdr>
    </w:div>
    <w:div w:id="1060597551">
      <w:bodyDiv w:val="1"/>
      <w:marLeft w:val="0"/>
      <w:marRight w:val="0"/>
      <w:marTop w:val="0"/>
      <w:marBottom w:val="0"/>
      <w:divBdr>
        <w:top w:val="none" w:sz="0" w:space="0" w:color="auto"/>
        <w:left w:val="none" w:sz="0" w:space="0" w:color="auto"/>
        <w:bottom w:val="none" w:sz="0" w:space="0" w:color="auto"/>
        <w:right w:val="none" w:sz="0" w:space="0" w:color="auto"/>
      </w:divBdr>
    </w:div>
    <w:div w:id="1189871824">
      <w:bodyDiv w:val="1"/>
      <w:marLeft w:val="0"/>
      <w:marRight w:val="0"/>
      <w:marTop w:val="0"/>
      <w:marBottom w:val="0"/>
      <w:divBdr>
        <w:top w:val="none" w:sz="0" w:space="0" w:color="auto"/>
        <w:left w:val="none" w:sz="0" w:space="0" w:color="auto"/>
        <w:bottom w:val="none" w:sz="0" w:space="0" w:color="auto"/>
        <w:right w:val="none" w:sz="0" w:space="0" w:color="auto"/>
      </w:divBdr>
    </w:div>
    <w:div w:id="1389642938">
      <w:bodyDiv w:val="1"/>
      <w:marLeft w:val="0"/>
      <w:marRight w:val="0"/>
      <w:marTop w:val="0"/>
      <w:marBottom w:val="0"/>
      <w:divBdr>
        <w:top w:val="none" w:sz="0" w:space="0" w:color="auto"/>
        <w:left w:val="none" w:sz="0" w:space="0" w:color="auto"/>
        <w:bottom w:val="none" w:sz="0" w:space="0" w:color="auto"/>
        <w:right w:val="none" w:sz="0" w:space="0" w:color="auto"/>
      </w:divBdr>
    </w:div>
    <w:div w:id="1400439751">
      <w:bodyDiv w:val="1"/>
      <w:marLeft w:val="0"/>
      <w:marRight w:val="0"/>
      <w:marTop w:val="0"/>
      <w:marBottom w:val="0"/>
      <w:divBdr>
        <w:top w:val="none" w:sz="0" w:space="0" w:color="auto"/>
        <w:left w:val="none" w:sz="0" w:space="0" w:color="auto"/>
        <w:bottom w:val="none" w:sz="0" w:space="0" w:color="auto"/>
        <w:right w:val="none" w:sz="0" w:space="0" w:color="auto"/>
      </w:divBdr>
    </w:div>
    <w:div w:id="1588807261">
      <w:bodyDiv w:val="1"/>
      <w:marLeft w:val="0"/>
      <w:marRight w:val="0"/>
      <w:marTop w:val="0"/>
      <w:marBottom w:val="0"/>
      <w:divBdr>
        <w:top w:val="none" w:sz="0" w:space="0" w:color="auto"/>
        <w:left w:val="none" w:sz="0" w:space="0" w:color="auto"/>
        <w:bottom w:val="none" w:sz="0" w:space="0" w:color="auto"/>
        <w:right w:val="none" w:sz="0" w:space="0" w:color="auto"/>
      </w:divBdr>
    </w:div>
    <w:div w:id="1903447580">
      <w:bodyDiv w:val="1"/>
      <w:marLeft w:val="0"/>
      <w:marRight w:val="0"/>
      <w:marTop w:val="0"/>
      <w:marBottom w:val="0"/>
      <w:divBdr>
        <w:top w:val="none" w:sz="0" w:space="0" w:color="auto"/>
        <w:left w:val="none" w:sz="0" w:space="0" w:color="auto"/>
        <w:bottom w:val="none" w:sz="0" w:space="0" w:color="auto"/>
        <w:right w:val="none" w:sz="0" w:space="0" w:color="auto"/>
      </w:divBdr>
    </w:div>
    <w:div w:id="1984115717">
      <w:bodyDiv w:val="1"/>
      <w:marLeft w:val="0"/>
      <w:marRight w:val="0"/>
      <w:marTop w:val="0"/>
      <w:marBottom w:val="0"/>
      <w:divBdr>
        <w:top w:val="none" w:sz="0" w:space="0" w:color="auto"/>
        <w:left w:val="none" w:sz="0" w:space="0" w:color="auto"/>
        <w:bottom w:val="none" w:sz="0" w:space="0" w:color="auto"/>
        <w:right w:val="none" w:sz="0" w:space="0" w:color="auto"/>
      </w:divBdr>
    </w:div>
    <w:div w:id="199429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ugloadsolutions.com/80pluspowersupplies.asp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mtf.org/standards/mgmt/dash/" TargetMode="External"/><Relationship Id="rId4" Type="http://schemas.openxmlformats.org/officeDocument/2006/relationships/settings" Target="settings.xml"/><Relationship Id="rId9" Type="http://schemas.openxmlformats.org/officeDocument/2006/relationships/hyperlink" Target="http://www.dmtf.org/standards/wsman"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A888D-E400-40EB-B86F-C02F9CCC0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9</Pages>
  <Words>4501</Words>
  <Characters>27008</Characters>
  <Application>Microsoft Office Word</Application>
  <DocSecurity>0</DocSecurity>
  <Lines>225</Lines>
  <Paragraphs>62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31447</CharactersWithSpaces>
  <SharedDoc>false</SharedDoc>
  <HLinks>
    <vt:vector size="24" baseType="variant">
      <vt:variant>
        <vt:i4>7012450</vt:i4>
      </vt:variant>
      <vt:variant>
        <vt:i4>9</vt:i4>
      </vt:variant>
      <vt:variant>
        <vt:i4>0</vt:i4>
      </vt:variant>
      <vt:variant>
        <vt:i4>5</vt:i4>
      </vt:variant>
      <vt:variant>
        <vt:lpwstr>http://tcocertified.com/product-finder/</vt:lpwstr>
      </vt:variant>
      <vt:variant>
        <vt:lpwstr/>
      </vt:variant>
      <vt:variant>
        <vt:i4>5439490</vt:i4>
      </vt:variant>
      <vt:variant>
        <vt:i4>6</vt:i4>
      </vt:variant>
      <vt:variant>
        <vt:i4>0</vt:i4>
      </vt:variant>
      <vt:variant>
        <vt:i4>5</vt:i4>
      </vt:variant>
      <vt:variant>
        <vt:lpwstr>http://www.dmtf.org/standards/mgmt/dash/</vt:lpwstr>
      </vt:variant>
      <vt:variant>
        <vt:lpwstr/>
      </vt:variant>
      <vt:variant>
        <vt:i4>1835089</vt:i4>
      </vt:variant>
      <vt:variant>
        <vt:i4>3</vt:i4>
      </vt:variant>
      <vt:variant>
        <vt:i4>0</vt:i4>
      </vt:variant>
      <vt:variant>
        <vt:i4>5</vt:i4>
      </vt:variant>
      <vt:variant>
        <vt:lpwstr>http://www.plugloadsolutions.com/80pluspowersupplies.aspx</vt:lpwstr>
      </vt:variant>
      <vt:variant>
        <vt:lpwstr/>
      </vt:variant>
      <vt:variant>
        <vt:i4>2162794</vt:i4>
      </vt:variant>
      <vt:variant>
        <vt:i4>0</vt:i4>
      </vt:variant>
      <vt:variant>
        <vt:i4>0</vt:i4>
      </vt:variant>
      <vt:variant>
        <vt:i4>5</vt:i4>
      </vt:variant>
      <vt:variant>
        <vt:lpwstr>https://www.videocardbenchmark.net/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ModifiedBy>Paweł Kodzis</cp:lastModifiedBy>
  <cp:revision>8</cp:revision>
  <dcterms:created xsi:type="dcterms:W3CDTF">2022-04-26T10:56:00Z</dcterms:created>
  <dcterms:modified xsi:type="dcterms:W3CDTF">2024-03-15T14:34:00Z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8679c804-e300-4f43-b0c7-bb51abd65768</vt:lpwstr>
  </property>
  <property fmtid="{D5CDD505-2E9C-101B-9397-08002B2CF9AE}" pid="3" name="Document Creator">
    <vt:lpwstr/>
  </property>
  <property fmtid="{D5CDD505-2E9C-101B-9397-08002B2CF9AE}" pid="4" name="Document Editor">
    <vt:lpwstr/>
  </property>
  <property fmtid="{D5CDD505-2E9C-101B-9397-08002B2CF9AE}" pid="5" name="Classification">
    <vt:lpwstr>No Restrictions</vt:lpwstr>
  </property>
  <property fmtid="{D5CDD505-2E9C-101B-9397-08002B2CF9AE}" pid="6" name="Sublabels">
    <vt:lpwstr/>
  </property>
  <property fmtid="{D5CDD505-2E9C-101B-9397-08002B2CF9AE}" pid="7" name="MSIP_Label_17cb76b2-10b8-4fe1-93d4-2202842406cd_Enabled">
    <vt:lpwstr>True</vt:lpwstr>
  </property>
  <property fmtid="{D5CDD505-2E9C-101B-9397-08002B2CF9AE}" pid="8" name="MSIP_Label_17cb76b2-10b8-4fe1-93d4-2202842406cd_SiteId">
    <vt:lpwstr>945c199a-83a2-4e80-9f8c-5a91be5752dd</vt:lpwstr>
  </property>
  <property fmtid="{D5CDD505-2E9C-101B-9397-08002B2CF9AE}" pid="9" name="MSIP_Label_17cb76b2-10b8-4fe1-93d4-2202842406cd_Ref">
    <vt:lpwstr>https://api.informationprotection.azure.com/api/945c199a-83a2-4e80-9f8c-5a91be5752dd</vt:lpwstr>
  </property>
  <property fmtid="{D5CDD505-2E9C-101B-9397-08002B2CF9AE}" pid="10" name="MSIP_Label_17cb76b2-10b8-4fe1-93d4-2202842406cd_Owner">
    <vt:lpwstr>Kazimierz_Szczepanik@Dell.com</vt:lpwstr>
  </property>
  <property fmtid="{D5CDD505-2E9C-101B-9397-08002B2CF9AE}" pid="11" name="MSIP_Label_17cb76b2-10b8-4fe1-93d4-2202842406cd_SetDate">
    <vt:lpwstr>2018-02-16T11:22:59.5063346+01:00</vt:lpwstr>
  </property>
  <property fmtid="{D5CDD505-2E9C-101B-9397-08002B2CF9AE}" pid="12" name="MSIP_Label_17cb76b2-10b8-4fe1-93d4-2202842406cd_Name">
    <vt:lpwstr>External Public</vt:lpwstr>
  </property>
  <property fmtid="{D5CDD505-2E9C-101B-9397-08002B2CF9AE}" pid="13" name="MSIP_Label_17cb76b2-10b8-4fe1-93d4-2202842406cd_Application">
    <vt:lpwstr>Microsoft Azure Information Protection</vt:lpwstr>
  </property>
  <property fmtid="{D5CDD505-2E9C-101B-9397-08002B2CF9AE}" pid="14" name="MSIP_Label_17cb76b2-10b8-4fe1-93d4-2202842406cd_Extended_MSFT_Method">
    <vt:lpwstr>Manual</vt:lpwstr>
  </property>
  <property fmtid="{D5CDD505-2E9C-101B-9397-08002B2CF9AE}" pid="15" name="Sensitivity">
    <vt:lpwstr>External Public</vt:lpwstr>
  </property>
</Properties>
</file>