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2941" w14:textId="2959AFD6" w:rsidR="00E42692" w:rsidRPr="00191B77" w:rsidRDefault="00FF6C1A" w:rsidP="00191B77">
      <w:pPr>
        <w:spacing w:after="0"/>
        <w:rPr>
          <w:iCs/>
          <w:sz w:val="24"/>
          <w:szCs w:val="24"/>
        </w:rPr>
      </w:pPr>
      <w:r w:rsidRPr="00191B77">
        <w:rPr>
          <w:b/>
          <w:iCs/>
          <w:sz w:val="24"/>
          <w:szCs w:val="24"/>
        </w:rPr>
        <w:t xml:space="preserve">Załącznik </w:t>
      </w:r>
      <w:r w:rsidR="007D1363" w:rsidRPr="00191B77">
        <w:rPr>
          <w:b/>
          <w:iCs/>
          <w:sz w:val="24"/>
          <w:szCs w:val="24"/>
        </w:rPr>
        <w:t>nr 1 do SWZ</w:t>
      </w:r>
    </w:p>
    <w:p w14:paraId="78A6251E" w14:textId="77777777" w:rsidR="00E42692" w:rsidRPr="000B6CE6" w:rsidRDefault="00E42692" w:rsidP="00191B77">
      <w:pPr>
        <w:spacing w:before="240" w:after="0"/>
        <w:ind w:left="425"/>
        <w:jc w:val="center"/>
        <w:rPr>
          <w:b/>
          <w:sz w:val="28"/>
          <w:szCs w:val="28"/>
        </w:rPr>
      </w:pPr>
      <w:r w:rsidRPr="000B6CE6">
        <w:rPr>
          <w:b/>
          <w:sz w:val="28"/>
          <w:szCs w:val="28"/>
        </w:rPr>
        <w:t>OPIS PRZEDMIOTU ZAMÓWIENIA (OPZ)</w:t>
      </w:r>
    </w:p>
    <w:p w14:paraId="050789DB" w14:textId="2301F6EB" w:rsidR="00500A75" w:rsidRPr="00191B77" w:rsidRDefault="00491A81" w:rsidP="000C6C71">
      <w:pPr>
        <w:numPr>
          <w:ilvl w:val="0"/>
          <w:numId w:val="1"/>
        </w:numPr>
        <w:spacing w:before="240" w:after="0"/>
        <w:ind w:left="284" w:hanging="284"/>
        <w:rPr>
          <w:sz w:val="24"/>
          <w:szCs w:val="24"/>
        </w:rPr>
      </w:pPr>
      <w:r w:rsidRPr="00191B77">
        <w:rPr>
          <w:iCs/>
          <w:sz w:val="24"/>
          <w:szCs w:val="24"/>
        </w:rPr>
        <w:t>Przedmiotem zamówienia są roboty budowlane polegające na remoncie posadzek w </w:t>
      </w:r>
      <w:r w:rsidR="008118A2" w:rsidRPr="00191B77">
        <w:rPr>
          <w:iCs/>
          <w:sz w:val="24"/>
          <w:szCs w:val="24"/>
        </w:rPr>
        <w:t>korytarzach 1</w:t>
      </w:r>
      <w:r w:rsidRPr="00191B77">
        <w:rPr>
          <w:iCs/>
          <w:sz w:val="24"/>
          <w:szCs w:val="24"/>
        </w:rPr>
        <w:t xml:space="preserve"> piętra budynku Zespołu Szkół Technicznych </w:t>
      </w:r>
      <w:r w:rsidR="000B6CE6">
        <w:rPr>
          <w:iCs/>
          <w:sz w:val="24"/>
          <w:szCs w:val="24"/>
        </w:rPr>
        <w:t>(</w:t>
      </w:r>
      <w:r w:rsidRPr="00191B77">
        <w:rPr>
          <w:iCs/>
          <w:sz w:val="24"/>
          <w:szCs w:val="24"/>
        </w:rPr>
        <w:t>pracowni</w:t>
      </w:r>
      <w:r w:rsidR="001747FB" w:rsidRPr="00191B77">
        <w:rPr>
          <w:iCs/>
          <w:sz w:val="24"/>
          <w:szCs w:val="24"/>
        </w:rPr>
        <w:t>e</w:t>
      </w:r>
      <w:r w:rsidRPr="00191B77">
        <w:rPr>
          <w:iCs/>
          <w:sz w:val="24"/>
          <w:szCs w:val="24"/>
        </w:rPr>
        <w:t xml:space="preserve"> przy ul.</w:t>
      </w:r>
      <w:r w:rsidR="000C6C71">
        <w:rPr>
          <w:iCs/>
          <w:sz w:val="24"/>
          <w:szCs w:val="24"/>
        </w:rPr>
        <w:t> </w:t>
      </w:r>
      <w:r w:rsidRPr="00191B77">
        <w:rPr>
          <w:iCs/>
          <w:sz w:val="24"/>
          <w:szCs w:val="24"/>
        </w:rPr>
        <w:t>Kwiatkowskiego 24 w Tarnowie</w:t>
      </w:r>
      <w:r w:rsidR="000B6CE6">
        <w:rPr>
          <w:iCs/>
          <w:sz w:val="24"/>
          <w:szCs w:val="24"/>
        </w:rPr>
        <w:t>),</w:t>
      </w:r>
      <w:r w:rsidR="008118A2" w:rsidRPr="00191B77">
        <w:rPr>
          <w:iCs/>
          <w:sz w:val="24"/>
          <w:szCs w:val="24"/>
        </w:rPr>
        <w:t xml:space="preserve"> zlokalizowanego</w:t>
      </w:r>
      <w:r w:rsidRPr="00191B77">
        <w:rPr>
          <w:iCs/>
          <w:sz w:val="24"/>
          <w:szCs w:val="24"/>
        </w:rPr>
        <w:t xml:space="preserve"> na działce nr 21/</w:t>
      </w:r>
      <w:r w:rsidR="008118A2" w:rsidRPr="00191B77">
        <w:rPr>
          <w:iCs/>
          <w:sz w:val="24"/>
          <w:szCs w:val="24"/>
        </w:rPr>
        <w:t>29</w:t>
      </w:r>
      <w:r w:rsidRPr="00191B77">
        <w:rPr>
          <w:iCs/>
          <w:sz w:val="24"/>
          <w:szCs w:val="24"/>
        </w:rPr>
        <w:t xml:space="preserve"> obręb 0192</w:t>
      </w:r>
      <w:r w:rsidR="008118A2" w:rsidRPr="00191B77">
        <w:rPr>
          <w:iCs/>
          <w:sz w:val="24"/>
          <w:szCs w:val="24"/>
        </w:rPr>
        <w:t xml:space="preserve"> M.</w:t>
      </w:r>
      <w:r w:rsidR="000B6CE6">
        <w:rPr>
          <w:iCs/>
          <w:sz w:val="24"/>
          <w:szCs w:val="24"/>
        </w:rPr>
        <w:t> </w:t>
      </w:r>
      <w:r w:rsidR="008118A2" w:rsidRPr="00191B77">
        <w:rPr>
          <w:iCs/>
          <w:sz w:val="24"/>
          <w:szCs w:val="24"/>
        </w:rPr>
        <w:t>Tarnów</w:t>
      </w:r>
      <w:r w:rsidR="00B45FED" w:rsidRPr="00191B77">
        <w:rPr>
          <w:sz w:val="24"/>
          <w:szCs w:val="24"/>
        </w:rPr>
        <w:t>.</w:t>
      </w:r>
    </w:p>
    <w:p w14:paraId="5ED1EF59" w14:textId="6A19AB52" w:rsidR="004D57E2" w:rsidRPr="00191B77" w:rsidRDefault="004D57E2" w:rsidP="000C6C71">
      <w:pPr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284"/>
        <w:rPr>
          <w:iCs/>
          <w:sz w:val="24"/>
          <w:szCs w:val="24"/>
        </w:rPr>
      </w:pPr>
      <w:r w:rsidRPr="00191B77">
        <w:rPr>
          <w:iCs/>
          <w:sz w:val="24"/>
          <w:szCs w:val="24"/>
        </w:rPr>
        <w:t xml:space="preserve">Zakres robót </w:t>
      </w:r>
      <w:r w:rsidR="002B7D3F" w:rsidRPr="00191B77">
        <w:rPr>
          <w:iCs/>
          <w:sz w:val="24"/>
          <w:szCs w:val="24"/>
        </w:rPr>
        <w:t>do wykonania</w:t>
      </w:r>
      <w:r w:rsidRPr="00191B77">
        <w:rPr>
          <w:iCs/>
          <w:sz w:val="24"/>
          <w:szCs w:val="24"/>
        </w:rPr>
        <w:t xml:space="preserve"> zamówienia obejmuje m.in.:</w:t>
      </w:r>
    </w:p>
    <w:p w14:paraId="4BDF049F" w14:textId="77777777" w:rsidR="00397837" w:rsidRPr="00191B77" w:rsidRDefault="00397837" w:rsidP="00191B7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786"/>
        <w:rPr>
          <w:rFonts w:cstheme="minorHAnsi"/>
          <w:iCs/>
          <w:sz w:val="24"/>
          <w:szCs w:val="24"/>
        </w:rPr>
      </w:pPr>
      <w:r w:rsidRPr="00191B77">
        <w:rPr>
          <w:rFonts w:cstheme="minorHAnsi"/>
          <w:iCs/>
          <w:sz w:val="24"/>
          <w:szCs w:val="24"/>
        </w:rPr>
        <w:t>Demontaż istniejących posadzek z płytek PCV z oderwaniem listew przyściennych,</w:t>
      </w:r>
    </w:p>
    <w:p w14:paraId="45C1141D" w14:textId="77777777" w:rsidR="00397837" w:rsidRPr="00191B77" w:rsidRDefault="00397837" w:rsidP="00191B7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786"/>
        <w:rPr>
          <w:rFonts w:cstheme="minorHAnsi"/>
          <w:iCs/>
          <w:sz w:val="24"/>
          <w:szCs w:val="24"/>
        </w:rPr>
      </w:pPr>
      <w:r w:rsidRPr="00191B77">
        <w:rPr>
          <w:rFonts w:cstheme="minorHAnsi"/>
          <w:iCs/>
          <w:sz w:val="24"/>
          <w:szCs w:val="24"/>
        </w:rPr>
        <w:t xml:space="preserve">Wyrównanie podłoża, </w:t>
      </w:r>
    </w:p>
    <w:p w14:paraId="1B2D79E6" w14:textId="5AF57DBC" w:rsidR="00397837" w:rsidRPr="00191B77" w:rsidRDefault="00397837" w:rsidP="00191B7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786"/>
        <w:rPr>
          <w:rFonts w:cstheme="minorHAnsi"/>
          <w:iCs/>
          <w:sz w:val="24"/>
          <w:szCs w:val="24"/>
        </w:rPr>
      </w:pPr>
      <w:r w:rsidRPr="00191B77">
        <w:rPr>
          <w:rFonts w:cstheme="minorHAnsi"/>
          <w:iCs/>
          <w:sz w:val="24"/>
          <w:szCs w:val="24"/>
        </w:rPr>
        <w:t>Wykonanie nowych posadzek z płytek z gresu technicznego antypoślizgowego wraz</w:t>
      </w:r>
      <w:r w:rsidR="00191B77">
        <w:rPr>
          <w:rFonts w:cstheme="minorHAnsi"/>
          <w:iCs/>
          <w:sz w:val="24"/>
          <w:szCs w:val="24"/>
        </w:rPr>
        <w:t> </w:t>
      </w:r>
      <w:r w:rsidRPr="00191B77">
        <w:rPr>
          <w:rFonts w:cstheme="minorHAnsi"/>
          <w:iCs/>
          <w:sz w:val="24"/>
          <w:szCs w:val="24"/>
        </w:rPr>
        <w:t>z</w:t>
      </w:r>
      <w:r w:rsidR="00191B77">
        <w:rPr>
          <w:rFonts w:cstheme="minorHAnsi"/>
          <w:iCs/>
          <w:sz w:val="24"/>
          <w:szCs w:val="24"/>
        </w:rPr>
        <w:t> </w:t>
      </w:r>
      <w:r w:rsidRPr="00191B77">
        <w:rPr>
          <w:rFonts w:cstheme="minorHAnsi"/>
          <w:iCs/>
          <w:sz w:val="24"/>
          <w:szCs w:val="24"/>
        </w:rPr>
        <w:t>cokolikami.</w:t>
      </w:r>
    </w:p>
    <w:p w14:paraId="3C63BE7D" w14:textId="7D552752" w:rsidR="00DC4E34" w:rsidRPr="00191B77" w:rsidRDefault="00DC4E34" w:rsidP="000C6C71">
      <w:pPr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284"/>
        <w:rPr>
          <w:b/>
          <w:iCs/>
          <w:sz w:val="24"/>
          <w:szCs w:val="24"/>
        </w:rPr>
      </w:pPr>
      <w:r w:rsidRPr="00191B77">
        <w:rPr>
          <w:b/>
          <w:iCs/>
          <w:sz w:val="24"/>
          <w:szCs w:val="24"/>
        </w:rPr>
        <w:t xml:space="preserve">UWAGA: </w:t>
      </w:r>
      <w:r w:rsidR="00764DD7" w:rsidRPr="00191B77">
        <w:rPr>
          <w:b/>
          <w:iCs/>
          <w:sz w:val="24"/>
          <w:szCs w:val="24"/>
        </w:rPr>
        <w:t>Planuje się wykonanie remontu w okresie wakacyjnym</w:t>
      </w:r>
      <w:r w:rsidRPr="00191B77">
        <w:rPr>
          <w:b/>
          <w:iCs/>
          <w:sz w:val="24"/>
          <w:szCs w:val="24"/>
        </w:rPr>
        <w:t xml:space="preserve"> w ścisłym uzgodnieniu z</w:t>
      </w:r>
      <w:r w:rsidR="00191B77">
        <w:rPr>
          <w:b/>
          <w:iCs/>
          <w:sz w:val="24"/>
          <w:szCs w:val="24"/>
        </w:rPr>
        <w:t> </w:t>
      </w:r>
      <w:r w:rsidRPr="00191B77">
        <w:rPr>
          <w:b/>
          <w:iCs/>
          <w:sz w:val="24"/>
          <w:szCs w:val="24"/>
        </w:rPr>
        <w:t>Zarządcą placówki, tj. Dyrektorem Szkoły.</w:t>
      </w:r>
    </w:p>
    <w:p w14:paraId="4EAA4884" w14:textId="3BB54A25" w:rsidR="00500A75" w:rsidRPr="00191B77" w:rsidRDefault="00500A75" w:rsidP="00191B77">
      <w:pPr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 xml:space="preserve">Szczegółowy zakres robót został określony w następującej dokumentacji opracowanej przez </w:t>
      </w:r>
      <w:r w:rsidR="00764DD7" w:rsidRPr="00191B77">
        <w:rPr>
          <w:sz w:val="24"/>
          <w:szCs w:val="24"/>
        </w:rPr>
        <w:t xml:space="preserve">Witolda Chudy, podinspektora w Urzędzie Miasta Tarnowa, ul. Mickiewicza 2, </w:t>
      </w:r>
      <w:r w:rsidR="00191B77">
        <w:rPr>
          <w:sz w:val="24"/>
          <w:szCs w:val="24"/>
        </w:rPr>
        <w:br/>
      </w:r>
      <w:r w:rsidR="00764DD7" w:rsidRPr="00191B77">
        <w:rPr>
          <w:sz w:val="24"/>
          <w:szCs w:val="24"/>
        </w:rPr>
        <w:t>33-100 Tarnó</w:t>
      </w:r>
      <w:r w:rsidR="00764DD7" w:rsidRPr="00F4421A">
        <w:rPr>
          <w:sz w:val="24"/>
          <w:szCs w:val="24"/>
        </w:rPr>
        <w:t>w</w:t>
      </w:r>
      <w:r w:rsidRPr="00F4421A">
        <w:rPr>
          <w:sz w:val="24"/>
          <w:szCs w:val="24"/>
        </w:rPr>
        <w:t>,</w:t>
      </w:r>
      <w:r w:rsidRPr="00191B77">
        <w:rPr>
          <w:sz w:val="24"/>
          <w:szCs w:val="24"/>
        </w:rPr>
        <w:t xml:space="preserve"> stanowiącej </w:t>
      </w:r>
      <w:r w:rsidR="002A028E" w:rsidRPr="00191B77">
        <w:rPr>
          <w:b/>
          <w:sz w:val="24"/>
          <w:szCs w:val="24"/>
        </w:rPr>
        <w:t>załącznik do</w:t>
      </w:r>
      <w:r w:rsidR="0053431B" w:rsidRPr="00191B77">
        <w:rPr>
          <w:b/>
          <w:sz w:val="24"/>
          <w:szCs w:val="24"/>
        </w:rPr>
        <w:t> </w:t>
      </w:r>
      <w:r w:rsidR="002A028E" w:rsidRPr="00191B77">
        <w:rPr>
          <w:b/>
          <w:sz w:val="24"/>
          <w:szCs w:val="24"/>
        </w:rPr>
        <w:t>S</w:t>
      </w:r>
      <w:r w:rsidRPr="00191B77">
        <w:rPr>
          <w:b/>
          <w:sz w:val="24"/>
          <w:szCs w:val="24"/>
        </w:rPr>
        <w:t>WZ</w:t>
      </w:r>
      <w:r w:rsidRPr="00191B77">
        <w:rPr>
          <w:sz w:val="24"/>
          <w:szCs w:val="24"/>
        </w:rPr>
        <w:t>:</w:t>
      </w:r>
    </w:p>
    <w:p w14:paraId="5E227A57" w14:textId="46E3EFE7" w:rsidR="00842D6B" w:rsidRPr="00191B77" w:rsidRDefault="005404F5" w:rsidP="00191B77">
      <w:pPr>
        <w:numPr>
          <w:ilvl w:val="0"/>
          <w:numId w:val="8"/>
        </w:numPr>
        <w:spacing w:after="0"/>
        <w:ind w:left="567" w:hanging="283"/>
        <w:rPr>
          <w:sz w:val="24"/>
          <w:szCs w:val="24"/>
        </w:rPr>
      </w:pPr>
      <w:r w:rsidRPr="00191B77">
        <w:rPr>
          <w:sz w:val="24"/>
          <w:szCs w:val="24"/>
        </w:rPr>
        <w:t>Przedmiar robót</w:t>
      </w:r>
      <w:r w:rsidR="00842D6B" w:rsidRPr="00191B77">
        <w:rPr>
          <w:sz w:val="24"/>
          <w:szCs w:val="24"/>
        </w:rPr>
        <w:t>;</w:t>
      </w:r>
    </w:p>
    <w:p w14:paraId="4A1690A6" w14:textId="70BB8722" w:rsidR="005404F5" w:rsidRPr="00191B77" w:rsidRDefault="005404F5" w:rsidP="00191B77">
      <w:pPr>
        <w:numPr>
          <w:ilvl w:val="0"/>
          <w:numId w:val="8"/>
        </w:numPr>
        <w:spacing w:after="0"/>
        <w:ind w:left="567" w:hanging="283"/>
        <w:rPr>
          <w:sz w:val="24"/>
          <w:szCs w:val="24"/>
        </w:rPr>
      </w:pPr>
      <w:r w:rsidRPr="00191B77">
        <w:rPr>
          <w:sz w:val="24"/>
          <w:szCs w:val="24"/>
        </w:rPr>
        <w:t>Specyfikacja Techniczna Wykonania i Odbioru Robót Budowlanych.</w:t>
      </w:r>
    </w:p>
    <w:p w14:paraId="74D9D9DB" w14:textId="0B19323B" w:rsidR="00D718A0" w:rsidRPr="00191B77" w:rsidRDefault="00500A75" w:rsidP="00191B77">
      <w:pPr>
        <w:spacing w:after="0"/>
        <w:ind w:left="284"/>
        <w:rPr>
          <w:b/>
          <w:sz w:val="24"/>
          <w:szCs w:val="24"/>
        </w:rPr>
      </w:pPr>
      <w:r w:rsidRPr="00191B77">
        <w:rPr>
          <w:b/>
          <w:sz w:val="24"/>
          <w:szCs w:val="24"/>
        </w:rPr>
        <w:t>Wszystkie powyższe dokumenty należy rozpatrywać wspólnie i ich treść traktować jako wzajemnie się uzupełniające.</w:t>
      </w:r>
    </w:p>
    <w:p w14:paraId="43003123" w14:textId="6A715236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 xml:space="preserve">Zamawiający </w:t>
      </w:r>
      <w:r w:rsidRPr="00191B77">
        <w:rPr>
          <w:b/>
          <w:bCs/>
          <w:sz w:val="24"/>
          <w:szCs w:val="24"/>
        </w:rPr>
        <w:t>nie wymaga wizji lokalnej</w:t>
      </w:r>
      <w:r w:rsidR="00940A2B" w:rsidRPr="00191B77">
        <w:rPr>
          <w:sz w:val="24"/>
          <w:szCs w:val="24"/>
        </w:rPr>
        <w:t>, o której mowa w art. </w:t>
      </w:r>
      <w:r w:rsidRPr="00191B77">
        <w:rPr>
          <w:sz w:val="24"/>
          <w:szCs w:val="24"/>
        </w:rPr>
        <w:t>131 ust 2 ustawy Pzp.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6FFB1C51" w14:textId="1104BB70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 xml:space="preserve">Wykonawca zobowiązany jest przedłożyć Zamawiającemu </w:t>
      </w:r>
      <w:r w:rsidRPr="00191B77">
        <w:rPr>
          <w:b/>
          <w:sz w:val="24"/>
          <w:szCs w:val="24"/>
        </w:rPr>
        <w:t>kosztorys ofertowy i</w:t>
      </w:r>
      <w:r w:rsidR="00191B77">
        <w:rPr>
          <w:b/>
          <w:sz w:val="24"/>
          <w:szCs w:val="24"/>
        </w:rPr>
        <w:t> </w:t>
      </w:r>
      <w:r w:rsidRPr="00191B77">
        <w:rPr>
          <w:b/>
          <w:sz w:val="24"/>
          <w:szCs w:val="24"/>
        </w:rPr>
        <w:t>harmonogram rzeczowo-finansowy</w:t>
      </w:r>
      <w:r w:rsidRPr="00191B77">
        <w:rPr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191B77">
        <w:rPr>
          <w:b/>
          <w:sz w:val="24"/>
          <w:szCs w:val="24"/>
        </w:rPr>
        <w:t>harmonogramem rzeczowo-finansowym.</w:t>
      </w:r>
    </w:p>
    <w:p w14:paraId="0F7A345C" w14:textId="018E0EA0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 xml:space="preserve">Wykonawca zobowiązany jest posiadać </w:t>
      </w:r>
      <w:r w:rsidRPr="00191B77">
        <w:rPr>
          <w:b/>
          <w:bCs/>
          <w:sz w:val="24"/>
          <w:szCs w:val="24"/>
        </w:rPr>
        <w:t>aktualne ubezpieczenie od odpowiedzialności cywilnej</w:t>
      </w:r>
      <w:r w:rsidRPr="00191B77">
        <w:rPr>
          <w:sz w:val="24"/>
          <w:szCs w:val="24"/>
        </w:rPr>
        <w:t xml:space="preserve"> z tytułu prowadzonej działalności gospodarczej na sumę gwarancyjną w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przypadku, gdy ważność ubezpieczenia upłynie w trakcie realizacji kontraktu, Wykonawca zobowiązany będzie do ubezpieczenia działalności na</w:t>
      </w:r>
      <w:r w:rsidR="00697DFA" w:rsidRP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dalszy okres i</w:t>
      </w:r>
      <w:r w:rsidR="000C6C71">
        <w:rPr>
          <w:sz w:val="24"/>
          <w:szCs w:val="24"/>
        </w:rPr>
        <w:t> </w:t>
      </w:r>
      <w:r w:rsidRPr="00191B77">
        <w:rPr>
          <w:sz w:val="24"/>
          <w:szCs w:val="24"/>
        </w:rPr>
        <w:t>przedłożenia dowodu zawarcia umowy ubezpieczenia w ciągu 7 dni od daty upływu ważności ubezpieczenia.</w:t>
      </w:r>
    </w:p>
    <w:p w14:paraId="5E37544F" w14:textId="683D487F" w:rsidR="00EB74A5" w:rsidRPr="00191B77" w:rsidRDefault="00EB74A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 xml:space="preserve">Wykonawca ponosi odpowiedzialność za szkody wyrządzone w związku z realizacją przedmiotu umowy, w tym za szkody wynikłe na skutek działania lub zaniechania Podwykonawców w czasie od daty protokolarnego przejęcia terenu budowy przez </w:t>
      </w:r>
      <w:r w:rsidRPr="00191B77">
        <w:rPr>
          <w:sz w:val="24"/>
          <w:szCs w:val="24"/>
        </w:rPr>
        <w:lastRenderedPageBreak/>
        <w:t>Wykonawcę do daty protokolarnego oddania budowy (odbioru końcowego robót) na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zasadach ogólnych. W przypadku zniszczenia lub uszkodzenia elementów remontowanego obiektu lub uszkodzenia</w:t>
      </w:r>
      <w:r w:rsidR="00427B74" w:rsidRPr="00191B77">
        <w:rPr>
          <w:sz w:val="24"/>
          <w:szCs w:val="24"/>
        </w:rPr>
        <w:t xml:space="preserve"> istniejącej infrastruktury, za </w:t>
      </w:r>
      <w:r w:rsidRPr="00191B77">
        <w:rPr>
          <w:sz w:val="24"/>
          <w:szCs w:val="24"/>
        </w:rPr>
        <w:t>które Wykonawca ponosi odpowiedzialność na zasadach ogólnych, Wykonawca zostanie wezwany do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naprawy, w odpowiednim terminie wyznaczonym przez Zamawiającego. W przypadku bezskutecznego upływu terminu wskazanego w wezwaniu Zamawiający dokona niezbędnych napraw na koszt Wykonawcy.</w:t>
      </w:r>
    </w:p>
    <w:p w14:paraId="0BAA3EF5" w14:textId="77777777" w:rsidR="004B60AA" w:rsidRPr="00191B77" w:rsidRDefault="004B60AA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1D3DF1D5" w14:textId="05210C0F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>Wykonawca własnym staraniem i na własny koszt zorganizuje plac budowy, w tym ze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szczególną starannością właściwie zabezpieczy i oznakuje teren prowadzenia robót. Koszt zorganizowania i rozbiórki czasowego zaplecza budowy należy wliczyć w cenę oferty.</w:t>
      </w:r>
    </w:p>
    <w:p w14:paraId="6C732E06" w14:textId="77777777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191B77">
        <w:rPr>
          <w:sz w:val="24"/>
          <w:szCs w:val="24"/>
        </w:rPr>
        <w:t>Wykonawca zobowiązany jest zapewnić nadzór nad terenem budowy oraz zapewnić warunki bezpieczeństwa dla osób trzecich.</w:t>
      </w:r>
    </w:p>
    <w:p w14:paraId="19B99E7C" w14:textId="11821E1E" w:rsidR="00500A75" w:rsidRPr="00191B77" w:rsidRDefault="00EB74A5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 xml:space="preserve">Zakres robót podlegających trybowi </w:t>
      </w:r>
      <w:r w:rsidR="00DD51BA" w:rsidRPr="00191B77">
        <w:rPr>
          <w:sz w:val="24"/>
          <w:szCs w:val="24"/>
        </w:rPr>
        <w:t>zamówieniowemu</w:t>
      </w:r>
      <w:r w:rsidRPr="00191B77">
        <w:rPr>
          <w:sz w:val="24"/>
          <w:szCs w:val="24"/>
        </w:rPr>
        <w:t xml:space="preserve"> musi być wykonany w sposób zgodny z zasadami sztuki budowlanej i </w:t>
      </w:r>
      <w:r w:rsidR="005A46E9" w:rsidRPr="00191B77">
        <w:rPr>
          <w:sz w:val="24"/>
          <w:szCs w:val="24"/>
        </w:rPr>
        <w:t>wiedzy technicznej, przedmiarami</w:t>
      </w:r>
      <w:r w:rsidRPr="00191B77">
        <w:rPr>
          <w:sz w:val="24"/>
          <w:szCs w:val="24"/>
        </w:rPr>
        <w:t xml:space="preserve"> wraz ze</w:t>
      </w:r>
      <w:r w:rsidR="000B6CE6">
        <w:rPr>
          <w:sz w:val="24"/>
          <w:szCs w:val="24"/>
        </w:rPr>
        <w:t> </w:t>
      </w:r>
      <w:r w:rsidRPr="00191B77">
        <w:rPr>
          <w:sz w:val="24"/>
          <w:szCs w:val="24"/>
        </w:rPr>
        <w:t>specyfikacją techniczną wykonania i odbioru robót budowlanych, obowiązującymi przepisami i</w:t>
      </w:r>
      <w:r w:rsidR="00B3065A" w:rsidRPr="00191B77">
        <w:rPr>
          <w:sz w:val="24"/>
          <w:szCs w:val="24"/>
        </w:rPr>
        <w:t xml:space="preserve"> </w:t>
      </w:r>
      <w:r w:rsidRPr="00191B77">
        <w:rPr>
          <w:sz w:val="24"/>
          <w:szCs w:val="24"/>
        </w:rPr>
        <w:t>aktualnymi normami, przy dołożeniu należytej staranności.</w:t>
      </w:r>
    </w:p>
    <w:p w14:paraId="0101A9BB" w14:textId="5B9EEB4F" w:rsidR="00EB74A5" w:rsidRPr="00191B77" w:rsidRDefault="00EB74A5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Wszystkie prace prowadzone będą przez Wykonawcę zgodnie z obowiązującymi przepisami BHP oraz przeciwpożarowymi.</w:t>
      </w:r>
    </w:p>
    <w:p w14:paraId="37D924A1" w14:textId="063C4416" w:rsidR="002D0E5C" w:rsidRPr="00191B77" w:rsidRDefault="002D0E5C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teren, określając przewidywany sposób, zakres i terminy korzystania z tych nieruchomości lub obiektów.</w:t>
      </w:r>
    </w:p>
    <w:p w14:paraId="205F0916" w14:textId="705C081B" w:rsidR="002D0E5C" w:rsidRPr="00191B77" w:rsidRDefault="002D0E5C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Jeśli zachodzić będzie taka potrzeba, Wykonawca wystąpi z wnioskiem o zezwolenie na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78EC52B3" w14:textId="62173C8A" w:rsidR="00EB74A5" w:rsidRPr="00191B77" w:rsidRDefault="00EB74A5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Warunki techniczne i finansowe ewentualnego korzystania z energii elektrycznej, wody, kanalizacji (WC) w trakcie prowadzenia robót budowlanych należy uzgodnić z Zarząd</w:t>
      </w:r>
      <w:r w:rsidR="00940A2B" w:rsidRPr="00191B77">
        <w:rPr>
          <w:sz w:val="24"/>
          <w:szCs w:val="24"/>
        </w:rPr>
        <w:t>c</w:t>
      </w:r>
      <w:r w:rsidRPr="00191B77">
        <w:rPr>
          <w:sz w:val="24"/>
          <w:szCs w:val="24"/>
        </w:rPr>
        <w:t>ą</w:t>
      </w:r>
      <w:r w:rsidR="00940A2B" w:rsidRPr="00191B77">
        <w:rPr>
          <w:sz w:val="24"/>
          <w:szCs w:val="24"/>
        </w:rPr>
        <w:t xml:space="preserve"> </w:t>
      </w:r>
      <w:r w:rsidR="001B6A4B" w:rsidRPr="00191B77">
        <w:rPr>
          <w:sz w:val="24"/>
          <w:szCs w:val="24"/>
        </w:rPr>
        <w:t>placówki</w:t>
      </w:r>
      <w:r w:rsidRPr="00191B77">
        <w:rPr>
          <w:sz w:val="24"/>
          <w:szCs w:val="24"/>
        </w:rPr>
        <w:t>, tj. Dyrektor</w:t>
      </w:r>
      <w:r w:rsidR="00940A2B" w:rsidRPr="00191B77">
        <w:rPr>
          <w:sz w:val="24"/>
          <w:szCs w:val="24"/>
        </w:rPr>
        <w:t>e</w:t>
      </w:r>
      <w:r w:rsidRPr="00191B77">
        <w:rPr>
          <w:sz w:val="24"/>
          <w:szCs w:val="24"/>
        </w:rPr>
        <w:t xml:space="preserve">m </w:t>
      </w:r>
      <w:r w:rsidR="00940A2B" w:rsidRPr="00191B77">
        <w:rPr>
          <w:sz w:val="24"/>
          <w:szCs w:val="24"/>
        </w:rPr>
        <w:t>Szkoły</w:t>
      </w:r>
      <w:r w:rsidR="001B6A4B" w:rsidRPr="00191B77">
        <w:rPr>
          <w:sz w:val="24"/>
          <w:szCs w:val="24"/>
        </w:rPr>
        <w:t xml:space="preserve"> </w:t>
      </w:r>
      <w:r w:rsidR="00940A2B" w:rsidRPr="00191B77">
        <w:rPr>
          <w:sz w:val="24"/>
          <w:szCs w:val="24"/>
        </w:rPr>
        <w:t xml:space="preserve">ZST </w:t>
      </w:r>
      <w:r w:rsidRPr="00191B77">
        <w:rPr>
          <w:sz w:val="24"/>
          <w:szCs w:val="24"/>
        </w:rPr>
        <w:t>w Tarnowie. Koszt korzystania z mediów należy wliczyć do ceny oferty.</w:t>
      </w:r>
    </w:p>
    <w:p w14:paraId="1D2DA8B2" w14:textId="77777777" w:rsidR="00500A75" w:rsidRPr="00191B77" w:rsidRDefault="00500A75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zrealizuje roboty budowlane stanowiące przedmiot umowy z materiałów własnych</w:t>
      </w:r>
      <w:bookmarkStart w:id="0" w:name="_Hlk504980188"/>
      <w:r w:rsidRPr="00191B77">
        <w:rPr>
          <w:sz w:val="24"/>
          <w:szCs w:val="24"/>
        </w:rPr>
        <w:t>.</w:t>
      </w:r>
    </w:p>
    <w:p w14:paraId="7BAD7E51" w14:textId="79D5EB0E" w:rsidR="00EB74A5" w:rsidRPr="00191B77" w:rsidRDefault="00EB74A5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Do wykonania robót należy użyć materiałów posiadających wymagane atesty i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 xml:space="preserve">certyfikaty. Zgodnie z rozporządzeniem Parlamentu Europejskiego i Rady (UE) </w:t>
      </w:r>
      <w:r w:rsidR="00D141E1" w:rsidRPr="00191B77">
        <w:rPr>
          <w:sz w:val="24"/>
          <w:szCs w:val="24"/>
        </w:rPr>
        <w:t>Nr</w:t>
      </w:r>
      <w:r w:rsidR="00191B77">
        <w:rPr>
          <w:sz w:val="24"/>
          <w:szCs w:val="24"/>
        </w:rPr>
        <w:t> </w:t>
      </w:r>
      <w:r w:rsidR="00D141E1" w:rsidRPr="00191B77">
        <w:rPr>
          <w:sz w:val="24"/>
          <w:szCs w:val="24"/>
        </w:rPr>
        <w:t>305/2011 z dnia 9 marca 2011 </w:t>
      </w:r>
      <w:r w:rsidRPr="00191B77">
        <w:rPr>
          <w:sz w:val="24"/>
          <w:szCs w:val="24"/>
        </w:rPr>
        <w:t xml:space="preserve">r. ustanawiającego zharmonizowane warunki </w:t>
      </w:r>
      <w:r w:rsidRPr="00191B77">
        <w:rPr>
          <w:sz w:val="24"/>
          <w:szCs w:val="24"/>
        </w:rPr>
        <w:lastRenderedPageBreak/>
        <w:t>wprowadzania do obrotu wyrobów budowlanych i uchylającego dyrektywę Rady 89/106/EWG (Dz. Urz. UE L 88 z 04.04.2011, str. 5) powinny one odpowiadać, co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do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jakości wymaganiom określonym</w:t>
      </w:r>
      <w:r w:rsidR="001B6A4B" w:rsidRPr="00191B77">
        <w:rPr>
          <w:sz w:val="24"/>
          <w:szCs w:val="24"/>
        </w:rPr>
        <w:t xml:space="preserve"> ustawą z dnia 16 kwietnia 2004 </w:t>
      </w:r>
      <w:r w:rsidRPr="00191B77">
        <w:rPr>
          <w:sz w:val="24"/>
          <w:szCs w:val="24"/>
        </w:rPr>
        <w:t xml:space="preserve">r. o wyrobach </w:t>
      </w:r>
      <w:r w:rsidR="00D141E1" w:rsidRPr="00191B77">
        <w:rPr>
          <w:sz w:val="24"/>
          <w:szCs w:val="24"/>
        </w:rPr>
        <w:t>b</w:t>
      </w:r>
      <w:r w:rsidR="00A92D85" w:rsidRPr="00191B77">
        <w:rPr>
          <w:sz w:val="24"/>
          <w:szCs w:val="24"/>
        </w:rPr>
        <w:t>udowlanych (t.j. Dz. U. z 2021</w:t>
      </w:r>
      <w:r w:rsidR="00D141E1" w:rsidRP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 xml:space="preserve">r. poz. </w:t>
      </w:r>
      <w:r w:rsidR="00A92D85" w:rsidRPr="00191B77">
        <w:rPr>
          <w:sz w:val="24"/>
          <w:szCs w:val="24"/>
        </w:rPr>
        <w:t>1213</w:t>
      </w:r>
      <w:r w:rsidRPr="00191B77">
        <w:rPr>
          <w:sz w:val="24"/>
          <w:szCs w:val="24"/>
        </w:rPr>
        <w:t>).</w:t>
      </w:r>
    </w:p>
    <w:p w14:paraId="49D3D878" w14:textId="19708643" w:rsidR="00A365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Wszystkie użyte do wykonania przedmiotu zamówienia materiały muszą posiadać parametry techniczne nie gor</w:t>
      </w:r>
      <w:r w:rsidR="00193CD2" w:rsidRPr="00191B77">
        <w:rPr>
          <w:sz w:val="24"/>
          <w:szCs w:val="24"/>
        </w:rPr>
        <w:t>sze niż wskazano w dokumentacji</w:t>
      </w:r>
      <w:r w:rsidRPr="00191B77">
        <w:rPr>
          <w:sz w:val="24"/>
          <w:szCs w:val="24"/>
        </w:rPr>
        <w:t>.</w:t>
      </w:r>
    </w:p>
    <w:p w14:paraId="5F2454ED" w14:textId="2B908CD6" w:rsidR="00D141E1" w:rsidRPr="00191B77" w:rsidRDefault="00D141E1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 xml:space="preserve">Wszystkie użyte przez </w:t>
      </w:r>
      <w:r w:rsidR="003F0D27" w:rsidRPr="00191B77">
        <w:rPr>
          <w:sz w:val="24"/>
          <w:szCs w:val="24"/>
        </w:rPr>
        <w:t>Wykonawcę zastos</w:t>
      </w:r>
      <w:r w:rsidR="00A36CA9" w:rsidRPr="00191B77">
        <w:rPr>
          <w:sz w:val="24"/>
          <w:szCs w:val="24"/>
        </w:rPr>
        <w:t>owane materiały</w:t>
      </w:r>
      <w:r w:rsidRPr="00191B77">
        <w:rPr>
          <w:sz w:val="24"/>
          <w:szCs w:val="24"/>
        </w:rPr>
        <w:t xml:space="preserve"> muszą być fabrycznie nowe, wcześniej nieużywane. </w:t>
      </w:r>
      <w:r w:rsidRPr="00191B77">
        <w:rPr>
          <w:b/>
          <w:sz w:val="24"/>
          <w:szCs w:val="24"/>
        </w:rPr>
        <w:t xml:space="preserve">Na </w:t>
      </w:r>
      <w:r w:rsidR="00DC1B6F" w:rsidRPr="00191B77">
        <w:rPr>
          <w:b/>
          <w:sz w:val="24"/>
          <w:szCs w:val="24"/>
        </w:rPr>
        <w:t>zastosowane materiały</w:t>
      </w:r>
      <w:r w:rsidRPr="00191B77">
        <w:rPr>
          <w:b/>
          <w:sz w:val="24"/>
          <w:szCs w:val="24"/>
        </w:rPr>
        <w:t xml:space="preserve"> Wykonawca przekaże Zamawiającemu dokumenty gwarancyjne w języku polskim.</w:t>
      </w:r>
    </w:p>
    <w:p w14:paraId="0FDAE011" w14:textId="49B80E5A" w:rsidR="00D141E1" w:rsidRPr="00191B77" w:rsidRDefault="00D141E1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jest zobowiązany przedstawić do zatwierdzenia Inspektorowi nadzoru kart</w:t>
      </w:r>
      <w:r w:rsidR="008213BC" w:rsidRPr="00191B77">
        <w:rPr>
          <w:sz w:val="24"/>
          <w:szCs w:val="24"/>
        </w:rPr>
        <w:t>y materiałowe</w:t>
      </w:r>
      <w:r w:rsidRPr="00191B77">
        <w:rPr>
          <w:sz w:val="24"/>
          <w:szCs w:val="24"/>
        </w:rPr>
        <w:t xml:space="preserve"> przed wbudow</w:t>
      </w:r>
      <w:r w:rsidR="00BD25B7" w:rsidRPr="00191B77">
        <w:rPr>
          <w:sz w:val="24"/>
          <w:szCs w:val="24"/>
        </w:rPr>
        <w:t xml:space="preserve">aniem materiału na co najmniej </w:t>
      </w:r>
      <w:r w:rsidR="00DC1B6F" w:rsidRPr="00191B77">
        <w:rPr>
          <w:sz w:val="24"/>
          <w:szCs w:val="24"/>
        </w:rPr>
        <w:t>4</w:t>
      </w:r>
      <w:r w:rsidR="00BD25B7" w:rsidRPr="00191B77">
        <w:rPr>
          <w:sz w:val="24"/>
          <w:szCs w:val="24"/>
        </w:rPr>
        <w:t xml:space="preserve"> dni robocze</w:t>
      </w:r>
      <w:r w:rsidRPr="00191B77">
        <w:rPr>
          <w:sz w:val="24"/>
          <w:szCs w:val="24"/>
        </w:rPr>
        <w:t>.</w:t>
      </w:r>
    </w:p>
    <w:p w14:paraId="5AD2A917" w14:textId="77777777" w:rsidR="00A365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5EADCB0B" w14:textId="77777777" w:rsidR="00A365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4C535038" w14:textId="77777777" w:rsidR="00A036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umożliwić wstęp na teren budowy pracownikom organów nadzoru i kontroli.</w:t>
      </w:r>
    </w:p>
    <w:p w14:paraId="33394B69" w14:textId="19262790" w:rsidR="00A365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na bieżąco usuwać zbędne materiały z rozbiórki i odpady z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terenu budowy.</w:t>
      </w:r>
    </w:p>
    <w:p w14:paraId="380ED788" w14:textId="678433F0" w:rsidR="00A365DA" w:rsidRPr="00191B77" w:rsidRDefault="00A365DA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Materiały</w:t>
      </w:r>
      <w:r w:rsidR="005F28BF" w:rsidRPr="00191B77">
        <w:rPr>
          <w:sz w:val="24"/>
          <w:szCs w:val="24"/>
        </w:rPr>
        <w:t>/odpady</w:t>
      </w:r>
      <w:r w:rsidRPr="00191B77">
        <w:rPr>
          <w:sz w:val="24"/>
          <w:szCs w:val="24"/>
        </w:rPr>
        <w:t xml:space="preserve"> z robót należy zutylizować zgodnie z przepisami prawa regulującymi sposób zabezpieczenia i usuwania danych wyrobów. Koszt ich załadow</w:t>
      </w:r>
      <w:r w:rsidR="00A015CB" w:rsidRPr="00191B77">
        <w:rPr>
          <w:sz w:val="24"/>
          <w:szCs w:val="24"/>
        </w:rPr>
        <w:t>ania, wyładowania, transportu i </w:t>
      </w:r>
      <w:r w:rsidRPr="00191B77">
        <w:rPr>
          <w:sz w:val="24"/>
          <w:szCs w:val="24"/>
        </w:rPr>
        <w:t>przekazania odpadów do utylizacji należy wliczyć do ceny oferty.</w:t>
      </w:r>
    </w:p>
    <w:p w14:paraId="2C6F54D3" w14:textId="7BE53F83" w:rsidR="001C17B4" w:rsidRPr="00191B77" w:rsidRDefault="005F28BF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 xml:space="preserve">Roboty należy wykonywać </w:t>
      </w:r>
      <w:r w:rsidRPr="00191B77">
        <w:rPr>
          <w:iCs/>
          <w:sz w:val="24"/>
          <w:szCs w:val="24"/>
        </w:rPr>
        <w:t>w</w:t>
      </w:r>
      <w:r w:rsidR="00B3065A" w:rsidRPr="00191B77">
        <w:rPr>
          <w:b/>
          <w:iCs/>
          <w:sz w:val="24"/>
          <w:szCs w:val="24"/>
        </w:rPr>
        <w:t xml:space="preserve"> </w:t>
      </w:r>
      <w:r w:rsidRPr="00191B77">
        <w:rPr>
          <w:iCs/>
          <w:sz w:val="24"/>
          <w:szCs w:val="24"/>
        </w:rPr>
        <w:t>s</w:t>
      </w:r>
      <w:r w:rsidR="001C17B4" w:rsidRPr="00191B77">
        <w:rPr>
          <w:sz w:val="24"/>
          <w:szCs w:val="24"/>
        </w:rPr>
        <w:t>posób minimalizujący utrudnienia w funkcjonowaniu placów</w:t>
      </w:r>
      <w:r w:rsidR="001B6A4B" w:rsidRPr="00191B77">
        <w:rPr>
          <w:sz w:val="24"/>
          <w:szCs w:val="24"/>
        </w:rPr>
        <w:t>k</w:t>
      </w:r>
      <w:r w:rsidR="00940A2B" w:rsidRPr="00191B77">
        <w:rPr>
          <w:sz w:val="24"/>
          <w:szCs w:val="24"/>
        </w:rPr>
        <w:t>i</w:t>
      </w:r>
      <w:r w:rsidR="001C17B4" w:rsidRPr="00191B77">
        <w:rPr>
          <w:sz w:val="24"/>
          <w:szCs w:val="24"/>
        </w:rPr>
        <w:t>, tj. </w:t>
      </w:r>
      <w:r w:rsidR="00940A2B" w:rsidRPr="00191B77">
        <w:rPr>
          <w:sz w:val="24"/>
          <w:szCs w:val="24"/>
        </w:rPr>
        <w:t>ZST</w:t>
      </w:r>
      <w:r w:rsidR="001C17B4" w:rsidRPr="00191B77">
        <w:rPr>
          <w:sz w:val="24"/>
          <w:szCs w:val="24"/>
        </w:rPr>
        <w:t xml:space="preserve"> w Tarnowie. Prace należy prowadzić w sposób zapewniający ciągłość komunikacyjną oraz </w:t>
      </w:r>
      <w:r w:rsidR="001B6A4B" w:rsidRPr="00191B77">
        <w:rPr>
          <w:sz w:val="24"/>
          <w:szCs w:val="24"/>
        </w:rPr>
        <w:t>w ścisłym uzgodnieniu z Zarządc</w:t>
      </w:r>
      <w:r w:rsidR="00940A2B" w:rsidRPr="00191B77">
        <w:rPr>
          <w:sz w:val="24"/>
          <w:szCs w:val="24"/>
        </w:rPr>
        <w:t>ą</w:t>
      </w:r>
      <w:r w:rsidR="001C17B4" w:rsidRPr="00191B77">
        <w:rPr>
          <w:sz w:val="24"/>
          <w:szCs w:val="24"/>
        </w:rPr>
        <w:t xml:space="preserve"> placów</w:t>
      </w:r>
      <w:r w:rsidR="001B6A4B" w:rsidRPr="00191B77">
        <w:rPr>
          <w:sz w:val="24"/>
          <w:szCs w:val="24"/>
        </w:rPr>
        <w:t>k</w:t>
      </w:r>
      <w:r w:rsidR="00940A2B" w:rsidRPr="00191B77">
        <w:rPr>
          <w:sz w:val="24"/>
          <w:szCs w:val="24"/>
        </w:rPr>
        <w:t>i</w:t>
      </w:r>
      <w:r w:rsidR="001C17B4" w:rsidRPr="00191B77">
        <w:rPr>
          <w:sz w:val="24"/>
          <w:szCs w:val="24"/>
        </w:rPr>
        <w:t>.</w:t>
      </w:r>
    </w:p>
    <w:p w14:paraId="4615E304" w14:textId="77777777" w:rsidR="001C17B4" w:rsidRPr="00191B77" w:rsidRDefault="001C17B4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7AFE2EFA" w14:textId="77777777" w:rsidR="00E42692" w:rsidRPr="00191B77" w:rsidRDefault="00E42692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045D1520" w14:textId="102A9E15" w:rsidR="00500A75" w:rsidRPr="00191B77" w:rsidRDefault="00E42692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do wykonania i przekazania Zamawiającemu najpóźniej w</w:t>
      </w:r>
      <w:r w:rsidR="00191B77">
        <w:rPr>
          <w:sz w:val="24"/>
          <w:szCs w:val="24"/>
        </w:rPr>
        <w:t> </w:t>
      </w:r>
      <w:r w:rsidRPr="00191B77">
        <w:rPr>
          <w:sz w:val="24"/>
          <w:szCs w:val="24"/>
        </w:rPr>
        <w:t>dniu zgłoszenia przez Wykonawcę gotowości do odbioru robót końcowych dokumentację powykonawczą.</w:t>
      </w:r>
      <w:bookmarkEnd w:id="0"/>
    </w:p>
    <w:p w14:paraId="50AFF102" w14:textId="7220D258" w:rsidR="0029222B" w:rsidRPr="00191B77" w:rsidRDefault="0029222B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przy wykonywaniu umowy spełniać będzie wymóg określony w art. 68 ust. 3 ustawy z dnia 11 stycznia 2018 r. Elektromobilność i paliwa alternatywne (t.j. Dz. U. z</w:t>
      </w:r>
      <w:r w:rsidR="000C6C71">
        <w:rPr>
          <w:sz w:val="24"/>
          <w:szCs w:val="24"/>
        </w:rPr>
        <w:t> </w:t>
      </w:r>
      <w:r w:rsidRPr="00191B77">
        <w:rPr>
          <w:sz w:val="24"/>
          <w:szCs w:val="24"/>
        </w:rPr>
        <w:t>2022 r. poz. 1083).</w:t>
      </w:r>
    </w:p>
    <w:p w14:paraId="34268BA1" w14:textId="35F4CD81" w:rsidR="0029222B" w:rsidRPr="00191B77" w:rsidRDefault="0029222B" w:rsidP="00191B7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91B77">
        <w:rPr>
          <w:sz w:val="24"/>
          <w:szCs w:val="24"/>
        </w:rPr>
        <w:t>Wykonawca zobowiązany jest w terminie do 7 dni od daty zawarcia umowy złożyć pisemne oświadczenie o spełnianiu wymogu określonego w ust. </w:t>
      </w:r>
      <w:r w:rsidR="00263D60" w:rsidRPr="00191B77">
        <w:rPr>
          <w:sz w:val="24"/>
          <w:szCs w:val="24"/>
        </w:rPr>
        <w:t>2</w:t>
      </w:r>
      <w:r w:rsidR="00F4421A">
        <w:rPr>
          <w:sz w:val="24"/>
          <w:szCs w:val="24"/>
        </w:rPr>
        <w:t>9</w:t>
      </w:r>
      <w:r w:rsidRPr="00191B77">
        <w:rPr>
          <w:sz w:val="24"/>
          <w:szCs w:val="24"/>
        </w:rPr>
        <w:t>.</w:t>
      </w:r>
    </w:p>
    <w:sectPr w:rsidR="0029222B" w:rsidRPr="00191B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BC32" w14:textId="77777777" w:rsidR="00217AFE" w:rsidRDefault="00217AFE" w:rsidP="000C6C71">
      <w:pPr>
        <w:spacing w:after="0" w:line="240" w:lineRule="auto"/>
      </w:pPr>
      <w:r>
        <w:separator/>
      </w:r>
    </w:p>
  </w:endnote>
  <w:endnote w:type="continuationSeparator" w:id="0">
    <w:p w14:paraId="597633DE" w14:textId="77777777" w:rsidR="00217AFE" w:rsidRDefault="00217AFE" w:rsidP="000C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83878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4E6FFF" w14:textId="4F62A473" w:rsidR="000C6C71" w:rsidRDefault="000C6C71">
            <w:pPr>
              <w:pStyle w:val="Stopka"/>
            </w:pPr>
            <w:r w:rsidRPr="000C6C71">
              <w:rPr>
                <w:sz w:val="24"/>
                <w:szCs w:val="24"/>
              </w:rPr>
              <w:t xml:space="preserve">Strona </w:t>
            </w:r>
            <w:r w:rsidRPr="000C6C71">
              <w:rPr>
                <w:b/>
                <w:bCs/>
                <w:sz w:val="24"/>
                <w:szCs w:val="24"/>
              </w:rPr>
              <w:fldChar w:fldCharType="begin"/>
            </w:r>
            <w:r w:rsidRPr="000C6C71">
              <w:rPr>
                <w:b/>
                <w:bCs/>
                <w:sz w:val="24"/>
                <w:szCs w:val="24"/>
              </w:rPr>
              <w:instrText>PAGE</w:instrText>
            </w:r>
            <w:r w:rsidRPr="000C6C71">
              <w:rPr>
                <w:b/>
                <w:bCs/>
                <w:sz w:val="24"/>
                <w:szCs w:val="24"/>
              </w:rPr>
              <w:fldChar w:fldCharType="separate"/>
            </w:r>
            <w:r w:rsidRPr="000C6C71">
              <w:rPr>
                <w:b/>
                <w:bCs/>
                <w:sz w:val="24"/>
                <w:szCs w:val="24"/>
              </w:rPr>
              <w:t>2</w:t>
            </w:r>
            <w:r w:rsidRPr="000C6C71">
              <w:rPr>
                <w:b/>
                <w:bCs/>
                <w:sz w:val="24"/>
                <w:szCs w:val="24"/>
              </w:rPr>
              <w:fldChar w:fldCharType="end"/>
            </w:r>
            <w:r w:rsidRPr="000C6C71">
              <w:rPr>
                <w:sz w:val="24"/>
                <w:szCs w:val="24"/>
              </w:rPr>
              <w:t xml:space="preserve"> z </w:t>
            </w:r>
            <w:r w:rsidRPr="000C6C71">
              <w:rPr>
                <w:b/>
                <w:bCs/>
                <w:sz w:val="24"/>
                <w:szCs w:val="24"/>
              </w:rPr>
              <w:fldChar w:fldCharType="begin"/>
            </w:r>
            <w:r w:rsidRPr="000C6C71">
              <w:rPr>
                <w:b/>
                <w:bCs/>
                <w:sz w:val="24"/>
                <w:szCs w:val="24"/>
              </w:rPr>
              <w:instrText>NUMPAGES</w:instrText>
            </w:r>
            <w:r w:rsidRPr="000C6C71">
              <w:rPr>
                <w:b/>
                <w:bCs/>
                <w:sz w:val="24"/>
                <w:szCs w:val="24"/>
              </w:rPr>
              <w:fldChar w:fldCharType="separate"/>
            </w:r>
            <w:r w:rsidRPr="000C6C71">
              <w:rPr>
                <w:b/>
                <w:bCs/>
                <w:sz w:val="24"/>
                <w:szCs w:val="24"/>
              </w:rPr>
              <w:t>2</w:t>
            </w:r>
            <w:r w:rsidRPr="000C6C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78B11" w14:textId="77777777" w:rsidR="000C6C71" w:rsidRDefault="000C6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D84E" w14:textId="77777777" w:rsidR="00217AFE" w:rsidRDefault="00217AFE" w:rsidP="000C6C71">
      <w:pPr>
        <w:spacing w:after="0" w:line="240" w:lineRule="auto"/>
      </w:pPr>
      <w:r>
        <w:separator/>
      </w:r>
    </w:p>
  </w:footnote>
  <w:footnote w:type="continuationSeparator" w:id="0">
    <w:p w14:paraId="07716A19" w14:textId="77777777" w:rsidR="00217AFE" w:rsidRDefault="00217AFE" w:rsidP="000C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A1D002F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57CC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2B8A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8C3D9E"/>
    <w:multiLevelType w:val="hybridMultilevel"/>
    <w:tmpl w:val="F0A44B22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92B4294"/>
    <w:multiLevelType w:val="hybridMultilevel"/>
    <w:tmpl w:val="D0C6B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24543C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5832DA4"/>
    <w:multiLevelType w:val="hybridMultilevel"/>
    <w:tmpl w:val="6518CA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3847109">
    <w:abstractNumId w:val="8"/>
  </w:num>
  <w:num w:numId="2" w16cid:durableId="1762795714">
    <w:abstractNumId w:val="2"/>
  </w:num>
  <w:num w:numId="3" w16cid:durableId="652150066">
    <w:abstractNumId w:val="12"/>
  </w:num>
  <w:num w:numId="4" w16cid:durableId="126707992">
    <w:abstractNumId w:val="0"/>
  </w:num>
  <w:num w:numId="5" w16cid:durableId="384530273">
    <w:abstractNumId w:val="11"/>
  </w:num>
  <w:num w:numId="6" w16cid:durableId="1959949013">
    <w:abstractNumId w:val="9"/>
  </w:num>
  <w:num w:numId="7" w16cid:durableId="1222248210">
    <w:abstractNumId w:val="7"/>
  </w:num>
  <w:num w:numId="8" w16cid:durableId="118960586">
    <w:abstractNumId w:val="14"/>
  </w:num>
  <w:num w:numId="9" w16cid:durableId="1356231287">
    <w:abstractNumId w:val="6"/>
  </w:num>
  <w:num w:numId="10" w16cid:durableId="1576890763">
    <w:abstractNumId w:val="1"/>
  </w:num>
  <w:num w:numId="11" w16cid:durableId="1985158660">
    <w:abstractNumId w:val="15"/>
  </w:num>
  <w:num w:numId="12" w16cid:durableId="940528722">
    <w:abstractNumId w:val="13"/>
  </w:num>
  <w:num w:numId="13" w16cid:durableId="1055618234">
    <w:abstractNumId w:val="5"/>
  </w:num>
  <w:num w:numId="14" w16cid:durableId="186909928">
    <w:abstractNumId w:val="3"/>
  </w:num>
  <w:num w:numId="15" w16cid:durableId="1409690631">
    <w:abstractNumId w:val="10"/>
  </w:num>
  <w:num w:numId="16" w16cid:durableId="526599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75"/>
    <w:rsid w:val="000B6CE6"/>
    <w:rsid w:val="000C6C71"/>
    <w:rsid w:val="00122EBB"/>
    <w:rsid w:val="00155991"/>
    <w:rsid w:val="001747FB"/>
    <w:rsid w:val="00191B77"/>
    <w:rsid w:val="00193CD2"/>
    <w:rsid w:val="001B6A4B"/>
    <w:rsid w:val="001C17B4"/>
    <w:rsid w:val="00217AFE"/>
    <w:rsid w:val="00231C67"/>
    <w:rsid w:val="00232765"/>
    <w:rsid w:val="00253330"/>
    <w:rsid w:val="00263D60"/>
    <w:rsid w:val="0029222B"/>
    <w:rsid w:val="002A028E"/>
    <w:rsid w:val="002A1563"/>
    <w:rsid w:val="002B7D3F"/>
    <w:rsid w:val="002C6E25"/>
    <w:rsid w:val="002D0E5C"/>
    <w:rsid w:val="002E7239"/>
    <w:rsid w:val="00306667"/>
    <w:rsid w:val="00397837"/>
    <w:rsid w:val="003F0D27"/>
    <w:rsid w:val="00427B74"/>
    <w:rsid w:val="00433736"/>
    <w:rsid w:val="00465B8C"/>
    <w:rsid w:val="00491A81"/>
    <w:rsid w:val="004945D3"/>
    <w:rsid w:val="004B0EEC"/>
    <w:rsid w:val="004B60AA"/>
    <w:rsid w:val="004C007B"/>
    <w:rsid w:val="004D57E2"/>
    <w:rsid w:val="00500A75"/>
    <w:rsid w:val="0053431B"/>
    <w:rsid w:val="005404F5"/>
    <w:rsid w:val="005405C3"/>
    <w:rsid w:val="00555927"/>
    <w:rsid w:val="00563BAC"/>
    <w:rsid w:val="005A46E9"/>
    <w:rsid w:val="005D5205"/>
    <w:rsid w:val="005F28BF"/>
    <w:rsid w:val="00601901"/>
    <w:rsid w:val="00627C1D"/>
    <w:rsid w:val="00641EA1"/>
    <w:rsid w:val="00675C20"/>
    <w:rsid w:val="00684C96"/>
    <w:rsid w:val="00696A72"/>
    <w:rsid w:val="00697DFA"/>
    <w:rsid w:val="006B5F75"/>
    <w:rsid w:val="006E1EE5"/>
    <w:rsid w:val="006E287E"/>
    <w:rsid w:val="006F3F55"/>
    <w:rsid w:val="006F65DD"/>
    <w:rsid w:val="00701705"/>
    <w:rsid w:val="0074737A"/>
    <w:rsid w:val="00750FA1"/>
    <w:rsid w:val="00764DD7"/>
    <w:rsid w:val="00766A29"/>
    <w:rsid w:val="007A7576"/>
    <w:rsid w:val="007D02FA"/>
    <w:rsid w:val="007D1363"/>
    <w:rsid w:val="008118A2"/>
    <w:rsid w:val="008213BC"/>
    <w:rsid w:val="00842D6B"/>
    <w:rsid w:val="008A1F1F"/>
    <w:rsid w:val="008C4CF0"/>
    <w:rsid w:val="008F7422"/>
    <w:rsid w:val="00914790"/>
    <w:rsid w:val="00940A2B"/>
    <w:rsid w:val="009B4410"/>
    <w:rsid w:val="00A015CB"/>
    <w:rsid w:val="00A036DA"/>
    <w:rsid w:val="00A13939"/>
    <w:rsid w:val="00A20F3C"/>
    <w:rsid w:val="00A365DA"/>
    <w:rsid w:val="00A36CA9"/>
    <w:rsid w:val="00A36CE3"/>
    <w:rsid w:val="00A92D85"/>
    <w:rsid w:val="00AB28DC"/>
    <w:rsid w:val="00B3065A"/>
    <w:rsid w:val="00B36269"/>
    <w:rsid w:val="00B45FED"/>
    <w:rsid w:val="00B47C0E"/>
    <w:rsid w:val="00BD1939"/>
    <w:rsid w:val="00BD25B7"/>
    <w:rsid w:val="00C00F0B"/>
    <w:rsid w:val="00C767C6"/>
    <w:rsid w:val="00CB0607"/>
    <w:rsid w:val="00CB3306"/>
    <w:rsid w:val="00CB56AA"/>
    <w:rsid w:val="00CF5F7B"/>
    <w:rsid w:val="00D05843"/>
    <w:rsid w:val="00D141E1"/>
    <w:rsid w:val="00D17968"/>
    <w:rsid w:val="00D718A0"/>
    <w:rsid w:val="00D87950"/>
    <w:rsid w:val="00DA70EB"/>
    <w:rsid w:val="00DC1B6F"/>
    <w:rsid w:val="00DC4E34"/>
    <w:rsid w:val="00DD51BA"/>
    <w:rsid w:val="00E126FE"/>
    <w:rsid w:val="00E42692"/>
    <w:rsid w:val="00E77440"/>
    <w:rsid w:val="00E918EF"/>
    <w:rsid w:val="00E94AFF"/>
    <w:rsid w:val="00EB74A5"/>
    <w:rsid w:val="00EF2818"/>
    <w:rsid w:val="00EF4A18"/>
    <w:rsid w:val="00F163F8"/>
    <w:rsid w:val="00F4421A"/>
    <w:rsid w:val="00F67BDC"/>
    <w:rsid w:val="00FA5B28"/>
    <w:rsid w:val="00FF4929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6176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42D6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2A028E"/>
  </w:style>
  <w:style w:type="character" w:customStyle="1" w:styleId="Nagwek6Znak">
    <w:name w:val="Nagłówek 6 Znak"/>
    <w:basedOn w:val="Domylnaczcionkaakapitu"/>
    <w:link w:val="Nagwek6"/>
    <w:rsid w:val="00842D6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C71"/>
  </w:style>
  <w:style w:type="paragraph" w:styleId="Stopka">
    <w:name w:val="footer"/>
    <w:basedOn w:val="Normalny"/>
    <w:link w:val="StopkaZnak"/>
    <w:uiPriority w:val="99"/>
    <w:unhideWhenUsed/>
    <w:rsid w:val="000C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36</cp:revision>
  <cp:lastPrinted>2022-07-19T09:11:00Z</cp:lastPrinted>
  <dcterms:created xsi:type="dcterms:W3CDTF">2022-07-04T12:09:00Z</dcterms:created>
  <dcterms:modified xsi:type="dcterms:W3CDTF">2024-05-21T11:17:00Z</dcterms:modified>
</cp:coreProperties>
</file>