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2BF9D" w14:textId="77777777" w:rsidR="00C21D0C" w:rsidRDefault="00C21D0C">
      <w:pPr>
        <w:pStyle w:val="Tekstpodstawowy"/>
        <w:spacing w:before="0" w:after="240" w:line="276" w:lineRule="auto"/>
        <w:jc w:val="both"/>
      </w:pPr>
    </w:p>
    <w:bookmarkStart w:id="0" w:name="_MON_1741677856"/>
    <w:bookmarkEnd w:id="0"/>
    <w:p w14:paraId="3A920920" w14:textId="1B83B060" w:rsidR="00C21D0C" w:rsidRDefault="00EC73D4">
      <w:pPr>
        <w:pStyle w:val="Tekstpodstawowy"/>
        <w:spacing w:before="0" w:after="240" w:line="276" w:lineRule="auto"/>
        <w:jc w:val="both"/>
        <w:rPr>
          <w:szCs w:val="24"/>
        </w:rPr>
      </w:pPr>
      <w:r w:rsidRPr="003F4EC2">
        <w:rPr>
          <w:szCs w:val="24"/>
        </w:rPr>
        <w:object w:dxaOrig="8929" w:dyaOrig="7246" w14:anchorId="20CB7B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362.25pt" o:ole="">
            <v:imagedata r:id="rId8" o:title=""/>
          </v:shape>
          <o:OLEObject Type="Embed" ProgID="Word.Document.12" ShapeID="_x0000_i1025" DrawAspect="Content" ObjectID="_1749286494" r:id="rId9">
            <o:FieldCodes>\s</o:FieldCodes>
          </o:OLEObject>
        </w:object>
      </w:r>
    </w:p>
    <w:p w14:paraId="0F74E2AD" w14:textId="77777777" w:rsidR="00C21D0C" w:rsidRDefault="00000000">
      <w:pPr>
        <w:spacing w:after="240" w:line="276" w:lineRule="auto"/>
        <w:jc w:val="both"/>
        <w:rPr>
          <w:rFonts w:ascii="Arial" w:hAnsi="Arial" w:cs="Arial"/>
          <w:sz w:val="24"/>
          <w:szCs w:val="24"/>
          <w:u w:val="single"/>
        </w:rPr>
      </w:pPr>
      <w:r>
        <w:rPr>
          <w:rFonts w:ascii="Arial" w:hAnsi="Arial" w:cs="Arial"/>
          <w:sz w:val="24"/>
          <w:szCs w:val="24"/>
          <w:u w:val="single"/>
        </w:rPr>
        <w:t>ZAMAWIAJĄCY:</w:t>
      </w:r>
    </w:p>
    <w:p w14:paraId="1228B65B"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 xml:space="preserve">Gmina Trzcianka </w:t>
      </w:r>
    </w:p>
    <w:p w14:paraId="3EE87AAE" w14:textId="77777777" w:rsidR="00C21D0C" w:rsidRDefault="00000000">
      <w:pPr>
        <w:spacing w:after="240" w:line="276" w:lineRule="auto"/>
        <w:ind w:left="708"/>
        <w:jc w:val="both"/>
        <w:rPr>
          <w:rFonts w:ascii="Arial" w:hAnsi="Arial" w:cs="Arial"/>
          <w:sz w:val="24"/>
          <w:szCs w:val="24"/>
        </w:rPr>
      </w:pPr>
      <w:r>
        <w:rPr>
          <w:rFonts w:ascii="Arial" w:hAnsi="Arial" w:cs="Arial"/>
          <w:sz w:val="24"/>
          <w:szCs w:val="24"/>
        </w:rPr>
        <w:t>64-980 Trzcianka , ul. Sikorskiego 7</w:t>
      </w:r>
    </w:p>
    <w:p w14:paraId="77B732D5" w14:textId="7DC0305E" w:rsidR="00C21D0C" w:rsidRDefault="00C21D0C">
      <w:pPr>
        <w:spacing w:after="240" w:line="276" w:lineRule="auto"/>
        <w:jc w:val="both"/>
        <w:rPr>
          <w:rFonts w:ascii="Arial" w:hAnsi="Arial" w:cs="Arial"/>
          <w:sz w:val="24"/>
          <w:lang w:eastAsia="ar-SA"/>
        </w:rPr>
      </w:pPr>
    </w:p>
    <w:p w14:paraId="510C774A" w14:textId="66493682" w:rsidR="00EE61A2" w:rsidRDefault="00EE61A2">
      <w:pPr>
        <w:spacing w:after="240" w:line="276" w:lineRule="auto"/>
        <w:jc w:val="both"/>
        <w:rPr>
          <w:rFonts w:ascii="Arial" w:hAnsi="Arial" w:cs="Arial"/>
          <w:sz w:val="24"/>
          <w:lang w:eastAsia="ar-SA"/>
        </w:rPr>
      </w:pPr>
    </w:p>
    <w:p w14:paraId="21BD1742" w14:textId="77777777" w:rsidR="00EE61A2" w:rsidRDefault="00EE61A2">
      <w:pPr>
        <w:spacing w:after="240" w:line="276" w:lineRule="auto"/>
        <w:jc w:val="both"/>
        <w:rPr>
          <w:rFonts w:ascii="Arial" w:hAnsi="Arial" w:cs="Arial"/>
          <w:sz w:val="24"/>
          <w:lang w:eastAsia="ar-SA"/>
        </w:rPr>
      </w:pPr>
    </w:p>
    <w:p w14:paraId="378F6719" w14:textId="77777777" w:rsidR="007955AD" w:rsidRDefault="007955AD">
      <w:pPr>
        <w:spacing w:after="240" w:line="276" w:lineRule="auto"/>
        <w:jc w:val="both"/>
        <w:rPr>
          <w:rFonts w:ascii="Arial" w:hAnsi="Arial" w:cs="Arial"/>
          <w:sz w:val="24"/>
          <w:lang w:eastAsia="ar-SA"/>
        </w:rPr>
      </w:pPr>
    </w:p>
    <w:p w14:paraId="4A261C79" w14:textId="77777777" w:rsidR="00C21D0C" w:rsidRDefault="00C21D0C">
      <w:pPr>
        <w:spacing w:after="240" w:line="276" w:lineRule="auto"/>
        <w:jc w:val="both"/>
        <w:rPr>
          <w:rFonts w:ascii="Arial" w:hAnsi="Arial" w:cs="Arial"/>
          <w:sz w:val="24"/>
          <w:lang w:eastAsia="ar-SA"/>
        </w:rPr>
      </w:pPr>
    </w:p>
    <w:p w14:paraId="24AE62B7" w14:textId="77777777" w:rsidR="00976A59" w:rsidRDefault="00976A59">
      <w:pPr>
        <w:spacing w:after="240" w:line="276" w:lineRule="auto"/>
        <w:jc w:val="center"/>
        <w:rPr>
          <w:rFonts w:ascii="Arial" w:hAnsi="Arial" w:cs="Arial"/>
          <w:sz w:val="24"/>
        </w:rPr>
      </w:pPr>
    </w:p>
    <w:p w14:paraId="331F3AFB" w14:textId="6DC7CA72" w:rsidR="00C21D0C" w:rsidRDefault="00000000">
      <w:pPr>
        <w:spacing w:after="240" w:line="276" w:lineRule="auto"/>
        <w:jc w:val="center"/>
        <w:rPr>
          <w:rFonts w:ascii="Arial" w:hAnsi="Arial" w:cs="Arial"/>
          <w:sz w:val="24"/>
        </w:rPr>
      </w:pPr>
      <w:r>
        <w:rPr>
          <w:rFonts w:ascii="Arial" w:hAnsi="Arial" w:cs="Arial"/>
          <w:sz w:val="24"/>
        </w:rPr>
        <w:t>Trzcianka,</w:t>
      </w:r>
      <w:r w:rsidR="006952FA">
        <w:rPr>
          <w:rFonts w:ascii="Arial" w:hAnsi="Arial" w:cs="Arial"/>
          <w:sz w:val="24"/>
        </w:rPr>
        <w:t xml:space="preserve"> </w:t>
      </w:r>
      <w:r w:rsidR="00DC373F">
        <w:rPr>
          <w:rFonts w:ascii="Arial" w:hAnsi="Arial" w:cs="Arial"/>
          <w:sz w:val="24"/>
        </w:rPr>
        <w:t>czerwiec</w:t>
      </w:r>
      <w:r w:rsidR="007955AD">
        <w:rPr>
          <w:rFonts w:ascii="Arial" w:hAnsi="Arial" w:cs="Arial"/>
          <w:sz w:val="24"/>
        </w:rPr>
        <w:t xml:space="preserve"> 2023 r.</w:t>
      </w:r>
    </w:p>
    <w:bookmarkStart w:id="1" w:name="_Toc130477225" w:displacedByCustomXml="next"/>
    <w:bookmarkStart w:id="2" w:name="_Toc130804272" w:displacedByCustomXml="next"/>
    <w:sdt>
      <w:sdtPr>
        <w:rPr>
          <w:rFonts w:asciiTheme="minorHAnsi" w:eastAsiaTheme="minorHAnsi" w:hAnsiTheme="minorHAnsi" w:cstheme="minorBidi"/>
          <w:color w:val="auto"/>
          <w:sz w:val="22"/>
          <w:szCs w:val="22"/>
          <w:lang w:eastAsia="en-US"/>
        </w:rPr>
        <w:id w:val="749459878"/>
        <w:docPartObj>
          <w:docPartGallery w:val="Table of Contents"/>
          <w:docPartUnique/>
        </w:docPartObj>
      </w:sdtPr>
      <w:sdtContent>
        <w:p w14:paraId="50266DAC" w14:textId="77C4F934" w:rsidR="00C21D0C" w:rsidRDefault="00000000">
          <w:pPr>
            <w:pStyle w:val="Nagwekspisutreci"/>
            <w:ind w:left="426" w:hanging="426"/>
            <w:jc w:val="center"/>
            <w:rPr>
              <w:rFonts w:ascii="Arial" w:hAnsi="Arial" w:cs="Arial"/>
              <w:color w:val="000000" w:themeColor="text1"/>
              <w:sz w:val="20"/>
              <w:szCs w:val="20"/>
            </w:rPr>
          </w:pPr>
          <w:r>
            <w:rPr>
              <w:rFonts w:ascii="Arial" w:hAnsi="Arial" w:cs="Arial"/>
              <w:color w:val="000000" w:themeColor="text1"/>
              <w:sz w:val="20"/>
              <w:szCs w:val="20"/>
            </w:rPr>
            <w:t>Spis treści</w:t>
          </w:r>
          <w:bookmarkEnd w:id="2"/>
          <w:bookmarkEnd w:id="1"/>
        </w:p>
        <w:p w14:paraId="0A94C8B4" w14:textId="02FA81FF" w:rsidR="001F710D" w:rsidRDefault="00000000">
          <w:pPr>
            <w:pStyle w:val="Spistreci1"/>
            <w:tabs>
              <w:tab w:val="right" w:leader="dot" w:pos="8919"/>
            </w:tabs>
            <w:rPr>
              <w:rFonts w:eastAsiaTheme="minorEastAsia"/>
              <w:noProof/>
              <w:lang w:eastAsia="pl-PL"/>
            </w:rPr>
          </w:pPr>
          <w:r>
            <w:fldChar w:fldCharType="begin"/>
          </w:r>
          <w:r>
            <w:rPr>
              <w:rStyle w:val="czeindeksu"/>
              <w:rFonts w:ascii="Arial" w:hAnsi="Arial" w:cs="Arial"/>
              <w:webHidden/>
              <w:sz w:val="20"/>
              <w:szCs w:val="20"/>
            </w:rPr>
            <w:instrText>TOC \z \o "1-3" \u \h</w:instrText>
          </w:r>
          <w:r>
            <w:rPr>
              <w:rStyle w:val="czeindeksu"/>
              <w:rFonts w:ascii="Arial" w:hAnsi="Arial" w:cs="Arial"/>
              <w:sz w:val="20"/>
              <w:szCs w:val="20"/>
            </w:rPr>
            <w:fldChar w:fldCharType="separate"/>
          </w:r>
          <w:hyperlink w:anchor="_Toc130804272" w:history="1">
            <w:r w:rsidR="001F710D" w:rsidRPr="002214A6">
              <w:rPr>
                <w:rStyle w:val="Hipercze"/>
                <w:rFonts w:ascii="Arial" w:hAnsi="Arial" w:cs="Arial"/>
                <w:noProof/>
              </w:rPr>
              <w:t>Spis treści</w:t>
            </w:r>
            <w:r w:rsidR="001F710D">
              <w:rPr>
                <w:noProof/>
                <w:webHidden/>
              </w:rPr>
              <w:tab/>
            </w:r>
            <w:r w:rsidR="001F710D">
              <w:rPr>
                <w:noProof/>
                <w:webHidden/>
              </w:rPr>
              <w:fldChar w:fldCharType="begin"/>
            </w:r>
            <w:r w:rsidR="001F710D">
              <w:rPr>
                <w:noProof/>
                <w:webHidden/>
              </w:rPr>
              <w:instrText xml:space="preserve"> PAGEREF _Toc130804272 \h </w:instrText>
            </w:r>
            <w:r w:rsidR="001F710D">
              <w:rPr>
                <w:noProof/>
                <w:webHidden/>
              </w:rPr>
            </w:r>
            <w:r w:rsidR="001F710D">
              <w:rPr>
                <w:noProof/>
                <w:webHidden/>
              </w:rPr>
              <w:fldChar w:fldCharType="separate"/>
            </w:r>
            <w:r w:rsidR="001F0553">
              <w:rPr>
                <w:noProof/>
                <w:webHidden/>
              </w:rPr>
              <w:t>2</w:t>
            </w:r>
            <w:r w:rsidR="001F710D">
              <w:rPr>
                <w:noProof/>
                <w:webHidden/>
              </w:rPr>
              <w:fldChar w:fldCharType="end"/>
            </w:r>
          </w:hyperlink>
        </w:p>
        <w:p w14:paraId="08E44C67" w14:textId="2CE04AAF" w:rsidR="001F710D" w:rsidRDefault="00000000">
          <w:pPr>
            <w:pStyle w:val="Spistreci1"/>
            <w:tabs>
              <w:tab w:val="left" w:pos="440"/>
              <w:tab w:val="right" w:leader="dot" w:pos="8919"/>
            </w:tabs>
            <w:rPr>
              <w:rFonts w:eastAsiaTheme="minorEastAsia"/>
              <w:noProof/>
              <w:lang w:eastAsia="pl-PL"/>
            </w:rPr>
          </w:pPr>
          <w:hyperlink w:anchor="_Toc130804273" w:history="1">
            <w:r w:rsidR="001F710D" w:rsidRPr="002214A6">
              <w:rPr>
                <w:rStyle w:val="Hipercze"/>
                <w:noProof/>
                <w:lang w:eastAsia="ar-SA"/>
              </w:rPr>
              <w:t>1.</w:t>
            </w:r>
            <w:r w:rsidR="001F710D">
              <w:rPr>
                <w:rFonts w:eastAsiaTheme="minorEastAsia"/>
                <w:noProof/>
                <w:lang w:eastAsia="pl-PL"/>
              </w:rPr>
              <w:tab/>
            </w:r>
            <w:r w:rsidR="001F710D" w:rsidRPr="002214A6">
              <w:rPr>
                <w:rStyle w:val="Hipercze"/>
                <w:noProof/>
                <w:lang w:eastAsia="ar-SA"/>
              </w:rPr>
              <w:t>Nazwa i adres Zamawiającego, numer telefonu, adres poczty elektronicznej oraz strony internetowej prowadzonego postępowania.</w:t>
            </w:r>
            <w:r w:rsidR="001F710D">
              <w:rPr>
                <w:noProof/>
                <w:webHidden/>
              </w:rPr>
              <w:tab/>
            </w:r>
            <w:r w:rsidR="001F710D">
              <w:rPr>
                <w:noProof/>
                <w:webHidden/>
              </w:rPr>
              <w:fldChar w:fldCharType="begin"/>
            </w:r>
            <w:r w:rsidR="001F710D">
              <w:rPr>
                <w:noProof/>
                <w:webHidden/>
              </w:rPr>
              <w:instrText xml:space="preserve"> PAGEREF _Toc130804273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3953C8EF" w14:textId="4A647D24" w:rsidR="001F710D" w:rsidRDefault="00000000">
          <w:pPr>
            <w:pStyle w:val="Spistreci1"/>
            <w:tabs>
              <w:tab w:val="left" w:pos="440"/>
              <w:tab w:val="right" w:leader="dot" w:pos="8919"/>
            </w:tabs>
            <w:rPr>
              <w:rFonts w:eastAsiaTheme="minorEastAsia"/>
              <w:noProof/>
              <w:lang w:eastAsia="pl-PL"/>
            </w:rPr>
          </w:pPr>
          <w:hyperlink w:anchor="_Toc130804274" w:history="1">
            <w:r w:rsidR="001F710D" w:rsidRPr="002214A6">
              <w:rPr>
                <w:rStyle w:val="Hipercze"/>
                <w:noProof/>
                <w:lang w:eastAsia="ar-SA"/>
              </w:rPr>
              <w:t>2.</w:t>
            </w:r>
            <w:r w:rsidR="001F710D">
              <w:rPr>
                <w:rFonts w:eastAsiaTheme="minorEastAsia"/>
                <w:noProof/>
                <w:lang w:eastAsia="pl-PL"/>
              </w:rPr>
              <w:tab/>
            </w:r>
            <w:r w:rsidR="001F710D" w:rsidRPr="002214A6">
              <w:rPr>
                <w:rStyle w:val="Hipercze"/>
                <w:noProof/>
              </w:rPr>
              <w:t>Adres strony internetowej, na której udostępniane będą zmiany i wyjaśnienia treści SWZ oraz inne dokumenty zamówienia bezpośrednio związane z postępowaniem o udzielenie zamówienia.</w:t>
            </w:r>
            <w:r w:rsidR="001F710D">
              <w:rPr>
                <w:noProof/>
                <w:webHidden/>
              </w:rPr>
              <w:tab/>
            </w:r>
            <w:r w:rsidR="001F710D">
              <w:rPr>
                <w:noProof/>
                <w:webHidden/>
              </w:rPr>
              <w:fldChar w:fldCharType="begin"/>
            </w:r>
            <w:r w:rsidR="001F710D">
              <w:rPr>
                <w:noProof/>
                <w:webHidden/>
              </w:rPr>
              <w:instrText xml:space="preserve"> PAGEREF _Toc130804274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505788" w14:textId="033F0805" w:rsidR="001F710D" w:rsidRDefault="00000000">
          <w:pPr>
            <w:pStyle w:val="Spistreci1"/>
            <w:tabs>
              <w:tab w:val="left" w:pos="440"/>
              <w:tab w:val="right" w:leader="dot" w:pos="8919"/>
            </w:tabs>
            <w:rPr>
              <w:rFonts w:eastAsiaTheme="minorEastAsia"/>
              <w:noProof/>
              <w:lang w:eastAsia="pl-PL"/>
            </w:rPr>
          </w:pPr>
          <w:hyperlink w:anchor="_Toc130804275" w:history="1">
            <w:r w:rsidR="001F710D" w:rsidRPr="002214A6">
              <w:rPr>
                <w:rStyle w:val="Hipercze"/>
                <w:noProof/>
                <w:lang w:eastAsia="ar-SA"/>
              </w:rPr>
              <w:t>3.</w:t>
            </w:r>
            <w:r w:rsidR="001F710D">
              <w:rPr>
                <w:rFonts w:eastAsiaTheme="minorEastAsia"/>
                <w:noProof/>
                <w:lang w:eastAsia="pl-PL"/>
              </w:rPr>
              <w:tab/>
            </w:r>
            <w:r w:rsidR="001F710D" w:rsidRPr="002214A6">
              <w:rPr>
                <w:rStyle w:val="Hipercze"/>
                <w:noProof/>
                <w:lang w:eastAsia="ar-SA"/>
              </w:rPr>
              <w:t>Tryb udzielenia zamówienia.</w:t>
            </w:r>
            <w:r w:rsidR="001F710D">
              <w:rPr>
                <w:noProof/>
                <w:webHidden/>
              </w:rPr>
              <w:tab/>
            </w:r>
            <w:r w:rsidR="001F710D">
              <w:rPr>
                <w:noProof/>
                <w:webHidden/>
              </w:rPr>
              <w:fldChar w:fldCharType="begin"/>
            </w:r>
            <w:r w:rsidR="001F710D">
              <w:rPr>
                <w:noProof/>
                <w:webHidden/>
              </w:rPr>
              <w:instrText xml:space="preserve"> PAGEREF _Toc130804275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4B3AED06" w14:textId="7B6F3E0C" w:rsidR="001F710D" w:rsidRDefault="00000000">
          <w:pPr>
            <w:pStyle w:val="Spistreci1"/>
            <w:tabs>
              <w:tab w:val="left" w:pos="440"/>
              <w:tab w:val="right" w:leader="dot" w:pos="8919"/>
            </w:tabs>
            <w:rPr>
              <w:rFonts w:eastAsiaTheme="minorEastAsia"/>
              <w:noProof/>
              <w:lang w:eastAsia="pl-PL"/>
            </w:rPr>
          </w:pPr>
          <w:hyperlink w:anchor="_Toc130804276" w:history="1">
            <w:r w:rsidR="001F710D" w:rsidRPr="002214A6">
              <w:rPr>
                <w:rStyle w:val="Hipercze"/>
                <w:noProof/>
                <w:lang w:eastAsia="ar-SA"/>
              </w:rPr>
              <w:t>4.</w:t>
            </w:r>
            <w:r w:rsidR="001F710D">
              <w:rPr>
                <w:rFonts w:eastAsiaTheme="minorEastAsia"/>
                <w:noProof/>
                <w:lang w:eastAsia="pl-PL"/>
              </w:rPr>
              <w:tab/>
            </w:r>
            <w:r w:rsidR="001F710D" w:rsidRPr="002214A6">
              <w:rPr>
                <w:rStyle w:val="Hipercze"/>
                <w:noProof/>
                <w:lang w:eastAsia="ar-SA"/>
              </w:rPr>
              <w:t>Informacja, czy Zamawiający przewiduje wybór najkorzystniejszej oferty z możliwością prowadzenia negocjacji.</w:t>
            </w:r>
            <w:r w:rsidR="001F710D">
              <w:rPr>
                <w:noProof/>
                <w:webHidden/>
              </w:rPr>
              <w:tab/>
            </w:r>
            <w:r w:rsidR="001F710D">
              <w:rPr>
                <w:noProof/>
                <w:webHidden/>
              </w:rPr>
              <w:fldChar w:fldCharType="begin"/>
            </w:r>
            <w:r w:rsidR="001F710D">
              <w:rPr>
                <w:noProof/>
                <w:webHidden/>
              </w:rPr>
              <w:instrText xml:space="preserve"> PAGEREF _Toc130804276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2EA3D93F" w14:textId="6D27C43B" w:rsidR="001F710D" w:rsidRDefault="00000000">
          <w:pPr>
            <w:pStyle w:val="Spistreci1"/>
            <w:tabs>
              <w:tab w:val="left" w:pos="440"/>
              <w:tab w:val="right" w:leader="dot" w:pos="8919"/>
            </w:tabs>
            <w:rPr>
              <w:rFonts w:eastAsiaTheme="minorEastAsia"/>
              <w:noProof/>
              <w:lang w:eastAsia="pl-PL"/>
            </w:rPr>
          </w:pPr>
          <w:hyperlink w:anchor="_Toc130804277" w:history="1">
            <w:r w:rsidR="001F710D" w:rsidRPr="002214A6">
              <w:rPr>
                <w:rStyle w:val="Hipercze"/>
                <w:noProof/>
                <w:lang w:eastAsia="ar-SA"/>
              </w:rPr>
              <w:t>5.</w:t>
            </w:r>
            <w:r w:rsidR="001F710D">
              <w:rPr>
                <w:rFonts w:eastAsiaTheme="minorEastAsia"/>
                <w:noProof/>
                <w:lang w:eastAsia="pl-PL"/>
              </w:rPr>
              <w:tab/>
            </w:r>
            <w:r w:rsidR="001F710D" w:rsidRPr="002214A6">
              <w:rPr>
                <w:rStyle w:val="Hipercze"/>
                <w:noProof/>
                <w:lang w:eastAsia="ar-SA"/>
              </w:rPr>
              <w:t>Opis przedmiotu zamówienia.</w:t>
            </w:r>
            <w:r w:rsidR="001F710D">
              <w:rPr>
                <w:noProof/>
                <w:webHidden/>
              </w:rPr>
              <w:tab/>
            </w:r>
            <w:r w:rsidR="001F710D">
              <w:rPr>
                <w:noProof/>
                <w:webHidden/>
              </w:rPr>
              <w:fldChar w:fldCharType="begin"/>
            </w:r>
            <w:r w:rsidR="001F710D">
              <w:rPr>
                <w:noProof/>
                <w:webHidden/>
              </w:rPr>
              <w:instrText xml:space="preserve"> PAGEREF _Toc130804277 \h </w:instrText>
            </w:r>
            <w:r w:rsidR="001F710D">
              <w:rPr>
                <w:noProof/>
                <w:webHidden/>
              </w:rPr>
            </w:r>
            <w:r w:rsidR="001F710D">
              <w:rPr>
                <w:noProof/>
                <w:webHidden/>
              </w:rPr>
              <w:fldChar w:fldCharType="separate"/>
            </w:r>
            <w:r w:rsidR="001F0553">
              <w:rPr>
                <w:noProof/>
                <w:webHidden/>
              </w:rPr>
              <w:t>3</w:t>
            </w:r>
            <w:r w:rsidR="001F710D">
              <w:rPr>
                <w:noProof/>
                <w:webHidden/>
              </w:rPr>
              <w:fldChar w:fldCharType="end"/>
            </w:r>
          </w:hyperlink>
        </w:p>
        <w:p w14:paraId="5ED20619" w14:textId="7B83C29D" w:rsidR="001F710D" w:rsidRDefault="00000000">
          <w:pPr>
            <w:pStyle w:val="Spistreci1"/>
            <w:tabs>
              <w:tab w:val="left" w:pos="440"/>
              <w:tab w:val="right" w:leader="dot" w:pos="8919"/>
            </w:tabs>
            <w:rPr>
              <w:rFonts w:eastAsiaTheme="minorEastAsia"/>
              <w:noProof/>
              <w:lang w:eastAsia="pl-PL"/>
            </w:rPr>
          </w:pPr>
          <w:hyperlink w:anchor="_Toc130804278" w:history="1">
            <w:r w:rsidR="001F710D" w:rsidRPr="002214A6">
              <w:rPr>
                <w:rStyle w:val="Hipercze"/>
                <w:noProof/>
                <w:lang w:eastAsia="ar-SA"/>
              </w:rPr>
              <w:t>6.</w:t>
            </w:r>
            <w:r w:rsidR="001F710D">
              <w:rPr>
                <w:rFonts w:eastAsiaTheme="minorEastAsia"/>
                <w:noProof/>
                <w:lang w:eastAsia="pl-PL"/>
              </w:rPr>
              <w:tab/>
            </w:r>
            <w:r w:rsidR="001F710D" w:rsidRPr="002214A6">
              <w:rPr>
                <w:rStyle w:val="Hipercze"/>
                <w:noProof/>
                <w:lang w:eastAsia="ar-SA"/>
              </w:rPr>
              <w:t>Projektowane postanowienia umowy w sprawie zamówienia publicznego, które zostaną wprowadzone do treści tej umowy.</w:t>
            </w:r>
            <w:r w:rsidR="001F710D">
              <w:rPr>
                <w:noProof/>
                <w:webHidden/>
              </w:rPr>
              <w:tab/>
            </w:r>
            <w:r w:rsidR="001F710D">
              <w:rPr>
                <w:noProof/>
                <w:webHidden/>
              </w:rPr>
              <w:fldChar w:fldCharType="begin"/>
            </w:r>
            <w:r w:rsidR="001F710D">
              <w:rPr>
                <w:noProof/>
                <w:webHidden/>
              </w:rPr>
              <w:instrText xml:space="preserve"> PAGEREF _Toc130804278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3A40E079" w14:textId="6248F086" w:rsidR="001F710D" w:rsidRDefault="00000000">
          <w:pPr>
            <w:pStyle w:val="Spistreci1"/>
            <w:tabs>
              <w:tab w:val="left" w:pos="440"/>
              <w:tab w:val="right" w:leader="dot" w:pos="8919"/>
            </w:tabs>
            <w:rPr>
              <w:rFonts w:eastAsiaTheme="minorEastAsia"/>
              <w:noProof/>
              <w:lang w:eastAsia="pl-PL"/>
            </w:rPr>
          </w:pPr>
          <w:hyperlink w:anchor="_Toc130804279" w:history="1">
            <w:r w:rsidR="001F710D" w:rsidRPr="002214A6">
              <w:rPr>
                <w:rStyle w:val="Hipercze"/>
                <w:noProof/>
                <w:lang w:eastAsia="ar-SA"/>
              </w:rPr>
              <w:t>7.</w:t>
            </w:r>
            <w:r w:rsidR="001F710D">
              <w:rPr>
                <w:rFonts w:eastAsiaTheme="minorEastAsia"/>
                <w:noProof/>
                <w:lang w:eastAsia="pl-PL"/>
              </w:rPr>
              <w:tab/>
            </w:r>
            <w:r w:rsidR="001F710D" w:rsidRPr="002214A6">
              <w:rPr>
                <w:rStyle w:val="Hipercze"/>
                <w:noProof/>
                <w:lang w:eastAsia="ar-SA"/>
              </w:rPr>
              <w:t>Wymagania dotyczące wadium.</w:t>
            </w:r>
            <w:r w:rsidR="001F710D">
              <w:rPr>
                <w:noProof/>
                <w:webHidden/>
              </w:rPr>
              <w:tab/>
            </w:r>
            <w:r w:rsidR="001F710D">
              <w:rPr>
                <w:noProof/>
                <w:webHidden/>
              </w:rPr>
              <w:fldChar w:fldCharType="begin"/>
            </w:r>
            <w:r w:rsidR="001F710D">
              <w:rPr>
                <w:noProof/>
                <w:webHidden/>
              </w:rPr>
              <w:instrText xml:space="preserve"> PAGEREF _Toc130804279 \h </w:instrText>
            </w:r>
            <w:r w:rsidR="001F710D">
              <w:rPr>
                <w:noProof/>
                <w:webHidden/>
              </w:rPr>
            </w:r>
            <w:r w:rsidR="001F710D">
              <w:rPr>
                <w:noProof/>
                <w:webHidden/>
              </w:rPr>
              <w:fldChar w:fldCharType="separate"/>
            </w:r>
            <w:r w:rsidR="001F0553">
              <w:rPr>
                <w:noProof/>
                <w:webHidden/>
              </w:rPr>
              <w:t>4</w:t>
            </w:r>
            <w:r w:rsidR="001F710D">
              <w:rPr>
                <w:noProof/>
                <w:webHidden/>
              </w:rPr>
              <w:fldChar w:fldCharType="end"/>
            </w:r>
          </w:hyperlink>
        </w:p>
        <w:p w14:paraId="65F0514E" w14:textId="6FA8B16C" w:rsidR="001F710D" w:rsidRDefault="00000000">
          <w:pPr>
            <w:pStyle w:val="Spistreci1"/>
            <w:tabs>
              <w:tab w:val="left" w:pos="440"/>
              <w:tab w:val="right" w:leader="dot" w:pos="8919"/>
            </w:tabs>
            <w:rPr>
              <w:rFonts w:eastAsiaTheme="minorEastAsia"/>
              <w:noProof/>
              <w:lang w:eastAsia="pl-PL"/>
            </w:rPr>
          </w:pPr>
          <w:hyperlink w:anchor="_Toc130804280" w:history="1">
            <w:r w:rsidR="001F710D" w:rsidRPr="002214A6">
              <w:rPr>
                <w:rStyle w:val="Hipercze"/>
                <w:noProof/>
                <w:lang w:eastAsia="ar-SA"/>
              </w:rPr>
              <w:t>8.</w:t>
            </w:r>
            <w:r w:rsidR="001F710D">
              <w:rPr>
                <w:rFonts w:eastAsiaTheme="minorEastAsia"/>
                <w:noProof/>
                <w:lang w:eastAsia="pl-PL"/>
              </w:rPr>
              <w:tab/>
            </w:r>
            <w:r w:rsidR="001F710D" w:rsidRPr="002214A6">
              <w:rPr>
                <w:rStyle w:val="Hipercze"/>
                <w:noProof/>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r w:rsidR="001F710D">
              <w:rPr>
                <w:noProof/>
                <w:webHidden/>
              </w:rPr>
              <w:tab/>
            </w:r>
            <w:r w:rsidR="001F710D">
              <w:rPr>
                <w:noProof/>
                <w:webHidden/>
              </w:rPr>
              <w:fldChar w:fldCharType="begin"/>
            </w:r>
            <w:r w:rsidR="001F710D">
              <w:rPr>
                <w:noProof/>
                <w:webHidden/>
              </w:rPr>
              <w:instrText xml:space="preserve"> PAGEREF _Toc130804280 \h </w:instrText>
            </w:r>
            <w:r w:rsidR="001F710D">
              <w:rPr>
                <w:noProof/>
                <w:webHidden/>
              </w:rPr>
            </w:r>
            <w:r w:rsidR="001F710D">
              <w:rPr>
                <w:noProof/>
                <w:webHidden/>
              </w:rPr>
              <w:fldChar w:fldCharType="separate"/>
            </w:r>
            <w:r w:rsidR="001F0553">
              <w:rPr>
                <w:noProof/>
                <w:webHidden/>
              </w:rPr>
              <w:t>5</w:t>
            </w:r>
            <w:r w:rsidR="001F710D">
              <w:rPr>
                <w:noProof/>
                <w:webHidden/>
              </w:rPr>
              <w:fldChar w:fldCharType="end"/>
            </w:r>
          </w:hyperlink>
        </w:p>
        <w:p w14:paraId="4F6C04E3" w14:textId="0E4A8C71" w:rsidR="001F710D" w:rsidRDefault="00000000">
          <w:pPr>
            <w:pStyle w:val="Spistreci1"/>
            <w:tabs>
              <w:tab w:val="left" w:pos="440"/>
              <w:tab w:val="right" w:leader="dot" w:pos="8919"/>
            </w:tabs>
            <w:rPr>
              <w:rFonts w:eastAsiaTheme="minorEastAsia"/>
              <w:noProof/>
              <w:lang w:eastAsia="pl-PL"/>
            </w:rPr>
          </w:pPr>
          <w:hyperlink w:anchor="_Toc130804281" w:history="1">
            <w:r w:rsidR="001F710D" w:rsidRPr="002214A6">
              <w:rPr>
                <w:rStyle w:val="Hipercze"/>
                <w:noProof/>
                <w:lang w:eastAsia="ar-SA"/>
              </w:rPr>
              <w:t>9.</w:t>
            </w:r>
            <w:r w:rsidR="001F710D">
              <w:rPr>
                <w:rFonts w:eastAsiaTheme="minorEastAsia"/>
                <w:noProof/>
                <w:lang w:eastAsia="pl-PL"/>
              </w:rPr>
              <w:tab/>
            </w:r>
            <w:r w:rsidR="001F710D" w:rsidRPr="002214A6">
              <w:rPr>
                <w:rStyle w:val="Hipercze"/>
                <w:noProof/>
                <w:lang w:eastAsia="ar-SA"/>
              </w:rPr>
              <w:t>Informacje o sposobie komunikowania się  Zamawiającego z wykonawcami w inny sposób niż przy użyciu środków komunikacji elektronicznej w przypadku zaistnienia jednej z sytuacji określonej w art. 65 ust. 1, art.. 66 i art. 69 ustawy Pzp.</w:t>
            </w:r>
            <w:r w:rsidR="001F710D">
              <w:rPr>
                <w:noProof/>
                <w:webHidden/>
              </w:rPr>
              <w:tab/>
            </w:r>
            <w:r w:rsidR="001F710D">
              <w:rPr>
                <w:noProof/>
                <w:webHidden/>
              </w:rPr>
              <w:fldChar w:fldCharType="begin"/>
            </w:r>
            <w:r w:rsidR="001F710D">
              <w:rPr>
                <w:noProof/>
                <w:webHidden/>
              </w:rPr>
              <w:instrText xml:space="preserve"> PAGEREF _Toc130804281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7E045359" w14:textId="110B7043" w:rsidR="001F710D" w:rsidRDefault="00000000">
          <w:pPr>
            <w:pStyle w:val="Spistreci1"/>
            <w:tabs>
              <w:tab w:val="left" w:pos="660"/>
              <w:tab w:val="right" w:leader="dot" w:pos="8919"/>
            </w:tabs>
            <w:rPr>
              <w:rFonts w:eastAsiaTheme="minorEastAsia"/>
              <w:noProof/>
              <w:lang w:eastAsia="pl-PL"/>
            </w:rPr>
          </w:pPr>
          <w:hyperlink w:anchor="_Toc130804282" w:history="1">
            <w:r w:rsidR="001F710D" w:rsidRPr="002214A6">
              <w:rPr>
                <w:rStyle w:val="Hipercze"/>
                <w:noProof/>
                <w:lang w:eastAsia="ar-SA"/>
              </w:rPr>
              <w:t>10.</w:t>
            </w:r>
            <w:r w:rsidR="001F710D">
              <w:rPr>
                <w:rFonts w:eastAsiaTheme="minorEastAsia"/>
                <w:noProof/>
                <w:lang w:eastAsia="pl-PL"/>
              </w:rPr>
              <w:tab/>
            </w:r>
            <w:r w:rsidR="001F710D" w:rsidRPr="002214A6">
              <w:rPr>
                <w:rStyle w:val="Hipercze"/>
                <w:noProof/>
                <w:lang w:eastAsia="ar-SA"/>
              </w:rPr>
              <w:t>Wskazanie osób uprawnionych do komunikowania się z wykonawcami.</w:t>
            </w:r>
            <w:r w:rsidR="001F710D">
              <w:rPr>
                <w:noProof/>
                <w:webHidden/>
              </w:rPr>
              <w:tab/>
            </w:r>
            <w:r w:rsidR="001F710D">
              <w:rPr>
                <w:noProof/>
                <w:webHidden/>
              </w:rPr>
              <w:fldChar w:fldCharType="begin"/>
            </w:r>
            <w:r w:rsidR="001F710D">
              <w:rPr>
                <w:noProof/>
                <w:webHidden/>
              </w:rPr>
              <w:instrText xml:space="preserve"> PAGEREF _Toc130804282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06FE8A33" w14:textId="35DA2017" w:rsidR="001F710D" w:rsidRDefault="00000000">
          <w:pPr>
            <w:pStyle w:val="Spistreci1"/>
            <w:tabs>
              <w:tab w:val="left" w:pos="660"/>
              <w:tab w:val="right" w:leader="dot" w:pos="8919"/>
            </w:tabs>
            <w:rPr>
              <w:rFonts w:eastAsiaTheme="minorEastAsia"/>
              <w:noProof/>
              <w:lang w:eastAsia="pl-PL"/>
            </w:rPr>
          </w:pPr>
          <w:hyperlink w:anchor="_Toc130804283" w:history="1">
            <w:r w:rsidR="001F710D" w:rsidRPr="002214A6">
              <w:rPr>
                <w:rStyle w:val="Hipercze"/>
                <w:noProof/>
                <w:lang w:eastAsia="ar-SA"/>
              </w:rPr>
              <w:t>11.</w:t>
            </w:r>
            <w:r w:rsidR="001F710D">
              <w:rPr>
                <w:rFonts w:eastAsiaTheme="minorEastAsia"/>
                <w:noProof/>
                <w:lang w:eastAsia="pl-PL"/>
              </w:rPr>
              <w:tab/>
            </w:r>
            <w:r w:rsidR="001F710D" w:rsidRPr="002214A6">
              <w:rPr>
                <w:rStyle w:val="Hipercze"/>
                <w:noProof/>
                <w:lang w:eastAsia="ar-SA"/>
              </w:rPr>
              <w:t>Opis sposobu przygotowania oferty.</w:t>
            </w:r>
            <w:r w:rsidR="001F710D">
              <w:rPr>
                <w:noProof/>
                <w:webHidden/>
              </w:rPr>
              <w:tab/>
            </w:r>
            <w:r w:rsidR="001F710D">
              <w:rPr>
                <w:noProof/>
                <w:webHidden/>
              </w:rPr>
              <w:fldChar w:fldCharType="begin"/>
            </w:r>
            <w:r w:rsidR="001F710D">
              <w:rPr>
                <w:noProof/>
                <w:webHidden/>
              </w:rPr>
              <w:instrText xml:space="preserve"> PAGEREF _Toc130804283 \h </w:instrText>
            </w:r>
            <w:r w:rsidR="001F710D">
              <w:rPr>
                <w:noProof/>
                <w:webHidden/>
              </w:rPr>
            </w:r>
            <w:r w:rsidR="001F710D">
              <w:rPr>
                <w:noProof/>
                <w:webHidden/>
              </w:rPr>
              <w:fldChar w:fldCharType="separate"/>
            </w:r>
            <w:r w:rsidR="001F0553">
              <w:rPr>
                <w:noProof/>
                <w:webHidden/>
              </w:rPr>
              <w:t>7</w:t>
            </w:r>
            <w:r w:rsidR="001F710D">
              <w:rPr>
                <w:noProof/>
                <w:webHidden/>
              </w:rPr>
              <w:fldChar w:fldCharType="end"/>
            </w:r>
          </w:hyperlink>
        </w:p>
        <w:p w14:paraId="6E088C95" w14:textId="0C8A1315" w:rsidR="001F710D" w:rsidRDefault="00000000">
          <w:pPr>
            <w:pStyle w:val="Spistreci1"/>
            <w:tabs>
              <w:tab w:val="left" w:pos="660"/>
              <w:tab w:val="right" w:leader="dot" w:pos="8919"/>
            </w:tabs>
            <w:rPr>
              <w:rFonts w:eastAsiaTheme="minorEastAsia"/>
              <w:noProof/>
              <w:lang w:eastAsia="pl-PL"/>
            </w:rPr>
          </w:pPr>
          <w:hyperlink w:anchor="_Toc130804284" w:history="1">
            <w:r w:rsidR="001F710D" w:rsidRPr="002214A6">
              <w:rPr>
                <w:rStyle w:val="Hipercze"/>
                <w:noProof/>
                <w:lang w:eastAsia="ar-SA"/>
              </w:rPr>
              <w:t>12.</w:t>
            </w:r>
            <w:r w:rsidR="001F710D">
              <w:rPr>
                <w:rFonts w:eastAsiaTheme="minorEastAsia"/>
                <w:noProof/>
                <w:lang w:eastAsia="pl-PL"/>
              </w:rPr>
              <w:tab/>
            </w:r>
            <w:r w:rsidR="001F710D" w:rsidRPr="002214A6">
              <w:rPr>
                <w:rStyle w:val="Hipercze"/>
                <w:noProof/>
                <w:lang w:eastAsia="ar-SA"/>
              </w:rPr>
              <w:t>Sposób oraz termin składania ofert.</w:t>
            </w:r>
            <w:r w:rsidR="001F710D">
              <w:rPr>
                <w:noProof/>
                <w:webHidden/>
              </w:rPr>
              <w:tab/>
            </w:r>
            <w:r w:rsidR="001F710D">
              <w:rPr>
                <w:noProof/>
                <w:webHidden/>
              </w:rPr>
              <w:fldChar w:fldCharType="begin"/>
            </w:r>
            <w:r w:rsidR="001F710D">
              <w:rPr>
                <w:noProof/>
                <w:webHidden/>
              </w:rPr>
              <w:instrText xml:space="preserve"> PAGEREF _Toc130804284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90629F6" w14:textId="3F7E5D39" w:rsidR="001F710D" w:rsidRDefault="00000000">
          <w:pPr>
            <w:pStyle w:val="Spistreci1"/>
            <w:tabs>
              <w:tab w:val="left" w:pos="660"/>
              <w:tab w:val="right" w:leader="dot" w:pos="8919"/>
            </w:tabs>
            <w:rPr>
              <w:rFonts w:eastAsiaTheme="minorEastAsia"/>
              <w:noProof/>
              <w:lang w:eastAsia="pl-PL"/>
            </w:rPr>
          </w:pPr>
          <w:hyperlink w:anchor="_Toc130804285" w:history="1">
            <w:r w:rsidR="001F710D" w:rsidRPr="002214A6">
              <w:rPr>
                <w:rStyle w:val="Hipercze"/>
                <w:noProof/>
                <w:lang w:eastAsia="ar-SA"/>
              </w:rPr>
              <w:t>13.</w:t>
            </w:r>
            <w:r w:rsidR="001F710D">
              <w:rPr>
                <w:rFonts w:eastAsiaTheme="minorEastAsia"/>
                <w:noProof/>
                <w:lang w:eastAsia="pl-PL"/>
              </w:rPr>
              <w:tab/>
            </w:r>
            <w:r w:rsidR="001F710D" w:rsidRPr="002214A6">
              <w:rPr>
                <w:rStyle w:val="Hipercze"/>
                <w:noProof/>
                <w:lang w:eastAsia="ar-SA"/>
              </w:rPr>
              <w:t>Termin otwarcia ofert.</w:t>
            </w:r>
            <w:r w:rsidR="001F710D">
              <w:rPr>
                <w:noProof/>
                <w:webHidden/>
              </w:rPr>
              <w:tab/>
            </w:r>
            <w:r w:rsidR="001F710D">
              <w:rPr>
                <w:noProof/>
                <w:webHidden/>
              </w:rPr>
              <w:fldChar w:fldCharType="begin"/>
            </w:r>
            <w:r w:rsidR="001F710D">
              <w:rPr>
                <w:noProof/>
                <w:webHidden/>
              </w:rPr>
              <w:instrText xml:space="preserve"> PAGEREF _Toc130804285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5C84A9B1" w14:textId="2551B489" w:rsidR="001F710D" w:rsidRDefault="00000000">
          <w:pPr>
            <w:pStyle w:val="Spistreci1"/>
            <w:tabs>
              <w:tab w:val="left" w:pos="660"/>
              <w:tab w:val="right" w:leader="dot" w:pos="8919"/>
            </w:tabs>
            <w:rPr>
              <w:rFonts w:eastAsiaTheme="minorEastAsia"/>
              <w:noProof/>
              <w:lang w:eastAsia="pl-PL"/>
            </w:rPr>
          </w:pPr>
          <w:hyperlink w:anchor="_Toc130804286" w:history="1">
            <w:r w:rsidR="001F710D" w:rsidRPr="002214A6">
              <w:rPr>
                <w:rStyle w:val="Hipercze"/>
                <w:noProof/>
                <w:lang w:eastAsia="ar-SA"/>
              </w:rPr>
              <w:t>14.</w:t>
            </w:r>
            <w:r w:rsidR="001F710D">
              <w:rPr>
                <w:rFonts w:eastAsiaTheme="minorEastAsia"/>
                <w:noProof/>
                <w:lang w:eastAsia="pl-PL"/>
              </w:rPr>
              <w:tab/>
            </w:r>
            <w:r w:rsidR="001F710D" w:rsidRPr="002214A6">
              <w:rPr>
                <w:rStyle w:val="Hipercze"/>
                <w:noProof/>
                <w:lang w:eastAsia="ar-SA"/>
              </w:rPr>
              <w:t>Termin związania ofertą.</w:t>
            </w:r>
            <w:r w:rsidR="001F710D">
              <w:rPr>
                <w:noProof/>
                <w:webHidden/>
              </w:rPr>
              <w:tab/>
            </w:r>
            <w:r w:rsidR="001F710D">
              <w:rPr>
                <w:noProof/>
                <w:webHidden/>
              </w:rPr>
              <w:fldChar w:fldCharType="begin"/>
            </w:r>
            <w:r w:rsidR="001F710D">
              <w:rPr>
                <w:noProof/>
                <w:webHidden/>
              </w:rPr>
              <w:instrText xml:space="preserve"> PAGEREF _Toc130804286 \h </w:instrText>
            </w:r>
            <w:r w:rsidR="001F710D">
              <w:rPr>
                <w:noProof/>
                <w:webHidden/>
              </w:rPr>
            </w:r>
            <w:r w:rsidR="001F710D">
              <w:rPr>
                <w:noProof/>
                <w:webHidden/>
              </w:rPr>
              <w:fldChar w:fldCharType="separate"/>
            </w:r>
            <w:r w:rsidR="001F0553">
              <w:rPr>
                <w:noProof/>
                <w:webHidden/>
              </w:rPr>
              <w:t>8</w:t>
            </w:r>
            <w:r w:rsidR="001F710D">
              <w:rPr>
                <w:noProof/>
                <w:webHidden/>
              </w:rPr>
              <w:fldChar w:fldCharType="end"/>
            </w:r>
          </w:hyperlink>
        </w:p>
        <w:p w14:paraId="686ED7A5" w14:textId="528FE78E" w:rsidR="001F710D" w:rsidRDefault="00000000">
          <w:pPr>
            <w:pStyle w:val="Spistreci1"/>
            <w:tabs>
              <w:tab w:val="left" w:pos="660"/>
              <w:tab w:val="right" w:leader="dot" w:pos="8919"/>
            </w:tabs>
            <w:rPr>
              <w:rFonts w:eastAsiaTheme="minorEastAsia"/>
              <w:noProof/>
              <w:lang w:eastAsia="pl-PL"/>
            </w:rPr>
          </w:pPr>
          <w:hyperlink w:anchor="_Toc130804287" w:history="1">
            <w:r w:rsidR="001F710D" w:rsidRPr="002214A6">
              <w:rPr>
                <w:rStyle w:val="Hipercze"/>
                <w:noProof/>
                <w:lang w:eastAsia="ar-SA"/>
              </w:rPr>
              <w:t>15.</w:t>
            </w:r>
            <w:r w:rsidR="001F710D">
              <w:rPr>
                <w:rFonts w:eastAsiaTheme="minorEastAsia"/>
                <w:noProof/>
                <w:lang w:eastAsia="pl-PL"/>
              </w:rPr>
              <w:tab/>
            </w:r>
            <w:r w:rsidR="001F710D" w:rsidRPr="002214A6">
              <w:rPr>
                <w:rStyle w:val="Hipercze"/>
                <w:noProof/>
                <w:lang w:eastAsia="ar-SA"/>
              </w:rPr>
              <w:t>Podstawy wykluczenia, o których mowa w art. 108 ust. 1 ustawy Pzp oraz dodatkowe podstawy wykluczenia.</w:t>
            </w:r>
            <w:r w:rsidR="001F710D">
              <w:rPr>
                <w:noProof/>
                <w:webHidden/>
              </w:rPr>
              <w:tab/>
            </w:r>
            <w:r w:rsidR="001F710D">
              <w:rPr>
                <w:noProof/>
                <w:webHidden/>
              </w:rPr>
              <w:fldChar w:fldCharType="begin"/>
            </w:r>
            <w:r w:rsidR="001F710D">
              <w:rPr>
                <w:noProof/>
                <w:webHidden/>
              </w:rPr>
              <w:instrText xml:space="preserve"> PAGEREF _Toc130804287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7F53C7CE" w14:textId="71523EDF" w:rsidR="001F710D" w:rsidRDefault="00000000">
          <w:pPr>
            <w:pStyle w:val="Spistreci1"/>
            <w:tabs>
              <w:tab w:val="left" w:pos="660"/>
              <w:tab w:val="right" w:leader="dot" w:pos="8919"/>
            </w:tabs>
            <w:rPr>
              <w:rFonts w:eastAsiaTheme="minorEastAsia"/>
              <w:noProof/>
              <w:lang w:eastAsia="pl-PL"/>
            </w:rPr>
          </w:pPr>
          <w:hyperlink w:anchor="_Toc130804288" w:history="1">
            <w:r w:rsidR="001F710D" w:rsidRPr="002214A6">
              <w:rPr>
                <w:rStyle w:val="Hipercze"/>
                <w:noProof/>
                <w:lang w:eastAsia="ar-SA"/>
              </w:rPr>
              <w:t>16.</w:t>
            </w:r>
            <w:r w:rsidR="001F710D">
              <w:rPr>
                <w:rFonts w:eastAsiaTheme="minorEastAsia"/>
                <w:noProof/>
                <w:lang w:eastAsia="pl-PL"/>
              </w:rPr>
              <w:tab/>
            </w:r>
            <w:r w:rsidR="001F710D" w:rsidRPr="002214A6">
              <w:rPr>
                <w:rStyle w:val="Hipercze"/>
                <w:noProof/>
                <w:lang w:eastAsia="ar-SA"/>
              </w:rPr>
              <w:t>Informacje o warunkach udziału w postępowaniu.</w:t>
            </w:r>
            <w:r w:rsidR="001F710D">
              <w:rPr>
                <w:noProof/>
                <w:webHidden/>
              </w:rPr>
              <w:tab/>
            </w:r>
            <w:r w:rsidR="001F710D">
              <w:rPr>
                <w:noProof/>
                <w:webHidden/>
              </w:rPr>
              <w:fldChar w:fldCharType="begin"/>
            </w:r>
            <w:r w:rsidR="001F710D">
              <w:rPr>
                <w:noProof/>
                <w:webHidden/>
              </w:rPr>
              <w:instrText xml:space="preserve"> PAGEREF _Toc130804288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C251522" w14:textId="4E5B48B3" w:rsidR="001F710D" w:rsidRDefault="00000000">
          <w:pPr>
            <w:pStyle w:val="Spistreci1"/>
            <w:tabs>
              <w:tab w:val="left" w:pos="660"/>
              <w:tab w:val="right" w:leader="dot" w:pos="8919"/>
            </w:tabs>
            <w:rPr>
              <w:rFonts w:eastAsiaTheme="minorEastAsia"/>
              <w:noProof/>
              <w:lang w:eastAsia="pl-PL"/>
            </w:rPr>
          </w:pPr>
          <w:hyperlink w:anchor="_Toc130804289" w:history="1">
            <w:r w:rsidR="001F710D" w:rsidRPr="002214A6">
              <w:rPr>
                <w:rStyle w:val="Hipercze"/>
                <w:noProof/>
                <w:lang w:eastAsia="ar-SA"/>
              </w:rPr>
              <w:t>17.</w:t>
            </w:r>
            <w:r w:rsidR="001F710D">
              <w:rPr>
                <w:rFonts w:eastAsiaTheme="minorEastAsia"/>
                <w:noProof/>
                <w:lang w:eastAsia="pl-PL"/>
              </w:rPr>
              <w:tab/>
            </w:r>
            <w:r w:rsidR="001F710D" w:rsidRPr="002214A6">
              <w:rPr>
                <w:rStyle w:val="Hipercze"/>
                <w:noProof/>
                <w:lang w:eastAsia="ar-SA"/>
              </w:rPr>
              <w:t>Informacje o podmiotowych środkach dowodowych oraz oświadczeniu, o którym mowa w art. 125 ustawy Pzp.</w:t>
            </w:r>
            <w:r w:rsidR="001F710D">
              <w:rPr>
                <w:noProof/>
                <w:webHidden/>
              </w:rPr>
              <w:tab/>
            </w:r>
            <w:r w:rsidR="001F710D">
              <w:rPr>
                <w:noProof/>
                <w:webHidden/>
              </w:rPr>
              <w:fldChar w:fldCharType="begin"/>
            </w:r>
            <w:r w:rsidR="001F710D">
              <w:rPr>
                <w:noProof/>
                <w:webHidden/>
              </w:rPr>
              <w:instrText xml:space="preserve"> PAGEREF _Toc130804289 \h </w:instrText>
            </w:r>
            <w:r w:rsidR="001F710D">
              <w:rPr>
                <w:noProof/>
                <w:webHidden/>
              </w:rPr>
            </w:r>
            <w:r w:rsidR="001F710D">
              <w:rPr>
                <w:noProof/>
                <w:webHidden/>
              </w:rPr>
              <w:fldChar w:fldCharType="separate"/>
            </w:r>
            <w:r w:rsidR="001F0553">
              <w:rPr>
                <w:noProof/>
                <w:webHidden/>
              </w:rPr>
              <w:t>9</w:t>
            </w:r>
            <w:r w:rsidR="001F710D">
              <w:rPr>
                <w:noProof/>
                <w:webHidden/>
              </w:rPr>
              <w:fldChar w:fldCharType="end"/>
            </w:r>
          </w:hyperlink>
        </w:p>
        <w:p w14:paraId="45A89763" w14:textId="7C32AE7E" w:rsidR="001F710D" w:rsidRDefault="00000000">
          <w:pPr>
            <w:pStyle w:val="Spistreci1"/>
            <w:tabs>
              <w:tab w:val="left" w:pos="660"/>
              <w:tab w:val="right" w:leader="dot" w:pos="8919"/>
            </w:tabs>
            <w:rPr>
              <w:rFonts w:eastAsiaTheme="minorEastAsia"/>
              <w:noProof/>
              <w:lang w:eastAsia="pl-PL"/>
            </w:rPr>
          </w:pPr>
          <w:hyperlink w:anchor="_Toc130804290" w:history="1">
            <w:r w:rsidR="001F710D" w:rsidRPr="002214A6">
              <w:rPr>
                <w:rStyle w:val="Hipercze"/>
                <w:noProof/>
                <w:lang w:eastAsia="ar-SA"/>
              </w:rPr>
              <w:t>18.</w:t>
            </w:r>
            <w:r w:rsidR="001F710D">
              <w:rPr>
                <w:rFonts w:eastAsiaTheme="minorEastAsia"/>
                <w:noProof/>
                <w:lang w:eastAsia="pl-PL"/>
              </w:rPr>
              <w:tab/>
            </w:r>
            <w:r w:rsidR="001F710D" w:rsidRPr="002214A6">
              <w:rPr>
                <w:rStyle w:val="Hipercze"/>
                <w:noProof/>
                <w:lang w:eastAsia="ar-SA"/>
              </w:rPr>
              <w:t>Sposób obliczenia ceny.</w:t>
            </w:r>
            <w:r w:rsidR="001F710D">
              <w:rPr>
                <w:noProof/>
                <w:webHidden/>
              </w:rPr>
              <w:tab/>
            </w:r>
            <w:r w:rsidR="001F710D">
              <w:rPr>
                <w:noProof/>
                <w:webHidden/>
              </w:rPr>
              <w:fldChar w:fldCharType="begin"/>
            </w:r>
            <w:r w:rsidR="001F710D">
              <w:rPr>
                <w:noProof/>
                <w:webHidden/>
              </w:rPr>
              <w:instrText xml:space="preserve"> PAGEREF _Toc130804290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FC4893A" w14:textId="6FF7F460" w:rsidR="001F710D" w:rsidRDefault="00000000">
          <w:pPr>
            <w:pStyle w:val="Spistreci1"/>
            <w:tabs>
              <w:tab w:val="left" w:pos="660"/>
              <w:tab w:val="right" w:leader="dot" w:pos="8919"/>
            </w:tabs>
            <w:rPr>
              <w:rFonts w:eastAsiaTheme="minorEastAsia"/>
              <w:noProof/>
              <w:lang w:eastAsia="pl-PL"/>
            </w:rPr>
          </w:pPr>
          <w:hyperlink w:anchor="_Toc130804291" w:history="1">
            <w:r w:rsidR="001F710D" w:rsidRPr="002214A6">
              <w:rPr>
                <w:rStyle w:val="Hipercze"/>
                <w:noProof/>
                <w:lang w:eastAsia="ar-SA"/>
              </w:rPr>
              <w:t>19.</w:t>
            </w:r>
            <w:r w:rsidR="001F710D">
              <w:rPr>
                <w:rFonts w:eastAsiaTheme="minorEastAsia"/>
                <w:noProof/>
                <w:lang w:eastAsia="pl-PL"/>
              </w:rPr>
              <w:tab/>
            </w:r>
            <w:r w:rsidR="001F710D" w:rsidRPr="002214A6">
              <w:rPr>
                <w:rStyle w:val="Hipercze"/>
                <w:noProof/>
                <w:lang w:eastAsia="ar-SA"/>
              </w:rPr>
              <w:t>Opis kryteriów oceny ofert, wraz z podaniem wag tych kryteriów, i sposobu oceny ofert.</w:t>
            </w:r>
            <w:r w:rsidR="001F710D">
              <w:rPr>
                <w:noProof/>
                <w:webHidden/>
              </w:rPr>
              <w:tab/>
            </w:r>
            <w:r w:rsidR="001F710D">
              <w:rPr>
                <w:noProof/>
                <w:webHidden/>
              </w:rPr>
              <w:fldChar w:fldCharType="begin"/>
            </w:r>
            <w:r w:rsidR="001F710D">
              <w:rPr>
                <w:noProof/>
                <w:webHidden/>
              </w:rPr>
              <w:instrText xml:space="preserve"> PAGEREF _Toc130804291 \h </w:instrText>
            </w:r>
            <w:r w:rsidR="001F710D">
              <w:rPr>
                <w:noProof/>
                <w:webHidden/>
              </w:rPr>
            </w:r>
            <w:r w:rsidR="001F710D">
              <w:rPr>
                <w:noProof/>
                <w:webHidden/>
              </w:rPr>
              <w:fldChar w:fldCharType="separate"/>
            </w:r>
            <w:r w:rsidR="001F0553">
              <w:rPr>
                <w:noProof/>
                <w:webHidden/>
              </w:rPr>
              <w:t>13</w:t>
            </w:r>
            <w:r w:rsidR="001F710D">
              <w:rPr>
                <w:noProof/>
                <w:webHidden/>
              </w:rPr>
              <w:fldChar w:fldCharType="end"/>
            </w:r>
          </w:hyperlink>
        </w:p>
        <w:p w14:paraId="61D17539" w14:textId="0A4DB305" w:rsidR="001F710D" w:rsidRDefault="00000000">
          <w:pPr>
            <w:pStyle w:val="Spistreci1"/>
            <w:tabs>
              <w:tab w:val="left" w:pos="660"/>
              <w:tab w:val="right" w:leader="dot" w:pos="8919"/>
            </w:tabs>
            <w:rPr>
              <w:rFonts w:eastAsiaTheme="minorEastAsia"/>
              <w:noProof/>
              <w:lang w:eastAsia="pl-PL"/>
            </w:rPr>
          </w:pPr>
          <w:hyperlink w:anchor="_Toc130804292" w:history="1">
            <w:r w:rsidR="001F710D" w:rsidRPr="002214A6">
              <w:rPr>
                <w:rStyle w:val="Hipercze"/>
                <w:noProof/>
                <w:lang w:eastAsia="ar-SA"/>
              </w:rPr>
              <w:t>20.</w:t>
            </w:r>
            <w:r w:rsidR="001F710D">
              <w:rPr>
                <w:rFonts w:eastAsiaTheme="minorEastAsia"/>
                <w:noProof/>
                <w:lang w:eastAsia="pl-PL"/>
              </w:rPr>
              <w:tab/>
            </w:r>
            <w:r w:rsidR="001F710D" w:rsidRPr="002214A6">
              <w:rPr>
                <w:rStyle w:val="Hipercze"/>
                <w:noProof/>
                <w:lang w:eastAsia="ar-SA"/>
              </w:rPr>
              <w:t>Informacje o formalnościach, jakie muszą zostać dopełnione po wyborze oferty w celu zawarcia umowy w sprawie zamówienia publicznego.</w:t>
            </w:r>
            <w:r w:rsidR="001F710D">
              <w:rPr>
                <w:noProof/>
                <w:webHidden/>
              </w:rPr>
              <w:tab/>
            </w:r>
            <w:r w:rsidR="001F710D">
              <w:rPr>
                <w:noProof/>
                <w:webHidden/>
              </w:rPr>
              <w:fldChar w:fldCharType="begin"/>
            </w:r>
            <w:r w:rsidR="001F710D">
              <w:rPr>
                <w:noProof/>
                <w:webHidden/>
              </w:rPr>
              <w:instrText xml:space="preserve"> PAGEREF _Toc130804292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3B8AEEFD" w14:textId="6CC59CFB" w:rsidR="001F710D" w:rsidRDefault="00000000">
          <w:pPr>
            <w:pStyle w:val="Spistreci1"/>
            <w:tabs>
              <w:tab w:val="left" w:pos="660"/>
              <w:tab w:val="right" w:leader="dot" w:pos="8919"/>
            </w:tabs>
            <w:rPr>
              <w:rFonts w:eastAsiaTheme="minorEastAsia"/>
              <w:noProof/>
              <w:lang w:eastAsia="pl-PL"/>
            </w:rPr>
          </w:pPr>
          <w:hyperlink w:anchor="_Toc130804293" w:history="1">
            <w:r w:rsidR="001F710D" w:rsidRPr="002214A6">
              <w:rPr>
                <w:rStyle w:val="Hipercze"/>
                <w:noProof/>
                <w:lang w:eastAsia="ar-SA"/>
              </w:rPr>
              <w:t>21.</w:t>
            </w:r>
            <w:r w:rsidR="001F710D">
              <w:rPr>
                <w:rFonts w:eastAsiaTheme="minorEastAsia"/>
                <w:noProof/>
                <w:lang w:eastAsia="pl-PL"/>
              </w:rPr>
              <w:tab/>
            </w:r>
            <w:r w:rsidR="001F710D" w:rsidRPr="002214A6">
              <w:rPr>
                <w:rStyle w:val="Hipercze"/>
                <w:noProof/>
                <w:lang w:eastAsia="ar-SA"/>
              </w:rPr>
              <w:t>Informacje dotyczące zabezpieczenia należytego wykonania umowy.</w:t>
            </w:r>
            <w:r w:rsidR="001F710D">
              <w:rPr>
                <w:noProof/>
                <w:webHidden/>
              </w:rPr>
              <w:tab/>
            </w:r>
            <w:r w:rsidR="001F710D">
              <w:rPr>
                <w:noProof/>
                <w:webHidden/>
              </w:rPr>
              <w:fldChar w:fldCharType="begin"/>
            </w:r>
            <w:r w:rsidR="001F710D">
              <w:rPr>
                <w:noProof/>
                <w:webHidden/>
              </w:rPr>
              <w:instrText xml:space="preserve"> PAGEREF _Toc130804293 \h </w:instrText>
            </w:r>
            <w:r w:rsidR="001F710D">
              <w:rPr>
                <w:noProof/>
                <w:webHidden/>
              </w:rPr>
            </w:r>
            <w:r w:rsidR="001F710D">
              <w:rPr>
                <w:noProof/>
                <w:webHidden/>
              </w:rPr>
              <w:fldChar w:fldCharType="separate"/>
            </w:r>
            <w:r w:rsidR="001F0553">
              <w:rPr>
                <w:noProof/>
                <w:webHidden/>
              </w:rPr>
              <w:t>14</w:t>
            </w:r>
            <w:r w:rsidR="001F710D">
              <w:rPr>
                <w:noProof/>
                <w:webHidden/>
              </w:rPr>
              <w:fldChar w:fldCharType="end"/>
            </w:r>
          </w:hyperlink>
        </w:p>
        <w:p w14:paraId="5BFF2D3C" w14:textId="2B183B11" w:rsidR="001F710D" w:rsidRDefault="00000000">
          <w:pPr>
            <w:pStyle w:val="Spistreci1"/>
            <w:tabs>
              <w:tab w:val="left" w:pos="660"/>
              <w:tab w:val="right" w:leader="dot" w:pos="8919"/>
            </w:tabs>
            <w:rPr>
              <w:rFonts w:eastAsiaTheme="minorEastAsia"/>
              <w:noProof/>
              <w:lang w:eastAsia="pl-PL"/>
            </w:rPr>
          </w:pPr>
          <w:hyperlink w:anchor="_Toc130804294" w:history="1">
            <w:r w:rsidR="001F710D" w:rsidRPr="002214A6">
              <w:rPr>
                <w:rStyle w:val="Hipercze"/>
                <w:noProof/>
                <w:lang w:eastAsia="ar-SA"/>
              </w:rPr>
              <w:t>22.</w:t>
            </w:r>
            <w:r w:rsidR="001F710D">
              <w:rPr>
                <w:rFonts w:eastAsiaTheme="minorEastAsia"/>
                <w:noProof/>
                <w:lang w:eastAsia="pl-PL"/>
              </w:rPr>
              <w:tab/>
            </w:r>
            <w:r w:rsidR="001F710D" w:rsidRPr="002214A6">
              <w:rPr>
                <w:rStyle w:val="Hipercze"/>
                <w:noProof/>
                <w:lang w:eastAsia="ar-SA"/>
              </w:rPr>
              <w:t>Pouczenie o środkach ochrony prawnej przysługujących wykonawcy.</w:t>
            </w:r>
            <w:r w:rsidR="001F710D">
              <w:rPr>
                <w:noProof/>
                <w:webHidden/>
              </w:rPr>
              <w:tab/>
            </w:r>
            <w:r w:rsidR="001F710D">
              <w:rPr>
                <w:noProof/>
                <w:webHidden/>
              </w:rPr>
              <w:fldChar w:fldCharType="begin"/>
            </w:r>
            <w:r w:rsidR="001F710D">
              <w:rPr>
                <w:noProof/>
                <w:webHidden/>
              </w:rPr>
              <w:instrText xml:space="preserve"> PAGEREF _Toc130804294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7774204" w14:textId="74CF699C" w:rsidR="001F710D" w:rsidRDefault="00000000">
          <w:pPr>
            <w:pStyle w:val="Spistreci1"/>
            <w:tabs>
              <w:tab w:val="left" w:pos="660"/>
              <w:tab w:val="right" w:leader="dot" w:pos="8919"/>
            </w:tabs>
            <w:rPr>
              <w:rFonts w:eastAsiaTheme="minorEastAsia"/>
              <w:noProof/>
              <w:lang w:eastAsia="pl-PL"/>
            </w:rPr>
          </w:pPr>
          <w:hyperlink w:anchor="_Toc130804295" w:history="1">
            <w:r w:rsidR="001F710D" w:rsidRPr="002214A6">
              <w:rPr>
                <w:rStyle w:val="Hipercze"/>
                <w:noProof/>
                <w:lang w:eastAsia="ar-SA"/>
              </w:rPr>
              <w:t>23.</w:t>
            </w:r>
            <w:r w:rsidR="001F710D">
              <w:rPr>
                <w:rFonts w:eastAsiaTheme="minorEastAsia"/>
                <w:noProof/>
                <w:lang w:eastAsia="pl-PL"/>
              </w:rPr>
              <w:tab/>
            </w:r>
            <w:r w:rsidR="001F710D" w:rsidRPr="002214A6">
              <w:rPr>
                <w:rStyle w:val="Hipercze"/>
                <w:noProof/>
                <w:lang w:eastAsia="ar-SA"/>
              </w:rPr>
              <w:t>Postanowienia końcowe.</w:t>
            </w:r>
            <w:r w:rsidR="001F710D">
              <w:rPr>
                <w:noProof/>
                <w:webHidden/>
              </w:rPr>
              <w:tab/>
            </w:r>
            <w:r w:rsidR="001F710D">
              <w:rPr>
                <w:noProof/>
                <w:webHidden/>
              </w:rPr>
              <w:fldChar w:fldCharType="begin"/>
            </w:r>
            <w:r w:rsidR="001F710D">
              <w:rPr>
                <w:noProof/>
                <w:webHidden/>
              </w:rPr>
              <w:instrText xml:space="preserve"> PAGEREF _Toc130804295 \h </w:instrText>
            </w:r>
            <w:r w:rsidR="001F710D">
              <w:rPr>
                <w:noProof/>
                <w:webHidden/>
              </w:rPr>
            </w:r>
            <w:r w:rsidR="001F710D">
              <w:rPr>
                <w:noProof/>
                <w:webHidden/>
              </w:rPr>
              <w:fldChar w:fldCharType="separate"/>
            </w:r>
            <w:r w:rsidR="001F0553">
              <w:rPr>
                <w:noProof/>
                <w:webHidden/>
              </w:rPr>
              <w:t>15</w:t>
            </w:r>
            <w:r w:rsidR="001F710D">
              <w:rPr>
                <w:noProof/>
                <w:webHidden/>
              </w:rPr>
              <w:fldChar w:fldCharType="end"/>
            </w:r>
          </w:hyperlink>
        </w:p>
        <w:p w14:paraId="652C90E2" w14:textId="09071687" w:rsidR="001F710D" w:rsidRDefault="00000000">
          <w:pPr>
            <w:pStyle w:val="Spistreci1"/>
            <w:tabs>
              <w:tab w:val="left" w:pos="660"/>
              <w:tab w:val="right" w:leader="dot" w:pos="8919"/>
            </w:tabs>
            <w:rPr>
              <w:rFonts w:eastAsiaTheme="minorEastAsia"/>
              <w:noProof/>
              <w:lang w:eastAsia="pl-PL"/>
            </w:rPr>
          </w:pPr>
          <w:hyperlink w:anchor="_Toc130804296" w:history="1">
            <w:r w:rsidR="001F710D" w:rsidRPr="002214A6">
              <w:rPr>
                <w:rStyle w:val="Hipercze"/>
                <w:noProof/>
                <w:lang w:eastAsia="ar-SA"/>
              </w:rPr>
              <w:t>24.</w:t>
            </w:r>
            <w:r w:rsidR="001F710D">
              <w:rPr>
                <w:rFonts w:eastAsiaTheme="minorEastAsia"/>
                <w:noProof/>
                <w:lang w:eastAsia="pl-PL"/>
              </w:rPr>
              <w:tab/>
            </w:r>
            <w:r w:rsidR="001F710D" w:rsidRPr="002214A6">
              <w:rPr>
                <w:rStyle w:val="Hipercze"/>
                <w:noProof/>
                <w:lang w:eastAsia="ar-SA"/>
              </w:rPr>
              <w:t>Obowiązek informacyjny RODO.</w:t>
            </w:r>
            <w:r w:rsidR="001F710D">
              <w:rPr>
                <w:noProof/>
                <w:webHidden/>
              </w:rPr>
              <w:tab/>
            </w:r>
            <w:r w:rsidR="001F710D">
              <w:rPr>
                <w:noProof/>
                <w:webHidden/>
              </w:rPr>
              <w:fldChar w:fldCharType="begin"/>
            </w:r>
            <w:r w:rsidR="001F710D">
              <w:rPr>
                <w:noProof/>
                <w:webHidden/>
              </w:rPr>
              <w:instrText xml:space="preserve"> PAGEREF _Toc130804296 \h </w:instrText>
            </w:r>
            <w:r w:rsidR="001F710D">
              <w:rPr>
                <w:noProof/>
                <w:webHidden/>
              </w:rPr>
            </w:r>
            <w:r w:rsidR="001F710D">
              <w:rPr>
                <w:noProof/>
                <w:webHidden/>
              </w:rPr>
              <w:fldChar w:fldCharType="separate"/>
            </w:r>
            <w:r w:rsidR="001F0553">
              <w:rPr>
                <w:noProof/>
                <w:webHidden/>
              </w:rPr>
              <w:t>16</w:t>
            </w:r>
            <w:r w:rsidR="001F710D">
              <w:rPr>
                <w:noProof/>
                <w:webHidden/>
              </w:rPr>
              <w:fldChar w:fldCharType="end"/>
            </w:r>
          </w:hyperlink>
        </w:p>
        <w:p w14:paraId="79BF0A7C" w14:textId="13C0ECEF" w:rsidR="001F710D" w:rsidRDefault="00000000">
          <w:pPr>
            <w:pStyle w:val="Spistreci1"/>
            <w:tabs>
              <w:tab w:val="left" w:pos="660"/>
              <w:tab w:val="right" w:leader="dot" w:pos="8919"/>
            </w:tabs>
            <w:rPr>
              <w:rFonts w:eastAsiaTheme="minorEastAsia"/>
              <w:noProof/>
              <w:lang w:eastAsia="pl-PL"/>
            </w:rPr>
          </w:pPr>
          <w:hyperlink w:anchor="_Toc130804297" w:history="1">
            <w:r w:rsidR="001F710D" w:rsidRPr="002214A6">
              <w:rPr>
                <w:rStyle w:val="Hipercze"/>
                <w:noProof/>
                <w:lang w:eastAsia="ar-SA"/>
              </w:rPr>
              <w:t>25.</w:t>
            </w:r>
            <w:r w:rsidR="001F710D">
              <w:rPr>
                <w:rFonts w:eastAsiaTheme="minorEastAsia"/>
                <w:noProof/>
                <w:lang w:eastAsia="pl-PL"/>
              </w:rPr>
              <w:tab/>
            </w:r>
            <w:r w:rsidR="001F710D" w:rsidRPr="002214A6">
              <w:rPr>
                <w:rStyle w:val="Hipercze"/>
                <w:noProof/>
                <w:lang w:eastAsia="ar-SA"/>
              </w:rPr>
              <w:t>Wykaz załączników.</w:t>
            </w:r>
            <w:r w:rsidR="001F710D">
              <w:rPr>
                <w:noProof/>
                <w:webHidden/>
              </w:rPr>
              <w:tab/>
            </w:r>
            <w:r w:rsidR="001F710D">
              <w:rPr>
                <w:noProof/>
                <w:webHidden/>
              </w:rPr>
              <w:fldChar w:fldCharType="begin"/>
            </w:r>
            <w:r w:rsidR="001F710D">
              <w:rPr>
                <w:noProof/>
                <w:webHidden/>
              </w:rPr>
              <w:instrText xml:space="preserve"> PAGEREF _Toc130804297 \h </w:instrText>
            </w:r>
            <w:r w:rsidR="001F710D">
              <w:rPr>
                <w:noProof/>
                <w:webHidden/>
              </w:rPr>
            </w:r>
            <w:r w:rsidR="001F710D">
              <w:rPr>
                <w:noProof/>
                <w:webHidden/>
              </w:rPr>
              <w:fldChar w:fldCharType="separate"/>
            </w:r>
            <w:r w:rsidR="001F0553">
              <w:rPr>
                <w:noProof/>
                <w:webHidden/>
              </w:rPr>
              <w:t>17</w:t>
            </w:r>
            <w:r w:rsidR="001F710D">
              <w:rPr>
                <w:noProof/>
                <w:webHidden/>
              </w:rPr>
              <w:fldChar w:fldCharType="end"/>
            </w:r>
          </w:hyperlink>
        </w:p>
        <w:p w14:paraId="487F5D7E" w14:textId="310235D4" w:rsidR="00C21D0C" w:rsidRDefault="00000000">
          <w:pPr>
            <w:ind w:left="426" w:hanging="426"/>
          </w:pPr>
          <w:r>
            <w:fldChar w:fldCharType="end"/>
          </w:r>
        </w:p>
      </w:sdtContent>
    </w:sdt>
    <w:p w14:paraId="59328211" w14:textId="77777777" w:rsidR="00C21D0C" w:rsidRDefault="00C21D0C">
      <w:pPr>
        <w:spacing w:after="240" w:line="276" w:lineRule="auto"/>
        <w:jc w:val="center"/>
        <w:rPr>
          <w:rFonts w:ascii="Arial" w:hAnsi="Arial" w:cs="Arial"/>
          <w:sz w:val="24"/>
        </w:rPr>
      </w:pPr>
    </w:p>
    <w:p w14:paraId="0AA1FD29" w14:textId="77777777" w:rsidR="00C21D0C" w:rsidRDefault="00000000">
      <w:pPr>
        <w:pStyle w:val="Nagwek1"/>
        <w:numPr>
          <w:ilvl w:val="0"/>
          <w:numId w:val="1"/>
        </w:numPr>
        <w:spacing w:before="0" w:after="240" w:line="276" w:lineRule="auto"/>
        <w:jc w:val="both"/>
        <w:rPr>
          <w:lang w:eastAsia="ar-SA"/>
        </w:rPr>
      </w:pPr>
      <w:bookmarkStart w:id="3" w:name="_Toc130804273"/>
      <w:r>
        <w:rPr>
          <w:lang w:eastAsia="ar-SA"/>
        </w:rPr>
        <w:t>Nazwa i adres Zamawiającego, numer telefonu, adres poczty elektronicznej oraz strony internetowej prowadzonego postępowania.</w:t>
      </w:r>
      <w:bookmarkEnd w:id="3"/>
    </w:p>
    <w:p w14:paraId="0379D036" w14:textId="77777777" w:rsidR="00C21D0C" w:rsidRDefault="00000000">
      <w:pPr>
        <w:pStyle w:val="Tekstpodstawowy"/>
        <w:numPr>
          <w:ilvl w:val="1"/>
          <w:numId w:val="1"/>
        </w:numPr>
        <w:spacing w:before="0"/>
        <w:jc w:val="both"/>
        <w:rPr>
          <w:sz w:val="22"/>
          <w:szCs w:val="22"/>
        </w:rPr>
      </w:pPr>
      <w:r>
        <w:rPr>
          <w:sz w:val="22"/>
          <w:szCs w:val="22"/>
        </w:rPr>
        <w:t>Nazwa oraz adres Zamawiającego: Gmina Trzcianka, ul. Gen. W. Sikorskiego 7, 64- 980 Trzcianka.</w:t>
      </w:r>
    </w:p>
    <w:p w14:paraId="73356891" w14:textId="77777777" w:rsidR="00C21D0C" w:rsidRDefault="00000000">
      <w:pPr>
        <w:pStyle w:val="Tekstpodstawowy"/>
        <w:numPr>
          <w:ilvl w:val="1"/>
          <w:numId w:val="1"/>
        </w:numPr>
        <w:spacing w:before="0"/>
        <w:jc w:val="both"/>
        <w:rPr>
          <w:sz w:val="22"/>
          <w:szCs w:val="22"/>
        </w:rPr>
      </w:pPr>
      <w:r>
        <w:rPr>
          <w:sz w:val="22"/>
          <w:szCs w:val="22"/>
        </w:rPr>
        <w:t>Numer telefonu: 67 352 73 11</w:t>
      </w:r>
    </w:p>
    <w:p w14:paraId="62F98620" w14:textId="77777777" w:rsidR="00C21D0C" w:rsidRDefault="00000000">
      <w:pPr>
        <w:pStyle w:val="Tekstpodstawowy"/>
        <w:numPr>
          <w:ilvl w:val="1"/>
          <w:numId w:val="1"/>
        </w:numPr>
        <w:spacing w:before="0"/>
        <w:jc w:val="both"/>
        <w:rPr>
          <w:sz w:val="22"/>
          <w:szCs w:val="22"/>
        </w:rPr>
      </w:pPr>
      <w:r>
        <w:rPr>
          <w:sz w:val="22"/>
          <w:szCs w:val="22"/>
        </w:rPr>
        <w:t xml:space="preserve">Adres poczty elektronicznej: </w:t>
      </w:r>
      <w:hyperlink r:id="rId10">
        <w:r>
          <w:rPr>
            <w:rStyle w:val="czeinternetowe"/>
            <w:sz w:val="22"/>
            <w:szCs w:val="22"/>
          </w:rPr>
          <w:t>ratusz@trzcianka.pl</w:t>
        </w:r>
      </w:hyperlink>
      <w:r>
        <w:rPr>
          <w:sz w:val="22"/>
          <w:szCs w:val="22"/>
        </w:rPr>
        <w:t xml:space="preserve"> </w:t>
      </w:r>
    </w:p>
    <w:p w14:paraId="199B71E3" w14:textId="77777777" w:rsidR="00C21D0C" w:rsidRDefault="00000000">
      <w:pPr>
        <w:pStyle w:val="Tekstpodstawowy"/>
        <w:numPr>
          <w:ilvl w:val="1"/>
          <w:numId w:val="1"/>
        </w:numPr>
        <w:spacing w:before="0" w:after="240"/>
        <w:jc w:val="both"/>
        <w:rPr>
          <w:sz w:val="22"/>
          <w:szCs w:val="22"/>
        </w:rPr>
      </w:pPr>
      <w:r>
        <w:rPr>
          <w:sz w:val="22"/>
          <w:szCs w:val="22"/>
        </w:rPr>
        <w:t xml:space="preserve">Adres strony internetowej prowadzonego postępowania: </w:t>
      </w:r>
      <w:hyperlink r:id="rId11">
        <w:r>
          <w:rPr>
            <w:rStyle w:val="czeinternetowe"/>
            <w:sz w:val="22"/>
            <w:szCs w:val="22"/>
          </w:rPr>
          <w:t>https://platformazakupowa.pl/pn/trzcianka</w:t>
        </w:r>
      </w:hyperlink>
    </w:p>
    <w:p w14:paraId="7B6CD965" w14:textId="77777777" w:rsidR="00C21D0C" w:rsidRDefault="00C21D0C">
      <w:pPr>
        <w:pStyle w:val="Tekstpodstawowy"/>
        <w:spacing w:before="0" w:after="240"/>
        <w:jc w:val="both"/>
        <w:rPr>
          <w:sz w:val="22"/>
          <w:szCs w:val="22"/>
        </w:rPr>
      </w:pPr>
    </w:p>
    <w:p w14:paraId="19DCDFEB" w14:textId="77777777" w:rsidR="00C21D0C" w:rsidRDefault="00000000">
      <w:pPr>
        <w:pStyle w:val="Nagwek1"/>
        <w:numPr>
          <w:ilvl w:val="0"/>
          <w:numId w:val="1"/>
        </w:numPr>
        <w:spacing w:after="240" w:line="276" w:lineRule="auto"/>
        <w:jc w:val="both"/>
        <w:rPr>
          <w:lang w:eastAsia="ar-SA"/>
        </w:rPr>
      </w:pPr>
      <w:bookmarkStart w:id="4" w:name="_Toc130804274"/>
      <w:r>
        <w:t>Adres strony internetowej, na której udostępniane będą zmiany i wyjaśnienia treści SWZ oraz inne dokumenty zamówienia bezpośrednio związane z postępowaniem o udzielenie zamówienia.</w:t>
      </w:r>
      <w:bookmarkEnd w:id="4"/>
    </w:p>
    <w:p w14:paraId="49870752" w14:textId="77777777" w:rsidR="00C21D0C" w:rsidRDefault="00000000">
      <w:pPr>
        <w:pStyle w:val="Tekstpodstawowy"/>
        <w:spacing w:before="0" w:line="276" w:lineRule="auto"/>
        <w:ind w:left="360"/>
        <w:jc w:val="both"/>
        <w:rPr>
          <w:color w:val="0000FF"/>
          <w:sz w:val="22"/>
          <w:u w:val="single" w:color="0000FF"/>
        </w:rPr>
      </w:pPr>
      <w:r>
        <w:rPr>
          <w:sz w:val="22"/>
        </w:rPr>
        <w:t xml:space="preserve">Postępowanie prowadzone jest za pośrednictwem </w:t>
      </w:r>
      <w:hyperlink r:id="rId12">
        <w:r>
          <w:rPr>
            <w:rStyle w:val="ListLabel4"/>
          </w:rPr>
          <w:t>platformazakupowa.pl</w:t>
        </w:r>
      </w:hyperlink>
      <w:r>
        <w:rPr>
          <w:color w:val="0000FF"/>
          <w:sz w:val="22"/>
        </w:rPr>
        <w:t xml:space="preserve"> </w:t>
      </w:r>
      <w:r>
        <w:rPr>
          <w:sz w:val="22"/>
        </w:rPr>
        <w:t xml:space="preserve">pod adresem: </w:t>
      </w:r>
      <w:hyperlink r:id="rId13">
        <w:r>
          <w:rPr>
            <w:rStyle w:val="czeinternetowe"/>
            <w:sz w:val="22"/>
            <w:u w:val="none" w:color="0000FF"/>
          </w:rPr>
          <w:t>https://platformazakupowa.pl/pn/trzcianka</w:t>
        </w:r>
      </w:hyperlink>
    </w:p>
    <w:p w14:paraId="5C30C388" w14:textId="77777777" w:rsidR="00C21D0C" w:rsidRDefault="00C21D0C">
      <w:pPr>
        <w:pStyle w:val="Tekstpodstawowy"/>
        <w:spacing w:before="0" w:after="240" w:line="276" w:lineRule="auto"/>
        <w:jc w:val="both"/>
        <w:rPr>
          <w:sz w:val="22"/>
          <w:u w:val="single" w:color="0000FF"/>
        </w:rPr>
      </w:pPr>
    </w:p>
    <w:p w14:paraId="55CA2414" w14:textId="77777777" w:rsidR="00C21D0C" w:rsidRDefault="00000000">
      <w:pPr>
        <w:pStyle w:val="Nagwek1"/>
        <w:numPr>
          <w:ilvl w:val="0"/>
          <w:numId w:val="1"/>
        </w:numPr>
        <w:spacing w:after="240" w:line="276" w:lineRule="auto"/>
        <w:jc w:val="both"/>
        <w:rPr>
          <w:lang w:eastAsia="ar-SA"/>
        </w:rPr>
      </w:pPr>
      <w:bookmarkStart w:id="5" w:name="_Toc130804275"/>
      <w:r>
        <w:rPr>
          <w:lang w:eastAsia="ar-SA"/>
        </w:rPr>
        <w:t>Tryb udzielenia zamówienia.</w:t>
      </w:r>
      <w:bookmarkEnd w:id="5"/>
    </w:p>
    <w:p w14:paraId="46D6EDC7" w14:textId="479627B0" w:rsidR="00C21D0C" w:rsidRDefault="00000000">
      <w:pPr>
        <w:tabs>
          <w:tab w:val="left" w:pos="142"/>
        </w:tabs>
        <w:spacing w:after="0" w:line="276" w:lineRule="auto"/>
        <w:ind w:left="426"/>
        <w:jc w:val="both"/>
        <w:rPr>
          <w:rFonts w:ascii="Arial" w:hAnsi="Arial" w:cs="Arial"/>
        </w:rPr>
      </w:pPr>
      <w:r>
        <w:rPr>
          <w:rFonts w:ascii="Arial" w:hAnsi="Arial" w:cs="Arial"/>
        </w:rPr>
        <w:t>Postępowanie o udzielenie zamówienia publicznego prowadzone jest w trybie podstawowym</w:t>
      </w:r>
      <w:r w:rsidR="00DC373F">
        <w:rPr>
          <w:rFonts w:ascii="Arial" w:hAnsi="Arial" w:cs="Arial"/>
        </w:rPr>
        <w:t xml:space="preserve"> z fakultatywnymi negocjacjami</w:t>
      </w:r>
      <w:r w:rsidR="001F0553">
        <w:rPr>
          <w:rFonts w:ascii="Arial" w:hAnsi="Arial" w:cs="Arial"/>
        </w:rPr>
        <w:t xml:space="preserve">, </w:t>
      </w:r>
      <w:r>
        <w:rPr>
          <w:rFonts w:ascii="Arial" w:hAnsi="Arial" w:cs="Arial"/>
        </w:rPr>
        <w:t xml:space="preserve">na podstawie </w:t>
      </w:r>
      <w:r w:rsidRPr="001F0553">
        <w:rPr>
          <w:rFonts w:ascii="Arial" w:hAnsi="Arial" w:cs="Arial"/>
          <w:b/>
          <w:bCs/>
        </w:rPr>
        <w:t xml:space="preserve">art. 275 pkt </w:t>
      </w:r>
      <w:r w:rsidR="00DC373F">
        <w:rPr>
          <w:rFonts w:ascii="Arial" w:hAnsi="Arial" w:cs="Arial"/>
          <w:b/>
          <w:bCs/>
        </w:rPr>
        <w:t>2</w:t>
      </w:r>
      <w:r>
        <w:rPr>
          <w:rFonts w:ascii="Arial" w:hAnsi="Arial" w:cs="Arial"/>
        </w:rPr>
        <w:t xml:space="preserve"> ustawy z dnia 11 września 2019 r. - Prawo zamówień publicznych (Dz. U. z 20</w:t>
      </w:r>
      <w:r w:rsidR="007955AD">
        <w:rPr>
          <w:rFonts w:ascii="Arial" w:hAnsi="Arial" w:cs="Arial"/>
        </w:rPr>
        <w:t>22</w:t>
      </w:r>
      <w:r>
        <w:rPr>
          <w:rFonts w:ascii="Arial" w:hAnsi="Arial" w:cs="Arial"/>
        </w:rPr>
        <w:t xml:space="preserve"> r., poz. 1</w:t>
      </w:r>
      <w:r w:rsidR="007955AD">
        <w:rPr>
          <w:rFonts w:ascii="Arial" w:hAnsi="Arial" w:cs="Arial"/>
        </w:rPr>
        <w:t>710</w:t>
      </w:r>
      <w:r>
        <w:rPr>
          <w:rFonts w:ascii="Arial" w:hAnsi="Arial" w:cs="Arial"/>
        </w:rPr>
        <w:t xml:space="preserve"> ze zm.), zwanej dalej ustawą Pzp.</w:t>
      </w:r>
    </w:p>
    <w:p w14:paraId="3E6CD551" w14:textId="77777777" w:rsidR="00C21D0C" w:rsidRDefault="00C21D0C">
      <w:pPr>
        <w:tabs>
          <w:tab w:val="left" w:pos="142"/>
        </w:tabs>
        <w:spacing w:after="240" w:line="276" w:lineRule="auto"/>
        <w:ind w:left="426"/>
        <w:jc w:val="both"/>
        <w:rPr>
          <w:rFonts w:ascii="Arial" w:hAnsi="Arial" w:cs="Arial"/>
        </w:rPr>
      </w:pPr>
    </w:p>
    <w:p w14:paraId="70405F16" w14:textId="77777777" w:rsidR="00C21D0C" w:rsidRDefault="00000000">
      <w:pPr>
        <w:pStyle w:val="Nagwek1"/>
        <w:numPr>
          <w:ilvl w:val="0"/>
          <w:numId w:val="1"/>
        </w:numPr>
        <w:spacing w:after="240" w:line="276" w:lineRule="auto"/>
        <w:jc w:val="both"/>
        <w:rPr>
          <w:lang w:eastAsia="ar-SA"/>
        </w:rPr>
      </w:pPr>
      <w:bookmarkStart w:id="6" w:name="_Toc130804276"/>
      <w:r>
        <w:rPr>
          <w:lang w:eastAsia="ar-SA"/>
        </w:rPr>
        <w:t>Informacja, czy Zamawiający przewiduje wybór najkorzystniejszej oferty z możliwością prowadzenia negocjacji.</w:t>
      </w:r>
      <w:bookmarkEnd w:id="6"/>
    </w:p>
    <w:p w14:paraId="0C0D3954" w14:textId="19E264FE" w:rsidR="00EE61A2" w:rsidRPr="00EE61A2" w:rsidRDefault="00DC373F" w:rsidP="006952FA">
      <w:pPr>
        <w:ind w:left="426"/>
        <w:jc w:val="both"/>
        <w:rPr>
          <w:rFonts w:ascii="Arial" w:hAnsi="Arial" w:cs="Arial"/>
        </w:rPr>
      </w:pPr>
      <w:r>
        <w:rPr>
          <w:rFonts w:ascii="Arial" w:hAnsi="Arial" w:cs="Arial"/>
        </w:rPr>
        <w:t xml:space="preserve">Tak. </w:t>
      </w:r>
      <w:r w:rsidR="00EE61A2" w:rsidRPr="00EE61A2">
        <w:rPr>
          <w:rFonts w:ascii="Arial" w:hAnsi="Arial" w:cs="Arial"/>
        </w:rPr>
        <w:t xml:space="preserve">Zamawiający </w:t>
      </w:r>
      <w:r w:rsidR="006952FA">
        <w:rPr>
          <w:rFonts w:ascii="Arial" w:hAnsi="Arial" w:cs="Arial"/>
        </w:rPr>
        <w:t xml:space="preserve">przewiduje </w:t>
      </w:r>
      <w:r>
        <w:rPr>
          <w:rFonts w:ascii="Arial" w:hAnsi="Arial" w:cs="Arial"/>
        </w:rPr>
        <w:t xml:space="preserve">możliwość </w:t>
      </w:r>
      <w:r w:rsidR="006952FA">
        <w:rPr>
          <w:rFonts w:ascii="Arial" w:hAnsi="Arial" w:cs="Arial"/>
        </w:rPr>
        <w:t>negocjacji</w:t>
      </w:r>
      <w:r>
        <w:rPr>
          <w:rFonts w:ascii="Arial" w:hAnsi="Arial" w:cs="Arial"/>
        </w:rPr>
        <w:t xml:space="preserve"> ofert, przy czym do etapu negocjacji zostanie zakwalifikowanych maksymalnie 3 wykonawców, którzy </w:t>
      </w:r>
      <w:r w:rsidR="00ED1068">
        <w:rPr>
          <w:rFonts w:ascii="Arial" w:hAnsi="Arial" w:cs="Arial"/>
        </w:rPr>
        <w:t>uzyskali kolejno najwyższą liczbę punktów we wszystkich kryteriach oceny ofert.</w:t>
      </w:r>
    </w:p>
    <w:p w14:paraId="116F6101" w14:textId="20C8467B" w:rsidR="00C133AA" w:rsidRDefault="00000000" w:rsidP="00C133AA">
      <w:pPr>
        <w:pStyle w:val="Nagwek1"/>
        <w:numPr>
          <w:ilvl w:val="0"/>
          <w:numId w:val="1"/>
        </w:numPr>
        <w:spacing w:after="240" w:line="276" w:lineRule="auto"/>
        <w:jc w:val="both"/>
        <w:rPr>
          <w:lang w:eastAsia="ar-SA"/>
        </w:rPr>
      </w:pPr>
      <w:bookmarkStart w:id="7" w:name="_Toc109997370"/>
      <w:bookmarkStart w:id="8" w:name="_Toc130804277"/>
      <w:r>
        <w:rPr>
          <w:lang w:eastAsia="ar-SA"/>
        </w:rPr>
        <w:t>Opis przedmiotu zamówienia.</w:t>
      </w:r>
      <w:bookmarkEnd w:id="7"/>
      <w:bookmarkEnd w:id="8"/>
    </w:p>
    <w:p w14:paraId="317A8EB4" w14:textId="14FCE00C" w:rsidR="004E7C46" w:rsidRDefault="00C133AA" w:rsidP="004E7C46">
      <w:pPr>
        <w:pStyle w:val="Akapitzlist"/>
        <w:numPr>
          <w:ilvl w:val="1"/>
          <w:numId w:val="1"/>
        </w:numPr>
        <w:tabs>
          <w:tab w:val="left" w:pos="1391"/>
        </w:tabs>
        <w:spacing w:after="240" w:line="276" w:lineRule="auto"/>
        <w:jc w:val="both"/>
        <w:rPr>
          <w:rFonts w:ascii="Arial" w:hAnsi="Arial" w:cs="Arial"/>
        </w:rPr>
      </w:pPr>
      <w:r w:rsidRPr="001F0553">
        <w:rPr>
          <w:rFonts w:ascii="Arial" w:hAnsi="Arial" w:cs="Arial"/>
        </w:rPr>
        <w:t>Przedmiotem zamówienia jest</w:t>
      </w:r>
      <w:r w:rsidR="001231F4">
        <w:rPr>
          <w:rFonts w:ascii="Arial" w:hAnsi="Arial" w:cs="Arial"/>
        </w:rPr>
        <w:t xml:space="preserve"> </w:t>
      </w:r>
      <w:r w:rsidR="004E7C46">
        <w:rPr>
          <w:rFonts w:ascii="Arial" w:hAnsi="Arial" w:cs="Arial"/>
        </w:rPr>
        <w:t>budowa grobów urnowych na cmentarzu komunalnym w Trzciance, w ilości:</w:t>
      </w:r>
    </w:p>
    <w:p w14:paraId="64F3E11E" w14:textId="220B95B2" w:rsidR="004E7C46" w:rsidRPr="004E7C46" w:rsidRDefault="004E7C46" w:rsidP="004E7C46">
      <w:pPr>
        <w:pStyle w:val="Akapitzlist"/>
        <w:tabs>
          <w:tab w:val="left" w:pos="1391"/>
        </w:tabs>
        <w:spacing w:after="240" w:line="360" w:lineRule="auto"/>
        <w:ind w:left="792"/>
        <w:jc w:val="both"/>
        <w:rPr>
          <w:rFonts w:ascii="Arial" w:hAnsi="Arial" w:cs="Arial"/>
        </w:rPr>
      </w:pPr>
      <w:r w:rsidRPr="004E7C46">
        <w:rPr>
          <w:rFonts w:ascii="Arial" w:hAnsi="Arial" w:cs="Arial"/>
        </w:rPr>
        <w:t>- 30 grobów jednournowych z elementów żelbetowych</w:t>
      </w:r>
    </w:p>
    <w:p w14:paraId="7B10277E" w14:textId="77777777" w:rsidR="004E7C46" w:rsidRPr="004E7C46" w:rsidRDefault="004E7C46" w:rsidP="004E7C46">
      <w:pPr>
        <w:pStyle w:val="Akapitzlist"/>
        <w:tabs>
          <w:tab w:val="left" w:pos="1391"/>
        </w:tabs>
        <w:spacing w:after="240" w:line="360" w:lineRule="auto"/>
        <w:ind w:left="792"/>
        <w:jc w:val="both"/>
        <w:rPr>
          <w:rFonts w:ascii="Arial" w:hAnsi="Arial" w:cs="Arial"/>
        </w:rPr>
      </w:pPr>
      <w:r w:rsidRPr="004E7C46">
        <w:rPr>
          <w:rFonts w:ascii="Arial" w:hAnsi="Arial" w:cs="Arial"/>
        </w:rPr>
        <w:t>- 10 grobów wielournowych z elementów żelbetowych</w:t>
      </w:r>
    </w:p>
    <w:p w14:paraId="2B20E00B" w14:textId="35C806AF" w:rsidR="006952FA" w:rsidRDefault="004E7C46" w:rsidP="004E7C46">
      <w:pPr>
        <w:pStyle w:val="Akapitzlist"/>
        <w:tabs>
          <w:tab w:val="left" w:pos="1391"/>
        </w:tabs>
        <w:spacing w:after="240" w:line="360" w:lineRule="auto"/>
        <w:ind w:left="792"/>
        <w:jc w:val="both"/>
        <w:rPr>
          <w:rFonts w:ascii="Arial" w:hAnsi="Arial" w:cs="Arial"/>
        </w:rPr>
      </w:pPr>
      <w:r w:rsidRPr="004E7C46">
        <w:rPr>
          <w:rFonts w:ascii="Arial" w:hAnsi="Arial" w:cs="Arial"/>
        </w:rPr>
        <w:t>- 16 grobowców dwumiejscowych z płyt żelbetowych</w:t>
      </w:r>
    </w:p>
    <w:p w14:paraId="5D320458" w14:textId="77777777" w:rsidR="004E7C46" w:rsidRDefault="004E7C46" w:rsidP="004E7C46">
      <w:pPr>
        <w:pStyle w:val="Akapitzlist"/>
        <w:tabs>
          <w:tab w:val="left" w:pos="1391"/>
        </w:tabs>
        <w:spacing w:after="240" w:line="276" w:lineRule="auto"/>
        <w:ind w:left="792"/>
        <w:jc w:val="both"/>
        <w:rPr>
          <w:rFonts w:ascii="Arial" w:hAnsi="Arial" w:cs="Arial"/>
        </w:rPr>
      </w:pPr>
    </w:p>
    <w:p w14:paraId="5D8AB4AD" w14:textId="2F86BA2D" w:rsidR="00D92330" w:rsidRPr="00D92330" w:rsidRDefault="00C133AA" w:rsidP="001231F4">
      <w:pPr>
        <w:pStyle w:val="Akapitzlist"/>
        <w:numPr>
          <w:ilvl w:val="1"/>
          <w:numId w:val="1"/>
        </w:numPr>
        <w:tabs>
          <w:tab w:val="left" w:pos="1391"/>
        </w:tabs>
        <w:spacing w:after="240" w:line="276" w:lineRule="auto"/>
        <w:jc w:val="both"/>
        <w:rPr>
          <w:rFonts w:ascii="Arial" w:hAnsi="Arial" w:cs="Arial"/>
        </w:rPr>
      </w:pPr>
      <w:r>
        <w:rPr>
          <w:rFonts w:ascii="Arial" w:hAnsi="Arial" w:cs="Arial"/>
        </w:rPr>
        <w:t>S</w:t>
      </w:r>
      <w:r w:rsidR="00D92330">
        <w:rPr>
          <w:rFonts w:ascii="Arial" w:hAnsi="Arial" w:cs="Arial"/>
        </w:rPr>
        <w:t xml:space="preserve">zczegółowy zakres prac określa </w:t>
      </w:r>
      <w:r w:rsidR="001231F4">
        <w:rPr>
          <w:rFonts w:ascii="Arial" w:hAnsi="Arial" w:cs="Arial"/>
        </w:rPr>
        <w:t xml:space="preserve">zał. Nr 5 do SWZ – Opis przedmiotu zamówienia oraz zał. </w:t>
      </w:r>
      <w:r w:rsidR="00FF601D">
        <w:rPr>
          <w:rFonts w:ascii="Arial" w:hAnsi="Arial" w:cs="Arial"/>
        </w:rPr>
        <w:t>n</w:t>
      </w:r>
      <w:r w:rsidR="001231F4">
        <w:rPr>
          <w:rFonts w:ascii="Arial" w:hAnsi="Arial" w:cs="Arial"/>
        </w:rPr>
        <w:t xml:space="preserve">r </w:t>
      </w:r>
      <w:r w:rsidR="00FF601D">
        <w:rPr>
          <w:rFonts w:ascii="Arial" w:hAnsi="Arial" w:cs="Arial"/>
        </w:rPr>
        <w:t>6</w:t>
      </w:r>
      <w:r w:rsidR="00E31E81">
        <w:rPr>
          <w:rFonts w:ascii="Arial" w:hAnsi="Arial" w:cs="Arial"/>
        </w:rPr>
        <w:t xml:space="preserve"> </w:t>
      </w:r>
      <w:r w:rsidR="00B864B1">
        <w:rPr>
          <w:rFonts w:ascii="Arial" w:hAnsi="Arial" w:cs="Arial"/>
        </w:rPr>
        <w:t>–</w:t>
      </w:r>
      <w:r w:rsidR="007528EC">
        <w:rPr>
          <w:rFonts w:ascii="Arial" w:hAnsi="Arial" w:cs="Arial"/>
        </w:rPr>
        <w:t xml:space="preserve"> </w:t>
      </w:r>
      <w:r w:rsidR="00B864B1">
        <w:rPr>
          <w:rFonts w:ascii="Arial" w:hAnsi="Arial" w:cs="Arial"/>
        </w:rPr>
        <w:t>projekt techniczny</w:t>
      </w:r>
      <w:r w:rsidR="00FF601D">
        <w:rPr>
          <w:rFonts w:ascii="Arial" w:hAnsi="Arial" w:cs="Arial"/>
        </w:rPr>
        <w:t>.</w:t>
      </w:r>
    </w:p>
    <w:p w14:paraId="074E011C" w14:textId="47018E97" w:rsidR="00C21D0C" w:rsidRDefault="00000000">
      <w:pPr>
        <w:pStyle w:val="Akapitzlist"/>
        <w:numPr>
          <w:ilvl w:val="1"/>
          <w:numId w:val="1"/>
        </w:numPr>
        <w:tabs>
          <w:tab w:val="left" w:pos="1391"/>
        </w:tabs>
        <w:spacing w:after="240" w:line="276" w:lineRule="auto"/>
        <w:jc w:val="both"/>
        <w:rPr>
          <w:rFonts w:ascii="Arial" w:hAnsi="Arial" w:cs="Arial"/>
        </w:rPr>
      </w:pPr>
      <w:r>
        <w:rPr>
          <w:rFonts w:ascii="Arial" w:hAnsi="Arial" w:cs="Arial"/>
        </w:rPr>
        <w:t>Pozostałe warunki realizacji zamówienia zostały określone w</w:t>
      </w:r>
      <w:r w:rsidR="00FF601D">
        <w:rPr>
          <w:rFonts w:ascii="Arial" w:hAnsi="Arial" w:cs="Arial"/>
        </w:rPr>
        <w:t>e wzorze umowy</w:t>
      </w:r>
      <w:r>
        <w:rPr>
          <w:rFonts w:ascii="Arial" w:hAnsi="Arial" w:cs="Arial"/>
        </w:rPr>
        <w:t>, stanowiący</w:t>
      </w:r>
      <w:r w:rsidR="00FF601D">
        <w:rPr>
          <w:rFonts w:ascii="Arial" w:hAnsi="Arial" w:cs="Arial"/>
        </w:rPr>
        <w:t>m</w:t>
      </w:r>
      <w:r>
        <w:rPr>
          <w:rFonts w:ascii="Arial" w:hAnsi="Arial" w:cs="Arial"/>
        </w:rPr>
        <w:t xml:space="preserve"> </w:t>
      </w:r>
      <w:r>
        <w:rPr>
          <w:rFonts w:ascii="Arial" w:hAnsi="Arial" w:cs="Arial"/>
          <w:b/>
        </w:rPr>
        <w:t>załącznik nr 2</w:t>
      </w:r>
      <w:r>
        <w:rPr>
          <w:rFonts w:ascii="Arial" w:hAnsi="Arial" w:cs="Arial"/>
        </w:rPr>
        <w:t xml:space="preserve"> do SWZ.</w:t>
      </w:r>
    </w:p>
    <w:p w14:paraId="568D53A8" w14:textId="2FFFC029" w:rsidR="00C21D0C" w:rsidRDefault="00000000">
      <w:pPr>
        <w:pStyle w:val="Akapitzlist"/>
        <w:numPr>
          <w:ilvl w:val="1"/>
          <w:numId w:val="1"/>
        </w:numPr>
        <w:tabs>
          <w:tab w:val="left" w:pos="1391"/>
        </w:tabs>
        <w:spacing w:after="0" w:line="276" w:lineRule="auto"/>
        <w:jc w:val="both"/>
        <w:rPr>
          <w:rFonts w:ascii="Arial" w:hAnsi="Arial" w:cs="Arial"/>
        </w:rPr>
      </w:pPr>
      <w:r>
        <w:rPr>
          <w:rFonts w:ascii="Arial" w:hAnsi="Arial" w:cs="Arial"/>
        </w:rPr>
        <w:lastRenderedPageBreak/>
        <w:t>Wspólny Słownik Zamówień (CPV):</w:t>
      </w:r>
      <w:r w:rsidR="00F9419C" w:rsidRPr="00F9419C">
        <w:t xml:space="preserve"> </w:t>
      </w:r>
      <w:r w:rsidR="00F9419C" w:rsidRPr="00F9419C">
        <w:rPr>
          <w:rFonts w:ascii="Arial" w:hAnsi="Arial" w:cs="Arial"/>
        </w:rPr>
        <w:t>główny kod CPV:</w:t>
      </w:r>
      <w:r w:rsidR="00F9419C">
        <w:rPr>
          <w:rFonts w:ascii="Arial" w:hAnsi="Arial" w:cs="Arial"/>
        </w:rPr>
        <w:t xml:space="preserve"> </w:t>
      </w:r>
      <w:r w:rsidR="0026337A" w:rsidRPr="0026337A">
        <w:rPr>
          <w:rFonts w:ascii="Arial" w:hAnsi="Arial" w:cs="Arial"/>
        </w:rPr>
        <w:t>45215400-1 Roboty na cmentarzach</w:t>
      </w:r>
      <w:r w:rsidR="0026337A">
        <w:rPr>
          <w:rFonts w:ascii="Arial" w:hAnsi="Arial" w:cs="Arial"/>
        </w:rPr>
        <w:t>.</w:t>
      </w:r>
    </w:p>
    <w:p w14:paraId="57F83481" w14:textId="6C0B5D03" w:rsidR="006E7EC7" w:rsidRDefault="00F9419C" w:rsidP="00ED1068">
      <w:pPr>
        <w:pStyle w:val="Akapitzlist"/>
        <w:numPr>
          <w:ilvl w:val="1"/>
          <w:numId w:val="1"/>
        </w:numPr>
        <w:tabs>
          <w:tab w:val="left" w:pos="1391"/>
          <w:tab w:val="left" w:pos="1418"/>
        </w:tabs>
        <w:spacing w:after="0" w:line="276" w:lineRule="auto"/>
        <w:jc w:val="both"/>
        <w:rPr>
          <w:rFonts w:ascii="Arial" w:hAnsi="Arial" w:cs="Arial"/>
          <w:lang w:eastAsia="ar-SA"/>
        </w:rPr>
      </w:pPr>
      <w:r>
        <w:rPr>
          <w:rFonts w:ascii="Arial" w:hAnsi="Arial" w:cs="Arial"/>
        </w:rPr>
        <w:t>Te</w:t>
      </w:r>
      <w:r w:rsidR="00E92610" w:rsidRPr="00EE61A2">
        <w:rPr>
          <w:rFonts w:ascii="Arial" w:hAnsi="Arial" w:cs="Arial"/>
          <w:lang w:eastAsia="ar-SA"/>
        </w:rPr>
        <w:t>rmin wykonania zamówienia</w:t>
      </w:r>
      <w:r w:rsidR="00EE61A2">
        <w:rPr>
          <w:rFonts w:ascii="Arial" w:hAnsi="Arial" w:cs="Arial"/>
          <w:lang w:eastAsia="ar-SA"/>
        </w:rPr>
        <w:t>:</w:t>
      </w:r>
      <w:r w:rsidR="001231F4">
        <w:rPr>
          <w:rFonts w:ascii="Arial" w:hAnsi="Arial" w:cs="Arial"/>
          <w:lang w:eastAsia="ar-SA"/>
        </w:rPr>
        <w:t xml:space="preserve"> </w:t>
      </w:r>
      <w:r w:rsidR="0026337A">
        <w:rPr>
          <w:rFonts w:ascii="Arial" w:hAnsi="Arial" w:cs="Arial"/>
          <w:lang w:eastAsia="ar-SA"/>
        </w:rPr>
        <w:t>75 dni,</w:t>
      </w:r>
      <w:r w:rsidR="007D2417">
        <w:rPr>
          <w:rFonts w:ascii="Arial" w:hAnsi="Arial" w:cs="Arial"/>
          <w:lang w:eastAsia="ar-SA"/>
        </w:rPr>
        <w:t xml:space="preserve"> </w:t>
      </w:r>
      <w:r w:rsidR="001231F4">
        <w:rPr>
          <w:rFonts w:ascii="Arial" w:hAnsi="Arial" w:cs="Arial"/>
          <w:lang w:eastAsia="ar-SA"/>
        </w:rPr>
        <w:t>od dnia podpisania umowy</w:t>
      </w:r>
      <w:r w:rsidR="001D012B">
        <w:rPr>
          <w:rFonts w:ascii="Arial" w:hAnsi="Arial" w:cs="Arial"/>
          <w:lang w:eastAsia="ar-SA"/>
        </w:rPr>
        <w:t xml:space="preserve"> i przekazania placu budowy</w:t>
      </w:r>
      <w:r w:rsidR="001231F4">
        <w:rPr>
          <w:rFonts w:ascii="Arial" w:hAnsi="Arial" w:cs="Arial"/>
          <w:lang w:eastAsia="ar-SA"/>
        </w:rPr>
        <w:t>.</w:t>
      </w:r>
    </w:p>
    <w:p w14:paraId="408190B0" w14:textId="77777777" w:rsidR="00C21D0C" w:rsidRDefault="00000000">
      <w:pPr>
        <w:pStyle w:val="Nagwek1"/>
        <w:numPr>
          <w:ilvl w:val="0"/>
          <w:numId w:val="1"/>
        </w:numPr>
        <w:spacing w:after="240" w:line="276" w:lineRule="auto"/>
        <w:jc w:val="both"/>
        <w:rPr>
          <w:lang w:eastAsia="ar-SA"/>
        </w:rPr>
      </w:pPr>
      <w:bookmarkStart w:id="9" w:name="_Toc109997372"/>
      <w:bookmarkStart w:id="10" w:name="_Toc130804278"/>
      <w:r>
        <w:rPr>
          <w:lang w:eastAsia="ar-SA"/>
        </w:rPr>
        <w:t>Projektowane postanowienia umowy w sprawie zamówienia publicznego, które zostaną wprowadzone do treści tej umowy.</w:t>
      </w:r>
      <w:bookmarkEnd w:id="9"/>
      <w:bookmarkEnd w:id="10"/>
    </w:p>
    <w:p w14:paraId="459893E4" w14:textId="1D477A8D" w:rsidR="00C21D0C" w:rsidRDefault="00000000">
      <w:pPr>
        <w:pStyle w:val="Tekstpodstawowy"/>
        <w:spacing w:before="0" w:line="276" w:lineRule="auto"/>
        <w:ind w:left="284"/>
        <w:jc w:val="both"/>
        <w:rPr>
          <w:sz w:val="22"/>
        </w:rPr>
      </w:pPr>
      <w:r>
        <w:rPr>
          <w:sz w:val="22"/>
        </w:rPr>
        <w:t xml:space="preserve">Projektowane postanowienia umowy w sprawie zamówienia publicznego, które zostaną wprowadzone do umowy w sprawie zamówienia publicznego stanowią </w:t>
      </w:r>
      <w:r>
        <w:rPr>
          <w:b/>
          <w:sz w:val="22"/>
        </w:rPr>
        <w:t>załącznik nr 2</w:t>
      </w:r>
      <w:r>
        <w:rPr>
          <w:sz w:val="22"/>
        </w:rPr>
        <w:t xml:space="preserve"> do SWZ</w:t>
      </w:r>
      <w:r w:rsidR="00511454">
        <w:rPr>
          <w:sz w:val="22"/>
        </w:rPr>
        <w:t xml:space="preserve"> (wzór umowy)</w:t>
      </w:r>
      <w:r>
        <w:rPr>
          <w:sz w:val="22"/>
        </w:rPr>
        <w:t>.</w:t>
      </w:r>
    </w:p>
    <w:p w14:paraId="096E7782" w14:textId="77777777" w:rsidR="00C21D0C" w:rsidRDefault="00C21D0C">
      <w:pPr>
        <w:pStyle w:val="Tekstpodstawowy"/>
        <w:spacing w:before="0" w:after="240" w:line="276" w:lineRule="auto"/>
        <w:ind w:left="284"/>
        <w:jc w:val="both"/>
        <w:rPr>
          <w:sz w:val="22"/>
        </w:rPr>
      </w:pPr>
    </w:p>
    <w:p w14:paraId="6DEB7C5B" w14:textId="77777777" w:rsidR="00C21D0C" w:rsidRDefault="00000000">
      <w:pPr>
        <w:pStyle w:val="Nagwek1"/>
        <w:numPr>
          <w:ilvl w:val="0"/>
          <w:numId w:val="1"/>
        </w:numPr>
        <w:spacing w:after="240" w:line="276" w:lineRule="auto"/>
        <w:jc w:val="both"/>
        <w:rPr>
          <w:lang w:eastAsia="ar-SA"/>
        </w:rPr>
      </w:pPr>
      <w:bookmarkStart w:id="11" w:name="_Toc109997373"/>
      <w:bookmarkStart w:id="12" w:name="_Toc130804279"/>
      <w:r>
        <w:rPr>
          <w:lang w:eastAsia="ar-SA"/>
        </w:rPr>
        <w:t>Wymagania dotyczące wadium.</w:t>
      </w:r>
      <w:bookmarkEnd w:id="11"/>
      <w:bookmarkEnd w:id="12"/>
    </w:p>
    <w:p w14:paraId="46689735" w14:textId="45B0002E" w:rsidR="00C21D0C" w:rsidRDefault="00000000" w:rsidP="00FF601D">
      <w:pPr>
        <w:pStyle w:val="Akapitzlist"/>
        <w:numPr>
          <w:ilvl w:val="1"/>
          <w:numId w:val="1"/>
        </w:numPr>
        <w:tabs>
          <w:tab w:val="left" w:pos="0"/>
        </w:tabs>
        <w:spacing w:after="0" w:line="276" w:lineRule="auto"/>
        <w:jc w:val="both"/>
        <w:rPr>
          <w:rFonts w:ascii="Arial" w:hAnsi="Arial" w:cs="Arial"/>
        </w:rPr>
      </w:pPr>
      <w:r>
        <w:rPr>
          <w:rFonts w:ascii="Arial" w:hAnsi="Arial" w:cs="Arial"/>
        </w:rPr>
        <w:t xml:space="preserve">Zamawiający </w:t>
      </w:r>
      <w:r w:rsidR="00FF601D">
        <w:rPr>
          <w:rFonts w:ascii="Arial" w:hAnsi="Arial" w:cs="Arial"/>
        </w:rPr>
        <w:t>nie stawia wymagań w zakresie wadium.</w:t>
      </w:r>
    </w:p>
    <w:p w14:paraId="2EB32B67" w14:textId="77777777" w:rsidR="00C21D0C" w:rsidRDefault="00000000">
      <w:pPr>
        <w:pStyle w:val="Nagwek1"/>
        <w:numPr>
          <w:ilvl w:val="0"/>
          <w:numId w:val="1"/>
        </w:numPr>
        <w:spacing w:after="240" w:line="276" w:lineRule="auto"/>
        <w:jc w:val="both"/>
        <w:rPr>
          <w:lang w:eastAsia="ar-SA"/>
        </w:rPr>
      </w:pPr>
      <w:bookmarkStart w:id="13" w:name="_Toc130804280"/>
      <w:r>
        <w:rPr>
          <w:lang w:eastAsia="ar-SA"/>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13"/>
    </w:p>
    <w:p w14:paraId="2A94DFCB"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Postępowanie o udzielenie zamówienia prowadzi się pisemnie, w języku polskim.</w:t>
      </w:r>
    </w:p>
    <w:p w14:paraId="2C5A2C44" w14:textId="3306466A"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Komunikacja w postępowaniu o udzielenie zamówienia, w tym składanie ofert, wymiana informacji oraz przekazywanie dokumentów lub oświadczeń między Zamawiającym</w:t>
      </w:r>
      <w:r w:rsidR="00736579">
        <w:rPr>
          <w:rFonts w:ascii="Arial" w:hAnsi="Arial" w:cs="Arial"/>
        </w:rPr>
        <w:t>,</w:t>
      </w:r>
      <w:r>
        <w:rPr>
          <w:rFonts w:ascii="Arial" w:hAnsi="Arial" w:cs="Arial"/>
        </w:rPr>
        <w:t xml:space="preserve"> a wykonawcą odbywa się przy użyciu środków komunikacji elektronicznej, za pośrednictwem platformy zakupowej Open Nexus.</w:t>
      </w:r>
    </w:p>
    <w:p w14:paraId="1A60E50D"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Ilekroć w SWZ jest mowa o środkach komunikacji elektronicznej należy przez to rozumieć środki komunikacji elektronicznej w rozumieniu ustawy z dnia 18 lipca 2002 r. o świadczeniu usług drogą elektroniczną (Dz. U. z 2020 r. poz. 344).</w:t>
      </w:r>
    </w:p>
    <w:p w14:paraId="123FEDFB" w14:textId="00F73FE8"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Postepowanie prowadzone jest za pośrednictwem </w:t>
      </w:r>
      <w:r w:rsidR="008B34FC">
        <w:rPr>
          <w:rFonts w:ascii="Arial" w:hAnsi="Arial" w:cs="Arial"/>
        </w:rPr>
        <w:t xml:space="preserve">platformy zakupowej Open Nexus, </w:t>
      </w:r>
      <w:r>
        <w:rPr>
          <w:rFonts w:ascii="Arial" w:hAnsi="Arial" w:cs="Arial"/>
        </w:rPr>
        <w:t xml:space="preserve">pod adresem: </w:t>
      </w:r>
      <w:r>
        <w:rPr>
          <w:rFonts w:ascii="Arial" w:hAnsi="Arial" w:cs="Arial"/>
          <w:color w:val="1155CC"/>
          <w:u w:val="single" w:color="1155CC"/>
        </w:rPr>
        <w:t>https://platformazakupowa.pl/pn/trzcianka</w:t>
      </w:r>
    </w:p>
    <w:p w14:paraId="399969E3"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Korzystanie przez wykonawcę z platformy zakupowej Open Nexus jest bezpłatne.</w:t>
      </w:r>
    </w:p>
    <w:p w14:paraId="4D7FE9A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noProof/>
        </w:rPr>
        <mc:AlternateContent>
          <mc:Choice Requires="wps">
            <w:drawing>
              <wp:anchor distT="0" distB="0" distL="0" distR="0" simplePos="0" relativeHeight="3" behindDoc="1" locked="0" layoutInCell="1" allowOverlap="1" wp14:anchorId="242A26EB" wp14:editId="0023C3F1">
                <wp:simplePos x="0" y="0"/>
                <wp:positionH relativeFrom="page">
                  <wp:posOffset>3468370</wp:posOffset>
                </wp:positionH>
                <wp:positionV relativeFrom="paragraph">
                  <wp:posOffset>1207770</wp:posOffset>
                </wp:positionV>
                <wp:extent cx="38100" cy="1270"/>
                <wp:effectExtent l="0" t="0" r="0" b="0"/>
                <wp:wrapNone/>
                <wp:docPr id="2" name="Line 35"/>
                <wp:cNvGraphicFramePr/>
                <a:graphic xmlns:a="http://schemas.openxmlformats.org/drawingml/2006/main">
                  <a:graphicData uri="http://schemas.microsoft.com/office/word/2010/wordprocessingShape">
                    <wps:wsp>
                      <wps:cNvCnPr/>
                      <wps:spPr>
                        <a:xfrm>
                          <a:off x="0" y="0"/>
                          <a:ext cx="37440" cy="720"/>
                        </a:xfrm>
                        <a:prstGeom prst="line">
                          <a:avLst/>
                        </a:prstGeom>
                        <a:ln w="6840">
                          <a:solidFill>
                            <a:srgbClr val="0000FF"/>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73.1pt,95.1pt" to="276pt,95.1pt" ID="Line 35" stroked="t" style="position:absolute;mso-position-horizontal-relative:page" wp14:anchorId="124422C6">
                <v:stroke color="blue" weight="6840" joinstyle="round" endcap="flat"/>
                <v:fill o:detectmouseclick="t" on="false"/>
              </v:line>
            </w:pict>
          </mc:Fallback>
        </mc:AlternateContent>
      </w:r>
      <w:r>
        <w:rPr>
          <w:rFonts w:ascii="Arial" w:hAnsi="Arial" w:cs="Arial"/>
        </w:rPr>
        <w:t xml:space="preserve">Ogólne warunki, zasady oraz sposób świadczenia przez Open Nexus sp. z o.o. z siedzibą w Poznaniu, usług nieodpłatnych dla konta użytkownika drogą elektroniczną, za pośrednictwem platformazakupowa.pl opisane zostały w Regulaminie platformazakupowa.pl dla użytkowników (wykonawców), dostępnym na stronie internetowej </w:t>
      </w:r>
      <w:hyperlink r:id="rId14">
        <w:r>
          <w:rPr>
            <w:rStyle w:val="ListLabel6"/>
          </w:rPr>
          <w:t>https://platformazakupowa.pl</w:t>
        </w:r>
      </w:hyperlink>
    </w:p>
    <w:p w14:paraId="5CE84482" w14:textId="33EED4FB" w:rsidR="00C21D0C" w:rsidRPr="008B34FC" w:rsidRDefault="00000000" w:rsidP="008B34FC">
      <w:pPr>
        <w:pStyle w:val="Akapitzlist"/>
        <w:numPr>
          <w:ilvl w:val="2"/>
          <w:numId w:val="1"/>
        </w:numPr>
        <w:tabs>
          <w:tab w:val="left" w:pos="1391"/>
          <w:tab w:val="left" w:pos="6804"/>
        </w:tabs>
        <w:spacing w:after="0" w:line="276" w:lineRule="auto"/>
        <w:ind w:left="1701" w:hanging="567"/>
        <w:jc w:val="both"/>
        <w:rPr>
          <w:rFonts w:ascii="Arial" w:hAnsi="Arial" w:cs="Arial"/>
        </w:rPr>
      </w:pPr>
      <w:r w:rsidRPr="008B34FC">
        <w:rPr>
          <w:rFonts w:ascii="Arial" w:hAnsi="Arial" w:cs="Arial"/>
        </w:rPr>
        <w:t>Wykonawca, przystępując do niniejszego postępowania o udzielenie zamówienia publicznego</w:t>
      </w:r>
      <w:r w:rsidR="008B34FC">
        <w:rPr>
          <w:rFonts w:ascii="Arial" w:hAnsi="Arial" w:cs="Arial"/>
        </w:rPr>
        <w:t xml:space="preserve"> </w:t>
      </w:r>
      <w:r w:rsidRPr="008B34FC">
        <w:rPr>
          <w:rFonts w:ascii="Arial" w:hAnsi="Arial" w:cs="Arial"/>
        </w:rPr>
        <w:t>akceptuje warunki korzystania z platformazakupowa.pl określone w Regulaminie</w:t>
      </w:r>
      <w:r w:rsidR="008B34FC">
        <w:rPr>
          <w:rFonts w:ascii="Arial" w:hAnsi="Arial" w:cs="Arial"/>
        </w:rPr>
        <w:t>,</w:t>
      </w:r>
      <w:r w:rsidRPr="008B34FC">
        <w:rPr>
          <w:rFonts w:ascii="Arial" w:hAnsi="Arial" w:cs="Arial"/>
        </w:rPr>
        <w:t xml:space="preserve"> zamieszczonym na stronie internetowej platformazakupowa.pl</w:t>
      </w:r>
      <w:r w:rsidR="008B34FC">
        <w:rPr>
          <w:rFonts w:ascii="Arial" w:hAnsi="Arial" w:cs="Arial"/>
        </w:rPr>
        <w:t>,</w:t>
      </w:r>
      <w:r w:rsidRPr="008B34FC">
        <w:rPr>
          <w:rFonts w:ascii="Arial" w:hAnsi="Arial" w:cs="Arial"/>
        </w:rPr>
        <w:t xml:space="preserve"> w zakładce „Regulamin" oraz uznaje go za wiążący;</w:t>
      </w:r>
    </w:p>
    <w:p w14:paraId="559916C7" w14:textId="6C6D6BBC" w:rsidR="00C21D0C" w:rsidRDefault="00000000">
      <w:pPr>
        <w:pStyle w:val="Akapitzlist"/>
        <w:numPr>
          <w:ilvl w:val="2"/>
          <w:numId w:val="1"/>
        </w:numPr>
        <w:tabs>
          <w:tab w:val="left" w:pos="1418"/>
          <w:tab w:val="left" w:pos="6804"/>
        </w:tabs>
        <w:spacing w:after="0" w:line="276" w:lineRule="auto"/>
        <w:ind w:left="1701" w:hanging="567"/>
        <w:jc w:val="both"/>
        <w:rPr>
          <w:rFonts w:ascii="Arial" w:hAnsi="Arial" w:cs="Arial"/>
        </w:rPr>
      </w:pPr>
      <w:r>
        <w:rPr>
          <w:rFonts w:ascii="Arial" w:hAnsi="Arial" w:cs="Arial"/>
        </w:rPr>
        <w:t>zapoznał i stosuje się do Instrukcji składania ofert</w:t>
      </w:r>
      <w:r w:rsidR="008B34FC">
        <w:rPr>
          <w:rFonts w:ascii="Arial" w:hAnsi="Arial" w:cs="Arial"/>
        </w:rPr>
        <w:t>,</w:t>
      </w:r>
      <w:r>
        <w:rPr>
          <w:rFonts w:ascii="Arial" w:hAnsi="Arial" w:cs="Arial"/>
        </w:rPr>
        <w:t xml:space="preserve"> dostępnej na stronie internetowej platformazakupowa.pl.</w:t>
      </w:r>
    </w:p>
    <w:p w14:paraId="6D0BAB2E"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3B2EA3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lastRenderedPageBreak/>
        <w:t>Formaty plików wykorzystywanych przez wykonawców powinny być zgodne z rozporządzeniem Rady Ministrów z 12 kwietnia 2012 r. w sprawie Krajowych Ram Interoperacyjności, minimalnych wymagań dla rejestrów publicznych i wymiany informacji w postaci elektronicznej oraz minimalnych wymagań dla systemów teleinformatycznych (Dz. U. z 2017 r. poz. 2247):</w:t>
      </w:r>
    </w:p>
    <w:p w14:paraId="31D0060A"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Zamawiający rekomenduje wykorzystanie formatów: .pdf .doc .xls .jpg (.jpeg) ze szczególnym wskazaniem na .pdf;</w:t>
      </w:r>
    </w:p>
    <w:p w14:paraId="1484812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w celu ewentualnej kompresji danych zamawiający rekomenduje wykorzystanie jednego z formatów: .zip lub .7Z;</w:t>
      </w:r>
    </w:p>
    <w:p w14:paraId="3A5C897E" w14:textId="77777777" w:rsidR="00C21D0C" w:rsidRDefault="00000000">
      <w:pPr>
        <w:pStyle w:val="Tekstpodstawowy"/>
        <w:numPr>
          <w:ilvl w:val="2"/>
          <w:numId w:val="1"/>
        </w:numPr>
        <w:spacing w:before="0" w:line="276" w:lineRule="auto"/>
        <w:ind w:left="1843" w:hanging="709"/>
        <w:jc w:val="both"/>
        <w:rPr>
          <w:sz w:val="22"/>
          <w:szCs w:val="22"/>
        </w:rPr>
      </w:pPr>
      <w:r>
        <w:rPr>
          <w:sz w:val="22"/>
          <w:szCs w:val="22"/>
        </w:rPr>
        <w:t xml:space="preserve">wśród formatów powszechnych, a nie występujących w rozporządzeniu występują: .rar .gif .bmp .numbers .pages. </w:t>
      </w:r>
      <w:r>
        <w:rPr>
          <w:b/>
          <w:bCs/>
          <w:sz w:val="22"/>
          <w:szCs w:val="22"/>
        </w:rPr>
        <w:t>Dokumenty złożone w takich plikach zostaną uznane za złożone nieskutecznie;</w:t>
      </w:r>
    </w:p>
    <w:p w14:paraId="0B13811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zwraca uwagę na ograniczenia wielkości plików podpisywanych profilem zaufanym, który wynosi max 10MB, oraz na ograniczenie wielkości plików podpisywanych w aplikacji eDoApp służącej do składania podpisu osobistego, która wynosi maksymalnie 5MB.</w:t>
      </w:r>
    </w:p>
    <w:p w14:paraId="064B17EF"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w miarę możliwości, przekonwertowanie plików składających się na ofertę na format .pdf i opatrzenie ich podpisem kwalifikowanym PadES.</w:t>
      </w:r>
    </w:p>
    <w:p w14:paraId="09E1EC7E"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Pliki w innych formatach niż PDF zaleca się opatrzyć zewnętrznym podpisem XAdES. Wykonawca powinien pamiętać, aby plik z podpisem przekazywać łącznie z dokumentem podpisywanym.</w:t>
      </w:r>
    </w:p>
    <w:p w14:paraId="3B3A47E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45E48616"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 xml:space="preserve">Zaleca się, aby komunikacja z wykonawcami odbywała się tylko na Platformie za pośrednictwem formularza „Wyślij wiadomość do zamawiającego”, </w:t>
      </w:r>
      <w:r>
        <w:rPr>
          <w:b/>
          <w:bCs/>
          <w:sz w:val="22"/>
          <w:szCs w:val="22"/>
        </w:rPr>
        <w:t>nie za pośrednictwem adresu e-mail.</w:t>
      </w:r>
    </w:p>
    <w:p w14:paraId="6AF8E3CA"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Podczas podpisywania plików zaleca się stosowanie algorytmu skrótu SHA2 zamiast SHA1.</w:t>
      </w:r>
    </w:p>
    <w:p w14:paraId="6947A881"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Jeśli wykonawca pakuje dokumenty np. w plik ZIP zalecamy wcześniejsze podpisanie każdego ze skompresowanych plików.</w:t>
      </w:r>
    </w:p>
    <w:p w14:paraId="7D183AE5"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rekomenduje wykorzystanie podpisu z kwalifikowanym znacznikiem czasu;</w:t>
      </w:r>
    </w:p>
    <w:p w14:paraId="259861D2"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Zamawiający zaleca, aby nie wprowadzać jakichkolwiek zmian w plikach po podpisaniu ich podpisem kwalifikowanym. Może to skutkować naruszeniem integralności plików co równoważne będzie z koniecznością odrzucenia oferty w postępowaniu.</w:t>
      </w:r>
    </w:p>
    <w:p w14:paraId="61ED8E3A"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 xml:space="preserve">Zamawiający określa niezbędne wymagania sprzętowo - aplikacyjne umożliwiające pracę na </w:t>
      </w:r>
      <w:hyperlink r:id="rId15">
        <w:r>
          <w:rPr>
            <w:rStyle w:val="ListLabel7"/>
          </w:rPr>
          <w:t>platformazakupowa.pl</w:t>
        </w:r>
      </w:hyperlink>
      <w:r>
        <w:rPr>
          <w:rFonts w:ascii="Arial" w:hAnsi="Arial" w:cs="Arial"/>
        </w:rPr>
        <w:t>:</w:t>
      </w:r>
    </w:p>
    <w:p w14:paraId="71763836"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stały dostęp do sieci Internet o gwarantowanej przepustowości nie mniejszej niż 512 kb/s;</w:t>
      </w:r>
    </w:p>
    <w:p w14:paraId="5F57541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4420CE3"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lastRenderedPageBreak/>
        <w:t>zainstalowana dowolna przeglądarka internetowa, w przypadku Internet Explorer minimalnie wersja 10 0.;</w:t>
      </w:r>
    </w:p>
    <w:p w14:paraId="64F53714"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włączona obsługa JavaScript;</w:t>
      </w:r>
    </w:p>
    <w:p w14:paraId="2E4EF99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zainstalowany program Adobe Acrobat Reader lub inny obsługujący format plików .pdf;</w:t>
      </w:r>
    </w:p>
    <w:p w14:paraId="26C920D2"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Platforma działa według standardu przyjętego w komunikacji sieciowej - kodowanie UTF8;</w:t>
      </w:r>
    </w:p>
    <w:p w14:paraId="0CFCD668" w14:textId="77777777" w:rsidR="00C21D0C" w:rsidRDefault="00000000">
      <w:pPr>
        <w:pStyle w:val="Akapitzlist"/>
        <w:numPr>
          <w:ilvl w:val="2"/>
          <w:numId w:val="1"/>
        </w:numPr>
        <w:tabs>
          <w:tab w:val="left" w:pos="1816"/>
          <w:tab w:val="left" w:pos="6804"/>
        </w:tabs>
        <w:spacing w:after="0" w:line="276" w:lineRule="auto"/>
        <w:ind w:left="1843" w:hanging="709"/>
        <w:jc w:val="both"/>
        <w:rPr>
          <w:rFonts w:ascii="Arial" w:hAnsi="Arial" w:cs="Arial"/>
        </w:rPr>
      </w:pPr>
      <w:r>
        <w:rPr>
          <w:rFonts w:ascii="Arial" w:hAnsi="Arial" w:cs="Arial"/>
        </w:rPr>
        <w:t>Oznaczenie czasu odbioru danych przez platformę zakupową stanowi datę oraz dokładny czas (hh:mm:ss) generowany wg. czasu lokalnego serwera synchronizowanego z zegarem Głównego Urzędu Miar.</w:t>
      </w:r>
    </w:p>
    <w:p w14:paraId="5ABA1D82" w14:textId="77777777" w:rsidR="00C21D0C" w:rsidRDefault="00000000">
      <w:pPr>
        <w:pStyle w:val="Akapitzlist"/>
        <w:numPr>
          <w:ilvl w:val="1"/>
          <w:numId w:val="1"/>
        </w:numPr>
        <w:tabs>
          <w:tab w:val="left" w:pos="1391"/>
          <w:tab w:val="left" w:pos="6804"/>
        </w:tabs>
        <w:spacing w:after="0" w:line="276" w:lineRule="auto"/>
        <w:ind w:left="1134" w:hanging="774"/>
        <w:jc w:val="both"/>
        <w:rPr>
          <w:rFonts w:ascii="Arial" w:hAnsi="Arial" w:cs="Arial"/>
        </w:rPr>
      </w:pPr>
      <w:r>
        <w:rPr>
          <w:rFonts w:ascii="Arial" w:hAnsi="Arial" w:cs="Arial"/>
        </w:rPr>
        <w:t>Zamawiający zaleca, aby Wykonawca z odpowiednim wyprzedzeniem przetestował możliwość prawidłowego wykorzystania wybranej metody podpisania plików oferty.</w:t>
      </w:r>
    </w:p>
    <w:p w14:paraId="310AFA3D" w14:textId="77777777" w:rsidR="00C21D0C" w:rsidRDefault="00C21D0C">
      <w:pPr>
        <w:pStyle w:val="Akapitzlist"/>
        <w:tabs>
          <w:tab w:val="left" w:pos="1391"/>
          <w:tab w:val="left" w:pos="6804"/>
        </w:tabs>
        <w:spacing w:after="240" w:line="276" w:lineRule="auto"/>
        <w:ind w:left="360"/>
        <w:jc w:val="both"/>
        <w:rPr>
          <w:rFonts w:ascii="Arial" w:hAnsi="Arial" w:cs="Arial"/>
        </w:rPr>
      </w:pPr>
    </w:p>
    <w:p w14:paraId="0D2ED339" w14:textId="77777777" w:rsidR="00C21D0C" w:rsidRDefault="00000000">
      <w:pPr>
        <w:pStyle w:val="Nagwek1"/>
        <w:numPr>
          <w:ilvl w:val="0"/>
          <w:numId w:val="1"/>
        </w:numPr>
        <w:spacing w:after="240" w:line="276" w:lineRule="auto"/>
        <w:jc w:val="both"/>
        <w:rPr>
          <w:lang w:eastAsia="ar-SA"/>
        </w:rPr>
      </w:pPr>
      <w:bookmarkStart w:id="14" w:name="_Toc130804281"/>
      <w:r>
        <w:rPr>
          <w:lang w:eastAsia="ar-SA"/>
        </w:rPr>
        <w:t>Informacje o sposobie komunikowania się  Zamawiającego z wykonawcami w inny sposób niż przy użyciu środków komunikacji elektronicznej w przypadku zaistnienia jednej z sytuacji określonej w art. 65 ust. 1, art.. 66 i art. 69 ustawy Pzp.</w:t>
      </w:r>
      <w:bookmarkEnd w:id="14"/>
    </w:p>
    <w:p w14:paraId="5869FC1C" w14:textId="77777777" w:rsidR="00C21D0C" w:rsidRDefault="00000000">
      <w:pPr>
        <w:pStyle w:val="Tekstpodstawowy"/>
        <w:spacing w:before="125"/>
        <w:ind w:left="426"/>
        <w:jc w:val="both"/>
        <w:rPr>
          <w:sz w:val="22"/>
          <w:szCs w:val="22"/>
        </w:rPr>
      </w:pPr>
      <w:r>
        <w:rPr>
          <w:sz w:val="22"/>
          <w:szCs w:val="22"/>
        </w:rPr>
        <w:t>Zamawiający nie przewiduje możliwości odstąpienia od wymagania użycia środków</w:t>
      </w:r>
    </w:p>
    <w:p w14:paraId="74F9A62B" w14:textId="77777777" w:rsidR="00C21D0C" w:rsidRDefault="00000000">
      <w:pPr>
        <w:pStyle w:val="Tekstpodstawowy"/>
        <w:spacing w:before="0"/>
        <w:ind w:left="426"/>
        <w:jc w:val="both"/>
        <w:rPr>
          <w:sz w:val="22"/>
          <w:szCs w:val="22"/>
        </w:rPr>
      </w:pPr>
      <w:r>
        <w:rPr>
          <w:sz w:val="22"/>
          <w:szCs w:val="22"/>
        </w:rPr>
        <w:t>komunikacji elektronicznej.</w:t>
      </w:r>
    </w:p>
    <w:p w14:paraId="2868C452" w14:textId="77777777" w:rsidR="00C21D0C" w:rsidRDefault="00C21D0C">
      <w:pPr>
        <w:pStyle w:val="Nagwek1"/>
        <w:spacing w:before="0" w:after="240" w:line="276" w:lineRule="auto"/>
        <w:ind w:left="426" w:firstLine="0"/>
        <w:jc w:val="both"/>
        <w:rPr>
          <w:b w:val="0"/>
          <w:lang w:eastAsia="ar-SA"/>
        </w:rPr>
      </w:pPr>
    </w:p>
    <w:p w14:paraId="56404BA3" w14:textId="77777777" w:rsidR="00C21D0C" w:rsidRDefault="00000000">
      <w:pPr>
        <w:pStyle w:val="Nagwek1"/>
        <w:numPr>
          <w:ilvl w:val="0"/>
          <w:numId w:val="1"/>
        </w:numPr>
        <w:spacing w:after="240" w:line="276" w:lineRule="auto"/>
        <w:jc w:val="both"/>
        <w:rPr>
          <w:lang w:eastAsia="ar-SA"/>
        </w:rPr>
      </w:pPr>
      <w:bookmarkStart w:id="15" w:name="_Toc130804282"/>
      <w:r>
        <w:rPr>
          <w:lang w:eastAsia="ar-SA"/>
        </w:rPr>
        <w:t>Wskazanie osób uprawnionych do komunikowania się z wykonawcami.</w:t>
      </w:r>
      <w:bookmarkEnd w:id="15"/>
    </w:p>
    <w:p w14:paraId="7BA2A1D9" w14:textId="77777777" w:rsidR="00C21D0C" w:rsidRDefault="00000000">
      <w:pPr>
        <w:pStyle w:val="Tekstpodstawowy"/>
        <w:spacing w:before="0" w:line="276" w:lineRule="auto"/>
        <w:ind w:left="426"/>
        <w:jc w:val="both"/>
        <w:rPr>
          <w:sz w:val="22"/>
          <w:szCs w:val="22"/>
        </w:rPr>
      </w:pPr>
      <w:r>
        <w:rPr>
          <w:sz w:val="22"/>
          <w:szCs w:val="22"/>
        </w:rPr>
        <w:t>Zamawiający wyznacza następujące osoby do kontaktu z wykonawcami:</w:t>
      </w:r>
    </w:p>
    <w:p w14:paraId="292808C8" w14:textId="636AE899" w:rsidR="00C21D0C" w:rsidRDefault="0026337A">
      <w:pPr>
        <w:pStyle w:val="Tekstpodstawowy"/>
        <w:numPr>
          <w:ilvl w:val="1"/>
          <w:numId w:val="1"/>
        </w:numPr>
        <w:spacing w:before="0" w:line="276" w:lineRule="auto"/>
        <w:ind w:left="1134" w:hanging="774"/>
        <w:jc w:val="both"/>
        <w:rPr>
          <w:sz w:val="22"/>
          <w:szCs w:val="22"/>
        </w:rPr>
      </w:pPr>
      <w:r>
        <w:rPr>
          <w:sz w:val="22"/>
          <w:szCs w:val="22"/>
        </w:rPr>
        <w:t>Roman Zozula</w:t>
      </w:r>
      <w:r w:rsidR="00E92610">
        <w:rPr>
          <w:sz w:val="22"/>
          <w:szCs w:val="22"/>
        </w:rPr>
        <w:t xml:space="preserve">– w sprawach dotyczących przedmiotu zamówienia, e-mail: </w:t>
      </w:r>
      <w:r>
        <w:rPr>
          <w:sz w:val="22"/>
          <w:szCs w:val="22"/>
        </w:rPr>
        <w:t>rzozula</w:t>
      </w:r>
      <w:r w:rsidR="00E92610">
        <w:rPr>
          <w:sz w:val="22"/>
          <w:szCs w:val="22"/>
        </w:rPr>
        <w:t>@trzcianka.pl</w:t>
      </w:r>
    </w:p>
    <w:p w14:paraId="7FE59960" w14:textId="77777777" w:rsidR="00C21D0C" w:rsidRDefault="00000000">
      <w:pPr>
        <w:pStyle w:val="Tekstpodstawowy"/>
        <w:numPr>
          <w:ilvl w:val="1"/>
          <w:numId w:val="1"/>
        </w:numPr>
        <w:spacing w:before="0" w:line="276" w:lineRule="auto"/>
        <w:ind w:left="1134" w:hanging="774"/>
        <w:jc w:val="both"/>
        <w:rPr>
          <w:sz w:val="22"/>
          <w:szCs w:val="22"/>
        </w:rPr>
      </w:pPr>
      <w:r>
        <w:rPr>
          <w:sz w:val="22"/>
          <w:szCs w:val="22"/>
        </w:rPr>
        <w:t>Ludwika Wikieł – w sprawach dotyczących procedury udzielenia zamówienia publicznego, e-mail: lwikiel@trzcianka.pl</w:t>
      </w:r>
    </w:p>
    <w:p w14:paraId="2639E4F9" w14:textId="77777777" w:rsidR="00C21D0C" w:rsidRDefault="00C21D0C">
      <w:pPr>
        <w:pStyle w:val="Nagwek1"/>
        <w:spacing w:before="0" w:after="240" w:line="276" w:lineRule="auto"/>
        <w:ind w:left="0" w:firstLine="0"/>
        <w:jc w:val="both"/>
        <w:rPr>
          <w:b w:val="0"/>
          <w:lang w:eastAsia="ar-SA"/>
        </w:rPr>
      </w:pPr>
    </w:p>
    <w:p w14:paraId="1611E9EB" w14:textId="77777777" w:rsidR="00C21D0C" w:rsidRDefault="00000000">
      <w:pPr>
        <w:pStyle w:val="Nagwek1"/>
        <w:numPr>
          <w:ilvl w:val="0"/>
          <w:numId w:val="1"/>
        </w:numPr>
        <w:spacing w:after="240" w:line="276" w:lineRule="auto"/>
        <w:jc w:val="both"/>
        <w:rPr>
          <w:lang w:eastAsia="ar-SA"/>
        </w:rPr>
      </w:pPr>
      <w:bookmarkStart w:id="16" w:name="_Toc130804283"/>
      <w:r>
        <w:rPr>
          <w:lang w:eastAsia="ar-SA"/>
        </w:rPr>
        <w:t>Opis sposobu przygotowania oferty.</w:t>
      </w:r>
      <w:bookmarkEnd w:id="16"/>
    </w:p>
    <w:p w14:paraId="48479E75"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Treść oferty musi być zgodna z wymaganiami Zamawiającego określonymi w dokumentach zamówienia.</w:t>
      </w:r>
    </w:p>
    <w:p w14:paraId="7E96D048" w14:textId="77777777" w:rsidR="00C21D0C" w:rsidRDefault="00000000">
      <w:pPr>
        <w:pStyle w:val="Akapitzlist"/>
        <w:widowControl w:val="0"/>
        <w:numPr>
          <w:ilvl w:val="1"/>
          <w:numId w:val="1"/>
        </w:numPr>
        <w:tabs>
          <w:tab w:val="left" w:pos="1388"/>
          <w:tab w:val="left" w:pos="6237"/>
        </w:tabs>
        <w:spacing w:after="0" w:line="276" w:lineRule="auto"/>
        <w:ind w:left="993" w:hanging="633"/>
        <w:jc w:val="both"/>
        <w:rPr>
          <w:rFonts w:ascii="Arial" w:hAnsi="Arial" w:cs="Arial"/>
        </w:rPr>
      </w:pPr>
      <w:r>
        <w:rPr>
          <w:rFonts w:ascii="Arial" w:hAnsi="Arial" w:cs="Arial"/>
        </w:rPr>
        <w:t>Zaleca się przy sporządzaniu oferty skorzystanie ze wzorów formularzy przygotowanych przez Zamawiającego. Wykonawca może złożyć ofertę na swoich  formularzach  z zastrzeżeniem, że winny one zawierać wszystkie niezbędne informacje określone przez Zamawiającego.</w:t>
      </w:r>
    </w:p>
    <w:p w14:paraId="7AC15BEE" w14:textId="77777777" w:rsidR="00C21D0C" w:rsidRDefault="00000000">
      <w:pPr>
        <w:pStyle w:val="Tekstpodstawowy"/>
        <w:numPr>
          <w:ilvl w:val="1"/>
          <w:numId w:val="1"/>
        </w:numPr>
        <w:spacing w:before="0" w:line="276" w:lineRule="auto"/>
        <w:ind w:left="993" w:hanging="633"/>
        <w:jc w:val="both"/>
        <w:rPr>
          <w:sz w:val="22"/>
          <w:szCs w:val="22"/>
        </w:rPr>
      </w:pPr>
      <w:r>
        <w:rPr>
          <w:bCs/>
          <w:sz w:val="22"/>
          <w:szCs w:val="22"/>
        </w:rPr>
        <w:t>Na ofertę</w:t>
      </w:r>
      <w:r>
        <w:rPr>
          <w:sz w:val="22"/>
          <w:szCs w:val="22"/>
        </w:rPr>
        <w:t xml:space="preserve"> </w:t>
      </w:r>
      <w:r>
        <w:rPr>
          <w:bCs/>
          <w:sz w:val="22"/>
          <w:szCs w:val="22"/>
        </w:rPr>
        <w:t>składają się:</w:t>
      </w:r>
    </w:p>
    <w:p w14:paraId="66F0AA60" w14:textId="0B37622E" w:rsidR="00C21D0C" w:rsidRPr="00A618F7" w:rsidRDefault="00000000">
      <w:pPr>
        <w:pStyle w:val="Tekstpodstawowy"/>
        <w:numPr>
          <w:ilvl w:val="2"/>
          <w:numId w:val="1"/>
        </w:numPr>
        <w:spacing w:before="0" w:line="276" w:lineRule="auto"/>
        <w:ind w:left="1701" w:hanging="708"/>
        <w:jc w:val="both"/>
        <w:rPr>
          <w:sz w:val="22"/>
          <w:szCs w:val="22"/>
        </w:rPr>
      </w:pPr>
      <w:r>
        <w:rPr>
          <w:sz w:val="22"/>
          <w:szCs w:val="22"/>
        </w:rPr>
        <w:t xml:space="preserve">formularz oferty - przygotowany zgodnie ze wzorem, który stanowi </w:t>
      </w:r>
      <w:r>
        <w:rPr>
          <w:b/>
          <w:sz w:val="22"/>
          <w:szCs w:val="22"/>
        </w:rPr>
        <w:t xml:space="preserve">załącznik nr </w:t>
      </w:r>
      <w:r w:rsidR="00D72509">
        <w:rPr>
          <w:b/>
          <w:sz w:val="22"/>
          <w:szCs w:val="22"/>
        </w:rPr>
        <w:t>1</w:t>
      </w:r>
      <w:r>
        <w:rPr>
          <w:sz w:val="22"/>
          <w:szCs w:val="22"/>
        </w:rPr>
        <w:t xml:space="preserve"> do SWZ</w:t>
      </w:r>
      <w:r w:rsidR="00097459">
        <w:rPr>
          <w:sz w:val="22"/>
          <w:szCs w:val="22"/>
        </w:rPr>
        <w:t>,</w:t>
      </w:r>
    </w:p>
    <w:p w14:paraId="0A7817E1" w14:textId="07D9ADDC" w:rsidR="00A618F7" w:rsidRDefault="00A618F7">
      <w:pPr>
        <w:pStyle w:val="Tekstpodstawowy"/>
        <w:numPr>
          <w:ilvl w:val="2"/>
          <w:numId w:val="1"/>
        </w:numPr>
        <w:spacing w:before="0" w:line="276" w:lineRule="auto"/>
        <w:ind w:left="1701" w:hanging="708"/>
        <w:jc w:val="both"/>
        <w:rPr>
          <w:sz w:val="22"/>
          <w:szCs w:val="22"/>
        </w:rPr>
      </w:pPr>
      <w:r w:rsidRPr="00A618F7">
        <w:rPr>
          <w:b/>
          <w:bCs/>
          <w:sz w:val="22"/>
          <w:szCs w:val="22"/>
        </w:rPr>
        <w:t>oświadczenia</w:t>
      </w:r>
      <w:r w:rsidRPr="00A618F7">
        <w:rPr>
          <w:sz w:val="22"/>
          <w:szCs w:val="22"/>
        </w:rPr>
        <w:t xml:space="preserve"> i dokumenty, o których mowa w punkcie </w:t>
      </w:r>
      <w:r w:rsidRPr="00A618F7">
        <w:rPr>
          <w:b/>
          <w:bCs/>
          <w:sz w:val="22"/>
          <w:szCs w:val="22"/>
        </w:rPr>
        <w:t>17.1</w:t>
      </w:r>
      <w:r w:rsidRPr="00A618F7">
        <w:rPr>
          <w:sz w:val="22"/>
          <w:szCs w:val="22"/>
        </w:rPr>
        <w:t xml:space="preserve"> SWZ,</w:t>
      </w:r>
    </w:p>
    <w:p w14:paraId="39C51AE3" w14:textId="15B7C27E" w:rsidR="00C21D0C" w:rsidRDefault="00000000">
      <w:pPr>
        <w:pStyle w:val="Tekstpodstawowy"/>
        <w:numPr>
          <w:ilvl w:val="2"/>
          <w:numId w:val="1"/>
        </w:numPr>
        <w:spacing w:before="0" w:line="276" w:lineRule="auto"/>
        <w:ind w:left="1701" w:hanging="708"/>
        <w:jc w:val="both"/>
        <w:rPr>
          <w:sz w:val="22"/>
          <w:szCs w:val="22"/>
        </w:rPr>
      </w:pPr>
      <w:r>
        <w:rPr>
          <w:sz w:val="22"/>
          <w:szCs w:val="22"/>
        </w:rPr>
        <w:t xml:space="preserve">pełnomocnictwo upoważniające do złożenia oferty, o ile ofertę składa pełnomocnik; pełnomocnictwo do złożenia oferty musi być złożone w oryginale w formie elektronicznej lub postaci </w:t>
      </w:r>
      <w:r w:rsidRPr="00F538F4">
        <w:rPr>
          <w:sz w:val="22"/>
          <w:szCs w:val="22"/>
        </w:rPr>
        <w:t xml:space="preserve">elektronicznej </w:t>
      </w:r>
      <w:r w:rsidR="00F538F4" w:rsidRPr="00F538F4">
        <w:rPr>
          <w:b/>
          <w:sz w:val="22"/>
          <w:szCs w:val="22"/>
        </w:rPr>
        <w:t>podpisem kwalifikowanym lub podpisem zaufanym (</w:t>
      </w:r>
      <w:hyperlink r:id="rId16" w:history="1">
        <w:r w:rsidR="00F538F4" w:rsidRPr="00F538F4">
          <w:rPr>
            <w:rStyle w:val="Hipercze"/>
            <w:b/>
            <w:color w:val="auto"/>
            <w:sz w:val="22"/>
            <w:szCs w:val="22"/>
          </w:rPr>
          <w:t>gov.pl</w:t>
        </w:r>
      </w:hyperlink>
      <w:r w:rsidR="00F538F4" w:rsidRPr="00F538F4">
        <w:rPr>
          <w:b/>
          <w:sz w:val="22"/>
          <w:szCs w:val="22"/>
        </w:rPr>
        <w:t>) lub elektronicznym podpisem osobistym (e-dowód).</w:t>
      </w:r>
      <w:r w:rsidR="00F538F4">
        <w:rPr>
          <w:b/>
          <w:sz w:val="22"/>
          <w:szCs w:val="22"/>
        </w:rPr>
        <w:t xml:space="preserve"> </w:t>
      </w:r>
      <w:r w:rsidR="00F538F4" w:rsidRPr="00F538F4">
        <w:rPr>
          <w:bCs/>
          <w:sz w:val="22"/>
          <w:szCs w:val="22"/>
        </w:rPr>
        <w:t>D</w:t>
      </w:r>
      <w:r>
        <w:rPr>
          <w:sz w:val="22"/>
          <w:szCs w:val="22"/>
        </w:rPr>
        <w:t xml:space="preserve">opuszcza się także złożenie </w:t>
      </w:r>
      <w:r>
        <w:rPr>
          <w:sz w:val="22"/>
          <w:szCs w:val="22"/>
        </w:rPr>
        <w:lastRenderedPageBreak/>
        <w:t>elektronicznej kopii (skanu) pełnomocnictwa sporządzonego uprzednio w formie pisemnej, w formie elektronicznego poświadczenia sporządzonego stosownie do art. 97 § 2 ustawy z dnia 14 lutego 1991 r. - Prawo o notariacie (Dz. U. z 202</w:t>
      </w:r>
      <w:r w:rsidR="00F538F4">
        <w:rPr>
          <w:sz w:val="22"/>
          <w:szCs w:val="22"/>
        </w:rPr>
        <w:t>2</w:t>
      </w:r>
      <w:r>
        <w:rPr>
          <w:sz w:val="22"/>
          <w:szCs w:val="22"/>
        </w:rPr>
        <w:t xml:space="preserve"> r. poz. 1</w:t>
      </w:r>
      <w:r w:rsidR="00F538F4">
        <w:rPr>
          <w:sz w:val="22"/>
          <w:szCs w:val="22"/>
        </w:rPr>
        <w:t>799</w:t>
      </w:r>
      <w:r>
        <w:rPr>
          <w:sz w:val="22"/>
          <w:szCs w:val="22"/>
        </w:rPr>
        <w:t xml:space="preserve"> ze zm.),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umocowanego;</w:t>
      </w:r>
    </w:p>
    <w:p w14:paraId="59A55386" w14:textId="77777777" w:rsidR="00C21D0C" w:rsidRDefault="00000000">
      <w:pPr>
        <w:pStyle w:val="Tekstpodstawowy"/>
        <w:numPr>
          <w:ilvl w:val="2"/>
          <w:numId w:val="1"/>
        </w:numPr>
        <w:spacing w:before="0" w:line="276" w:lineRule="auto"/>
        <w:ind w:left="1701" w:hanging="708"/>
        <w:jc w:val="both"/>
        <w:rPr>
          <w:sz w:val="22"/>
          <w:szCs w:val="22"/>
        </w:rPr>
      </w:pPr>
      <w:r>
        <w:rPr>
          <w:sz w:val="22"/>
          <w:szCs w:val="22"/>
        </w:rPr>
        <w:t>pełnomocnictwo dla pełnomocnika do reprezentowania w postępowaniu wykonawców wspólnie ubiegających się o udzielenie zamówienia - dotyczy ofert składanych przez wykonawców wspólnie ubiegających się o udzielenie zamówienia;</w:t>
      </w:r>
    </w:p>
    <w:p w14:paraId="234035D8" w14:textId="77777777" w:rsidR="00C21D0C" w:rsidRDefault="00000000">
      <w:pPr>
        <w:pStyle w:val="Nagwek1"/>
        <w:numPr>
          <w:ilvl w:val="0"/>
          <w:numId w:val="1"/>
        </w:numPr>
        <w:spacing w:after="240" w:line="276" w:lineRule="auto"/>
        <w:jc w:val="both"/>
        <w:rPr>
          <w:lang w:eastAsia="ar-SA"/>
        </w:rPr>
      </w:pPr>
      <w:bookmarkStart w:id="17" w:name="_Toc130804284"/>
      <w:r>
        <w:rPr>
          <w:lang w:eastAsia="ar-SA"/>
        </w:rPr>
        <w:t>Sposób oraz termin składania ofert.</w:t>
      </w:r>
      <w:bookmarkEnd w:id="17"/>
    </w:p>
    <w:p w14:paraId="715E6D3E" w14:textId="77777777" w:rsidR="00C21D0C" w:rsidRDefault="00000000">
      <w:pPr>
        <w:pStyle w:val="Akapitzlist"/>
        <w:widowControl w:val="0"/>
        <w:numPr>
          <w:ilvl w:val="1"/>
          <w:numId w:val="1"/>
        </w:numPr>
        <w:tabs>
          <w:tab w:val="left" w:pos="993"/>
        </w:tabs>
        <w:spacing w:after="0" w:line="276" w:lineRule="auto"/>
        <w:ind w:left="993" w:hanging="633"/>
        <w:jc w:val="both"/>
        <w:rPr>
          <w:rFonts w:ascii="Arial" w:hAnsi="Arial" w:cs="Arial"/>
        </w:rPr>
      </w:pPr>
      <w:r>
        <w:rPr>
          <w:rFonts w:ascii="Arial" w:hAnsi="Arial" w:cs="Arial"/>
        </w:rPr>
        <w:t>Wykonawca może złożyć tylko jedną ofertę.</w:t>
      </w:r>
    </w:p>
    <w:p w14:paraId="4E91D231" w14:textId="77777777" w:rsidR="00C21D0C" w:rsidRDefault="00000000">
      <w:pPr>
        <w:numPr>
          <w:ilvl w:val="1"/>
          <w:numId w:val="1"/>
        </w:numPr>
        <w:suppressAutoHyphens/>
        <w:spacing w:after="0" w:line="276" w:lineRule="auto"/>
        <w:ind w:left="993" w:hanging="633"/>
        <w:rPr>
          <w:rFonts w:ascii="Arial" w:hAnsi="Arial" w:cs="Arial"/>
        </w:rPr>
      </w:pPr>
      <w:r>
        <w:rPr>
          <w:rFonts w:ascii="Arial" w:hAnsi="Arial" w:cs="Arial"/>
        </w:rPr>
        <w:t xml:space="preserve">Ofertę należy złożyć za pośrednictwem formularza na Platformie, na stronie postępowania, znajdującej się pod adresem </w:t>
      </w:r>
      <w:hyperlink r:id="rId17">
        <w:r>
          <w:rPr>
            <w:rStyle w:val="czeinternetowe"/>
            <w:rFonts w:ascii="Arial" w:hAnsi="Arial" w:cs="Arial"/>
          </w:rPr>
          <w:t>https://platformazakupowa.pl/pn/trzcianka</w:t>
        </w:r>
      </w:hyperlink>
    </w:p>
    <w:p w14:paraId="4B398694" w14:textId="71AC6BF5" w:rsidR="00C21D0C" w:rsidRDefault="00000000">
      <w:pPr>
        <w:widowControl w:val="0"/>
        <w:numPr>
          <w:ilvl w:val="1"/>
          <w:numId w:val="1"/>
        </w:numPr>
        <w:tabs>
          <w:tab w:val="left" w:pos="993"/>
        </w:tabs>
        <w:suppressAutoHyphens/>
        <w:spacing w:after="0" w:line="276" w:lineRule="auto"/>
        <w:ind w:left="993" w:hanging="633"/>
        <w:jc w:val="both"/>
        <w:rPr>
          <w:rFonts w:ascii="Arial" w:hAnsi="Arial" w:cs="Arial"/>
        </w:rPr>
      </w:pPr>
      <w:r>
        <w:rPr>
          <w:rFonts w:ascii="Arial" w:hAnsi="Arial" w:cs="Arial"/>
        </w:rPr>
        <w:t xml:space="preserve">Oferty należy składać w terminie do dnia </w:t>
      </w:r>
      <w:r w:rsidR="0026337A">
        <w:rPr>
          <w:rFonts w:ascii="Arial" w:hAnsi="Arial" w:cs="Arial"/>
          <w:b/>
        </w:rPr>
        <w:t>14</w:t>
      </w:r>
      <w:r>
        <w:rPr>
          <w:rFonts w:ascii="Arial" w:hAnsi="Arial" w:cs="Arial"/>
          <w:b/>
        </w:rPr>
        <w:t>.0</w:t>
      </w:r>
      <w:r w:rsidR="0026337A">
        <w:rPr>
          <w:rFonts w:ascii="Arial" w:hAnsi="Arial" w:cs="Arial"/>
          <w:b/>
        </w:rPr>
        <w:t>7</w:t>
      </w:r>
      <w:r>
        <w:rPr>
          <w:rFonts w:ascii="Arial" w:hAnsi="Arial" w:cs="Arial"/>
          <w:b/>
        </w:rPr>
        <w:t>.202</w:t>
      </w:r>
      <w:r w:rsidR="00D027CB">
        <w:rPr>
          <w:rFonts w:ascii="Arial" w:hAnsi="Arial" w:cs="Arial"/>
          <w:b/>
        </w:rPr>
        <w:t xml:space="preserve">3 </w:t>
      </w:r>
      <w:r>
        <w:rPr>
          <w:rFonts w:ascii="Arial" w:hAnsi="Arial" w:cs="Arial"/>
          <w:b/>
        </w:rPr>
        <w:t xml:space="preserve">r. do godziny </w:t>
      </w:r>
      <w:r w:rsidR="007D2417">
        <w:rPr>
          <w:rFonts w:ascii="Arial" w:hAnsi="Arial" w:cs="Arial"/>
          <w:b/>
        </w:rPr>
        <w:t>10</w:t>
      </w:r>
      <w:r>
        <w:rPr>
          <w:rFonts w:ascii="Arial" w:hAnsi="Arial" w:cs="Arial"/>
          <w:b/>
        </w:rPr>
        <w:t>:00.</w:t>
      </w:r>
    </w:p>
    <w:p w14:paraId="78ECC15E" w14:textId="77777777" w:rsidR="00C21D0C" w:rsidRDefault="00000000">
      <w:pPr>
        <w:pStyle w:val="Akapitzlist"/>
        <w:widowControl w:val="0"/>
        <w:numPr>
          <w:ilvl w:val="1"/>
          <w:numId w:val="1"/>
        </w:numPr>
        <w:tabs>
          <w:tab w:val="left" w:pos="1387"/>
          <w:tab w:val="left" w:pos="1388"/>
        </w:tabs>
        <w:spacing w:after="0" w:line="276" w:lineRule="auto"/>
        <w:ind w:left="993" w:hanging="633"/>
        <w:jc w:val="both"/>
        <w:rPr>
          <w:rFonts w:ascii="Arial" w:hAnsi="Arial" w:cs="Arial"/>
        </w:rPr>
      </w:pPr>
      <w:r>
        <w:rPr>
          <w:rFonts w:ascii="Arial" w:hAnsi="Arial" w:cs="Arial"/>
        </w:rPr>
        <w:t>Do upływu terminu składania ofert wykonawca może zmienić / wycofać ofertę.</w:t>
      </w:r>
    </w:p>
    <w:p w14:paraId="2DC318AD" w14:textId="77777777" w:rsidR="00C21D0C" w:rsidRDefault="00000000">
      <w:pPr>
        <w:pStyle w:val="Akapitzlist"/>
        <w:numPr>
          <w:ilvl w:val="1"/>
          <w:numId w:val="1"/>
        </w:numPr>
        <w:suppressAutoHyphens/>
        <w:spacing w:before="114" w:after="0" w:line="276" w:lineRule="auto"/>
        <w:ind w:left="993" w:hanging="633"/>
        <w:jc w:val="both"/>
        <w:rPr>
          <w:rFonts w:ascii="Arial" w:hAnsi="Arial" w:cs="Arial"/>
        </w:rPr>
      </w:pPr>
      <w:r>
        <w:rPr>
          <w:rFonts w:ascii="Arial" w:hAnsi="Arial" w:cs="Arial"/>
        </w:rPr>
        <w:t>Do oferty należy dołączyć wszystkie wymagane w SWZ dokumenty.</w:t>
      </w:r>
    </w:p>
    <w:p w14:paraId="3096837C" w14:textId="597ACE68" w:rsidR="00C21D0C" w:rsidRPr="00F538F4" w:rsidRDefault="00F538F4">
      <w:pPr>
        <w:pStyle w:val="Akapitzlist"/>
        <w:numPr>
          <w:ilvl w:val="1"/>
          <w:numId w:val="1"/>
        </w:numPr>
        <w:tabs>
          <w:tab w:val="left" w:pos="0"/>
        </w:tabs>
        <w:suppressAutoHyphens/>
        <w:spacing w:after="0" w:line="276" w:lineRule="auto"/>
        <w:ind w:left="993" w:hanging="633"/>
        <w:jc w:val="both"/>
        <w:rPr>
          <w:rFonts w:ascii="Arial" w:hAnsi="Arial" w:cs="Arial"/>
        </w:rPr>
      </w:pPr>
      <w:r w:rsidRPr="00F538F4">
        <w:rPr>
          <w:rFonts w:ascii="Arial" w:hAnsi="Arial"/>
        </w:rPr>
        <w:t xml:space="preserve">Wykonawca lub osoba przez niego upoważniona podpisuje wypełniony formularz oferty </w:t>
      </w:r>
      <w:r w:rsidRPr="00F538F4">
        <w:rPr>
          <w:rFonts w:ascii="Arial" w:hAnsi="Arial"/>
          <w:b/>
        </w:rPr>
        <w:t>podpisem kwalifikowanym lub podpisem zaufanym (</w:t>
      </w:r>
      <w:hyperlink r:id="rId18" w:history="1">
        <w:r w:rsidRPr="00F538F4">
          <w:rPr>
            <w:rStyle w:val="Hipercze"/>
            <w:rFonts w:ascii="Arial" w:hAnsi="Arial"/>
            <w:b/>
            <w:color w:val="auto"/>
          </w:rPr>
          <w:t>gov.pl</w:t>
        </w:r>
      </w:hyperlink>
      <w:r w:rsidRPr="00F538F4">
        <w:rPr>
          <w:rFonts w:ascii="Arial" w:hAnsi="Arial"/>
          <w:b/>
        </w:rPr>
        <w:t>) lub elektronicznym podpisem osobistym (e-dowód) . Nie należy nanosić żadnych zmian w dokumencie,</w:t>
      </w:r>
      <w:r w:rsidRPr="00F538F4">
        <w:rPr>
          <w:rFonts w:ascii="Arial" w:eastAsia="Times New Roman" w:hAnsi="Arial"/>
        </w:rPr>
        <w:t xml:space="preserve"> po opatrzeniu go podpisem, może to skutkować naruszeniem integralności podpisu, a w konsekwencji odrzuceniem oferty.</w:t>
      </w:r>
    </w:p>
    <w:p w14:paraId="193EEF56" w14:textId="77777777"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14:paraId="1E706E11" w14:textId="77777777" w:rsidR="00C21D0C" w:rsidRDefault="00000000">
      <w:pPr>
        <w:pStyle w:val="Akapitzlist"/>
        <w:numPr>
          <w:ilvl w:val="1"/>
          <w:numId w:val="1"/>
        </w:numPr>
        <w:tabs>
          <w:tab w:val="left" w:pos="0"/>
        </w:tabs>
        <w:suppressAutoHyphens/>
        <w:spacing w:before="240" w:after="0" w:line="276" w:lineRule="auto"/>
        <w:ind w:left="993" w:hanging="633"/>
        <w:jc w:val="both"/>
        <w:rPr>
          <w:rFonts w:ascii="Arial" w:hAnsi="Arial" w:cs="Arial"/>
        </w:rPr>
      </w:pPr>
      <w:r>
        <w:rPr>
          <w:rFonts w:ascii="Arial" w:hAnsi="Arial" w:cs="Arial"/>
        </w:rPr>
        <w:t>Zamawiający informuje, że oferty składane w postępowaniu o zamówienie publiczne są jawne i podlegają udostępnieniu od chwili ich otwarcia, z wyjątkiem informacji stanowiących tajemnicę przedsiębiorstwa w rozumieniu ustawy z dnia 16 kwietnia 1993 r. o zwalczaniu nieuczciwej konkurencji (Dz. U. z 2022 r. poz. 1233), jeśli wykonawca w terminie składania ofert zastrzegł, że nie mogą one być udostępniane i jednocześnie wykazał, iż zastrzeżone informacje stanowią tajemnicę przedsiębiorstwa.</w:t>
      </w:r>
    </w:p>
    <w:p w14:paraId="5A3B4203" w14:textId="77777777" w:rsidR="00C21D0C" w:rsidRDefault="00C21D0C">
      <w:pPr>
        <w:tabs>
          <w:tab w:val="left" w:pos="0"/>
        </w:tabs>
        <w:suppressAutoHyphens/>
        <w:spacing w:before="240" w:after="120" w:line="276" w:lineRule="auto"/>
        <w:ind w:left="360"/>
        <w:jc w:val="both"/>
        <w:rPr>
          <w:rFonts w:ascii="Arial" w:hAnsi="Arial" w:cs="Arial"/>
        </w:rPr>
      </w:pPr>
    </w:p>
    <w:p w14:paraId="2E606401" w14:textId="77777777" w:rsidR="00C21D0C" w:rsidRDefault="00000000">
      <w:pPr>
        <w:pStyle w:val="Nagwek1"/>
        <w:numPr>
          <w:ilvl w:val="0"/>
          <w:numId w:val="1"/>
        </w:numPr>
        <w:spacing w:before="0" w:after="240" w:line="276" w:lineRule="auto"/>
        <w:jc w:val="both"/>
        <w:rPr>
          <w:lang w:eastAsia="ar-SA"/>
        </w:rPr>
      </w:pPr>
      <w:bookmarkStart w:id="18" w:name="_Toc130804285"/>
      <w:r>
        <w:rPr>
          <w:lang w:eastAsia="ar-SA"/>
        </w:rPr>
        <w:t>Termin otwarcia ofert.</w:t>
      </w:r>
      <w:bookmarkEnd w:id="18"/>
    </w:p>
    <w:p w14:paraId="42E937F4" w14:textId="30EDFAEE" w:rsidR="00C21D0C" w:rsidRDefault="00000000">
      <w:pPr>
        <w:pStyle w:val="Akapitzlist"/>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 xml:space="preserve">Otwarcie ofert nastąpi w dniu </w:t>
      </w:r>
      <w:r w:rsidR="0026337A">
        <w:rPr>
          <w:rFonts w:ascii="Arial" w:hAnsi="Arial" w:cs="Arial"/>
          <w:b/>
          <w:bCs/>
        </w:rPr>
        <w:t>14</w:t>
      </w:r>
      <w:r>
        <w:rPr>
          <w:rFonts w:ascii="Arial" w:hAnsi="Arial" w:cs="Arial"/>
          <w:b/>
          <w:bCs/>
        </w:rPr>
        <w:t>.0</w:t>
      </w:r>
      <w:r w:rsidR="0026337A">
        <w:rPr>
          <w:rFonts w:ascii="Arial" w:hAnsi="Arial" w:cs="Arial"/>
          <w:b/>
          <w:bCs/>
        </w:rPr>
        <w:t>7</w:t>
      </w:r>
      <w:r>
        <w:rPr>
          <w:rFonts w:ascii="Arial" w:hAnsi="Arial" w:cs="Arial"/>
          <w:b/>
          <w:bCs/>
        </w:rPr>
        <w:t>.202</w:t>
      </w:r>
      <w:r w:rsidR="00D027CB">
        <w:rPr>
          <w:rFonts w:ascii="Arial" w:hAnsi="Arial" w:cs="Arial"/>
          <w:b/>
          <w:bCs/>
        </w:rPr>
        <w:t>3</w:t>
      </w:r>
      <w:r>
        <w:rPr>
          <w:rFonts w:ascii="Arial" w:hAnsi="Arial" w:cs="Arial"/>
          <w:b/>
          <w:bCs/>
        </w:rPr>
        <w:t xml:space="preserve"> r., o godzinie </w:t>
      </w:r>
      <w:r w:rsidR="007D2417">
        <w:rPr>
          <w:rFonts w:ascii="Arial" w:hAnsi="Arial" w:cs="Arial"/>
          <w:b/>
          <w:bCs/>
        </w:rPr>
        <w:t>10</w:t>
      </w:r>
      <w:r>
        <w:rPr>
          <w:rFonts w:ascii="Arial" w:hAnsi="Arial" w:cs="Arial"/>
          <w:b/>
          <w:bCs/>
        </w:rPr>
        <w:t>.05.</w:t>
      </w:r>
    </w:p>
    <w:p w14:paraId="08147152"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 przewiduje publicznego otwarcia ofert.</w:t>
      </w:r>
    </w:p>
    <w:p w14:paraId="134C1CED"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lastRenderedPageBreak/>
        <w:t>Zamawiający, najpóźniej przed otwarciem ofert, udostępnia na stronie internetowej prowadzonego postępowania informację o kwocie, jaką zamierza przeznaczyć na sfinansowanie zamówienia.</w:t>
      </w:r>
    </w:p>
    <w:p w14:paraId="69FE642C" w14:textId="77777777" w:rsidR="00C21D0C" w:rsidRDefault="00000000">
      <w:pPr>
        <w:numPr>
          <w:ilvl w:val="1"/>
          <w:numId w:val="1"/>
        </w:numPr>
        <w:tabs>
          <w:tab w:val="left" w:pos="0"/>
        </w:tabs>
        <w:suppressAutoHyphens/>
        <w:spacing w:after="0" w:line="276" w:lineRule="auto"/>
        <w:ind w:left="993" w:hanging="633"/>
        <w:jc w:val="both"/>
        <w:rPr>
          <w:rFonts w:ascii="Arial" w:hAnsi="Arial" w:cs="Arial"/>
        </w:rPr>
      </w:pPr>
      <w:r>
        <w:rPr>
          <w:rFonts w:ascii="Arial" w:hAnsi="Arial" w:cs="Arial"/>
        </w:rPr>
        <w:t>Zamawiający, niezwłocznie po otwarciu ofert, udostępnia na stronie internetowej prowadzonego postępowania informacje o:</w:t>
      </w:r>
    </w:p>
    <w:p w14:paraId="5F55CF0A" w14:textId="77777777" w:rsidR="00C21D0C" w:rsidRDefault="00000000">
      <w:pPr>
        <w:pStyle w:val="Akapitzlist"/>
        <w:numPr>
          <w:ilvl w:val="2"/>
          <w:numId w:val="1"/>
        </w:numPr>
        <w:tabs>
          <w:tab w:val="left" w:pos="0"/>
        </w:tabs>
        <w:suppressAutoHyphens/>
        <w:spacing w:after="0" w:line="276" w:lineRule="auto"/>
        <w:ind w:left="1418" w:hanging="698"/>
        <w:jc w:val="both"/>
        <w:rPr>
          <w:rFonts w:ascii="Arial" w:hAnsi="Arial" w:cs="Arial"/>
        </w:rPr>
      </w:pPr>
      <w:r>
        <w:rPr>
          <w:rFonts w:ascii="Arial" w:hAnsi="Arial" w:cs="Arial"/>
        </w:rPr>
        <w:t>nazwach albo imionach i nazwiskach oraz siedzibach lub miejscach prowadzonej działalności gospodarczej, albo miejscach zamieszkania wykonawców, których oferty zostały otwarte;</w:t>
      </w:r>
    </w:p>
    <w:p w14:paraId="79F4916A" w14:textId="77777777" w:rsidR="00C21D0C" w:rsidRDefault="00000000">
      <w:pPr>
        <w:pStyle w:val="Akapitzlist"/>
        <w:numPr>
          <w:ilvl w:val="2"/>
          <w:numId w:val="1"/>
        </w:numPr>
        <w:tabs>
          <w:tab w:val="left" w:pos="0"/>
        </w:tabs>
        <w:suppressAutoHyphens/>
        <w:spacing w:after="0" w:line="276" w:lineRule="auto"/>
        <w:ind w:left="1276" w:hanging="556"/>
        <w:jc w:val="both"/>
        <w:rPr>
          <w:rFonts w:ascii="Arial" w:hAnsi="Arial" w:cs="Arial"/>
        </w:rPr>
      </w:pPr>
      <w:r>
        <w:rPr>
          <w:rFonts w:ascii="Arial" w:hAnsi="Arial" w:cs="Arial"/>
        </w:rPr>
        <w:t>cenach zawartych w ofertach.</w:t>
      </w:r>
    </w:p>
    <w:p w14:paraId="367B8718" w14:textId="77777777" w:rsidR="00C21D0C" w:rsidRDefault="00C21D0C">
      <w:pPr>
        <w:pStyle w:val="Akapitzlist"/>
        <w:tabs>
          <w:tab w:val="left" w:pos="0"/>
        </w:tabs>
        <w:suppressAutoHyphens/>
        <w:spacing w:before="240" w:after="120" w:line="276" w:lineRule="auto"/>
        <w:ind w:left="1276"/>
        <w:jc w:val="both"/>
        <w:rPr>
          <w:rFonts w:ascii="Arial" w:hAnsi="Arial" w:cs="Arial"/>
        </w:rPr>
      </w:pPr>
    </w:p>
    <w:p w14:paraId="3BFA79A9" w14:textId="77777777" w:rsidR="00C21D0C" w:rsidRDefault="00000000">
      <w:pPr>
        <w:pStyle w:val="Nagwek1"/>
        <w:numPr>
          <w:ilvl w:val="0"/>
          <w:numId w:val="1"/>
        </w:numPr>
        <w:spacing w:after="240" w:line="276" w:lineRule="auto"/>
        <w:jc w:val="both"/>
        <w:rPr>
          <w:lang w:eastAsia="ar-SA"/>
        </w:rPr>
      </w:pPr>
      <w:bookmarkStart w:id="19" w:name="_Toc130804286"/>
      <w:r>
        <w:rPr>
          <w:lang w:eastAsia="ar-SA"/>
        </w:rPr>
        <w:t>Termin związania ofertą.</w:t>
      </w:r>
      <w:bookmarkEnd w:id="19"/>
    </w:p>
    <w:p w14:paraId="131A2F59" w14:textId="4AA3B271" w:rsidR="00C21D0C" w:rsidRDefault="00000000">
      <w:pPr>
        <w:tabs>
          <w:tab w:val="left" w:pos="0"/>
        </w:tabs>
        <w:suppressAutoHyphens/>
        <w:spacing w:after="0" w:line="276" w:lineRule="auto"/>
        <w:ind w:left="360"/>
        <w:jc w:val="both"/>
        <w:rPr>
          <w:rFonts w:ascii="Arial" w:hAnsi="Arial" w:cs="Arial"/>
        </w:rPr>
      </w:pPr>
      <w:r>
        <w:rPr>
          <w:rFonts w:ascii="Arial" w:hAnsi="Arial" w:cs="Arial"/>
        </w:rPr>
        <w:t xml:space="preserve">Termin związania ofertą wynosi 30 dni od dnia upływu terminu składania ofert. Wykonawca jest związany ofertą do dnia </w:t>
      </w:r>
      <w:r w:rsidR="0026337A">
        <w:rPr>
          <w:rFonts w:ascii="Arial" w:hAnsi="Arial" w:cs="Arial"/>
          <w:b/>
          <w:bCs/>
        </w:rPr>
        <w:t>13</w:t>
      </w:r>
      <w:r>
        <w:rPr>
          <w:rFonts w:ascii="Arial" w:hAnsi="Arial" w:cs="Arial"/>
          <w:b/>
          <w:bCs/>
        </w:rPr>
        <w:t>.0</w:t>
      </w:r>
      <w:r w:rsidR="0026337A">
        <w:rPr>
          <w:rFonts w:ascii="Arial" w:hAnsi="Arial" w:cs="Arial"/>
          <w:b/>
          <w:bCs/>
        </w:rPr>
        <w:t>8</w:t>
      </w:r>
      <w:r>
        <w:rPr>
          <w:rFonts w:ascii="Arial" w:hAnsi="Arial" w:cs="Arial"/>
          <w:b/>
          <w:bCs/>
        </w:rPr>
        <w:t>.202</w:t>
      </w:r>
      <w:r w:rsidR="00F538F4">
        <w:rPr>
          <w:rFonts w:ascii="Arial" w:hAnsi="Arial" w:cs="Arial"/>
          <w:b/>
          <w:bCs/>
        </w:rPr>
        <w:t xml:space="preserve">3 </w:t>
      </w:r>
      <w:r>
        <w:rPr>
          <w:rFonts w:ascii="Arial" w:hAnsi="Arial" w:cs="Arial"/>
          <w:b/>
          <w:bCs/>
        </w:rPr>
        <w:t>r.</w:t>
      </w:r>
    </w:p>
    <w:p w14:paraId="6E9732D6" w14:textId="77777777" w:rsidR="00C21D0C" w:rsidRDefault="00C21D0C">
      <w:pPr>
        <w:pStyle w:val="Nagwek1"/>
        <w:spacing w:after="240" w:line="276" w:lineRule="auto"/>
        <w:ind w:left="360" w:firstLine="0"/>
        <w:jc w:val="both"/>
        <w:rPr>
          <w:b w:val="0"/>
          <w:lang w:eastAsia="ar-SA"/>
        </w:rPr>
      </w:pPr>
    </w:p>
    <w:p w14:paraId="39861CDA" w14:textId="77777777" w:rsidR="00C21D0C" w:rsidRDefault="00000000">
      <w:pPr>
        <w:pStyle w:val="Nagwek1"/>
        <w:numPr>
          <w:ilvl w:val="0"/>
          <w:numId w:val="1"/>
        </w:numPr>
        <w:spacing w:after="240" w:line="276" w:lineRule="auto"/>
        <w:jc w:val="both"/>
        <w:rPr>
          <w:lang w:eastAsia="ar-SA"/>
        </w:rPr>
      </w:pPr>
      <w:bookmarkStart w:id="20" w:name="_Toc130804287"/>
      <w:r>
        <w:rPr>
          <w:lang w:eastAsia="ar-SA"/>
        </w:rPr>
        <w:t>Podstawy wykluczenia, o których mowa w art. 108 ust. 1 ustawy Pzp oraz dodatkowe podstawy wykluczenia.</w:t>
      </w:r>
      <w:bookmarkEnd w:id="20"/>
    </w:p>
    <w:p w14:paraId="690D9A41" w14:textId="77777777" w:rsidR="00C21D0C" w:rsidRDefault="00000000">
      <w:pPr>
        <w:pStyle w:val="Tekstpodstawowy"/>
        <w:numPr>
          <w:ilvl w:val="1"/>
          <w:numId w:val="1"/>
        </w:numPr>
        <w:tabs>
          <w:tab w:val="left" w:pos="1395"/>
          <w:tab w:val="left" w:pos="3149"/>
          <w:tab w:val="left" w:pos="3587"/>
          <w:tab w:val="left" w:pos="4937"/>
          <w:tab w:val="left" w:pos="6469"/>
          <w:tab w:val="left" w:pos="7692"/>
          <w:tab w:val="left" w:pos="8281"/>
        </w:tabs>
        <w:spacing w:before="0" w:line="276" w:lineRule="auto"/>
        <w:ind w:left="993" w:hanging="633"/>
        <w:jc w:val="both"/>
        <w:rPr>
          <w:sz w:val="22"/>
          <w:szCs w:val="22"/>
        </w:rPr>
      </w:pPr>
      <w:r>
        <w:rPr>
          <w:sz w:val="22"/>
          <w:szCs w:val="22"/>
        </w:rPr>
        <w:t>Z postępowania o udzielenie zamówienia wyklucza się wykonawcę w okolicznościach, o których mowa w art. 108 ust. 1 ustawy Pzp.</w:t>
      </w:r>
    </w:p>
    <w:p w14:paraId="49E39F42" w14:textId="77777777" w:rsidR="00C21D0C" w:rsidRDefault="00000000">
      <w:pPr>
        <w:pStyle w:val="Akapitzlist"/>
        <w:numPr>
          <w:ilvl w:val="1"/>
          <w:numId w:val="1"/>
        </w:numPr>
        <w:spacing w:after="0"/>
        <w:ind w:left="993" w:hanging="633"/>
        <w:jc w:val="both"/>
        <w:rPr>
          <w:rFonts w:ascii="Arial" w:hAnsi="Arial" w:cs="Arial"/>
          <w:lang w:eastAsia="ar-SA"/>
        </w:rPr>
      </w:pPr>
      <w:r>
        <w:rPr>
          <w:rFonts w:ascii="Arial" w:hAnsi="Arial" w:cs="Arial"/>
        </w:rPr>
        <w:t>Na podstawie ustawy z dnia 13 kwietnia 2022 r. o szczególnych rozwiązaniach w zakresie przeciwdziałania wspieraniu agresji na Ukrainę oraz służących ochronie bezpieczeństwa narodowego wyklucza się wykonawcę w okolicznościach, o których mowa w art. 7 ust. 1 w/w ustawy.</w:t>
      </w:r>
    </w:p>
    <w:p w14:paraId="3C61732E" w14:textId="77777777" w:rsidR="00C21D0C" w:rsidRDefault="00C21D0C">
      <w:pPr>
        <w:pStyle w:val="Nagwek1"/>
        <w:spacing w:line="276" w:lineRule="auto"/>
        <w:ind w:left="993" w:firstLine="0"/>
        <w:jc w:val="both"/>
        <w:rPr>
          <w:b w:val="0"/>
          <w:lang w:eastAsia="ar-SA"/>
        </w:rPr>
      </w:pPr>
    </w:p>
    <w:p w14:paraId="0B097EAB" w14:textId="77777777" w:rsidR="00C21D0C" w:rsidRDefault="00000000">
      <w:pPr>
        <w:pStyle w:val="Nagwek1"/>
        <w:numPr>
          <w:ilvl w:val="0"/>
          <w:numId w:val="1"/>
        </w:numPr>
        <w:spacing w:after="240" w:line="276" w:lineRule="auto"/>
        <w:jc w:val="both"/>
        <w:rPr>
          <w:lang w:eastAsia="ar-SA"/>
        </w:rPr>
      </w:pPr>
      <w:bookmarkStart w:id="21" w:name="_Toc130804288"/>
      <w:r>
        <w:rPr>
          <w:lang w:eastAsia="ar-SA"/>
        </w:rPr>
        <w:t>Informacje o warunkach udziału w postępowaniu.</w:t>
      </w:r>
      <w:bookmarkEnd w:id="21"/>
    </w:p>
    <w:p w14:paraId="5DB27A6A" w14:textId="27E695E3" w:rsidR="00C21D0C" w:rsidRDefault="00AC118F" w:rsidP="007D241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W zakresie zdolności do występowania w obrocie gospodarczym: </w:t>
      </w:r>
      <w:r w:rsidRPr="002B2EDE">
        <w:rPr>
          <w:rFonts w:ascii="Arial" w:hAnsi="Arial" w:cs="Arial"/>
          <w:b/>
          <w:bCs/>
        </w:rPr>
        <w:t>Zamawiający wymaga</w:t>
      </w:r>
      <w:r>
        <w:rPr>
          <w:rFonts w:ascii="Arial" w:hAnsi="Arial" w:cs="Arial"/>
        </w:rPr>
        <w:t xml:space="preserve"> by Wykonawca miał zdolność występowania w obrocie gospodarczym.</w:t>
      </w:r>
    </w:p>
    <w:p w14:paraId="2A1C70A6" w14:textId="59F899AA" w:rsidR="00AC118F" w:rsidRPr="002B2EDE" w:rsidRDefault="00AC118F" w:rsidP="007D2417">
      <w:pPr>
        <w:pStyle w:val="Akapitzlist"/>
        <w:numPr>
          <w:ilvl w:val="1"/>
          <w:numId w:val="1"/>
        </w:numPr>
        <w:tabs>
          <w:tab w:val="left" w:pos="1391"/>
        </w:tabs>
        <w:spacing w:after="0" w:line="276" w:lineRule="auto"/>
        <w:ind w:left="993" w:hanging="633"/>
        <w:jc w:val="both"/>
        <w:rPr>
          <w:rFonts w:ascii="Arial" w:hAnsi="Arial" w:cs="Arial"/>
          <w:b/>
          <w:bCs/>
        </w:rPr>
      </w:pPr>
      <w:r>
        <w:rPr>
          <w:rFonts w:ascii="Arial" w:hAnsi="Arial" w:cs="Arial"/>
        </w:rPr>
        <w:t xml:space="preserve">W zakresie </w:t>
      </w:r>
      <w:r w:rsidRPr="00AC118F">
        <w:rPr>
          <w:rFonts w:ascii="Arial" w:hAnsi="Arial" w:cs="Arial"/>
        </w:rPr>
        <w:t>sytuacji ekonomicznej lub finansowej</w:t>
      </w:r>
      <w:r>
        <w:rPr>
          <w:rFonts w:ascii="Arial" w:hAnsi="Arial" w:cs="Arial"/>
        </w:rPr>
        <w:t xml:space="preserve">: </w:t>
      </w:r>
      <w:r w:rsidRPr="002B2EDE">
        <w:rPr>
          <w:rFonts w:ascii="Arial" w:hAnsi="Arial" w:cs="Arial"/>
          <w:b/>
          <w:bCs/>
        </w:rPr>
        <w:t>Zamawiający nie stawia warunku.</w:t>
      </w:r>
    </w:p>
    <w:p w14:paraId="65A726D4" w14:textId="2BF20325" w:rsidR="00AC118F" w:rsidRDefault="00AC118F" w:rsidP="007D241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W zakresie zdolności technicznej lub zawodowej: </w:t>
      </w:r>
      <w:r w:rsidRPr="002B2EDE">
        <w:rPr>
          <w:rFonts w:ascii="Arial" w:hAnsi="Arial" w:cs="Arial"/>
          <w:b/>
          <w:bCs/>
        </w:rPr>
        <w:t>Zamawiający nie stawia warunku</w:t>
      </w:r>
    </w:p>
    <w:p w14:paraId="72C0DA7B" w14:textId="52F0FFB5" w:rsidR="00AC118F" w:rsidRPr="00AC118F" w:rsidRDefault="00AC118F" w:rsidP="007D2417">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W zakresie</w:t>
      </w:r>
      <w:r w:rsidRPr="00AC118F">
        <w:rPr>
          <w:rFonts w:ascii="Helvetica" w:hAnsi="Helvetica"/>
          <w:color w:val="676767"/>
          <w:shd w:val="clear" w:color="auto" w:fill="FFFFFF"/>
        </w:rPr>
        <w:t xml:space="preserve"> </w:t>
      </w:r>
      <w:r w:rsidRPr="00AC118F">
        <w:rPr>
          <w:rFonts w:ascii="Helvetica" w:hAnsi="Helvetica"/>
          <w:shd w:val="clear" w:color="auto" w:fill="FFFFFF"/>
        </w:rPr>
        <w:t xml:space="preserve">uprawnień do prowadzenia określonej działalności gospodarczej lub zawodowej, o ile wynika to z odrębnych przepisów: </w:t>
      </w:r>
      <w:r w:rsidRPr="002B2EDE">
        <w:rPr>
          <w:rFonts w:ascii="Helvetica" w:hAnsi="Helvetica"/>
          <w:b/>
          <w:bCs/>
          <w:shd w:val="clear" w:color="auto" w:fill="FFFFFF"/>
        </w:rPr>
        <w:t xml:space="preserve">Zamawiający </w:t>
      </w:r>
      <w:r w:rsidR="0026337A">
        <w:rPr>
          <w:rFonts w:ascii="Helvetica" w:hAnsi="Helvetica"/>
          <w:b/>
          <w:bCs/>
          <w:shd w:val="clear" w:color="auto" w:fill="FFFFFF"/>
        </w:rPr>
        <w:t>nie stawia warunku.</w:t>
      </w:r>
    </w:p>
    <w:p w14:paraId="5DB59E7B" w14:textId="77777777" w:rsidR="00AC118F" w:rsidRDefault="00AC118F" w:rsidP="00AC118F">
      <w:pPr>
        <w:pStyle w:val="Tekstpodstawowy"/>
        <w:numPr>
          <w:ilvl w:val="1"/>
          <w:numId w:val="1"/>
        </w:numPr>
        <w:tabs>
          <w:tab w:val="left" w:pos="2268"/>
        </w:tabs>
        <w:spacing w:before="0" w:line="276" w:lineRule="auto"/>
        <w:ind w:left="993" w:hanging="633"/>
        <w:jc w:val="both"/>
        <w:rPr>
          <w:sz w:val="22"/>
          <w:szCs w:val="22"/>
        </w:rPr>
      </w:pPr>
      <w:r>
        <w:rPr>
          <w:sz w:val="22"/>
          <w:szCs w:val="22"/>
        </w:rPr>
        <w:t>W przypadku wspólnego ubiegania się o udzielenie zamówienia wykonawców lub powoływania się na zasoby podmiotów trzecich w celu wykazania spełniania warunków udziału w postępowaniu, wymaga się, by warunek określony w punkcie 16.1, spełniał samodzielnie co najmniej jeden z tych wykonawców lub tych podmiotów.</w:t>
      </w:r>
    </w:p>
    <w:p w14:paraId="7DDFF7BB" w14:textId="1771912F" w:rsidR="00AC118F" w:rsidRPr="00AC118F" w:rsidRDefault="00AC118F" w:rsidP="00AC118F">
      <w:pPr>
        <w:shd w:val="clear" w:color="auto" w:fill="FFFFFF"/>
        <w:spacing w:after="0" w:line="240" w:lineRule="auto"/>
        <w:ind w:left="720"/>
        <w:jc w:val="both"/>
        <w:rPr>
          <w:rFonts w:ascii="Helvetica" w:eastAsia="Times New Roman" w:hAnsi="Helvetica" w:cs="Times New Roman"/>
          <w:color w:val="676767"/>
          <w:sz w:val="24"/>
          <w:szCs w:val="24"/>
          <w:lang w:eastAsia="pl-PL"/>
        </w:rPr>
      </w:pPr>
    </w:p>
    <w:p w14:paraId="230F2055" w14:textId="77777777" w:rsidR="00C21D0C" w:rsidRDefault="00000000">
      <w:pPr>
        <w:pStyle w:val="Nagwek1"/>
        <w:numPr>
          <w:ilvl w:val="0"/>
          <w:numId w:val="1"/>
        </w:numPr>
        <w:spacing w:after="240" w:line="276" w:lineRule="auto"/>
        <w:jc w:val="both"/>
        <w:rPr>
          <w:lang w:eastAsia="ar-SA"/>
        </w:rPr>
      </w:pPr>
      <w:bookmarkStart w:id="22" w:name="_Toc130804289"/>
      <w:r>
        <w:rPr>
          <w:lang w:eastAsia="ar-SA"/>
        </w:rPr>
        <w:t>Informacje o podmiotowych środkach dowodowych oraz oświadczeniu, o którym mowa w art. 125 ustawy Pzp.</w:t>
      </w:r>
      <w:bookmarkEnd w:id="22"/>
    </w:p>
    <w:p w14:paraId="16581EF8" w14:textId="77777777"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Do oferty wykonawca dołącza:</w:t>
      </w:r>
    </w:p>
    <w:p w14:paraId="4DA8CB83" w14:textId="333FE210"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lastRenderedPageBreak/>
        <w:t>oświadczenie o niepodleganiu wykluczeniu</w:t>
      </w:r>
      <w:r>
        <w:rPr>
          <w:sz w:val="20"/>
        </w:rPr>
        <w:t xml:space="preserve">, </w:t>
      </w:r>
      <w:r>
        <w:rPr>
          <w:rFonts w:ascii="Arial" w:hAnsi="Arial" w:cs="Arial"/>
        </w:rPr>
        <w:t>spełnianiu warunków udziału w postępowaniu, o którym mowa w art. 125 ust. 1 ustawy Pzp, według wzor</w:t>
      </w:r>
      <w:r w:rsidR="002B2EDE">
        <w:rPr>
          <w:rFonts w:ascii="Arial" w:hAnsi="Arial" w:cs="Arial"/>
        </w:rPr>
        <w:t>ów</w:t>
      </w:r>
      <w:r>
        <w:rPr>
          <w:rFonts w:ascii="Arial" w:hAnsi="Arial" w:cs="Arial"/>
        </w:rPr>
        <w:t xml:space="preserve"> udostępnion</w:t>
      </w:r>
      <w:r w:rsidR="002B2EDE">
        <w:rPr>
          <w:rFonts w:ascii="Arial" w:hAnsi="Arial" w:cs="Arial"/>
        </w:rPr>
        <w:t>ych</w:t>
      </w:r>
      <w:r>
        <w:rPr>
          <w:rFonts w:ascii="Arial" w:hAnsi="Arial" w:cs="Arial"/>
        </w:rPr>
        <w:t xml:space="preserve"> przez Zamawiającego (</w:t>
      </w:r>
      <w:r>
        <w:rPr>
          <w:rFonts w:ascii="Arial" w:hAnsi="Arial" w:cs="Arial"/>
          <w:b/>
        </w:rPr>
        <w:t xml:space="preserve">załącznik nr </w:t>
      </w:r>
      <w:r w:rsidR="00D72509">
        <w:rPr>
          <w:rFonts w:ascii="Arial" w:hAnsi="Arial" w:cs="Arial"/>
          <w:b/>
        </w:rPr>
        <w:t>3</w:t>
      </w:r>
      <w:r>
        <w:rPr>
          <w:rFonts w:ascii="Arial" w:hAnsi="Arial" w:cs="Arial"/>
        </w:rPr>
        <w:t xml:space="preserve"> do SWZ);</w:t>
      </w:r>
    </w:p>
    <w:p w14:paraId="5F943C00" w14:textId="3DD68889" w:rsidR="00C21D0C" w:rsidRDefault="00000000">
      <w:pPr>
        <w:pStyle w:val="Akapitzlist"/>
        <w:widowControl w:val="0"/>
        <w:numPr>
          <w:ilvl w:val="2"/>
          <w:numId w:val="1"/>
        </w:numPr>
        <w:tabs>
          <w:tab w:val="left" w:pos="1816"/>
          <w:tab w:val="left" w:pos="6663"/>
          <w:tab w:val="left" w:pos="6804"/>
        </w:tabs>
        <w:spacing w:before="124" w:after="0" w:line="276" w:lineRule="auto"/>
        <w:ind w:left="1560" w:right="-2" w:hanging="840"/>
        <w:jc w:val="both"/>
        <w:rPr>
          <w:rFonts w:ascii="Arial" w:hAnsi="Arial" w:cs="Arial"/>
        </w:rPr>
      </w:pPr>
      <w:r>
        <w:rPr>
          <w:rFonts w:ascii="Arial" w:hAnsi="Arial" w:cs="Arial"/>
        </w:rPr>
        <w:t>w przypadku wspólnego ubiegania się o zamówienie przez wykonawców</w:t>
      </w:r>
      <w:r w:rsidR="002B2EDE">
        <w:rPr>
          <w:rFonts w:ascii="Arial" w:hAnsi="Arial" w:cs="Arial"/>
        </w:rPr>
        <w:t>,</w:t>
      </w:r>
      <w:r>
        <w:rPr>
          <w:rFonts w:ascii="Arial" w:hAnsi="Arial" w:cs="Arial"/>
        </w:rPr>
        <w:t xml:space="preserve"> </w:t>
      </w:r>
      <w:r>
        <w:rPr>
          <w:rFonts w:ascii="Arial" w:hAnsi="Arial" w:cs="Arial"/>
          <w:w w:val="105"/>
        </w:rPr>
        <w:t>oświadczenie o którym mowa w punkcie 1</w:t>
      </w:r>
      <w:r w:rsidR="002641C5">
        <w:rPr>
          <w:rFonts w:ascii="Arial" w:hAnsi="Arial" w:cs="Arial"/>
          <w:w w:val="105"/>
        </w:rPr>
        <w:t>7</w:t>
      </w:r>
      <w:r>
        <w:rPr>
          <w:rFonts w:ascii="Arial" w:hAnsi="Arial" w:cs="Arial"/>
          <w:w w:val="105"/>
        </w:rPr>
        <w:t>.1.1, składa każdy z </w:t>
      </w:r>
      <w:r w:rsidR="002B2EDE">
        <w:rPr>
          <w:rFonts w:ascii="Arial" w:hAnsi="Arial" w:cs="Arial"/>
          <w:w w:val="105"/>
        </w:rPr>
        <w:t>nich</w:t>
      </w:r>
      <w:r>
        <w:rPr>
          <w:rFonts w:ascii="Arial" w:hAnsi="Arial" w:cs="Arial"/>
          <w:w w:val="105"/>
        </w:rPr>
        <w:t>; oświadczenia te potwierdzają brak podstaw wykluczenia oraz spełnianie warunków</w:t>
      </w:r>
      <w:r>
        <w:rPr>
          <w:rFonts w:ascii="Arial" w:hAnsi="Arial" w:cs="Arial"/>
          <w:spacing w:val="51"/>
          <w:w w:val="105"/>
        </w:rPr>
        <w:t xml:space="preserve"> </w:t>
      </w:r>
      <w:r>
        <w:rPr>
          <w:rFonts w:ascii="Arial" w:hAnsi="Arial" w:cs="Arial"/>
          <w:w w:val="105"/>
        </w:rPr>
        <w:t>udziału</w:t>
      </w:r>
      <w:r>
        <w:rPr>
          <w:rFonts w:ascii="Arial" w:hAnsi="Arial" w:cs="Arial"/>
          <w:spacing w:val="51"/>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postępowaniu</w:t>
      </w:r>
      <w:r>
        <w:rPr>
          <w:rFonts w:ascii="Arial" w:hAnsi="Arial" w:cs="Arial"/>
          <w:spacing w:val="52"/>
          <w:w w:val="105"/>
        </w:rPr>
        <w:t xml:space="preserve"> </w:t>
      </w:r>
      <w:r>
        <w:rPr>
          <w:rFonts w:ascii="Arial" w:hAnsi="Arial" w:cs="Arial"/>
          <w:w w:val="105"/>
        </w:rPr>
        <w:t>w</w:t>
      </w:r>
      <w:r>
        <w:rPr>
          <w:rFonts w:ascii="Arial" w:hAnsi="Arial" w:cs="Arial"/>
          <w:spacing w:val="40"/>
          <w:w w:val="105"/>
        </w:rPr>
        <w:t xml:space="preserve"> </w:t>
      </w:r>
      <w:r>
        <w:rPr>
          <w:rFonts w:ascii="Arial" w:hAnsi="Arial" w:cs="Arial"/>
          <w:w w:val="105"/>
        </w:rPr>
        <w:t>zakresie,</w:t>
      </w:r>
      <w:r>
        <w:rPr>
          <w:rFonts w:ascii="Arial" w:hAnsi="Arial" w:cs="Arial"/>
          <w:spacing w:val="51"/>
          <w:w w:val="105"/>
        </w:rPr>
        <w:t xml:space="preserve"> </w:t>
      </w:r>
      <w:r>
        <w:rPr>
          <w:rFonts w:ascii="Arial" w:hAnsi="Arial" w:cs="Arial"/>
          <w:w w:val="105"/>
        </w:rPr>
        <w:t>w</w:t>
      </w:r>
      <w:r>
        <w:rPr>
          <w:rFonts w:ascii="Arial" w:hAnsi="Arial" w:cs="Arial"/>
          <w:spacing w:val="40"/>
          <w:w w:val="105"/>
        </w:rPr>
        <w:t> </w:t>
      </w:r>
      <w:r>
        <w:rPr>
          <w:rFonts w:ascii="Arial" w:hAnsi="Arial" w:cs="Arial"/>
          <w:w w:val="105"/>
        </w:rPr>
        <w:t>jakim</w:t>
      </w:r>
      <w:r>
        <w:rPr>
          <w:rFonts w:ascii="Arial" w:hAnsi="Arial" w:cs="Arial"/>
          <w:spacing w:val="40"/>
          <w:w w:val="105"/>
        </w:rPr>
        <w:t xml:space="preserve"> </w:t>
      </w:r>
      <w:r>
        <w:rPr>
          <w:rFonts w:ascii="Arial" w:hAnsi="Arial" w:cs="Arial"/>
          <w:w w:val="105"/>
        </w:rPr>
        <w:t>każdy z wykonawców wykazuje spełnianie warunków udziału w postępowaniu;</w:t>
      </w:r>
    </w:p>
    <w:p w14:paraId="54CEBCEA" w14:textId="6A40C170" w:rsidR="00C21D0C" w:rsidRDefault="00000000">
      <w:pPr>
        <w:pStyle w:val="Akapitzlist"/>
        <w:numPr>
          <w:ilvl w:val="2"/>
          <w:numId w:val="1"/>
        </w:numPr>
        <w:tabs>
          <w:tab w:val="left" w:pos="1816"/>
        </w:tabs>
        <w:spacing w:after="0" w:line="276" w:lineRule="auto"/>
        <w:ind w:left="1560" w:hanging="840"/>
        <w:jc w:val="both"/>
        <w:rPr>
          <w:rFonts w:ascii="Arial" w:hAnsi="Arial" w:cs="Arial"/>
        </w:rPr>
      </w:pPr>
      <w:r>
        <w:rPr>
          <w:rFonts w:ascii="Arial" w:hAnsi="Arial" w:cs="Arial"/>
        </w:rPr>
        <w:t>wykonawca, w przypadku polegania na zdolnościach lub sytuacji podmiotów udostępniających zasoby, przedstawia, wraz z oświadczeniami, o których mowa w punkcie 1</w:t>
      </w:r>
      <w:r w:rsidR="002641C5">
        <w:rPr>
          <w:rFonts w:ascii="Arial" w:hAnsi="Arial" w:cs="Arial"/>
        </w:rPr>
        <w:t>7</w:t>
      </w:r>
      <w:r>
        <w:rPr>
          <w:rFonts w:ascii="Arial" w:hAnsi="Arial" w:cs="Arial"/>
        </w:rPr>
        <w:t>.1.1, także oświadczenie podmiotu udostępniającego zasoby, potwierdzające brak podstaw wykluczenia tego podmiotu oraz odpowiednio spełnianie warunków udziału w postępowaniu, w zakresie, w jakim wykonawca powołuje się na jego zasoby (</w:t>
      </w:r>
      <w:r>
        <w:rPr>
          <w:rFonts w:ascii="Arial" w:hAnsi="Arial" w:cs="Arial"/>
          <w:b/>
        </w:rPr>
        <w:t>załącznik nr 8b</w:t>
      </w:r>
      <w:r>
        <w:rPr>
          <w:rFonts w:ascii="Arial" w:hAnsi="Arial" w:cs="Arial"/>
        </w:rPr>
        <w:t xml:space="preserve"> do SWZ)</w:t>
      </w:r>
      <w:r w:rsidR="00A962DC">
        <w:rPr>
          <w:rFonts w:ascii="Arial" w:hAnsi="Arial" w:cs="Arial"/>
        </w:rPr>
        <w:t xml:space="preserve"> – jeśli dotyczy</w:t>
      </w:r>
    </w:p>
    <w:p w14:paraId="1A3252F3" w14:textId="1B08E58C" w:rsidR="00C21D0C" w:rsidRDefault="00000000">
      <w:pPr>
        <w:pStyle w:val="Tekstpodstawowy"/>
        <w:numPr>
          <w:ilvl w:val="2"/>
          <w:numId w:val="1"/>
        </w:numPr>
        <w:spacing w:before="0" w:line="276" w:lineRule="auto"/>
        <w:ind w:left="1560" w:hanging="840"/>
        <w:jc w:val="both"/>
        <w:rPr>
          <w:sz w:val="22"/>
          <w:szCs w:val="22"/>
        </w:rPr>
      </w:pPr>
      <w:r>
        <w:rPr>
          <w:sz w:val="22"/>
          <w:szCs w:val="22"/>
        </w:rPr>
        <w:t>wykonawcy wspólnie ubiegających się o udzielenie zamówienia składają oświadczenie</w:t>
      </w:r>
      <w:r w:rsidR="002B2EDE">
        <w:rPr>
          <w:sz w:val="22"/>
          <w:szCs w:val="22"/>
        </w:rPr>
        <w:t>,</w:t>
      </w:r>
      <w:r>
        <w:rPr>
          <w:sz w:val="22"/>
          <w:szCs w:val="22"/>
        </w:rPr>
        <w:t xml:space="preserve"> wskazujące które usługi wykonają poszczególni wykonawcy (</w:t>
      </w:r>
      <w:r>
        <w:rPr>
          <w:b/>
          <w:sz w:val="22"/>
          <w:szCs w:val="22"/>
        </w:rPr>
        <w:t>załącznik nr 7</w:t>
      </w:r>
      <w:r>
        <w:rPr>
          <w:sz w:val="22"/>
          <w:szCs w:val="22"/>
        </w:rPr>
        <w:t xml:space="preserve"> do SWZ)</w:t>
      </w:r>
      <w:r w:rsidR="00A962DC">
        <w:rPr>
          <w:sz w:val="22"/>
          <w:szCs w:val="22"/>
        </w:rPr>
        <w:t xml:space="preserve"> – jeśli dotyczy</w:t>
      </w:r>
    </w:p>
    <w:p w14:paraId="17A4E402" w14:textId="4E905C18" w:rsidR="00C21D0C" w:rsidRDefault="00000000">
      <w:pPr>
        <w:pStyle w:val="Tekstpodstawowy"/>
        <w:numPr>
          <w:ilvl w:val="2"/>
          <w:numId w:val="1"/>
        </w:numPr>
        <w:spacing w:before="0" w:line="276" w:lineRule="auto"/>
        <w:ind w:left="1560" w:hanging="840"/>
        <w:jc w:val="both"/>
        <w:rPr>
          <w:sz w:val="22"/>
          <w:szCs w:val="22"/>
        </w:rPr>
      </w:pPr>
      <w:r>
        <w:rPr>
          <w:sz w:val="22"/>
          <w:szCs w:val="22"/>
        </w:rPr>
        <w:t>oświadczenie wykonawcy w zakresie przeciwdziałaniu wspierania agresji na Ukrainę oraz służące ochronie bezpieczeństwa narodowego (zawarte w </w:t>
      </w:r>
      <w:r>
        <w:rPr>
          <w:b/>
          <w:sz w:val="22"/>
          <w:szCs w:val="22"/>
        </w:rPr>
        <w:t xml:space="preserve">załączniku nr </w:t>
      </w:r>
      <w:r w:rsidR="009B5258">
        <w:rPr>
          <w:b/>
          <w:sz w:val="22"/>
          <w:szCs w:val="22"/>
        </w:rPr>
        <w:t>4</w:t>
      </w:r>
      <w:r>
        <w:rPr>
          <w:sz w:val="22"/>
          <w:szCs w:val="22"/>
        </w:rPr>
        <w:t xml:space="preserve"> do SWZ).</w:t>
      </w:r>
    </w:p>
    <w:p w14:paraId="2BCBEF41" w14:textId="32C2344A" w:rsidR="00C21D0C" w:rsidRDefault="00000000">
      <w:pPr>
        <w:pStyle w:val="Akapitzlist"/>
        <w:numPr>
          <w:ilvl w:val="1"/>
          <w:numId w:val="1"/>
        </w:numPr>
        <w:tabs>
          <w:tab w:val="left" w:pos="1816"/>
        </w:tabs>
        <w:spacing w:after="0" w:line="276" w:lineRule="auto"/>
        <w:ind w:left="993" w:hanging="633"/>
        <w:jc w:val="both"/>
        <w:rPr>
          <w:rFonts w:ascii="Arial" w:hAnsi="Arial" w:cs="Arial"/>
        </w:rPr>
      </w:pPr>
      <w:r>
        <w:rPr>
          <w:rFonts w:ascii="Arial" w:hAnsi="Arial" w:cs="Arial"/>
        </w:rPr>
        <w:t>Oświadczenie, o którym mowa w punkcie 1</w:t>
      </w:r>
      <w:r w:rsidR="002641C5">
        <w:rPr>
          <w:rFonts w:ascii="Arial" w:hAnsi="Arial" w:cs="Arial"/>
        </w:rPr>
        <w:t>7</w:t>
      </w:r>
      <w:r>
        <w:rPr>
          <w:rFonts w:ascii="Arial" w:hAnsi="Arial" w:cs="Arial"/>
        </w:rPr>
        <w:t>.1.1, stanowi dowód potwierdzający spełnianie warunków udziału w postępowaniu, na dzień składania ofert, tymczasowo zastępujący wymagane przez Zamawiającego podmiotowe środki dowodowe.</w:t>
      </w:r>
    </w:p>
    <w:p w14:paraId="49A651E0" w14:textId="4F4434A5" w:rsidR="00C21D0C" w:rsidRPr="002B2EDE" w:rsidRDefault="00000000">
      <w:pPr>
        <w:pStyle w:val="Akapitzlist"/>
        <w:widowControl w:val="0"/>
        <w:numPr>
          <w:ilvl w:val="1"/>
          <w:numId w:val="1"/>
        </w:numPr>
        <w:tabs>
          <w:tab w:val="left" w:pos="1816"/>
          <w:tab w:val="left" w:pos="3686"/>
        </w:tabs>
        <w:spacing w:after="0" w:line="276" w:lineRule="auto"/>
        <w:ind w:left="993" w:hanging="633"/>
        <w:jc w:val="both"/>
        <w:rPr>
          <w:rFonts w:ascii="Arial" w:hAnsi="Arial" w:cs="Arial"/>
          <w:b/>
          <w:bCs/>
        </w:rPr>
      </w:pPr>
      <w:r>
        <w:rPr>
          <w:rFonts w:ascii="Arial" w:hAnsi="Arial" w:cs="Arial"/>
        </w:rPr>
        <w:t>W celu potwierdzenia spełniania przez wykonawcę warunków udziału w postępowaniu dotyczących zdolności technicznej lub zawodowej, zamawiający żąda następujących podmiotowych środków dowodowych:</w:t>
      </w:r>
      <w:r w:rsidR="000824CE">
        <w:rPr>
          <w:rFonts w:ascii="Arial" w:hAnsi="Arial" w:cs="Arial"/>
        </w:rPr>
        <w:t xml:space="preserve"> </w:t>
      </w:r>
      <w:r w:rsidR="000824CE" w:rsidRPr="002B2EDE">
        <w:rPr>
          <w:rFonts w:ascii="Arial" w:hAnsi="Arial" w:cs="Arial"/>
          <w:b/>
          <w:bCs/>
        </w:rPr>
        <w:t>d</w:t>
      </w:r>
      <w:r w:rsidR="002B2EDE" w:rsidRPr="002B2EDE">
        <w:rPr>
          <w:rFonts w:ascii="Arial" w:hAnsi="Arial" w:cs="Arial"/>
          <w:b/>
          <w:bCs/>
        </w:rPr>
        <w:t>okumenty</w:t>
      </w:r>
      <w:r w:rsidR="000824CE" w:rsidRPr="002B2EDE">
        <w:rPr>
          <w:rFonts w:ascii="Arial" w:hAnsi="Arial" w:cs="Arial"/>
          <w:b/>
          <w:bCs/>
        </w:rPr>
        <w:t xml:space="preserve"> potwierdzając</w:t>
      </w:r>
      <w:r w:rsidR="002B2EDE" w:rsidRPr="002B2EDE">
        <w:rPr>
          <w:rFonts w:ascii="Arial" w:hAnsi="Arial" w:cs="Arial"/>
          <w:b/>
          <w:bCs/>
        </w:rPr>
        <w:t>e</w:t>
      </w:r>
      <w:r w:rsidR="000824CE" w:rsidRPr="002B2EDE">
        <w:rPr>
          <w:rFonts w:ascii="Arial" w:hAnsi="Arial" w:cs="Arial"/>
          <w:b/>
          <w:bCs/>
        </w:rPr>
        <w:t xml:space="preserve"> wymagane uprawnienia.</w:t>
      </w:r>
    </w:p>
    <w:p w14:paraId="2071F25F" w14:textId="77777777" w:rsidR="00C21D0C" w:rsidRDefault="00000000">
      <w:pPr>
        <w:pStyle w:val="Akapitzlist"/>
        <w:widowControl w:val="0"/>
        <w:numPr>
          <w:ilvl w:val="1"/>
          <w:numId w:val="1"/>
        </w:numPr>
        <w:tabs>
          <w:tab w:val="left" w:pos="993"/>
        </w:tabs>
        <w:spacing w:after="0" w:line="276" w:lineRule="auto"/>
        <w:jc w:val="both"/>
        <w:rPr>
          <w:rFonts w:ascii="Arial" w:hAnsi="Arial" w:cs="Arial"/>
        </w:rPr>
      </w:pPr>
      <w:r>
        <w:rPr>
          <w:rFonts w:ascii="Arial" w:hAnsi="Arial" w:cs="Arial"/>
        </w:rPr>
        <w:t>Wykonawcy wspólnie ubiegający się o udzielenie zamówienia:</w:t>
      </w:r>
    </w:p>
    <w:p w14:paraId="4E6BF915" w14:textId="77777777" w:rsidR="00C21D0C" w:rsidRDefault="00000000">
      <w:pPr>
        <w:pStyle w:val="Akapitzlist"/>
        <w:widowControl w:val="0"/>
        <w:numPr>
          <w:ilvl w:val="2"/>
          <w:numId w:val="1"/>
        </w:numPr>
        <w:tabs>
          <w:tab w:val="left" w:pos="1815"/>
          <w:tab w:val="left" w:pos="1816"/>
        </w:tabs>
        <w:spacing w:after="0" w:line="276" w:lineRule="auto"/>
        <w:ind w:left="1560" w:hanging="840"/>
        <w:jc w:val="both"/>
        <w:rPr>
          <w:rFonts w:ascii="Arial" w:hAnsi="Arial" w:cs="Arial"/>
        </w:rPr>
      </w:pPr>
      <w:r>
        <w:rPr>
          <w:rFonts w:ascii="Arial" w:hAnsi="Arial" w:cs="Arial"/>
        </w:rPr>
        <w:t>wykonawcy mogą wspólnie ubiegać się o udzielenie zamówienia;</w:t>
      </w:r>
    </w:p>
    <w:p w14:paraId="1F3F7AEA"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takim przypadku wykonawcy ustanawiają pełnomocnika do reprezentowania ich w postępowaniu o udzielenie zamówienia albo do reprezentowania w postępowaniu i zawarcia umowy w sprawie zamówienia publicznego;</w:t>
      </w:r>
    </w:p>
    <w:p w14:paraId="615B262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oraz doświadczenia wykonawcy wspólnie ubiegający się o udzielenie zamówienia mogą polegać na zdolnościach tych z wykonawców, którzy wykonają usługi, do realizacji których te zdolności są wymagane;</w:t>
      </w:r>
    </w:p>
    <w:p w14:paraId="00D329B2" w14:textId="3392F2D6"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wykonawcy wspólnie ubiegający się o udzielenie zamówienia dołączają do oferty oświadczenie, o którym mowa w punkcie 1</w:t>
      </w:r>
      <w:r w:rsidR="002641C5">
        <w:rPr>
          <w:rFonts w:ascii="Arial" w:hAnsi="Arial" w:cs="Arial"/>
        </w:rPr>
        <w:t>7</w:t>
      </w:r>
      <w:r>
        <w:rPr>
          <w:rFonts w:ascii="Arial" w:hAnsi="Arial" w:cs="Arial"/>
        </w:rPr>
        <w:t>.1.4, z którego wynika, które usługi wykonają poszczególni wykonawcy.</w:t>
      </w:r>
    </w:p>
    <w:p w14:paraId="3FF33362"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Udostępnienie zasobów (korzystanie przez wykonawcę ze zdolności technicznych lub zawodowych):</w:t>
      </w:r>
    </w:p>
    <w:p w14:paraId="70070666"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wykonawca może w celu potwierdzenia spełniania warunków udziału w postępowaniu polegać na zdolnościach technicznych lub zawodowych podmiotów udostępniających zasoby, niezależnie od charakteru prawnego </w:t>
      </w:r>
      <w:r>
        <w:rPr>
          <w:rFonts w:ascii="Arial" w:hAnsi="Arial" w:cs="Arial"/>
        </w:rPr>
        <w:lastRenderedPageBreak/>
        <w:t>łączących go z nimi stosunków prawnych;</w:t>
      </w:r>
    </w:p>
    <w:p w14:paraId="588D6D84"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4AF4189" w14:textId="5691CBF2"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rFonts w:ascii="Arial" w:hAnsi="Arial" w:cs="Arial"/>
          <w:b/>
        </w:rPr>
        <w:t>załącznik nr 8</w:t>
      </w:r>
      <w:r w:rsidR="0085418D">
        <w:rPr>
          <w:rFonts w:ascii="Arial" w:hAnsi="Arial" w:cs="Arial"/>
          <w:b/>
        </w:rPr>
        <w:t>a</w:t>
      </w:r>
      <w:r>
        <w:rPr>
          <w:rFonts w:ascii="Arial" w:hAnsi="Arial" w:cs="Arial"/>
        </w:rPr>
        <w:t xml:space="preserve"> do SWZ);</w:t>
      </w:r>
    </w:p>
    <w:p w14:paraId="127203C8" w14:textId="24CFD86A"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zobowiązanie podmiotu udostępniającego zasoby, o którym mowa w punkcie 1</w:t>
      </w:r>
      <w:r w:rsidR="002641C5">
        <w:rPr>
          <w:rFonts w:ascii="Arial" w:hAnsi="Arial" w:cs="Arial"/>
        </w:rPr>
        <w:t>7</w:t>
      </w:r>
      <w:r>
        <w:rPr>
          <w:rFonts w:ascii="Arial" w:hAnsi="Arial" w:cs="Arial"/>
        </w:rPr>
        <w:t>.</w:t>
      </w:r>
      <w:r w:rsidR="002641C5">
        <w:rPr>
          <w:rFonts w:ascii="Arial" w:hAnsi="Arial" w:cs="Arial"/>
        </w:rPr>
        <w:t>5</w:t>
      </w:r>
      <w:r>
        <w:rPr>
          <w:rFonts w:ascii="Arial" w:hAnsi="Arial" w:cs="Arial"/>
        </w:rPr>
        <w:t>.3, potwierdza, że stosunek łączący wykonawcę z podmiotami udostępniającymi zasoby gwarantuje rzeczywisty dostęp do tych zasobów oraz określa w szczególności:</w:t>
      </w:r>
    </w:p>
    <w:p w14:paraId="3B07CF6C"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zakres dostępnych wykonawcy zasobów podmiotu udostępniającego zasoby;</w:t>
      </w:r>
    </w:p>
    <w:p w14:paraId="35AD2BD1"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sposób i okres udostępnienia wykonawcy i wykorzystania przez niego zasobów podmiotu udostępniającego te zasoby przy wykonywaniu zamówienia;</w:t>
      </w:r>
    </w:p>
    <w:p w14:paraId="4F76B2A3" w14:textId="77777777" w:rsidR="00C21D0C" w:rsidRDefault="00000000">
      <w:pPr>
        <w:pStyle w:val="Akapitzlist"/>
        <w:widowControl w:val="0"/>
        <w:numPr>
          <w:ilvl w:val="3"/>
          <w:numId w:val="1"/>
        </w:numPr>
        <w:tabs>
          <w:tab w:val="left" w:pos="2241"/>
        </w:tabs>
        <w:spacing w:after="0" w:line="276" w:lineRule="auto"/>
        <w:ind w:left="2127" w:hanging="1047"/>
        <w:jc w:val="both"/>
        <w:rPr>
          <w:rFonts w:ascii="Arial" w:hAnsi="Arial" w:cs="Arial"/>
        </w:rPr>
      </w:pPr>
      <w:r>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17AFFC85"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57743F8"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777023"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może, po upływie terminu składania ofert, powoływać się na zdolności podmiotów udostępniających zasoby, jeżeli na etapie składania ofert nie polegał on w danym zakresie na zdolnościach podmiotów udostępniających zasoby.</w:t>
      </w:r>
    </w:p>
    <w:p w14:paraId="1015CFE6"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Kwalifikacja podmiotowa wykonawcy po badaniu i ocenie ofert:</w:t>
      </w:r>
    </w:p>
    <w:p w14:paraId="2FD57496" w14:textId="77777777" w:rsidR="00C21D0C" w:rsidRDefault="00000000">
      <w:pPr>
        <w:pStyle w:val="Tekstpodstawowy"/>
        <w:spacing w:before="0" w:line="276" w:lineRule="auto"/>
        <w:ind w:left="993"/>
        <w:jc w:val="both"/>
        <w:rPr>
          <w:sz w:val="22"/>
          <w:szCs w:val="22"/>
        </w:rPr>
      </w:pPr>
      <w:r>
        <w:rPr>
          <w:sz w:val="22"/>
          <w:szCs w:val="22"/>
        </w:rPr>
        <w:t>Zamawiający wezwie wykonawcę, którego oferta została najwyżej oceniona, do złożenia w wyznaczonym terminie, nie krótszym niż 5 dni od dnia wezwania, podmiotowych środków dowodowych, aktualnych na dzień złożenia.</w:t>
      </w:r>
    </w:p>
    <w:p w14:paraId="2AE663A7"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Umocowanie do reprezentowania wykonawcy:</w:t>
      </w:r>
    </w:p>
    <w:p w14:paraId="6389CA3E" w14:textId="7B9433CD"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 xml:space="preserve">w celu potwierdzenia, że osoba działająca w imieniu wykonawcy jest umocowana do jego reprezentowania, zamawiający żąda od wykonawcy odpisu lub informacji z Krajowego Rejestru Sądowego, Centralnej Ewidencji </w:t>
      </w:r>
      <w:r>
        <w:rPr>
          <w:rFonts w:ascii="Arial" w:hAnsi="Arial" w:cs="Arial"/>
        </w:rPr>
        <w:lastRenderedPageBreak/>
        <w:t>i Informacji o Działalności Gospodarczej lub innego właściwego rejestru;</w:t>
      </w:r>
    </w:p>
    <w:p w14:paraId="38209ECA" w14:textId="3901A293"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wykonawca nie jest zobowiązany do złożenia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jeżeli Zamawiający może je uzyskać za pomocą bezpłatnych i ogólnodostępnych baz danych, o ile wykonawca wskazał dane umożliwiające dostęp do tych dokumentów;</w:t>
      </w:r>
    </w:p>
    <w:p w14:paraId="5678854C" w14:textId="77777777"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jeżeli w imieniu wykonawcy działa osoba, której umocowanie do jego reprezentowania nie wynika z dokumentów, o których mowa powyżej, Zamawiający żąda od wykonawcy pełnomocnictwa lub innego dokumentu potwierdzającego umocowanie do reprezentowania wykonawcy;</w:t>
      </w:r>
    </w:p>
    <w:p w14:paraId="689E8D3F" w14:textId="1DA5E33E"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wymóg, o którym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wykonawców wspólnie ubiegających się o udzielenie zamówienia publicznego.</w:t>
      </w:r>
    </w:p>
    <w:p w14:paraId="259DA585" w14:textId="4C01B6A5" w:rsidR="00C21D0C" w:rsidRDefault="00000000">
      <w:pPr>
        <w:pStyle w:val="Akapitzlist"/>
        <w:widowControl w:val="0"/>
        <w:numPr>
          <w:ilvl w:val="2"/>
          <w:numId w:val="1"/>
        </w:numPr>
        <w:tabs>
          <w:tab w:val="left" w:pos="1816"/>
        </w:tabs>
        <w:spacing w:after="0" w:line="276" w:lineRule="auto"/>
        <w:ind w:left="1560" w:hanging="840"/>
        <w:jc w:val="both"/>
        <w:rPr>
          <w:rFonts w:ascii="Arial" w:hAnsi="Arial" w:cs="Arial"/>
        </w:rPr>
      </w:pPr>
      <w:r>
        <w:rPr>
          <w:rFonts w:ascii="Arial" w:hAnsi="Arial" w:cs="Arial"/>
        </w:rPr>
        <w:t>zapisy punktów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.3, stosuje się odpowiednio do osoby działającej w imieniu podmiotu udostępniającego zasoby na zasadach określonych w art. 118 ustawy Pzp.</w:t>
      </w:r>
    </w:p>
    <w:p w14:paraId="2BE3ADEB" w14:textId="3C3FB0D9" w:rsidR="00C21D0C" w:rsidRDefault="00000000">
      <w:pPr>
        <w:pStyle w:val="Akapitzlist"/>
        <w:widowControl w:val="0"/>
        <w:numPr>
          <w:ilvl w:val="1"/>
          <w:numId w:val="1"/>
        </w:numPr>
        <w:tabs>
          <w:tab w:val="left" w:pos="1816"/>
        </w:tabs>
        <w:spacing w:after="0" w:line="276" w:lineRule="auto"/>
        <w:ind w:left="993" w:hanging="633"/>
        <w:jc w:val="both"/>
        <w:rPr>
          <w:rFonts w:ascii="Arial" w:hAnsi="Arial" w:cs="Arial"/>
        </w:rPr>
      </w:pPr>
      <w:r>
        <w:rPr>
          <w:rFonts w:ascii="Arial" w:hAnsi="Arial" w:cs="Arial"/>
        </w:rPr>
        <w:t>Zamawiający może wezwać wykonawcę, którego oferta została najwyżej oceniona, do złożenia w wyznaczonym terminie, nie krótszym niż 5 dni od dnia wezwania, aktualnego na dzień złożenia oświadczenia wykonawcy, w zakresie art. 108 ust. 1 pkt 5 ustawy Pzp, o braku przynależności do tej samej grupy kapitałowej, w rozumieniu ustawy z dnia 16 lutego 2007 r. o ochronie konkurencji i konsumentów (Dz. U. z 202</w:t>
      </w:r>
      <w:r w:rsidR="004F10A7">
        <w:rPr>
          <w:rFonts w:ascii="Arial" w:hAnsi="Arial" w:cs="Arial"/>
        </w:rPr>
        <w:t xml:space="preserve">1 </w:t>
      </w:r>
      <w:r>
        <w:rPr>
          <w:rFonts w:ascii="Arial" w:hAnsi="Arial" w:cs="Arial"/>
        </w:rPr>
        <w:t xml:space="preserve">r. poz. </w:t>
      </w:r>
      <w:r w:rsidR="004F10A7">
        <w:rPr>
          <w:rFonts w:ascii="Arial" w:hAnsi="Arial" w:cs="Arial"/>
        </w:rPr>
        <w:t>275</w:t>
      </w:r>
      <w:r>
        <w:rPr>
          <w:rFonts w:ascii="Arial" w:hAnsi="Arial" w:cs="Arial"/>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93D89A" w14:textId="66B87C19" w:rsidR="00C21D0C" w:rsidRDefault="00000000">
      <w:pPr>
        <w:pStyle w:val="Akapitzlist"/>
        <w:widowControl w:val="0"/>
        <w:numPr>
          <w:ilvl w:val="1"/>
          <w:numId w:val="1"/>
        </w:numPr>
        <w:tabs>
          <w:tab w:val="left" w:pos="1107"/>
        </w:tabs>
        <w:spacing w:after="0" w:line="276" w:lineRule="auto"/>
        <w:ind w:left="993" w:hanging="633"/>
        <w:jc w:val="both"/>
        <w:rPr>
          <w:rFonts w:ascii="Arial" w:hAnsi="Arial" w:cs="Arial"/>
        </w:rPr>
      </w:pPr>
      <w:r>
        <w:rPr>
          <w:rFonts w:ascii="Arial" w:hAnsi="Arial" w:cs="Arial"/>
        </w:rPr>
        <w:t>W przypadku wskazania przez wykonawcę dostępności podmiotowych środków dowodowych lub dokumentów, o których mowa w punkcie 1</w:t>
      </w:r>
      <w:r w:rsidR="00990703">
        <w:rPr>
          <w:rFonts w:ascii="Arial" w:hAnsi="Arial" w:cs="Arial"/>
        </w:rPr>
        <w:t>7</w:t>
      </w:r>
      <w:r>
        <w:rPr>
          <w:rFonts w:ascii="Arial" w:hAnsi="Arial" w:cs="Arial"/>
        </w:rPr>
        <w:t>.</w:t>
      </w:r>
      <w:r w:rsidR="00990703">
        <w:rPr>
          <w:rFonts w:ascii="Arial" w:hAnsi="Arial" w:cs="Arial"/>
        </w:rPr>
        <w:t>7</w:t>
      </w:r>
      <w:r>
        <w:rPr>
          <w:rFonts w:ascii="Arial" w:hAnsi="Arial" w:cs="Arial"/>
        </w:rPr>
        <w:t>.1, pod określonymi adresami internetowymi ogólnodostępnych i bezpłatnych baz danych, Zamawiający żąda od wykonawcy przedstawienia tłumaczenia na język polski pobranych samodzielnie przez Zamawiającego podmiotowych środków dowodowych lub dokumentów.</w:t>
      </w:r>
    </w:p>
    <w:p w14:paraId="3AE969AE"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Podmiotowe środki dowodowe oraz inne dokumenty lub oświadczenia, sporządzone w języku obcym przekazuje się wraz z tłumaczeniem na język polski.</w:t>
      </w:r>
    </w:p>
    <w:p w14:paraId="27881AF8"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 zwane dalej zostały wystawione przez upoważnione podmioty inne niż wykonawca, wykonawca wspólnie ubiegający się o udzielenie zamówienia, podmiot udostępniający zasoby lub podwykonawca jako dokument elektroniczny, przekazuje się ten dokument.</w:t>
      </w:r>
    </w:p>
    <w:p w14:paraId="2B7F5F02" w14:textId="77777777" w:rsidR="00C21D0C" w:rsidRDefault="00000000">
      <w:pPr>
        <w:pStyle w:val="Akapitzlist"/>
        <w:widowControl w:val="0"/>
        <w:numPr>
          <w:ilvl w:val="1"/>
          <w:numId w:val="1"/>
        </w:numPr>
        <w:tabs>
          <w:tab w:val="left" w:pos="1118"/>
        </w:tabs>
        <w:spacing w:after="0" w:line="276" w:lineRule="auto"/>
        <w:ind w:left="993" w:hanging="633"/>
        <w:jc w:val="both"/>
        <w:rPr>
          <w:rFonts w:ascii="Arial" w:hAnsi="Arial" w:cs="Arial"/>
        </w:rPr>
      </w:pPr>
      <w:r>
        <w:rPr>
          <w:rFonts w:ascii="Arial" w:hAnsi="Arial" w:cs="Arial"/>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 przypadku:</w:t>
      </w:r>
    </w:p>
    <w:p w14:paraId="506C8B12"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lastRenderedPageBreak/>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F2005FB" w14:textId="77777777" w:rsidR="00C21D0C" w:rsidRDefault="00000000">
      <w:pPr>
        <w:pStyle w:val="Akapitzlist"/>
        <w:widowControl w:val="0"/>
        <w:numPr>
          <w:ilvl w:val="2"/>
          <w:numId w:val="1"/>
        </w:numPr>
        <w:spacing w:after="0" w:line="276" w:lineRule="auto"/>
        <w:ind w:left="1560" w:hanging="840"/>
        <w:jc w:val="both"/>
        <w:rPr>
          <w:rFonts w:ascii="Arial" w:hAnsi="Arial" w:cs="Arial"/>
        </w:rPr>
      </w:pPr>
      <w:r>
        <w:rPr>
          <w:rFonts w:ascii="Arial" w:hAnsi="Arial" w:cs="Arial"/>
        </w:rPr>
        <w:t>innych dokumentów – odpowiednio wykonawca lub wykonawca wspólnie ubiegający się o udzielenie zamówienia, w zakresie dokumentów, które każdego z nich dotyczą.</w:t>
      </w:r>
    </w:p>
    <w:p w14:paraId="3A926339" w14:textId="77777777" w:rsidR="00C21D0C" w:rsidRDefault="00000000">
      <w:pPr>
        <w:pStyle w:val="Tekstpodstawowy"/>
        <w:spacing w:before="0" w:line="276" w:lineRule="auto"/>
        <w:ind w:left="993"/>
        <w:jc w:val="both"/>
        <w:rPr>
          <w:sz w:val="22"/>
          <w:szCs w:val="22"/>
        </w:rPr>
      </w:pPr>
      <w:r>
        <w:rPr>
          <w:sz w:val="22"/>
          <w:szCs w:val="22"/>
        </w:rPr>
        <w:t>Poświadczenia zgodności cyfrowego odwzorowania z dokumentem w postaci papierowej może dokonać również notariusz.</w:t>
      </w:r>
    </w:p>
    <w:p w14:paraId="1CF5510F" w14:textId="77777777" w:rsidR="00C21D0C" w:rsidRDefault="00000000">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W przypadku złożenia przez wykonawców dokumentów, w których jakiekolwiek kwoty podane zostały w walutach obcych, Zamawiający przeliczy te kwoty na złote polskie według średniego kursu Narodowego Banku Polskiego obowiązującego w dniu zamieszczenia ogłoszenia o zamówieniu w Biuletynie Zamówień Publicznych. Jeżeli w dniu zamieszczenia ogłoszenia o zamówieniu w Biuletynie Zamówień Publicznych Narodowy Bank Polski nie opublikuje informacji o średnim kursie walut, Zamawiający dokona odpowiednich przeliczeń według średniego kursu z pierwszego kolejnego dnia, w którym Narodowy Bank Polski opublikuje wyżej wymienione informacje.</w:t>
      </w:r>
    </w:p>
    <w:p w14:paraId="0A336DA4"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7201E11A" w14:textId="77777777" w:rsidR="00C21D0C" w:rsidRDefault="00C21D0C">
      <w:pPr>
        <w:pStyle w:val="Akapitzlist"/>
        <w:widowControl w:val="0"/>
        <w:tabs>
          <w:tab w:val="left" w:pos="1816"/>
          <w:tab w:val="left" w:pos="3686"/>
        </w:tabs>
        <w:spacing w:after="0" w:line="276" w:lineRule="auto"/>
        <w:ind w:left="993"/>
        <w:jc w:val="both"/>
        <w:rPr>
          <w:rFonts w:ascii="Arial" w:hAnsi="Arial" w:cs="Arial"/>
        </w:rPr>
      </w:pPr>
    </w:p>
    <w:p w14:paraId="4D2588F2" w14:textId="77777777" w:rsidR="00C21D0C" w:rsidRDefault="00000000">
      <w:pPr>
        <w:pStyle w:val="Nagwek1"/>
        <w:numPr>
          <w:ilvl w:val="0"/>
          <w:numId w:val="1"/>
        </w:numPr>
        <w:spacing w:after="240" w:line="276" w:lineRule="auto"/>
        <w:jc w:val="both"/>
        <w:rPr>
          <w:lang w:eastAsia="ar-SA"/>
        </w:rPr>
      </w:pPr>
      <w:bookmarkStart w:id="23" w:name="_Toc130804290"/>
      <w:r>
        <w:rPr>
          <w:lang w:eastAsia="ar-SA"/>
        </w:rPr>
        <w:t>Sposób obliczenia ceny.</w:t>
      </w:r>
      <w:bookmarkEnd w:id="23"/>
    </w:p>
    <w:p w14:paraId="34039856" w14:textId="0E367E6F"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Podstawą do obliczenia ceny oferty jest </w:t>
      </w:r>
      <w:r w:rsidR="004F10A7">
        <w:rPr>
          <w:rFonts w:ascii="Arial" w:hAnsi="Arial" w:cs="Arial"/>
        </w:rPr>
        <w:t>oferta wykonawcy, przygotowana na podstawie dokumentacji zamówienia</w:t>
      </w:r>
      <w:r>
        <w:rPr>
          <w:rFonts w:ascii="Arial" w:hAnsi="Arial" w:cs="Arial"/>
        </w:rPr>
        <w:t>.</w:t>
      </w:r>
    </w:p>
    <w:p w14:paraId="2A8DA34C" w14:textId="77777777" w:rsidR="00C21D0C" w:rsidRDefault="00000000">
      <w:pPr>
        <w:pStyle w:val="Akapitzlist"/>
        <w:numPr>
          <w:ilvl w:val="1"/>
          <w:numId w:val="1"/>
        </w:numPr>
        <w:tabs>
          <w:tab w:val="left" w:pos="1391"/>
        </w:tabs>
        <w:spacing w:after="0" w:line="276" w:lineRule="auto"/>
        <w:ind w:left="993" w:hanging="633"/>
        <w:jc w:val="both"/>
        <w:rPr>
          <w:rFonts w:ascii="Arial" w:hAnsi="Arial" w:cs="Arial"/>
        </w:rPr>
      </w:pPr>
      <w:r>
        <w:rPr>
          <w:rFonts w:ascii="Arial" w:hAnsi="Arial" w:cs="Arial"/>
        </w:rPr>
        <w:t>Cena winna być obliczona ściśle według zapisów formularza ofertowego.</w:t>
      </w:r>
    </w:p>
    <w:p w14:paraId="1E75CBC7" w14:textId="77777777" w:rsidR="00C21D0C" w:rsidRDefault="00C21D0C">
      <w:pPr>
        <w:pStyle w:val="Akapitzlist"/>
        <w:tabs>
          <w:tab w:val="left" w:pos="1391"/>
        </w:tabs>
        <w:spacing w:after="0" w:line="276" w:lineRule="auto"/>
        <w:ind w:left="792"/>
        <w:jc w:val="both"/>
        <w:rPr>
          <w:rFonts w:ascii="Arial" w:hAnsi="Arial" w:cs="Arial"/>
        </w:rPr>
      </w:pPr>
    </w:p>
    <w:p w14:paraId="2817557B" w14:textId="77777777" w:rsidR="00C21D0C" w:rsidRDefault="00000000">
      <w:pPr>
        <w:pStyle w:val="Nagwek1"/>
        <w:numPr>
          <w:ilvl w:val="0"/>
          <w:numId w:val="1"/>
        </w:numPr>
        <w:spacing w:after="240" w:line="276" w:lineRule="auto"/>
        <w:jc w:val="both"/>
        <w:rPr>
          <w:lang w:eastAsia="ar-SA"/>
        </w:rPr>
      </w:pPr>
      <w:bookmarkStart w:id="24" w:name="_Toc130804291"/>
      <w:r>
        <w:rPr>
          <w:lang w:eastAsia="ar-SA"/>
        </w:rPr>
        <w:t>Opis kryteriów oceny ofert, wraz z podaniem wag tych kryteriów, i sposobu oceny ofert.</w:t>
      </w:r>
      <w:bookmarkEnd w:id="24"/>
    </w:p>
    <w:p w14:paraId="22370E67" w14:textId="2569027A"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Kryteriami oceny ofert są:</w:t>
      </w:r>
    </w:p>
    <w:p w14:paraId="35303A2B" w14:textId="77777777" w:rsidR="00C21D0C" w:rsidRDefault="00C21D0C">
      <w:pPr>
        <w:pStyle w:val="Akapitzlist"/>
        <w:ind w:left="792"/>
        <w:rPr>
          <w:rFonts w:ascii="Arial" w:hAnsi="Arial" w:cs="Arial"/>
          <w:lang w:eastAsia="ar-SA"/>
        </w:rPr>
      </w:pPr>
    </w:p>
    <w:p w14:paraId="163458AB" w14:textId="457450AA" w:rsidR="00C21D0C" w:rsidRDefault="00000000">
      <w:pPr>
        <w:pStyle w:val="Akapitzlist"/>
        <w:numPr>
          <w:ilvl w:val="2"/>
          <w:numId w:val="1"/>
        </w:numPr>
        <w:rPr>
          <w:rFonts w:ascii="Arial" w:hAnsi="Arial" w:cs="Arial"/>
          <w:lang w:eastAsia="ar-SA"/>
        </w:rPr>
      </w:pPr>
      <w:r>
        <w:rPr>
          <w:rFonts w:ascii="Arial" w:hAnsi="Arial" w:cs="Arial"/>
          <w:lang w:eastAsia="ar-SA"/>
        </w:rPr>
        <w:t>Cena – 60%</w:t>
      </w:r>
      <w:r w:rsidR="0085418D">
        <w:rPr>
          <w:rFonts w:ascii="Arial" w:hAnsi="Arial" w:cs="Arial"/>
          <w:lang w:eastAsia="ar-SA"/>
        </w:rPr>
        <w:t xml:space="preserve"> </w:t>
      </w:r>
      <w:r w:rsidR="00990703">
        <w:rPr>
          <w:rFonts w:ascii="Arial" w:hAnsi="Arial" w:cs="Arial"/>
          <w:lang w:eastAsia="ar-SA"/>
        </w:rPr>
        <w:t>/</w:t>
      </w:r>
      <w:r w:rsidR="0085418D">
        <w:rPr>
          <w:rFonts w:ascii="Arial" w:hAnsi="Arial" w:cs="Arial"/>
          <w:lang w:eastAsia="ar-SA"/>
        </w:rPr>
        <w:t xml:space="preserve"> </w:t>
      </w:r>
      <w:r w:rsidR="00990703">
        <w:rPr>
          <w:rFonts w:ascii="Arial" w:hAnsi="Arial" w:cs="Arial"/>
          <w:lang w:eastAsia="ar-SA"/>
        </w:rPr>
        <w:t>60p</w:t>
      </w:r>
    </w:p>
    <w:p w14:paraId="713A51D0" w14:textId="77777777" w:rsidR="00C21D0C" w:rsidRDefault="00C21D0C">
      <w:pPr>
        <w:pStyle w:val="Akapitzlist"/>
        <w:ind w:left="1224"/>
        <w:rPr>
          <w:rFonts w:ascii="Arial" w:hAnsi="Arial" w:cs="Arial"/>
          <w:lang w:eastAsia="ar-SA"/>
        </w:rPr>
      </w:pPr>
    </w:p>
    <w:p w14:paraId="65619385" w14:textId="4C30DB00" w:rsidR="00C21D0C" w:rsidRDefault="001D3E45" w:rsidP="00990703">
      <w:pPr>
        <w:pStyle w:val="Akapitzlist"/>
        <w:numPr>
          <w:ilvl w:val="2"/>
          <w:numId w:val="1"/>
        </w:numPr>
        <w:rPr>
          <w:rFonts w:ascii="Arial" w:hAnsi="Arial" w:cs="Arial"/>
          <w:lang w:eastAsia="ar-SA"/>
        </w:rPr>
      </w:pPr>
      <w:r>
        <w:rPr>
          <w:rFonts w:ascii="Arial" w:hAnsi="Arial" w:cs="Arial"/>
          <w:lang w:eastAsia="ar-SA"/>
        </w:rPr>
        <w:t>Okres rękojmi</w:t>
      </w:r>
      <w:r w:rsidR="00990703">
        <w:rPr>
          <w:rFonts w:ascii="Arial" w:hAnsi="Arial" w:cs="Arial"/>
          <w:lang w:eastAsia="ar-SA"/>
        </w:rPr>
        <w:t xml:space="preserve"> – 40 % / 40 p:</w:t>
      </w:r>
    </w:p>
    <w:p w14:paraId="049AA386" w14:textId="77777777" w:rsidR="00990703" w:rsidRPr="00990703" w:rsidRDefault="00990703" w:rsidP="00990703">
      <w:pPr>
        <w:pStyle w:val="Akapitzlist"/>
        <w:rPr>
          <w:rFonts w:ascii="Arial" w:hAnsi="Arial" w:cs="Arial"/>
          <w:lang w:eastAsia="ar-SA"/>
        </w:rPr>
      </w:pPr>
    </w:p>
    <w:p w14:paraId="243C1E4A" w14:textId="77777777" w:rsidR="00C21D0C" w:rsidRDefault="00000000">
      <w:pPr>
        <w:pStyle w:val="Akapitzlist"/>
        <w:numPr>
          <w:ilvl w:val="1"/>
          <w:numId w:val="1"/>
        </w:numPr>
        <w:ind w:left="993" w:hanging="633"/>
        <w:rPr>
          <w:rFonts w:ascii="Arial" w:hAnsi="Arial" w:cs="Arial"/>
          <w:lang w:eastAsia="ar-SA"/>
        </w:rPr>
      </w:pPr>
      <w:r>
        <w:rPr>
          <w:rFonts w:ascii="Arial" w:hAnsi="Arial" w:cs="Arial"/>
          <w:lang w:eastAsia="ar-SA"/>
        </w:rPr>
        <w:t>Sposób przyznawania punktów:</w:t>
      </w:r>
    </w:p>
    <w:p w14:paraId="374A4F16" w14:textId="468600E5" w:rsidR="00C21D0C" w:rsidRDefault="00000000">
      <w:pPr>
        <w:pStyle w:val="Akapitzlist"/>
        <w:numPr>
          <w:ilvl w:val="2"/>
          <w:numId w:val="1"/>
        </w:numPr>
        <w:rPr>
          <w:rFonts w:ascii="Arial" w:hAnsi="Arial" w:cs="Arial"/>
          <w:lang w:eastAsia="ar-SA"/>
        </w:rPr>
      </w:pPr>
      <w:r>
        <w:rPr>
          <w:rFonts w:ascii="Arial" w:hAnsi="Arial" w:cs="Arial"/>
          <w:lang w:eastAsia="ar-SA"/>
        </w:rPr>
        <w:t>Cena:</w:t>
      </w:r>
    </w:p>
    <w:p w14:paraId="38C8DE60"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min</w:t>
      </w:r>
    </w:p>
    <w:p w14:paraId="0D07EB7C" w14:textId="77777777" w:rsidR="00C21D0C" w:rsidRDefault="00000000">
      <w:pPr>
        <w:spacing w:after="0"/>
        <w:ind w:left="1418"/>
        <w:rPr>
          <w:rFonts w:ascii="Arial" w:hAnsi="Arial" w:cs="Arial"/>
          <w:lang w:eastAsia="ar-SA"/>
        </w:rPr>
      </w:pPr>
      <w:r>
        <w:rPr>
          <w:rFonts w:ascii="Arial" w:hAnsi="Arial" w:cs="Arial"/>
          <w:lang w:eastAsia="ar-SA"/>
        </w:rPr>
        <w:t>C = ---------- x 60</w:t>
      </w:r>
    </w:p>
    <w:p w14:paraId="03E1A906" w14:textId="77777777" w:rsidR="00C21D0C" w:rsidRDefault="00000000">
      <w:pPr>
        <w:spacing w:after="0"/>
        <w:ind w:left="2160"/>
        <w:rPr>
          <w:rFonts w:ascii="Arial" w:hAnsi="Arial" w:cs="Arial"/>
          <w:vertAlign w:val="subscript"/>
          <w:lang w:eastAsia="ar-SA"/>
        </w:rPr>
      </w:pPr>
      <w:r>
        <w:rPr>
          <w:rFonts w:ascii="Arial" w:hAnsi="Arial" w:cs="Arial"/>
          <w:lang w:eastAsia="ar-SA"/>
        </w:rPr>
        <w:t>C</w:t>
      </w:r>
      <w:r>
        <w:rPr>
          <w:rFonts w:ascii="Arial" w:hAnsi="Arial" w:cs="Arial"/>
          <w:vertAlign w:val="subscript"/>
          <w:lang w:eastAsia="ar-SA"/>
        </w:rPr>
        <w:t>bad</w:t>
      </w:r>
    </w:p>
    <w:p w14:paraId="031E0EC5" w14:textId="77777777" w:rsidR="00C21D0C" w:rsidRDefault="00C21D0C">
      <w:pPr>
        <w:pStyle w:val="Akapitzlist"/>
        <w:rPr>
          <w:rFonts w:ascii="Arial" w:hAnsi="Arial" w:cs="Arial"/>
          <w:lang w:eastAsia="ar-SA"/>
        </w:rPr>
      </w:pPr>
    </w:p>
    <w:p w14:paraId="332948E6" w14:textId="77777777" w:rsidR="00C21D0C" w:rsidRDefault="00000000">
      <w:pPr>
        <w:spacing w:after="0"/>
        <w:ind w:left="1418"/>
        <w:rPr>
          <w:rFonts w:ascii="Arial" w:hAnsi="Arial" w:cs="Arial"/>
        </w:rPr>
      </w:pPr>
      <w:r>
        <w:rPr>
          <w:rFonts w:ascii="Arial" w:hAnsi="Arial" w:cs="Arial"/>
        </w:rPr>
        <w:t>gdzie:</w:t>
      </w:r>
    </w:p>
    <w:p w14:paraId="51DE7546" w14:textId="77777777" w:rsidR="00C21D0C" w:rsidRDefault="00000000">
      <w:pPr>
        <w:spacing w:after="0"/>
        <w:ind w:left="1418"/>
        <w:rPr>
          <w:rFonts w:ascii="Arial" w:hAnsi="Arial" w:cs="Arial"/>
        </w:rPr>
      </w:pPr>
      <w:r>
        <w:rPr>
          <w:rFonts w:ascii="Arial" w:hAnsi="Arial" w:cs="Arial"/>
        </w:rPr>
        <w:t>C</w:t>
      </w:r>
      <w:r>
        <w:rPr>
          <w:rFonts w:ascii="Arial" w:hAnsi="Arial" w:cs="Arial"/>
        </w:rPr>
        <w:tab/>
        <w:t>- liczba punktów oferty badanej w kryterium cena;</w:t>
      </w:r>
    </w:p>
    <w:p w14:paraId="5E45E77A" w14:textId="77777777" w:rsidR="00C21D0C" w:rsidRDefault="00000000">
      <w:pPr>
        <w:spacing w:after="0"/>
        <w:ind w:left="1418"/>
        <w:rPr>
          <w:rFonts w:ascii="Arial" w:hAnsi="Arial" w:cs="Arial"/>
        </w:rPr>
      </w:pPr>
      <w:r>
        <w:rPr>
          <w:rFonts w:ascii="Arial" w:hAnsi="Arial" w:cs="Arial"/>
        </w:rPr>
        <w:t>C</w:t>
      </w:r>
      <w:r>
        <w:rPr>
          <w:rFonts w:ascii="Arial" w:hAnsi="Arial" w:cs="Arial"/>
          <w:vertAlign w:val="subscript"/>
        </w:rPr>
        <w:t>min</w:t>
      </w:r>
      <w:r>
        <w:rPr>
          <w:rFonts w:ascii="Arial" w:hAnsi="Arial" w:cs="Arial"/>
        </w:rPr>
        <w:tab/>
        <w:t>- najniższa cena brutto spośród wszystkich podlegających ocenie ofert;</w:t>
      </w:r>
    </w:p>
    <w:p w14:paraId="3ACE267C" w14:textId="77777777" w:rsidR="00C21D0C" w:rsidRDefault="00000000">
      <w:pPr>
        <w:spacing w:after="0"/>
        <w:ind w:left="1418"/>
        <w:rPr>
          <w:rFonts w:ascii="Arial" w:hAnsi="Arial" w:cs="Arial"/>
        </w:rPr>
      </w:pPr>
      <w:r>
        <w:rPr>
          <w:rFonts w:ascii="Arial" w:hAnsi="Arial" w:cs="Arial"/>
        </w:rPr>
        <w:lastRenderedPageBreak/>
        <w:t>C</w:t>
      </w:r>
      <w:r>
        <w:rPr>
          <w:rFonts w:ascii="Arial" w:hAnsi="Arial" w:cs="Arial"/>
          <w:vertAlign w:val="subscript"/>
        </w:rPr>
        <w:t>bad</w:t>
      </w:r>
      <w:r>
        <w:rPr>
          <w:rFonts w:ascii="Arial" w:hAnsi="Arial" w:cs="Arial"/>
        </w:rPr>
        <w:tab/>
        <w:t>- cena brutto oferty badanej.</w:t>
      </w:r>
    </w:p>
    <w:p w14:paraId="11A743DB" w14:textId="77777777" w:rsidR="00C21D0C" w:rsidRDefault="00C21D0C">
      <w:pPr>
        <w:pStyle w:val="Akapitzlist"/>
        <w:rPr>
          <w:rFonts w:ascii="Arial" w:hAnsi="Arial" w:cs="Arial"/>
        </w:rPr>
      </w:pPr>
    </w:p>
    <w:p w14:paraId="58E2F61C" w14:textId="77777777" w:rsidR="00C21D0C" w:rsidRDefault="00C21D0C">
      <w:pPr>
        <w:pStyle w:val="Akapitzlist"/>
        <w:rPr>
          <w:rFonts w:ascii="Arial" w:hAnsi="Arial" w:cs="Arial"/>
        </w:rPr>
      </w:pPr>
    </w:p>
    <w:p w14:paraId="160869F0" w14:textId="7285CF82" w:rsidR="00C21D0C" w:rsidRDefault="00255EE4">
      <w:pPr>
        <w:pStyle w:val="Akapitzlist"/>
        <w:numPr>
          <w:ilvl w:val="2"/>
          <w:numId w:val="1"/>
        </w:numPr>
        <w:rPr>
          <w:rFonts w:ascii="Arial" w:hAnsi="Arial" w:cs="Arial"/>
          <w:lang w:eastAsia="ar-SA"/>
        </w:rPr>
      </w:pPr>
      <w:r>
        <w:rPr>
          <w:rFonts w:ascii="Arial" w:hAnsi="Arial" w:cs="Arial"/>
          <w:lang w:eastAsia="ar-SA"/>
        </w:rPr>
        <w:t>O</w:t>
      </w:r>
      <w:r w:rsidR="00086F83">
        <w:rPr>
          <w:rFonts w:ascii="Arial" w:hAnsi="Arial" w:cs="Arial"/>
          <w:lang w:eastAsia="ar-SA"/>
        </w:rPr>
        <w:t>kresu rękojmi</w:t>
      </w:r>
      <w:r w:rsidR="00990703">
        <w:rPr>
          <w:rFonts w:ascii="Arial" w:hAnsi="Arial" w:cs="Arial"/>
          <w:lang w:eastAsia="ar-SA"/>
        </w:rPr>
        <w:t xml:space="preserve"> (R):</w:t>
      </w:r>
    </w:p>
    <w:p w14:paraId="67CF9D55" w14:textId="77777777" w:rsidR="00990703" w:rsidRDefault="00990703" w:rsidP="00990703">
      <w:pPr>
        <w:pStyle w:val="Akapitzlist"/>
        <w:ind w:left="1224"/>
        <w:rPr>
          <w:rFonts w:ascii="Arial" w:hAnsi="Arial" w:cs="Arial"/>
          <w:lang w:eastAsia="ar-SA"/>
        </w:rPr>
      </w:pPr>
    </w:p>
    <w:p w14:paraId="1DF198B2" w14:textId="5B0D258D" w:rsidR="00990703" w:rsidRDefault="0026337A" w:rsidP="00990703">
      <w:pPr>
        <w:pStyle w:val="Akapitzlist"/>
        <w:ind w:left="1224"/>
        <w:rPr>
          <w:rFonts w:ascii="Arial" w:hAnsi="Arial" w:cs="Arial"/>
          <w:lang w:eastAsia="ar-SA"/>
        </w:rPr>
      </w:pPr>
      <w:r>
        <w:rPr>
          <w:rFonts w:ascii="Arial" w:hAnsi="Arial" w:cs="Arial"/>
          <w:lang w:eastAsia="ar-SA"/>
        </w:rPr>
        <w:t>6</w:t>
      </w:r>
      <w:r w:rsidR="00255EE4">
        <w:rPr>
          <w:rFonts w:ascii="Arial" w:hAnsi="Arial" w:cs="Arial"/>
          <w:lang w:eastAsia="ar-SA"/>
        </w:rPr>
        <w:t xml:space="preserve"> lat</w:t>
      </w:r>
      <w:r w:rsidR="00990703">
        <w:rPr>
          <w:rFonts w:ascii="Arial" w:hAnsi="Arial" w:cs="Arial"/>
          <w:lang w:eastAsia="ar-SA"/>
        </w:rPr>
        <w:t xml:space="preserve"> – </w:t>
      </w:r>
      <w:r w:rsidR="00255EE4">
        <w:rPr>
          <w:rFonts w:ascii="Arial" w:hAnsi="Arial" w:cs="Arial"/>
          <w:lang w:eastAsia="ar-SA"/>
        </w:rPr>
        <w:t>25</w:t>
      </w:r>
      <w:r w:rsidR="00990703">
        <w:rPr>
          <w:rFonts w:ascii="Arial" w:hAnsi="Arial" w:cs="Arial"/>
          <w:lang w:eastAsia="ar-SA"/>
        </w:rPr>
        <w:t xml:space="preserve"> p</w:t>
      </w:r>
    </w:p>
    <w:p w14:paraId="587BAA59" w14:textId="4AE5557B" w:rsidR="00990703" w:rsidRDefault="0026337A" w:rsidP="00990703">
      <w:pPr>
        <w:pStyle w:val="Akapitzlist"/>
        <w:ind w:left="1224"/>
        <w:rPr>
          <w:rFonts w:ascii="Arial" w:hAnsi="Arial" w:cs="Arial"/>
          <w:lang w:eastAsia="ar-SA"/>
        </w:rPr>
      </w:pPr>
      <w:r>
        <w:rPr>
          <w:rFonts w:ascii="Arial" w:hAnsi="Arial" w:cs="Arial"/>
          <w:lang w:eastAsia="ar-SA"/>
        </w:rPr>
        <w:t>7</w:t>
      </w:r>
      <w:r w:rsidR="00255EE4">
        <w:rPr>
          <w:rFonts w:ascii="Arial" w:hAnsi="Arial" w:cs="Arial"/>
          <w:lang w:eastAsia="ar-SA"/>
        </w:rPr>
        <w:t xml:space="preserve"> lat</w:t>
      </w:r>
      <w:r w:rsidR="00990703">
        <w:rPr>
          <w:rFonts w:ascii="Arial" w:hAnsi="Arial" w:cs="Arial"/>
          <w:lang w:eastAsia="ar-SA"/>
        </w:rPr>
        <w:t xml:space="preserve">  - </w:t>
      </w:r>
      <w:r w:rsidR="00255EE4">
        <w:rPr>
          <w:rFonts w:ascii="Arial" w:hAnsi="Arial" w:cs="Arial"/>
          <w:lang w:eastAsia="ar-SA"/>
        </w:rPr>
        <w:t>40</w:t>
      </w:r>
      <w:r w:rsidR="00990703">
        <w:rPr>
          <w:rFonts w:ascii="Arial" w:hAnsi="Arial" w:cs="Arial"/>
          <w:lang w:eastAsia="ar-SA"/>
        </w:rPr>
        <w:t xml:space="preserve"> p</w:t>
      </w:r>
    </w:p>
    <w:p w14:paraId="08F7DAD2" w14:textId="77777777" w:rsidR="00780AF7" w:rsidRDefault="00780AF7" w:rsidP="00780AF7">
      <w:pPr>
        <w:spacing w:after="0"/>
        <w:rPr>
          <w:rFonts w:ascii="Arial" w:hAnsi="Arial" w:cs="Arial"/>
        </w:rPr>
      </w:pPr>
    </w:p>
    <w:p w14:paraId="33687A24" w14:textId="73C6F3A1" w:rsidR="00C21D0C" w:rsidRDefault="00000000">
      <w:pPr>
        <w:pStyle w:val="Akapitzlist"/>
        <w:widowControl w:val="0"/>
        <w:numPr>
          <w:ilvl w:val="1"/>
          <w:numId w:val="1"/>
        </w:numPr>
        <w:tabs>
          <w:tab w:val="left" w:pos="1134"/>
        </w:tabs>
        <w:spacing w:after="0" w:line="276" w:lineRule="auto"/>
        <w:ind w:left="993" w:hanging="633"/>
        <w:jc w:val="both"/>
        <w:rPr>
          <w:rFonts w:ascii="Arial" w:hAnsi="Arial" w:cs="Arial"/>
        </w:rPr>
      </w:pPr>
      <w:r>
        <w:rPr>
          <w:rFonts w:ascii="Arial" w:hAnsi="Arial" w:cs="Arial"/>
        </w:rPr>
        <w:t>Za najkorzystniejszą zostanie uznana oferta, która otrzyma największą łączną liczbę punktów w poszczególnych kryteriach oceny ofert (C+</w:t>
      </w:r>
      <w:r w:rsidR="00990703">
        <w:rPr>
          <w:rFonts w:ascii="Arial" w:hAnsi="Arial" w:cs="Arial"/>
        </w:rPr>
        <w:t>R</w:t>
      </w:r>
      <w:r>
        <w:rPr>
          <w:rFonts w:ascii="Arial" w:hAnsi="Arial" w:cs="Arial"/>
        </w:rPr>
        <w:t>).</w:t>
      </w:r>
    </w:p>
    <w:p w14:paraId="1261B5ED" w14:textId="77777777"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Obliczenia dokonywane będą z dokładnością do dwóch miejsc po przecinku, przy zastosowaniu matematycznych reguł zaokrąglania liczb.</w:t>
      </w:r>
    </w:p>
    <w:p w14:paraId="498CFE45" w14:textId="24EEF881" w:rsidR="00C21D0C" w:rsidRDefault="00000000">
      <w:pPr>
        <w:pStyle w:val="Akapitzlist"/>
        <w:widowControl w:val="0"/>
        <w:numPr>
          <w:ilvl w:val="1"/>
          <w:numId w:val="1"/>
        </w:numPr>
        <w:tabs>
          <w:tab w:val="left" w:pos="993"/>
        </w:tabs>
        <w:spacing w:after="0" w:line="276" w:lineRule="auto"/>
        <w:ind w:left="993" w:hanging="567"/>
        <w:jc w:val="both"/>
        <w:rPr>
          <w:rFonts w:ascii="Arial" w:hAnsi="Arial" w:cs="Arial"/>
        </w:rPr>
      </w:pPr>
      <w:r>
        <w:rPr>
          <w:rFonts w:ascii="Arial" w:hAnsi="Arial" w:cs="Arial"/>
        </w:rPr>
        <w:t>Oferowan</w:t>
      </w:r>
      <w:r w:rsidR="00990703">
        <w:rPr>
          <w:rFonts w:ascii="Arial" w:hAnsi="Arial" w:cs="Arial"/>
        </w:rPr>
        <w:t xml:space="preserve">y </w:t>
      </w:r>
      <w:r w:rsidR="00086F83">
        <w:rPr>
          <w:rFonts w:ascii="Arial" w:hAnsi="Arial" w:cs="Arial"/>
        </w:rPr>
        <w:t>okres r</w:t>
      </w:r>
      <w:r w:rsidR="007E32B6">
        <w:rPr>
          <w:rFonts w:ascii="Arial" w:hAnsi="Arial" w:cs="Arial"/>
        </w:rPr>
        <w:t>ę</w:t>
      </w:r>
      <w:r w:rsidR="00086F83">
        <w:rPr>
          <w:rFonts w:ascii="Arial" w:hAnsi="Arial" w:cs="Arial"/>
        </w:rPr>
        <w:t>kojmi</w:t>
      </w:r>
      <w:r w:rsidR="00990703">
        <w:rPr>
          <w:rFonts w:ascii="Arial" w:hAnsi="Arial" w:cs="Arial"/>
        </w:rPr>
        <w:t xml:space="preserve"> </w:t>
      </w:r>
      <w:r>
        <w:rPr>
          <w:rFonts w:ascii="Arial" w:hAnsi="Arial" w:cs="Arial"/>
        </w:rPr>
        <w:t xml:space="preserve">należy wskazać w ofercie wykonawcy, której wzór stanowi </w:t>
      </w:r>
      <w:r>
        <w:rPr>
          <w:rFonts w:ascii="Arial" w:hAnsi="Arial" w:cs="Arial"/>
          <w:b/>
        </w:rPr>
        <w:t xml:space="preserve">załącznik nr </w:t>
      </w:r>
      <w:r w:rsidR="00D72509">
        <w:rPr>
          <w:rFonts w:ascii="Arial" w:hAnsi="Arial" w:cs="Arial"/>
          <w:b/>
        </w:rPr>
        <w:t>1</w:t>
      </w:r>
      <w:r>
        <w:rPr>
          <w:rFonts w:ascii="Arial" w:hAnsi="Arial" w:cs="Arial"/>
        </w:rPr>
        <w:t xml:space="preserve"> do SWZ.</w:t>
      </w:r>
    </w:p>
    <w:p w14:paraId="4103673F" w14:textId="77777777" w:rsidR="00C21D0C" w:rsidRDefault="00C21D0C">
      <w:pPr>
        <w:pStyle w:val="Akapitzlist"/>
        <w:widowControl w:val="0"/>
        <w:tabs>
          <w:tab w:val="left" w:pos="993"/>
        </w:tabs>
        <w:spacing w:after="0" w:line="276" w:lineRule="auto"/>
        <w:ind w:left="993"/>
        <w:jc w:val="both"/>
        <w:rPr>
          <w:rFonts w:ascii="Arial" w:hAnsi="Arial" w:cs="Arial"/>
        </w:rPr>
      </w:pPr>
    </w:p>
    <w:p w14:paraId="3A9CAEFC" w14:textId="77777777" w:rsidR="00C21D0C" w:rsidRDefault="00000000">
      <w:pPr>
        <w:pStyle w:val="Nagwek1"/>
        <w:numPr>
          <w:ilvl w:val="0"/>
          <w:numId w:val="1"/>
        </w:numPr>
        <w:spacing w:after="240" w:line="276" w:lineRule="auto"/>
        <w:jc w:val="both"/>
        <w:rPr>
          <w:lang w:eastAsia="ar-SA"/>
        </w:rPr>
      </w:pPr>
      <w:bookmarkStart w:id="25" w:name="_Toc130804292"/>
      <w:r>
        <w:rPr>
          <w:lang w:eastAsia="ar-SA"/>
        </w:rPr>
        <w:t>Informacje o formalnościach, jakie muszą zostać dopełnione po wyborze oferty w celu zawarcia umowy w sprawie zamówienia publicznego.</w:t>
      </w:r>
      <w:bookmarkEnd w:id="25"/>
    </w:p>
    <w:p w14:paraId="000E53C2" w14:textId="2AA4FC0C" w:rsidR="00C21D0C" w:rsidRDefault="00000000" w:rsidP="00086F83">
      <w:pPr>
        <w:pStyle w:val="Akapitzlist"/>
        <w:widowControl w:val="0"/>
        <w:numPr>
          <w:ilvl w:val="1"/>
          <w:numId w:val="1"/>
        </w:numPr>
        <w:tabs>
          <w:tab w:val="left" w:pos="1391"/>
        </w:tabs>
        <w:spacing w:after="0" w:line="276" w:lineRule="auto"/>
        <w:ind w:left="993" w:right="-2" w:hanging="633"/>
        <w:jc w:val="both"/>
        <w:rPr>
          <w:rFonts w:ascii="Arial" w:hAnsi="Arial" w:cs="Arial"/>
        </w:rPr>
      </w:pPr>
      <w:r w:rsidRPr="00086F83">
        <w:rPr>
          <w:rFonts w:ascii="Arial" w:hAnsi="Arial" w:cs="Arial"/>
        </w:rPr>
        <w:t>Jeżeli została wybrana oferta wykonawców wspólnie ubiegających się o udzielenie zamówienia, Zamawiający zażąda</w:t>
      </w:r>
      <w:r w:rsidR="004F10A7" w:rsidRPr="00086F83">
        <w:rPr>
          <w:rFonts w:ascii="Arial" w:hAnsi="Arial" w:cs="Arial"/>
        </w:rPr>
        <w:t>,</w:t>
      </w:r>
      <w:r w:rsidRPr="00086F83">
        <w:rPr>
          <w:rFonts w:ascii="Arial" w:hAnsi="Arial" w:cs="Arial"/>
        </w:rPr>
        <w:t xml:space="preserve"> przed zawarciem umowy</w:t>
      </w:r>
      <w:r w:rsidR="004F10A7" w:rsidRPr="00086F83">
        <w:rPr>
          <w:rFonts w:ascii="Arial" w:hAnsi="Arial" w:cs="Arial"/>
        </w:rPr>
        <w:t>,</w:t>
      </w:r>
      <w:r w:rsidRPr="00086F83">
        <w:rPr>
          <w:rFonts w:ascii="Arial" w:hAnsi="Arial" w:cs="Arial"/>
        </w:rPr>
        <w:t xml:space="preserve"> kopii umowy regulującej współpracę tych wykonawców.</w:t>
      </w:r>
    </w:p>
    <w:p w14:paraId="3716CA58" w14:textId="77777777" w:rsidR="00C21D0C" w:rsidRDefault="00C21D0C">
      <w:pPr>
        <w:pStyle w:val="Nagwek1"/>
        <w:spacing w:before="0" w:line="276" w:lineRule="auto"/>
        <w:ind w:left="993" w:firstLine="0"/>
        <w:jc w:val="both"/>
        <w:rPr>
          <w:b w:val="0"/>
          <w:lang w:eastAsia="ar-SA"/>
        </w:rPr>
      </w:pPr>
    </w:p>
    <w:p w14:paraId="005D5243" w14:textId="77777777" w:rsidR="00C21D0C" w:rsidRDefault="00000000">
      <w:pPr>
        <w:pStyle w:val="Nagwek1"/>
        <w:numPr>
          <w:ilvl w:val="0"/>
          <w:numId w:val="1"/>
        </w:numPr>
        <w:spacing w:after="240" w:line="276" w:lineRule="auto"/>
        <w:jc w:val="both"/>
        <w:rPr>
          <w:lang w:eastAsia="ar-SA"/>
        </w:rPr>
      </w:pPr>
      <w:bookmarkStart w:id="26" w:name="_Toc130804293"/>
      <w:r>
        <w:rPr>
          <w:lang w:eastAsia="ar-SA"/>
        </w:rPr>
        <w:t>Informacje dotyczące zabezpieczenia należytego wykonania umowy.</w:t>
      </w:r>
      <w:bookmarkEnd w:id="26"/>
    </w:p>
    <w:p w14:paraId="28CC7FCC" w14:textId="0DB4264A" w:rsidR="00915491" w:rsidRPr="00255EE4" w:rsidRDefault="004F05E3" w:rsidP="004F05E3">
      <w:pPr>
        <w:pStyle w:val="Akapitzlist"/>
        <w:numPr>
          <w:ilvl w:val="1"/>
          <w:numId w:val="1"/>
        </w:numPr>
        <w:tabs>
          <w:tab w:val="left" w:pos="0"/>
        </w:tabs>
        <w:spacing w:after="0" w:line="276" w:lineRule="auto"/>
        <w:jc w:val="both"/>
        <w:rPr>
          <w:rFonts w:ascii="Arial" w:hAnsi="Arial" w:cs="Arial"/>
        </w:rPr>
      </w:pPr>
      <w:r>
        <w:rPr>
          <w:rFonts w:ascii="Arial" w:hAnsi="Arial" w:cs="Arial"/>
        </w:rPr>
        <w:t>Zamawiający nie wymaga wniesienia ZNWU.</w:t>
      </w:r>
    </w:p>
    <w:p w14:paraId="26F01C66" w14:textId="77777777" w:rsidR="00C21D0C" w:rsidRDefault="00000000">
      <w:pPr>
        <w:pStyle w:val="Nagwek1"/>
        <w:numPr>
          <w:ilvl w:val="0"/>
          <w:numId w:val="1"/>
        </w:numPr>
        <w:spacing w:after="240" w:line="276" w:lineRule="auto"/>
        <w:jc w:val="both"/>
        <w:rPr>
          <w:lang w:eastAsia="ar-SA"/>
        </w:rPr>
      </w:pPr>
      <w:bookmarkStart w:id="27" w:name="_Toc130804294"/>
      <w:r>
        <w:rPr>
          <w:lang w:eastAsia="ar-SA"/>
        </w:rPr>
        <w:t>Pouczenie o środkach ochrony prawnej przysługujących wykonawcy.</w:t>
      </w:r>
      <w:bookmarkEnd w:id="27"/>
    </w:p>
    <w:p w14:paraId="647E41C8" w14:textId="77777777" w:rsidR="00C21D0C" w:rsidRDefault="00000000">
      <w:pPr>
        <w:pStyle w:val="Akapitzlist"/>
        <w:ind w:left="426"/>
        <w:rPr>
          <w:rFonts w:ascii="Arial" w:hAnsi="Arial" w:cs="Arial"/>
          <w:lang w:eastAsia="ar-SA"/>
        </w:rPr>
      </w:pPr>
      <w:r>
        <w:rPr>
          <w:rFonts w:ascii="Arial" w:hAnsi="Arial" w:cs="Arial"/>
          <w:lang w:eastAsia="ar-SA"/>
        </w:rPr>
        <w:t>Wykonawcy w toku postępowania o udzielenie zamówienia przysługują środki ochrony prawnej, zgodnie z działem IX ustawy Pzp.</w:t>
      </w:r>
    </w:p>
    <w:p w14:paraId="5AAE6F7E" w14:textId="77777777" w:rsidR="00C21D0C" w:rsidRDefault="00C21D0C">
      <w:pPr>
        <w:pStyle w:val="Nagwek1"/>
        <w:spacing w:before="0" w:line="276" w:lineRule="auto"/>
        <w:ind w:left="426" w:firstLine="0"/>
        <w:jc w:val="both"/>
        <w:rPr>
          <w:b w:val="0"/>
          <w:lang w:eastAsia="ar-SA"/>
        </w:rPr>
      </w:pPr>
    </w:p>
    <w:p w14:paraId="70F82CCE" w14:textId="77777777" w:rsidR="00C21D0C" w:rsidRDefault="00000000">
      <w:pPr>
        <w:pStyle w:val="Nagwek1"/>
        <w:numPr>
          <w:ilvl w:val="0"/>
          <w:numId w:val="1"/>
        </w:numPr>
        <w:spacing w:after="240" w:line="276" w:lineRule="auto"/>
        <w:jc w:val="both"/>
        <w:rPr>
          <w:lang w:eastAsia="ar-SA"/>
        </w:rPr>
      </w:pPr>
      <w:bookmarkStart w:id="28" w:name="_Toc130804295"/>
      <w:r>
        <w:rPr>
          <w:lang w:eastAsia="ar-SA"/>
        </w:rPr>
        <w:t>Postanowienia końcowe.</w:t>
      </w:r>
      <w:bookmarkEnd w:id="28"/>
    </w:p>
    <w:p w14:paraId="7BDBDA96" w14:textId="77777777" w:rsidR="00C21D0C" w:rsidRDefault="00000000" w:rsidP="0085418D">
      <w:pPr>
        <w:pStyle w:val="Akapitzlist"/>
        <w:numPr>
          <w:ilvl w:val="1"/>
          <w:numId w:val="1"/>
        </w:numPr>
        <w:tabs>
          <w:tab w:val="left" w:pos="1390"/>
          <w:tab w:val="left" w:pos="1391"/>
        </w:tabs>
        <w:spacing w:after="0" w:line="276" w:lineRule="auto"/>
        <w:ind w:left="993" w:hanging="633"/>
        <w:jc w:val="both"/>
        <w:rPr>
          <w:rFonts w:ascii="Arial" w:hAnsi="Arial" w:cs="Arial"/>
        </w:rPr>
      </w:pPr>
      <w:r>
        <w:rPr>
          <w:rFonts w:ascii="Arial" w:hAnsi="Arial" w:cs="Arial"/>
        </w:rPr>
        <w:t>Zamawiający nie wymaga złożenia przedmiotowych środków dowodowych.</w:t>
      </w:r>
    </w:p>
    <w:p w14:paraId="6EFC4E53" w14:textId="1FFC5A74" w:rsidR="00C21D0C" w:rsidRPr="00915491" w:rsidRDefault="00000000" w:rsidP="0085418D">
      <w:pPr>
        <w:pStyle w:val="Akapitzlist"/>
        <w:widowControl w:val="0"/>
        <w:numPr>
          <w:ilvl w:val="1"/>
          <w:numId w:val="1"/>
        </w:numPr>
        <w:suppressAutoHyphens/>
        <w:spacing w:after="0" w:line="276" w:lineRule="auto"/>
        <w:ind w:left="993" w:hanging="633"/>
        <w:contextualSpacing w:val="0"/>
        <w:jc w:val="both"/>
        <w:rPr>
          <w:rFonts w:ascii="Arial" w:hAnsi="Arial" w:cs="Arial"/>
        </w:rPr>
      </w:pPr>
      <w:r w:rsidRPr="00915491">
        <w:rPr>
          <w:rFonts w:ascii="Arial" w:hAnsi="Arial" w:cs="Arial"/>
        </w:rPr>
        <w:t xml:space="preserve">Zamawiający </w:t>
      </w:r>
      <w:r w:rsidR="00086F83">
        <w:rPr>
          <w:rFonts w:ascii="Arial" w:hAnsi="Arial" w:cs="Arial"/>
        </w:rPr>
        <w:t xml:space="preserve">nie </w:t>
      </w:r>
      <w:r w:rsidRPr="00915491">
        <w:rPr>
          <w:rFonts w:ascii="Arial" w:hAnsi="Arial" w:cs="Arial"/>
        </w:rPr>
        <w:t>dopuszcza składani</w:t>
      </w:r>
      <w:r w:rsidR="00086F83">
        <w:rPr>
          <w:rFonts w:ascii="Arial" w:hAnsi="Arial" w:cs="Arial"/>
        </w:rPr>
        <w:t>a</w:t>
      </w:r>
      <w:r w:rsidRPr="00915491">
        <w:rPr>
          <w:rFonts w:ascii="Arial" w:hAnsi="Arial" w:cs="Arial"/>
        </w:rPr>
        <w:t xml:space="preserve"> ofert częściowych</w:t>
      </w:r>
      <w:r w:rsidR="00086F83">
        <w:rPr>
          <w:rFonts w:ascii="Arial" w:hAnsi="Arial" w:cs="Arial"/>
        </w:rPr>
        <w:t xml:space="preserve"> ani </w:t>
      </w:r>
      <w:r w:rsidRPr="00915491">
        <w:rPr>
          <w:rFonts w:ascii="Arial" w:hAnsi="Arial" w:cs="Arial"/>
        </w:rPr>
        <w:t>wariantowych.</w:t>
      </w:r>
    </w:p>
    <w:p w14:paraId="6055BB57"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zamówień, o których mowa w art. 214 ust. 1 pkt 7 i 8 ustawy Pzp.</w:t>
      </w:r>
    </w:p>
    <w:p w14:paraId="5400D5BE" w14:textId="3038A09F"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wymaga złożenia oferty po odbyciu wizji lokalnej lub sprawdzeniu dokumentów niezbędnych do realizacji zamówienia, o których mowa w art. 131 ust. 2 ustawy Pzp</w:t>
      </w:r>
      <w:r w:rsidR="00915491">
        <w:rPr>
          <w:rFonts w:ascii="Arial" w:hAnsi="Arial" w:cs="Arial"/>
        </w:rPr>
        <w:t xml:space="preserve">, </w:t>
      </w:r>
    </w:p>
    <w:p w14:paraId="3F14AB65"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rozliczenia w walutach obcych.</w:t>
      </w:r>
    </w:p>
    <w:p w14:paraId="17002593"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aukcji elektronicznej.</w:t>
      </w:r>
    </w:p>
    <w:p w14:paraId="7BAE30BF" w14:textId="77777777" w:rsidR="00C21D0C"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Zamawiający nie przewiduje zwrotu kosztów udziału w postępowaniu.</w:t>
      </w:r>
    </w:p>
    <w:p w14:paraId="1CEF6509" w14:textId="2579C6F5" w:rsidR="00255EE4" w:rsidRPr="00255EE4" w:rsidRDefault="00A70803" w:rsidP="00255EE4">
      <w:pPr>
        <w:pStyle w:val="Akapitzlist"/>
        <w:numPr>
          <w:ilvl w:val="1"/>
          <w:numId w:val="1"/>
        </w:numPr>
        <w:rPr>
          <w:rFonts w:ascii="Arial" w:hAnsi="Arial" w:cs="Arial"/>
        </w:rPr>
      </w:pPr>
      <w:r w:rsidRPr="00255EE4">
        <w:rPr>
          <w:rFonts w:ascii="Arial" w:hAnsi="Arial" w:cs="Arial"/>
        </w:rPr>
        <w:t xml:space="preserve">Zamawiający, </w:t>
      </w:r>
      <w:r w:rsidR="00255EE4" w:rsidRPr="00255EE4">
        <w:rPr>
          <w:rFonts w:ascii="Arial" w:hAnsi="Arial" w:cs="Arial"/>
        </w:rPr>
        <w:t>na podstawie</w:t>
      </w:r>
      <w:r w:rsidRPr="00255EE4">
        <w:rPr>
          <w:rFonts w:ascii="Arial" w:hAnsi="Arial" w:cs="Arial"/>
        </w:rPr>
        <w:t xml:space="preserve"> art. 95 ustawy Pzp</w:t>
      </w:r>
      <w:r w:rsidRPr="00255EE4">
        <w:rPr>
          <w:rFonts w:ascii="Arial" w:hAnsi="Arial" w:cs="Arial"/>
          <w:b/>
          <w:bCs/>
        </w:rPr>
        <w:t>,</w:t>
      </w:r>
      <w:r w:rsidRPr="00255EE4">
        <w:rPr>
          <w:rFonts w:ascii="Arial" w:hAnsi="Arial" w:cs="Arial"/>
        </w:rPr>
        <w:t xml:space="preserve"> dotyczących zatrudnienia na podstawie stosunku pracy</w:t>
      </w:r>
      <w:r w:rsidR="004F05E3">
        <w:rPr>
          <w:rFonts w:ascii="Arial" w:hAnsi="Arial" w:cs="Arial"/>
        </w:rPr>
        <w:t xml:space="preserve">, </w:t>
      </w:r>
      <w:r w:rsidR="0026337A">
        <w:rPr>
          <w:rFonts w:ascii="Arial" w:hAnsi="Arial" w:cs="Arial"/>
        </w:rPr>
        <w:t xml:space="preserve">wymaga by Wykonawca w czasie realizacji zamówienia zatrudniał </w:t>
      </w:r>
      <w:r w:rsidR="004F05E3">
        <w:rPr>
          <w:rFonts w:ascii="Arial" w:hAnsi="Arial" w:cs="Arial"/>
        </w:rPr>
        <w:t>na podstawie stosunku pracy</w:t>
      </w:r>
      <w:r w:rsidR="0026337A" w:rsidRPr="0026337A">
        <w:t xml:space="preserve"> </w:t>
      </w:r>
      <w:r w:rsidR="0026337A" w:rsidRPr="0026337A">
        <w:rPr>
          <w:rFonts w:ascii="Arial" w:hAnsi="Arial" w:cs="Arial"/>
        </w:rPr>
        <w:t>co najmniej 2 osoby</w:t>
      </w:r>
      <w:r w:rsidR="0026337A">
        <w:rPr>
          <w:rFonts w:ascii="Arial" w:hAnsi="Arial" w:cs="Arial"/>
        </w:rPr>
        <w:t>, wykonujące roboty budowlane</w:t>
      </w:r>
      <w:r w:rsidR="004F05E3">
        <w:rPr>
          <w:rFonts w:ascii="Arial" w:hAnsi="Arial" w:cs="Arial"/>
        </w:rPr>
        <w:t>.</w:t>
      </w:r>
    </w:p>
    <w:p w14:paraId="64910001" w14:textId="2703CC82" w:rsidR="00C21D0C" w:rsidRPr="0085418D" w:rsidRDefault="00C21D0C" w:rsidP="00255EE4">
      <w:pPr>
        <w:pStyle w:val="Akapitzlist"/>
        <w:widowControl w:val="0"/>
        <w:tabs>
          <w:tab w:val="left" w:pos="1391"/>
        </w:tabs>
        <w:spacing w:after="0" w:line="276" w:lineRule="auto"/>
        <w:ind w:left="993"/>
        <w:jc w:val="both"/>
        <w:rPr>
          <w:rFonts w:ascii="Arial" w:hAnsi="Arial" w:cs="Arial"/>
        </w:rPr>
      </w:pPr>
    </w:p>
    <w:p w14:paraId="207EE77D" w14:textId="7A07D796" w:rsidR="00553F09" w:rsidRPr="00553F09" w:rsidRDefault="00000000" w:rsidP="0085418D">
      <w:pPr>
        <w:pStyle w:val="Akapitzlist"/>
        <w:widowControl w:val="0"/>
        <w:numPr>
          <w:ilvl w:val="1"/>
          <w:numId w:val="1"/>
        </w:numPr>
        <w:tabs>
          <w:tab w:val="left" w:pos="1391"/>
        </w:tabs>
        <w:spacing w:after="0" w:line="276" w:lineRule="auto"/>
        <w:ind w:left="993" w:hanging="633"/>
        <w:jc w:val="both"/>
        <w:rPr>
          <w:rFonts w:ascii="Arial" w:hAnsi="Arial" w:cs="Arial"/>
        </w:rPr>
      </w:pPr>
      <w:r>
        <w:rPr>
          <w:rFonts w:ascii="Arial" w:hAnsi="Arial" w:cs="Arial"/>
        </w:rPr>
        <w:t xml:space="preserve">Zamawiający </w:t>
      </w:r>
      <w:r w:rsidR="0026337A">
        <w:rPr>
          <w:rFonts w:ascii="Arial" w:hAnsi="Arial" w:cs="Arial"/>
        </w:rPr>
        <w:t xml:space="preserve">nie </w:t>
      </w:r>
      <w:r w:rsidR="00A70803">
        <w:rPr>
          <w:rFonts w:ascii="Arial" w:hAnsi="Arial" w:cs="Arial"/>
        </w:rPr>
        <w:t>przewiduje możliwości zmiany umowy</w:t>
      </w:r>
      <w:r w:rsidR="0026337A">
        <w:rPr>
          <w:rFonts w:ascii="Arial" w:hAnsi="Arial" w:cs="Arial"/>
        </w:rPr>
        <w:t>. Z</w:t>
      </w:r>
      <w:r w:rsidR="00553F09" w:rsidRPr="00553F09">
        <w:rPr>
          <w:rFonts w:ascii="Arial" w:hAnsi="Arial" w:cs="Arial"/>
        </w:rPr>
        <w:t xml:space="preserve">miana postanowień umowy </w:t>
      </w:r>
      <w:r w:rsidR="0026337A">
        <w:rPr>
          <w:rFonts w:ascii="Arial" w:hAnsi="Arial" w:cs="Arial"/>
        </w:rPr>
        <w:t xml:space="preserve">dokonana na podstawie przepisów ustawy </w:t>
      </w:r>
      <w:r w:rsidR="00553F09" w:rsidRPr="00553F09">
        <w:rPr>
          <w:rFonts w:ascii="Arial" w:hAnsi="Arial" w:cs="Arial"/>
        </w:rPr>
        <w:t xml:space="preserve">wymaga formy pisemnej pod rygorem nieważności. </w:t>
      </w:r>
    </w:p>
    <w:p w14:paraId="29BA0081" w14:textId="7835436C" w:rsidR="00C21D0C" w:rsidRPr="00553F09" w:rsidRDefault="00C21D0C" w:rsidP="0085418D">
      <w:pPr>
        <w:widowControl w:val="0"/>
        <w:tabs>
          <w:tab w:val="left" w:pos="1391"/>
        </w:tabs>
        <w:spacing w:after="0" w:line="276" w:lineRule="auto"/>
        <w:ind w:left="360"/>
        <w:jc w:val="both"/>
        <w:rPr>
          <w:rFonts w:ascii="Arial" w:hAnsi="Arial" w:cs="Arial"/>
        </w:rPr>
      </w:pPr>
    </w:p>
    <w:p w14:paraId="5FB21C0B" w14:textId="77777777" w:rsidR="00C21D0C" w:rsidRDefault="00000000">
      <w:pPr>
        <w:pStyle w:val="Akapitzlist"/>
        <w:widowControl w:val="0"/>
        <w:numPr>
          <w:ilvl w:val="1"/>
          <w:numId w:val="1"/>
        </w:numPr>
        <w:tabs>
          <w:tab w:val="left" w:pos="1391"/>
        </w:tabs>
        <w:spacing w:after="0" w:line="240" w:lineRule="auto"/>
        <w:ind w:left="993" w:hanging="633"/>
        <w:jc w:val="both"/>
        <w:rPr>
          <w:rFonts w:ascii="Arial" w:hAnsi="Arial" w:cs="Arial"/>
        </w:rPr>
      </w:pPr>
      <w:r>
        <w:rPr>
          <w:rFonts w:ascii="Arial" w:hAnsi="Arial" w:cs="Arial"/>
          <w:spacing w:val="-2"/>
          <w:w w:val="105"/>
        </w:rPr>
        <w:t>Podwykonawcy:</w:t>
      </w:r>
    </w:p>
    <w:p w14:paraId="4EEAC144"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wykonawca</w:t>
      </w:r>
      <w:r>
        <w:rPr>
          <w:rFonts w:ascii="Arial" w:hAnsi="Arial" w:cs="Arial"/>
          <w:spacing w:val="9"/>
        </w:rPr>
        <w:t xml:space="preserve"> </w:t>
      </w:r>
      <w:r>
        <w:rPr>
          <w:rFonts w:ascii="Arial" w:hAnsi="Arial" w:cs="Arial"/>
        </w:rPr>
        <w:t>może</w:t>
      </w:r>
      <w:r>
        <w:rPr>
          <w:rFonts w:ascii="Arial" w:hAnsi="Arial" w:cs="Arial"/>
          <w:spacing w:val="8"/>
        </w:rPr>
        <w:t xml:space="preserve"> </w:t>
      </w:r>
      <w:r>
        <w:rPr>
          <w:rFonts w:ascii="Arial" w:hAnsi="Arial" w:cs="Arial"/>
        </w:rPr>
        <w:t>powierzyć</w:t>
      </w:r>
      <w:r>
        <w:rPr>
          <w:rFonts w:ascii="Arial" w:hAnsi="Arial" w:cs="Arial"/>
          <w:spacing w:val="10"/>
        </w:rPr>
        <w:t xml:space="preserve"> </w:t>
      </w:r>
      <w:r>
        <w:rPr>
          <w:rFonts w:ascii="Arial" w:hAnsi="Arial" w:cs="Arial"/>
        </w:rPr>
        <w:t>wykonanie</w:t>
      </w:r>
      <w:r>
        <w:rPr>
          <w:rFonts w:ascii="Arial" w:hAnsi="Arial" w:cs="Arial"/>
          <w:spacing w:val="9"/>
        </w:rPr>
        <w:t xml:space="preserve"> </w:t>
      </w:r>
      <w:r>
        <w:rPr>
          <w:rFonts w:ascii="Arial" w:hAnsi="Arial" w:cs="Arial"/>
        </w:rPr>
        <w:t>części</w:t>
      </w:r>
      <w:r>
        <w:rPr>
          <w:rFonts w:ascii="Arial" w:hAnsi="Arial" w:cs="Arial"/>
          <w:spacing w:val="10"/>
        </w:rPr>
        <w:t xml:space="preserve"> </w:t>
      </w:r>
      <w:r>
        <w:rPr>
          <w:rFonts w:ascii="Arial" w:hAnsi="Arial" w:cs="Arial"/>
        </w:rPr>
        <w:t>zamówienia</w:t>
      </w:r>
      <w:r>
        <w:rPr>
          <w:rFonts w:ascii="Arial" w:hAnsi="Arial" w:cs="Arial"/>
          <w:spacing w:val="10"/>
        </w:rPr>
        <w:t xml:space="preserve"> </w:t>
      </w:r>
      <w:r>
        <w:rPr>
          <w:rFonts w:ascii="Arial" w:hAnsi="Arial" w:cs="Arial"/>
          <w:spacing w:val="-2"/>
        </w:rPr>
        <w:t>podwykonawcy;</w:t>
      </w:r>
    </w:p>
    <w:p w14:paraId="1F051D6E" w14:textId="77777777"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spacing w:val="-2"/>
        </w:rPr>
        <w:t>Zamawiający żąda wskazania przez wykonawcę w ofercie części zamówienia, których wykonanie zamierza powierzyć podwykonawcom, oraz podania nazw podwykonawców, jeżeli są już znani;</w:t>
      </w:r>
    </w:p>
    <w:p w14:paraId="2246C2A1" w14:textId="13E3F174" w:rsidR="00C21D0C" w:rsidRDefault="00000000">
      <w:pPr>
        <w:pStyle w:val="Akapitzlist"/>
        <w:widowControl w:val="0"/>
        <w:numPr>
          <w:ilvl w:val="2"/>
          <w:numId w:val="1"/>
        </w:numPr>
        <w:tabs>
          <w:tab w:val="left" w:pos="1815"/>
          <w:tab w:val="left" w:pos="1816"/>
        </w:tabs>
        <w:spacing w:after="0" w:line="240" w:lineRule="auto"/>
        <w:ind w:left="1701" w:hanging="981"/>
        <w:jc w:val="both"/>
        <w:rPr>
          <w:rFonts w:ascii="Arial" w:hAnsi="Arial" w:cs="Arial"/>
        </w:rPr>
      </w:pPr>
      <w:r>
        <w:rPr>
          <w:rFonts w:ascii="Arial" w:hAnsi="Arial" w:cs="Arial"/>
        </w:rPr>
        <w:t>pozostałe wymagania dotyczące podwykonawców określone zostały w </w:t>
      </w:r>
      <w:bookmarkStart w:id="29" w:name="_Hlk137465931"/>
      <w:r>
        <w:rPr>
          <w:rFonts w:ascii="Arial" w:hAnsi="Arial" w:cs="Arial"/>
        </w:rPr>
        <w:t>§ </w:t>
      </w:r>
      <w:r w:rsidR="00255EE4">
        <w:rPr>
          <w:rFonts w:ascii="Arial" w:hAnsi="Arial" w:cs="Arial"/>
        </w:rPr>
        <w:t>7</w:t>
      </w:r>
      <w:r>
        <w:rPr>
          <w:rFonts w:ascii="Arial" w:hAnsi="Arial" w:cs="Arial"/>
        </w:rPr>
        <w:t xml:space="preserve"> załącznika nr 2 do SWZ.</w:t>
      </w:r>
    </w:p>
    <w:bookmarkEnd w:id="29"/>
    <w:p w14:paraId="0FA560C6" w14:textId="77777777" w:rsidR="00C21D0C" w:rsidRDefault="00C21D0C">
      <w:pPr>
        <w:tabs>
          <w:tab w:val="left" w:pos="1390"/>
          <w:tab w:val="left" w:pos="1391"/>
        </w:tabs>
        <w:spacing w:after="240" w:line="276" w:lineRule="auto"/>
        <w:ind w:left="1636" w:hanging="567"/>
        <w:jc w:val="both"/>
        <w:rPr>
          <w:rFonts w:ascii="Arial" w:hAnsi="Arial" w:cs="Arial"/>
        </w:rPr>
      </w:pPr>
    </w:p>
    <w:p w14:paraId="567E4DF1" w14:textId="77777777" w:rsidR="00C21D0C" w:rsidRDefault="00000000">
      <w:pPr>
        <w:pStyle w:val="Nagwek1"/>
        <w:numPr>
          <w:ilvl w:val="0"/>
          <w:numId w:val="1"/>
        </w:numPr>
        <w:spacing w:after="240" w:line="276" w:lineRule="auto"/>
        <w:jc w:val="both"/>
        <w:rPr>
          <w:lang w:eastAsia="ar-SA"/>
        </w:rPr>
      </w:pPr>
      <w:bookmarkStart w:id="30" w:name="_Toc130804296"/>
      <w:r>
        <w:rPr>
          <w:lang w:eastAsia="ar-SA"/>
        </w:rPr>
        <w:t>Obowiązek informacyjny RODO.</w:t>
      </w:r>
      <w:bookmarkEnd w:id="30"/>
    </w:p>
    <w:p w14:paraId="4680F15D" w14:textId="77777777" w:rsidR="00C21D0C" w:rsidRDefault="00000000">
      <w:pPr>
        <w:widowControl w:val="0"/>
        <w:tabs>
          <w:tab w:val="left" w:pos="1391"/>
          <w:tab w:val="left" w:pos="9072"/>
          <w:tab w:val="left" w:pos="9214"/>
        </w:tabs>
        <w:spacing w:after="0" w:line="278" w:lineRule="auto"/>
        <w:ind w:left="360" w:right="-2"/>
        <w:jc w:val="both"/>
        <w:rPr>
          <w:rFonts w:ascii="Arial" w:hAnsi="Arial" w:cs="Arial"/>
        </w:rPr>
      </w:pPr>
      <w:r>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BB85C5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administratorem danych osobowych, które mogą zostać przekazane Zamawiającemu w toku niniejszego postępowania jest Gmina Trzcianka;</w:t>
      </w:r>
    </w:p>
    <w:p w14:paraId="4ABA7FF8" w14:textId="77777777" w:rsidR="00C21D0C" w:rsidRDefault="00000000">
      <w:pPr>
        <w:pStyle w:val="Akapitzlist"/>
        <w:numPr>
          <w:ilvl w:val="1"/>
          <w:numId w:val="1"/>
        </w:numPr>
        <w:spacing w:after="0" w:line="276" w:lineRule="auto"/>
        <w:ind w:left="993" w:hanging="633"/>
        <w:jc w:val="both"/>
      </w:pPr>
      <w:r>
        <w:rPr>
          <w:rFonts w:ascii="Arial" w:hAnsi="Arial" w:cs="Arial"/>
        </w:rPr>
        <w:t xml:space="preserve">Zamawiający wyznaczył inspektora ochrony danych; jest to osoba, z którą mogą się Państwo kontaktować </w:t>
      </w:r>
      <w:r>
        <w:rPr>
          <w:rFonts w:ascii="Arial" w:hAnsi="Arial" w:cs="Arial"/>
        </w:rPr>
        <w:tab/>
        <w:t>we wszystkich sprawach dotyczących przetwarzania danych osobowych oraz korzystania z praw związanych z przetwarzaniem danych; z inspektorem  ochrony danych mogą się Państwo kontaktować w następujący sposób:</w:t>
      </w:r>
    </w:p>
    <w:p w14:paraId="6FCC2030" w14:textId="77777777" w:rsidR="00C21D0C" w:rsidRDefault="00000000">
      <w:pPr>
        <w:pStyle w:val="Akapitzlist"/>
        <w:numPr>
          <w:ilvl w:val="2"/>
          <w:numId w:val="1"/>
        </w:numPr>
        <w:suppressAutoHyphens/>
        <w:spacing w:after="0" w:line="276" w:lineRule="auto"/>
        <w:ind w:left="1560" w:hanging="840"/>
        <w:jc w:val="both"/>
        <w:rPr>
          <w:rFonts w:ascii="Arial" w:hAnsi="Arial" w:cs="Arial"/>
        </w:rPr>
      </w:pPr>
      <w:r>
        <w:rPr>
          <w:rFonts w:ascii="Arial" w:hAnsi="Arial" w:cs="Arial"/>
        </w:rPr>
        <w:t>listownie na adres administratora;</w:t>
      </w:r>
    </w:p>
    <w:p w14:paraId="04FBBC24"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 xml:space="preserve">poprzez e-mail: </w:t>
      </w:r>
      <w:hyperlink r:id="rId19">
        <w:r>
          <w:rPr>
            <w:rStyle w:val="czeinternetowe"/>
            <w:rFonts w:ascii="Arial" w:hAnsi="Arial" w:cs="Arial"/>
          </w:rPr>
          <w:t>iod@drmendyk.pl</w:t>
        </w:r>
      </w:hyperlink>
    </w:p>
    <w:p w14:paraId="486D575E" w14:textId="77777777" w:rsidR="00C21D0C" w:rsidRDefault="00000000">
      <w:pPr>
        <w:numPr>
          <w:ilvl w:val="2"/>
          <w:numId w:val="1"/>
        </w:numPr>
        <w:spacing w:after="0" w:line="276" w:lineRule="auto"/>
        <w:ind w:left="1560" w:hanging="840"/>
        <w:jc w:val="both"/>
        <w:rPr>
          <w:rFonts w:ascii="Arial" w:hAnsi="Arial" w:cs="Arial"/>
        </w:rPr>
      </w:pPr>
      <w:r>
        <w:rPr>
          <w:rFonts w:ascii="Arial" w:hAnsi="Arial" w:cs="Arial"/>
        </w:rPr>
        <w:t>telefonicznie: 507-054-139</w:t>
      </w:r>
    </w:p>
    <w:p w14:paraId="25BD8405"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przetwarzane będą na podstawie art. 6 ust. 1 lit. b i c RODO w celu związanym z niniejszym postępowaniem o udzielenie zamówienia publicznego;</w:t>
      </w:r>
    </w:p>
    <w:p w14:paraId="727E899B"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odbiorcami danych osobowych będą osoby lub podmioty, którym udostępniona zostanie dokumentacja postępowania w oparciu o art. 18 oraz art. 96 ust. 3 ustawy Pzp;</w:t>
      </w:r>
    </w:p>
    <w:p w14:paraId="7B71FE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osobowe będą przechowywane, zgodnie z art. 97 ust. 1 RODO, przez okres 4 lat od dnia zakończenia postępowania o udzielenie zamówienia, a jeżeli czas trwania umowy przekracza 4 lata, okres przechowywania obejmuje cały czas trwania umowy oraz przedawnienia wynikających z niej roszczeń;</w:t>
      </w:r>
    </w:p>
    <w:p w14:paraId="5F4477AF"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obowiązek podania danych osobowych jest wymogiem ustawowym określonym w przepisach ustawy Pzp, związanym z udziałem w postępowaniu o udzielenie zamówienia publicznego, konsekwencje niepodania określonych danych wynikają z ustawy Pzp;</w:t>
      </w:r>
    </w:p>
    <w:p w14:paraId="60B05501"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dane nie będą udostępniane innym podmiotom niż upoważnionym na podstawie obowiązujących przepisów;</w:t>
      </w:r>
    </w:p>
    <w:p w14:paraId="67B9FECC"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t>w odniesieniu do danych osobowych decyzje nie będą podejmowane w sposób zautomatyzowany, stosownie do art. 22 RODO;</w:t>
      </w:r>
    </w:p>
    <w:p w14:paraId="6570C67A" w14:textId="77777777" w:rsidR="00C21D0C" w:rsidRDefault="00000000">
      <w:pPr>
        <w:pStyle w:val="Akapitzlist"/>
        <w:widowControl w:val="0"/>
        <w:numPr>
          <w:ilvl w:val="1"/>
          <w:numId w:val="1"/>
        </w:numPr>
        <w:tabs>
          <w:tab w:val="left" w:pos="1816"/>
          <w:tab w:val="left" w:pos="9072"/>
          <w:tab w:val="left" w:pos="9214"/>
        </w:tabs>
        <w:spacing w:after="0" w:line="278" w:lineRule="auto"/>
        <w:ind w:left="993" w:right="-2" w:hanging="633"/>
        <w:jc w:val="both"/>
        <w:rPr>
          <w:rFonts w:ascii="Arial" w:hAnsi="Arial" w:cs="Arial"/>
        </w:rPr>
      </w:pPr>
      <w:r>
        <w:rPr>
          <w:rFonts w:ascii="Arial" w:hAnsi="Arial" w:cs="Arial"/>
        </w:rPr>
        <w:lastRenderedPageBreak/>
        <w:t>osoby, których dane osobowe zostaną przekazane Zamawiającemu w toku niniejszego postępowania posiadają:</w:t>
      </w:r>
    </w:p>
    <w:p w14:paraId="327B2584"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15 RODO, prawo dostępu do danych osobowych ich dotyczących;</w:t>
      </w:r>
    </w:p>
    <w:p w14:paraId="395B01B6"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16 RODO, prawo do sprostowania danych osobowych ich dotyczących, z tym że skorzystanie z prawa do sprostowania nie może skutkować zmianą wyniku niniejszego postępowania, ani zmianą postanowień umowy w zakresie niezgodnym z ustawą oraz nie może naruszać integralności protokołu z postępowania oraz jego załączników;</w:t>
      </w:r>
    </w:p>
    <w:p w14:paraId="735D64E7"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na podstawie art. 18 RODO, prawo żądania od administratora ograniczenia przetwarzania danych osobowych z zastrzeżeniem przypadków, o których mowa w art. 18 ust. 2 RODO;</w:t>
      </w:r>
    </w:p>
    <w:p w14:paraId="60F4DE30" w14:textId="77777777" w:rsidR="00C21D0C" w:rsidRDefault="00000000">
      <w:pPr>
        <w:pStyle w:val="Tekstpodstawowy"/>
        <w:numPr>
          <w:ilvl w:val="2"/>
          <w:numId w:val="1"/>
        </w:numPr>
        <w:tabs>
          <w:tab w:val="left" w:pos="1560"/>
        </w:tabs>
        <w:spacing w:before="0"/>
        <w:ind w:left="1560" w:right="-2" w:hanging="840"/>
        <w:jc w:val="both"/>
        <w:rPr>
          <w:sz w:val="22"/>
          <w:szCs w:val="22"/>
        </w:rPr>
      </w:pPr>
      <w:r>
        <w:rPr>
          <w:sz w:val="22"/>
          <w:szCs w:val="22"/>
        </w:rPr>
        <w:t>prawo do wniesienia skargi do Prezesa Urzędu Ochrony Danych Osobowych, gdy którakolwiek z tych osób uzna, że przetwarzanie danych osobowych ich dotyczących narusza przepisy RODO;</w:t>
      </w:r>
    </w:p>
    <w:p w14:paraId="2CFCC369" w14:textId="77777777" w:rsidR="00C21D0C" w:rsidRDefault="00000000">
      <w:pPr>
        <w:pStyle w:val="Akapitzlist"/>
        <w:widowControl w:val="0"/>
        <w:numPr>
          <w:ilvl w:val="2"/>
          <w:numId w:val="1"/>
        </w:numPr>
        <w:tabs>
          <w:tab w:val="left" w:pos="1816"/>
          <w:tab w:val="left" w:pos="9072"/>
          <w:tab w:val="left" w:pos="9214"/>
        </w:tabs>
        <w:spacing w:after="0" w:line="240" w:lineRule="auto"/>
        <w:ind w:left="1560" w:right="-2" w:hanging="840"/>
        <w:jc w:val="both"/>
        <w:rPr>
          <w:rFonts w:ascii="Arial" w:hAnsi="Arial" w:cs="Arial"/>
        </w:rPr>
      </w:pPr>
      <w:r>
        <w:rPr>
          <w:rFonts w:ascii="Arial" w:hAnsi="Arial" w:cs="Arial"/>
        </w:rPr>
        <w:t>osobom, których dane osobowe zostaną przekazane Zamawiającemu w toku niniejszego postępowania nie przysługuje:</w:t>
      </w:r>
    </w:p>
    <w:p w14:paraId="77E163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w związku z art. 17 ust. 3 lit. b, d lub e RODO, prawo do usunięcia danych osobowych;</w:t>
      </w:r>
    </w:p>
    <w:p w14:paraId="1CA6422A"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prawo do przenoszenia danych osobowych, o którym mowa w art. 20 RODO;</w:t>
      </w:r>
    </w:p>
    <w:p w14:paraId="3144FB22" w14:textId="77777777" w:rsidR="00C21D0C" w:rsidRDefault="00000000">
      <w:pPr>
        <w:pStyle w:val="Akapitzlist"/>
        <w:numPr>
          <w:ilvl w:val="3"/>
          <w:numId w:val="1"/>
        </w:numPr>
        <w:suppressAutoHyphens/>
        <w:spacing w:after="0" w:line="276" w:lineRule="auto"/>
        <w:ind w:left="2127" w:hanging="1047"/>
        <w:jc w:val="both"/>
        <w:rPr>
          <w:rFonts w:ascii="Arial" w:hAnsi="Arial" w:cs="Arial"/>
        </w:rPr>
      </w:pPr>
      <w:r>
        <w:rPr>
          <w:rFonts w:ascii="Arial" w:hAnsi="Arial" w:cs="Arial"/>
        </w:rPr>
        <w:t>na podstawie art. 21 RODO, prawo sprzeciwu wobec przetwarzania danych osobowych, gdyż podstawą prawną przetwarzania danych osobowych jest art. 6 ust. 1 lit. c RODO.</w:t>
      </w:r>
    </w:p>
    <w:p w14:paraId="3E6311D5" w14:textId="77777777" w:rsidR="00C21D0C" w:rsidRDefault="00C21D0C">
      <w:pPr>
        <w:widowControl w:val="0"/>
        <w:tabs>
          <w:tab w:val="left" w:pos="1816"/>
          <w:tab w:val="left" w:pos="9072"/>
          <w:tab w:val="left" w:pos="9214"/>
        </w:tabs>
        <w:spacing w:after="0" w:line="240" w:lineRule="auto"/>
        <w:ind w:left="709" w:right="-2"/>
        <w:jc w:val="both"/>
        <w:rPr>
          <w:rFonts w:ascii="Arial" w:hAnsi="Arial" w:cs="Arial"/>
        </w:rPr>
      </w:pPr>
    </w:p>
    <w:p w14:paraId="0351EFFE" w14:textId="77777777" w:rsidR="00C21D0C" w:rsidRDefault="00000000">
      <w:pPr>
        <w:pStyle w:val="Nagwek1"/>
        <w:numPr>
          <w:ilvl w:val="0"/>
          <w:numId w:val="1"/>
        </w:numPr>
        <w:spacing w:after="240" w:line="276" w:lineRule="auto"/>
        <w:jc w:val="both"/>
        <w:rPr>
          <w:lang w:eastAsia="ar-SA"/>
        </w:rPr>
      </w:pPr>
      <w:bookmarkStart w:id="31" w:name="_Toc130804297"/>
      <w:r>
        <w:rPr>
          <w:lang w:eastAsia="ar-SA"/>
        </w:rPr>
        <w:t>Wykaz załączników.</w:t>
      </w:r>
      <w:bookmarkEnd w:id="31"/>
    </w:p>
    <w:p w14:paraId="4E0F35BE" w14:textId="13A09E4F" w:rsidR="00D72509" w:rsidRDefault="00000000" w:rsidP="00D72509">
      <w:pPr>
        <w:ind w:left="1843" w:hanging="1276"/>
        <w:rPr>
          <w:rFonts w:ascii="Arial" w:hAnsi="Arial" w:cs="Arial"/>
          <w:lang w:eastAsia="ar-SA"/>
        </w:rPr>
      </w:pPr>
      <w:r>
        <w:rPr>
          <w:rFonts w:ascii="Arial" w:hAnsi="Arial" w:cs="Arial"/>
          <w:lang w:eastAsia="ar-SA"/>
        </w:rPr>
        <w:t>Zał. nr 1</w:t>
      </w:r>
      <w:r>
        <w:rPr>
          <w:rFonts w:ascii="Arial" w:hAnsi="Arial" w:cs="Arial"/>
          <w:lang w:eastAsia="ar-SA"/>
        </w:rPr>
        <w:tab/>
      </w:r>
      <w:r>
        <w:rPr>
          <w:rFonts w:ascii="Arial" w:hAnsi="Arial" w:cs="Arial"/>
          <w:lang w:eastAsia="ar-SA"/>
        </w:rPr>
        <w:tab/>
      </w:r>
      <w:r w:rsidR="00D72509">
        <w:rPr>
          <w:rFonts w:ascii="Arial" w:hAnsi="Arial" w:cs="Arial"/>
          <w:lang w:eastAsia="ar-SA"/>
        </w:rPr>
        <w:t>formularz oferty</w:t>
      </w:r>
    </w:p>
    <w:p w14:paraId="71EEF76B" w14:textId="63EDA332" w:rsidR="00C21D0C" w:rsidRDefault="00000000">
      <w:pPr>
        <w:ind w:left="1843" w:hanging="1276"/>
        <w:rPr>
          <w:rFonts w:ascii="Arial" w:hAnsi="Arial" w:cs="Arial"/>
          <w:lang w:eastAsia="ar-SA"/>
        </w:rPr>
      </w:pPr>
      <w:r>
        <w:rPr>
          <w:rFonts w:ascii="Arial" w:hAnsi="Arial" w:cs="Arial"/>
          <w:lang w:eastAsia="ar-SA"/>
        </w:rPr>
        <w:t>Zał. nr 2</w:t>
      </w:r>
      <w:r>
        <w:rPr>
          <w:rFonts w:ascii="Arial" w:hAnsi="Arial" w:cs="Arial"/>
          <w:lang w:eastAsia="ar-SA"/>
        </w:rPr>
        <w:tab/>
      </w:r>
      <w:r>
        <w:rPr>
          <w:rFonts w:ascii="Arial" w:hAnsi="Arial" w:cs="Arial"/>
          <w:lang w:eastAsia="ar-SA"/>
        </w:rPr>
        <w:tab/>
      </w:r>
      <w:r w:rsidR="00553F09">
        <w:rPr>
          <w:rFonts w:ascii="Arial" w:hAnsi="Arial" w:cs="Arial"/>
          <w:lang w:eastAsia="ar-SA"/>
        </w:rPr>
        <w:t xml:space="preserve">wzór umowy </w:t>
      </w:r>
    </w:p>
    <w:p w14:paraId="7796B755" w14:textId="41687637" w:rsidR="00C21D0C" w:rsidRPr="00D72509" w:rsidRDefault="00000000" w:rsidP="0085418D">
      <w:pPr>
        <w:ind w:left="1843" w:hanging="1276"/>
        <w:rPr>
          <w:rFonts w:ascii="Arial" w:hAnsi="Arial" w:cs="Arial"/>
        </w:rPr>
      </w:pPr>
      <w:r>
        <w:rPr>
          <w:rFonts w:ascii="Arial" w:hAnsi="Arial" w:cs="Arial"/>
          <w:lang w:eastAsia="ar-SA"/>
        </w:rPr>
        <w:t>Zał. nr 3</w:t>
      </w:r>
      <w:r>
        <w:rPr>
          <w:rFonts w:ascii="Arial" w:hAnsi="Arial" w:cs="Arial"/>
          <w:lang w:eastAsia="ar-SA"/>
        </w:rPr>
        <w:tab/>
      </w:r>
      <w:r>
        <w:rPr>
          <w:rFonts w:ascii="Arial" w:hAnsi="Arial" w:cs="Arial"/>
          <w:lang w:eastAsia="ar-SA"/>
        </w:rPr>
        <w:tab/>
      </w:r>
      <w:r w:rsidR="00D72509" w:rsidRPr="00D72509">
        <w:rPr>
          <w:rFonts w:ascii="Arial" w:hAnsi="Arial" w:cs="Arial"/>
        </w:rPr>
        <w:t xml:space="preserve">oświadczenie o braku podstaw do wykluczenia, spełnianiu warunków             </w:t>
      </w:r>
      <w:r w:rsidR="00D72509">
        <w:rPr>
          <w:rFonts w:ascii="Arial" w:hAnsi="Arial" w:cs="Arial"/>
        </w:rPr>
        <w:t xml:space="preserve">    </w:t>
      </w:r>
      <w:r w:rsidR="0085418D">
        <w:rPr>
          <w:rFonts w:ascii="Arial" w:hAnsi="Arial" w:cs="Arial"/>
        </w:rPr>
        <w:t xml:space="preserve">     </w:t>
      </w:r>
      <w:r w:rsidR="00D72509" w:rsidRPr="00D72509">
        <w:rPr>
          <w:rFonts w:ascii="Arial" w:hAnsi="Arial" w:cs="Arial"/>
        </w:rPr>
        <w:t>udziału w postępowaniu</w:t>
      </w:r>
    </w:p>
    <w:p w14:paraId="6C0434A2" w14:textId="7E189D3A" w:rsidR="00C21D0C" w:rsidRDefault="00000000">
      <w:pPr>
        <w:ind w:left="1843" w:hanging="1276"/>
        <w:rPr>
          <w:rFonts w:ascii="Arial" w:hAnsi="Arial" w:cs="Arial"/>
          <w:lang w:eastAsia="ar-SA"/>
        </w:rPr>
      </w:pPr>
      <w:r>
        <w:rPr>
          <w:rFonts w:ascii="Arial" w:hAnsi="Arial" w:cs="Arial"/>
          <w:lang w:eastAsia="ar-SA"/>
        </w:rPr>
        <w:t xml:space="preserve">Zał. nr </w:t>
      </w:r>
      <w:r w:rsidR="009B108F">
        <w:rPr>
          <w:rFonts w:ascii="Arial" w:hAnsi="Arial" w:cs="Arial"/>
          <w:lang w:eastAsia="ar-SA"/>
        </w:rPr>
        <w:t>4</w:t>
      </w:r>
      <w:r>
        <w:rPr>
          <w:rFonts w:ascii="Arial" w:hAnsi="Arial" w:cs="Arial"/>
          <w:lang w:eastAsia="ar-SA"/>
        </w:rPr>
        <w:tab/>
      </w:r>
      <w:r>
        <w:rPr>
          <w:rFonts w:ascii="Arial" w:hAnsi="Arial" w:cs="Arial"/>
          <w:lang w:eastAsia="ar-SA"/>
        </w:rPr>
        <w:tab/>
      </w:r>
      <w:r w:rsidR="00D72509">
        <w:rPr>
          <w:rFonts w:ascii="Arial" w:hAnsi="Arial" w:cs="Arial"/>
        </w:rPr>
        <w:t xml:space="preserve">oświadczenie o </w:t>
      </w:r>
      <w:r>
        <w:rPr>
          <w:rFonts w:ascii="Arial" w:hAnsi="Arial" w:cs="Arial"/>
        </w:rPr>
        <w:t>przeciwdziałaniu agresji na Ukrainę.</w:t>
      </w:r>
    </w:p>
    <w:p w14:paraId="78641552" w14:textId="54A3849F" w:rsidR="00C21D0C" w:rsidRDefault="00000000">
      <w:pPr>
        <w:ind w:left="1843" w:hanging="1276"/>
        <w:rPr>
          <w:rFonts w:ascii="Arial" w:hAnsi="Arial" w:cs="Arial"/>
        </w:rPr>
      </w:pPr>
      <w:r>
        <w:rPr>
          <w:rFonts w:ascii="Arial" w:hAnsi="Arial" w:cs="Arial"/>
        </w:rPr>
        <w:t>Zał. nr 5</w:t>
      </w:r>
      <w:r>
        <w:rPr>
          <w:rFonts w:ascii="Arial" w:hAnsi="Arial" w:cs="Arial"/>
        </w:rPr>
        <w:tab/>
      </w:r>
      <w:r>
        <w:rPr>
          <w:rFonts w:ascii="Arial" w:hAnsi="Arial" w:cs="Arial"/>
        </w:rPr>
        <w:tab/>
      </w:r>
      <w:r w:rsidR="0085418D">
        <w:rPr>
          <w:rFonts w:ascii="Arial" w:hAnsi="Arial" w:cs="Arial"/>
        </w:rPr>
        <w:t>opis przedmiotu zamówienia</w:t>
      </w:r>
    </w:p>
    <w:p w14:paraId="11221827" w14:textId="311653B4" w:rsidR="004F05E3" w:rsidRDefault="004F05E3">
      <w:pPr>
        <w:ind w:left="1843" w:hanging="1276"/>
        <w:rPr>
          <w:rFonts w:ascii="Arial" w:hAnsi="Arial" w:cs="Arial"/>
        </w:rPr>
      </w:pPr>
      <w:r>
        <w:rPr>
          <w:rFonts w:ascii="Arial" w:hAnsi="Arial" w:cs="Arial"/>
        </w:rPr>
        <w:t>Zał. nr 6</w:t>
      </w:r>
      <w:r w:rsidR="00B04CB8">
        <w:rPr>
          <w:rFonts w:ascii="Arial" w:hAnsi="Arial" w:cs="Arial"/>
        </w:rPr>
        <w:t xml:space="preserve">            </w:t>
      </w:r>
      <w:r w:rsidR="0026337A">
        <w:rPr>
          <w:rFonts w:ascii="Arial" w:hAnsi="Arial" w:cs="Arial"/>
        </w:rPr>
        <w:t>projekt techniczny</w:t>
      </w:r>
    </w:p>
    <w:p w14:paraId="49F49C85" w14:textId="65B6B8ED" w:rsidR="00C21D0C" w:rsidRDefault="00000000" w:rsidP="0085418D">
      <w:pPr>
        <w:spacing w:after="100" w:afterAutospacing="1"/>
        <w:ind w:left="1843" w:hanging="1276"/>
        <w:rPr>
          <w:rFonts w:ascii="Arial" w:hAnsi="Arial" w:cs="Arial"/>
          <w:lang w:eastAsia="ar-SA"/>
        </w:rPr>
      </w:pPr>
      <w:r>
        <w:rPr>
          <w:rFonts w:ascii="Arial" w:hAnsi="Arial" w:cs="Arial"/>
          <w:lang w:eastAsia="ar-SA"/>
        </w:rPr>
        <w:t>Zał. nr 7</w:t>
      </w:r>
      <w:r>
        <w:rPr>
          <w:rFonts w:ascii="Arial" w:hAnsi="Arial" w:cs="Arial"/>
          <w:lang w:eastAsia="ar-SA"/>
        </w:rPr>
        <w:tab/>
      </w:r>
      <w:r>
        <w:rPr>
          <w:rFonts w:ascii="Arial" w:hAnsi="Arial" w:cs="Arial"/>
          <w:lang w:eastAsia="ar-SA"/>
        </w:rPr>
        <w:tab/>
      </w:r>
      <w:r w:rsidR="00D72509">
        <w:rPr>
          <w:rFonts w:ascii="Arial" w:hAnsi="Arial" w:cs="Arial"/>
          <w:lang w:eastAsia="ar-SA"/>
        </w:rPr>
        <w:t>o</w:t>
      </w:r>
      <w:r>
        <w:rPr>
          <w:rFonts w:ascii="Arial" w:hAnsi="Arial" w:cs="Arial"/>
          <w:lang w:eastAsia="ar-SA"/>
        </w:rPr>
        <w:t>świadczenie wykonawców wspólnie ubiegających się o udzielenie zamówienia.</w:t>
      </w:r>
    </w:p>
    <w:p w14:paraId="482571D5" w14:textId="347D22BF" w:rsidR="00C21D0C" w:rsidRDefault="00000000">
      <w:pPr>
        <w:ind w:left="1843" w:hanging="1276"/>
        <w:rPr>
          <w:rFonts w:ascii="Arial" w:hAnsi="Arial" w:cs="Arial"/>
          <w:spacing w:val="-2"/>
          <w:w w:val="105"/>
        </w:rPr>
      </w:pPr>
      <w:r>
        <w:rPr>
          <w:rFonts w:ascii="Arial" w:hAnsi="Arial" w:cs="Arial"/>
          <w:lang w:eastAsia="ar-SA"/>
        </w:rPr>
        <w:t>Zał. nr 8a</w:t>
      </w:r>
      <w:r>
        <w:rPr>
          <w:rFonts w:ascii="Arial" w:hAnsi="Arial" w:cs="Arial"/>
          <w:lang w:eastAsia="ar-SA"/>
        </w:rPr>
        <w:tab/>
      </w:r>
      <w:r>
        <w:rPr>
          <w:rFonts w:ascii="Arial" w:hAnsi="Arial" w:cs="Arial"/>
          <w:lang w:eastAsia="ar-SA"/>
        </w:rPr>
        <w:tab/>
      </w:r>
      <w:r w:rsidR="00D72509">
        <w:rPr>
          <w:rFonts w:ascii="Arial" w:hAnsi="Arial" w:cs="Arial"/>
          <w:lang w:eastAsia="ar-SA"/>
        </w:rPr>
        <w:t>z</w:t>
      </w:r>
      <w:r>
        <w:rPr>
          <w:rFonts w:ascii="Arial" w:hAnsi="Arial" w:cs="Arial"/>
          <w:w w:val="105"/>
        </w:rPr>
        <w:t>obowiązania</w:t>
      </w:r>
      <w:r>
        <w:rPr>
          <w:rFonts w:ascii="Arial" w:hAnsi="Arial" w:cs="Arial"/>
          <w:spacing w:val="42"/>
          <w:w w:val="105"/>
        </w:rPr>
        <w:t xml:space="preserve"> </w:t>
      </w:r>
      <w:r>
        <w:rPr>
          <w:rFonts w:ascii="Arial" w:hAnsi="Arial" w:cs="Arial"/>
          <w:w w:val="105"/>
        </w:rPr>
        <w:t>innego</w:t>
      </w:r>
      <w:r>
        <w:rPr>
          <w:rFonts w:ascii="Arial" w:hAnsi="Arial" w:cs="Arial"/>
          <w:spacing w:val="42"/>
          <w:w w:val="105"/>
        </w:rPr>
        <w:t xml:space="preserve"> </w:t>
      </w:r>
      <w:r>
        <w:rPr>
          <w:rFonts w:ascii="Arial" w:hAnsi="Arial" w:cs="Arial"/>
          <w:w w:val="105"/>
        </w:rPr>
        <w:t>podmiotu</w:t>
      </w:r>
      <w:r>
        <w:rPr>
          <w:rFonts w:ascii="Arial" w:hAnsi="Arial" w:cs="Arial"/>
          <w:spacing w:val="42"/>
          <w:w w:val="105"/>
        </w:rPr>
        <w:t xml:space="preserve"> </w:t>
      </w:r>
      <w:r>
        <w:rPr>
          <w:rFonts w:ascii="Arial" w:hAnsi="Arial" w:cs="Arial"/>
          <w:w w:val="105"/>
        </w:rPr>
        <w:t>do</w:t>
      </w:r>
      <w:r>
        <w:rPr>
          <w:rFonts w:ascii="Arial" w:hAnsi="Arial" w:cs="Arial"/>
          <w:spacing w:val="42"/>
          <w:w w:val="105"/>
        </w:rPr>
        <w:t xml:space="preserve"> </w:t>
      </w:r>
      <w:r>
        <w:rPr>
          <w:rFonts w:ascii="Arial" w:hAnsi="Arial" w:cs="Arial"/>
          <w:w w:val="105"/>
        </w:rPr>
        <w:t>oddania</w:t>
      </w:r>
      <w:r>
        <w:rPr>
          <w:rFonts w:ascii="Arial" w:hAnsi="Arial" w:cs="Arial"/>
          <w:spacing w:val="41"/>
          <w:w w:val="105"/>
        </w:rPr>
        <w:t xml:space="preserve"> </w:t>
      </w:r>
      <w:r>
        <w:rPr>
          <w:rFonts w:ascii="Arial" w:hAnsi="Arial" w:cs="Arial"/>
          <w:w w:val="105"/>
        </w:rPr>
        <w:t>wykonawcy</w:t>
      </w:r>
      <w:r>
        <w:rPr>
          <w:rFonts w:ascii="Arial" w:hAnsi="Arial" w:cs="Arial"/>
          <w:spacing w:val="43"/>
          <w:w w:val="105"/>
        </w:rPr>
        <w:t xml:space="preserve"> </w:t>
      </w:r>
      <w:r>
        <w:rPr>
          <w:rFonts w:ascii="Arial" w:hAnsi="Arial" w:cs="Arial"/>
          <w:w w:val="105"/>
        </w:rPr>
        <w:t>do</w:t>
      </w:r>
      <w:r>
        <w:rPr>
          <w:rFonts w:ascii="Arial" w:hAnsi="Arial" w:cs="Arial"/>
          <w:spacing w:val="42"/>
          <w:w w:val="105"/>
        </w:rPr>
        <w:t xml:space="preserve"> </w:t>
      </w:r>
      <w:r>
        <w:rPr>
          <w:rFonts w:ascii="Arial" w:hAnsi="Arial" w:cs="Arial"/>
          <w:spacing w:val="-2"/>
          <w:w w:val="105"/>
        </w:rPr>
        <w:t>dyspozycji niezbędnych</w:t>
      </w:r>
      <w:r>
        <w:rPr>
          <w:rFonts w:ascii="Arial" w:hAnsi="Arial" w:cs="Arial"/>
          <w:spacing w:val="-3"/>
          <w:w w:val="105"/>
        </w:rPr>
        <w:t xml:space="preserve"> </w:t>
      </w:r>
      <w:r>
        <w:rPr>
          <w:rFonts w:ascii="Arial" w:hAnsi="Arial" w:cs="Arial"/>
          <w:spacing w:val="-2"/>
          <w:w w:val="105"/>
        </w:rPr>
        <w:t>zasobów</w:t>
      </w:r>
      <w:r>
        <w:rPr>
          <w:rFonts w:ascii="Arial" w:hAnsi="Arial" w:cs="Arial"/>
          <w:spacing w:val="-3"/>
          <w:w w:val="105"/>
        </w:rPr>
        <w:t xml:space="preserve"> </w:t>
      </w:r>
      <w:r>
        <w:rPr>
          <w:rFonts w:ascii="Arial" w:hAnsi="Arial" w:cs="Arial"/>
          <w:spacing w:val="-2"/>
          <w:w w:val="105"/>
        </w:rPr>
        <w:t>na</w:t>
      </w:r>
      <w:r>
        <w:rPr>
          <w:rFonts w:ascii="Arial" w:hAnsi="Arial" w:cs="Arial"/>
          <w:spacing w:val="-3"/>
          <w:w w:val="105"/>
        </w:rPr>
        <w:t xml:space="preserve"> </w:t>
      </w:r>
      <w:r>
        <w:rPr>
          <w:rFonts w:ascii="Arial" w:hAnsi="Arial" w:cs="Arial"/>
          <w:spacing w:val="-2"/>
          <w:w w:val="105"/>
        </w:rPr>
        <w:t>potrzeby</w:t>
      </w:r>
      <w:r>
        <w:rPr>
          <w:rFonts w:ascii="Arial" w:hAnsi="Arial" w:cs="Arial"/>
          <w:spacing w:val="-3"/>
          <w:w w:val="105"/>
        </w:rPr>
        <w:t xml:space="preserve"> </w:t>
      </w:r>
      <w:r>
        <w:rPr>
          <w:rFonts w:ascii="Arial" w:hAnsi="Arial" w:cs="Arial"/>
          <w:spacing w:val="-2"/>
          <w:w w:val="105"/>
        </w:rPr>
        <w:t>realizacji</w:t>
      </w:r>
      <w:r>
        <w:rPr>
          <w:rFonts w:ascii="Arial" w:hAnsi="Arial" w:cs="Arial"/>
          <w:spacing w:val="-4"/>
          <w:w w:val="105"/>
        </w:rPr>
        <w:t xml:space="preserve"> </w:t>
      </w:r>
      <w:r>
        <w:rPr>
          <w:rFonts w:ascii="Arial" w:hAnsi="Arial" w:cs="Arial"/>
          <w:spacing w:val="-2"/>
          <w:w w:val="105"/>
        </w:rPr>
        <w:t>zamówienia.</w:t>
      </w:r>
    </w:p>
    <w:p w14:paraId="5F8CD836" w14:textId="17EC0471" w:rsidR="00C21D0C" w:rsidRDefault="00000000">
      <w:pPr>
        <w:ind w:left="1843" w:hanging="1276"/>
        <w:rPr>
          <w:rFonts w:ascii="Arial" w:hAnsi="Arial" w:cs="Arial"/>
          <w:spacing w:val="-2"/>
          <w:w w:val="105"/>
        </w:rPr>
      </w:pPr>
      <w:r>
        <w:rPr>
          <w:rFonts w:ascii="Arial" w:hAnsi="Arial" w:cs="Arial"/>
          <w:spacing w:val="-2"/>
          <w:w w:val="105"/>
        </w:rPr>
        <w:t>Zał. nr 8b</w:t>
      </w:r>
      <w:r>
        <w:rPr>
          <w:rFonts w:ascii="Arial" w:hAnsi="Arial" w:cs="Arial"/>
          <w:spacing w:val="-2"/>
          <w:w w:val="105"/>
        </w:rPr>
        <w:tab/>
      </w:r>
      <w:r w:rsidR="00D72509">
        <w:rPr>
          <w:rFonts w:ascii="Arial" w:hAnsi="Arial" w:cs="Arial"/>
          <w:spacing w:val="-2"/>
          <w:w w:val="105"/>
        </w:rPr>
        <w:t>o</w:t>
      </w:r>
      <w:r>
        <w:rPr>
          <w:rFonts w:ascii="Arial" w:hAnsi="Arial" w:cs="Arial"/>
          <w:spacing w:val="-2"/>
          <w:w w:val="105"/>
        </w:rPr>
        <w:t>świadczenie podmiotu udostępniającego zasoby</w:t>
      </w:r>
      <w:r>
        <w:rPr>
          <w:rFonts w:ascii="Arial" w:hAnsi="Arial" w:cs="Arial"/>
        </w:rPr>
        <w:t xml:space="preserve"> o braku podstaw do wykluczenia, spełnianiu warunków udziału w postępowaniu, przeciwdziałaniu agresji na Ukrainę</w:t>
      </w:r>
      <w:r>
        <w:rPr>
          <w:rFonts w:ascii="Arial" w:hAnsi="Arial" w:cs="Arial"/>
          <w:spacing w:val="-2"/>
          <w:w w:val="105"/>
        </w:rPr>
        <w:t>.</w:t>
      </w:r>
    </w:p>
    <w:p w14:paraId="3F613006" w14:textId="3A191D47" w:rsidR="009B108F" w:rsidRDefault="009B108F">
      <w:pPr>
        <w:ind w:left="1843" w:hanging="1276"/>
        <w:rPr>
          <w:rFonts w:ascii="Arial" w:hAnsi="Arial" w:cs="Arial"/>
          <w:spacing w:val="-2"/>
          <w:w w:val="105"/>
        </w:rPr>
      </w:pPr>
    </w:p>
    <w:sectPr w:rsidR="009B108F">
      <w:headerReference w:type="even" r:id="rId20"/>
      <w:headerReference w:type="default" r:id="rId21"/>
      <w:footerReference w:type="even" r:id="rId22"/>
      <w:footerReference w:type="default" r:id="rId23"/>
      <w:headerReference w:type="first" r:id="rId24"/>
      <w:footerReference w:type="first" r:id="rId25"/>
      <w:pgSz w:w="11906" w:h="16838"/>
      <w:pgMar w:top="1418" w:right="1559" w:bottom="1418"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0BDED" w14:textId="77777777" w:rsidR="00930419" w:rsidRDefault="00930419">
      <w:pPr>
        <w:spacing w:after="0" w:line="240" w:lineRule="auto"/>
      </w:pPr>
      <w:r>
        <w:separator/>
      </w:r>
    </w:p>
  </w:endnote>
  <w:endnote w:type="continuationSeparator" w:id="0">
    <w:p w14:paraId="44194AD5" w14:textId="77777777" w:rsidR="00930419" w:rsidRDefault="00930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A3928" w14:textId="77777777" w:rsidR="00DF25B1" w:rsidRDefault="00DF25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621000"/>
      <w:docPartObj>
        <w:docPartGallery w:val="Page Numbers (Bottom of Page)"/>
        <w:docPartUnique/>
      </w:docPartObj>
    </w:sdtPr>
    <w:sdtContent>
      <w:p w14:paraId="09DE90CC" w14:textId="77777777" w:rsidR="00C21D0C" w:rsidRDefault="00000000">
        <w:pPr>
          <w:pStyle w:val="Stopka"/>
          <w:jc w:val="right"/>
          <w:rPr>
            <w:rFonts w:ascii="Arial" w:hAnsi="Arial" w:cs="Arial"/>
          </w:rPr>
        </w:pPr>
        <w:r>
          <w:fldChar w:fldCharType="begin"/>
        </w:r>
        <w:r>
          <w:instrText>PAGE</w:instrText>
        </w:r>
        <w:r>
          <w:fldChar w:fldCharType="separate"/>
        </w:r>
        <w:r>
          <w:t>19</w:t>
        </w:r>
        <w:r>
          <w:fldChar w:fldCharType="end"/>
        </w:r>
      </w:p>
    </w:sdtContent>
  </w:sdt>
  <w:p w14:paraId="3A65882C" w14:textId="77777777" w:rsidR="00C21D0C" w:rsidRDefault="00C21D0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CC26" w14:textId="77777777" w:rsidR="00DF25B1" w:rsidRDefault="00DF2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712F" w14:textId="77777777" w:rsidR="00930419" w:rsidRDefault="00930419">
      <w:pPr>
        <w:spacing w:after="0" w:line="240" w:lineRule="auto"/>
      </w:pPr>
      <w:r>
        <w:separator/>
      </w:r>
    </w:p>
  </w:footnote>
  <w:footnote w:type="continuationSeparator" w:id="0">
    <w:p w14:paraId="3F3E35AF" w14:textId="77777777" w:rsidR="00930419" w:rsidRDefault="00930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7F025" w14:textId="77777777" w:rsidR="00DF25B1" w:rsidRDefault="00DF25B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56BC" w14:textId="17843F60" w:rsidR="00C21D0C" w:rsidRDefault="00DC373F">
    <w:pPr>
      <w:pStyle w:val="Nagwek"/>
    </w:pPr>
    <w:r>
      <w:rPr>
        <w:rFonts w:ascii="Arial" w:hAnsi="Arial" w:cs="Arial"/>
      </w:rPr>
      <w:t>RI</w:t>
    </w:r>
    <w:r w:rsidR="006952FA">
      <w:rPr>
        <w:rFonts w:ascii="Arial" w:hAnsi="Arial" w:cs="Arial"/>
      </w:rPr>
      <w:t>.271.</w:t>
    </w:r>
    <w:r w:rsidR="0036547C">
      <w:rPr>
        <w:rFonts w:ascii="Arial" w:hAnsi="Arial" w:cs="Arial"/>
      </w:rPr>
      <w:t>5</w:t>
    </w:r>
    <w:r w:rsidR="001F5229">
      <w:rPr>
        <w:rFonts w:ascii="Arial" w:hAnsi="Arial" w:cs="Arial"/>
      </w:rPr>
      <w:t>5</w:t>
    </w:r>
    <w:r w:rsidR="006952FA">
      <w:rPr>
        <w:rFonts w:ascii="Arial" w:hAnsi="Arial" w:cs="Arial"/>
      </w:rPr>
      <w:t>.202</w:t>
    </w:r>
    <w:r w:rsidR="007955AD">
      <w:rPr>
        <w:rFonts w:ascii="Arial" w:hAnsi="Arial" w:cs="Arial"/>
      </w:rPr>
      <w:t>3</w:t>
    </w:r>
  </w:p>
  <w:p w14:paraId="7AB74A0D" w14:textId="77777777" w:rsidR="00C21D0C" w:rsidRDefault="00C21D0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3C999" w14:textId="77777777" w:rsidR="00DF25B1" w:rsidRDefault="00DF25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04D78"/>
    <w:multiLevelType w:val="multilevel"/>
    <w:tmpl w:val="6CAC6A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5CA125D"/>
    <w:multiLevelType w:val="multilevel"/>
    <w:tmpl w:val="4F86316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1B274ADB"/>
    <w:multiLevelType w:val="multilevel"/>
    <w:tmpl w:val="D5E0889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C033D08"/>
    <w:multiLevelType w:val="multilevel"/>
    <w:tmpl w:val="22FC72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2C52138F"/>
    <w:multiLevelType w:val="multilevel"/>
    <w:tmpl w:val="2B164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48027A"/>
    <w:multiLevelType w:val="multilevel"/>
    <w:tmpl w:val="74CAFF2A"/>
    <w:lvl w:ilvl="0">
      <w:start w:val="1"/>
      <w:numFmt w:val="decimal"/>
      <w:lvlText w:val="%1."/>
      <w:lvlJc w:val="left"/>
      <w:pPr>
        <w:ind w:left="360" w:hanging="360"/>
      </w:pPr>
      <w:rPr>
        <w:rFonts w:cs="Arial"/>
        <w:sz w:val="22"/>
        <w:szCs w:val="22"/>
      </w:rPr>
    </w:lvl>
    <w:lvl w:ilvl="1">
      <w:start w:val="1"/>
      <w:numFmt w:val="decimal"/>
      <w:lvlText w:val="%1.%2."/>
      <w:lvlJc w:val="left"/>
      <w:pPr>
        <w:ind w:left="792" w:hanging="432"/>
      </w:pPr>
      <w:rPr>
        <w:rFonts w:ascii="Arial"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6E05D1"/>
    <w:multiLevelType w:val="hybridMultilevel"/>
    <w:tmpl w:val="319482B0"/>
    <w:lvl w:ilvl="0" w:tplc="90D0080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D3F4D76"/>
    <w:multiLevelType w:val="multilevel"/>
    <w:tmpl w:val="C304F81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82E605F"/>
    <w:multiLevelType w:val="hybridMultilevel"/>
    <w:tmpl w:val="F0AA47C8"/>
    <w:lvl w:ilvl="0" w:tplc="2C1C9F68">
      <w:start w:val="5"/>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B3522C"/>
    <w:multiLevelType w:val="multilevel"/>
    <w:tmpl w:val="53E87A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FE65E4A"/>
    <w:multiLevelType w:val="multilevel"/>
    <w:tmpl w:val="0122F5E2"/>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11" w15:restartNumberingAfterBreak="0">
    <w:nsid w:val="6C3A2D32"/>
    <w:multiLevelType w:val="multilevel"/>
    <w:tmpl w:val="38742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BC1802"/>
    <w:multiLevelType w:val="hybridMultilevel"/>
    <w:tmpl w:val="65CC98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3B1259"/>
    <w:multiLevelType w:val="multilevel"/>
    <w:tmpl w:val="44666B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56783170">
    <w:abstractNumId w:val="5"/>
  </w:num>
  <w:num w:numId="2" w16cid:durableId="355742483">
    <w:abstractNumId w:val="0"/>
  </w:num>
  <w:num w:numId="3" w16cid:durableId="1405109643">
    <w:abstractNumId w:val="8"/>
  </w:num>
  <w:num w:numId="4" w16cid:durableId="670260753">
    <w:abstractNumId w:val="12"/>
  </w:num>
  <w:num w:numId="5" w16cid:durableId="448856487">
    <w:abstractNumId w:val="7"/>
  </w:num>
  <w:num w:numId="6" w16cid:durableId="2036928357">
    <w:abstractNumId w:val="6"/>
  </w:num>
  <w:num w:numId="7" w16cid:durableId="1214318349">
    <w:abstractNumId w:val="1"/>
  </w:num>
  <w:num w:numId="8" w16cid:durableId="1810055946">
    <w:abstractNumId w:val="9"/>
  </w:num>
  <w:num w:numId="9" w16cid:durableId="1761290124">
    <w:abstractNumId w:val="13"/>
  </w:num>
  <w:num w:numId="10" w16cid:durableId="1532180894">
    <w:abstractNumId w:val="3"/>
  </w:num>
  <w:num w:numId="11" w16cid:durableId="1145510495">
    <w:abstractNumId w:val="4"/>
  </w:num>
  <w:num w:numId="12" w16cid:durableId="1955138847">
    <w:abstractNumId w:val="10"/>
  </w:num>
  <w:num w:numId="13" w16cid:durableId="52657870">
    <w:abstractNumId w:val="2"/>
  </w:num>
  <w:num w:numId="14" w16cid:durableId="1247838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D0C"/>
    <w:rsid w:val="00032C4D"/>
    <w:rsid w:val="00042994"/>
    <w:rsid w:val="00074F10"/>
    <w:rsid w:val="000824CE"/>
    <w:rsid w:val="00086F83"/>
    <w:rsid w:val="00097459"/>
    <w:rsid w:val="000B4E37"/>
    <w:rsid w:val="000F4E28"/>
    <w:rsid w:val="001231F4"/>
    <w:rsid w:val="0018134D"/>
    <w:rsid w:val="00193D6C"/>
    <w:rsid w:val="001D012B"/>
    <w:rsid w:val="001D3E45"/>
    <w:rsid w:val="001F0553"/>
    <w:rsid w:val="001F5229"/>
    <w:rsid w:val="001F710D"/>
    <w:rsid w:val="00255EE4"/>
    <w:rsid w:val="0026337A"/>
    <w:rsid w:val="002641C5"/>
    <w:rsid w:val="0027615A"/>
    <w:rsid w:val="002B2EDE"/>
    <w:rsid w:val="002D314F"/>
    <w:rsid w:val="0036547C"/>
    <w:rsid w:val="00391AF6"/>
    <w:rsid w:val="003C6F1D"/>
    <w:rsid w:val="003F4EC2"/>
    <w:rsid w:val="00402217"/>
    <w:rsid w:val="004102B2"/>
    <w:rsid w:val="00417110"/>
    <w:rsid w:val="00441385"/>
    <w:rsid w:val="00457EF2"/>
    <w:rsid w:val="00463FEE"/>
    <w:rsid w:val="00483D00"/>
    <w:rsid w:val="004D389C"/>
    <w:rsid w:val="004E3C92"/>
    <w:rsid w:val="004E7C46"/>
    <w:rsid w:val="004F05E3"/>
    <w:rsid w:val="004F10A7"/>
    <w:rsid w:val="00506B88"/>
    <w:rsid w:val="00511454"/>
    <w:rsid w:val="00534D06"/>
    <w:rsid w:val="00553F09"/>
    <w:rsid w:val="005A4E85"/>
    <w:rsid w:val="005A7DB0"/>
    <w:rsid w:val="005C6468"/>
    <w:rsid w:val="005D43F8"/>
    <w:rsid w:val="006952FA"/>
    <w:rsid w:val="006B204D"/>
    <w:rsid w:val="006B4E59"/>
    <w:rsid w:val="006B7913"/>
    <w:rsid w:val="006E7EC7"/>
    <w:rsid w:val="007060E0"/>
    <w:rsid w:val="00736579"/>
    <w:rsid w:val="007528EC"/>
    <w:rsid w:val="00780AF7"/>
    <w:rsid w:val="007829A2"/>
    <w:rsid w:val="00783BD6"/>
    <w:rsid w:val="007955AD"/>
    <w:rsid w:val="007C2C3D"/>
    <w:rsid w:val="007D2417"/>
    <w:rsid w:val="007E32B6"/>
    <w:rsid w:val="0080020F"/>
    <w:rsid w:val="0085418D"/>
    <w:rsid w:val="00873A01"/>
    <w:rsid w:val="008B0818"/>
    <w:rsid w:val="008B34FC"/>
    <w:rsid w:val="008F423D"/>
    <w:rsid w:val="00915491"/>
    <w:rsid w:val="00930419"/>
    <w:rsid w:val="0094480E"/>
    <w:rsid w:val="00974083"/>
    <w:rsid w:val="00976A59"/>
    <w:rsid w:val="009775AD"/>
    <w:rsid w:val="00990703"/>
    <w:rsid w:val="009B108F"/>
    <w:rsid w:val="009B5258"/>
    <w:rsid w:val="009F58F8"/>
    <w:rsid w:val="00A43406"/>
    <w:rsid w:val="00A51644"/>
    <w:rsid w:val="00A56933"/>
    <w:rsid w:val="00A618F7"/>
    <w:rsid w:val="00A70803"/>
    <w:rsid w:val="00A774AB"/>
    <w:rsid w:val="00A91847"/>
    <w:rsid w:val="00A962DC"/>
    <w:rsid w:val="00AA6ACB"/>
    <w:rsid w:val="00AB0D89"/>
    <w:rsid w:val="00AC118F"/>
    <w:rsid w:val="00AC1359"/>
    <w:rsid w:val="00AD0E4B"/>
    <w:rsid w:val="00B04CB8"/>
    <w:rsid w:val="00B44486"/>
    <w:rsid w:val="00B864B1"/>
    <w:rsid w:val="00BA0F95"/>
    <w:rsid w:val="00C133AA"/>
    <w:rsid w:val="00C21D0C"/>
    <w:rsid w:val="00C608D2"/>
    <w:rsid w:val="00C72E41"/>
    <w:rsid w:val="00CE6DD5"/>
    <w:rsid w:val="00D027CB"/>
    <w:rsid w:val="00D44054"/>
    <w:rsid w:val="00D66CD5"/>
    <w:rsid w:val="00D72509"/>
    <w:rsid w:val="00D92330"/>
    <w:rsid w:val="00DA0B1E"/>
    <w:rsid w:val="00DC373F"/>
    <w:rsid w:val="00DC445C"/>
    <w:rsid w:val="00DE2277"/>
    <w:rsid w:val="00DF25B1"/>
    <w:rsid w:val="00E31E81"/>
    <w:rsid w:val="00E731E8"/>
    <w:rsid w:val="00E92610"/>
    <w:rsid w:val="00EA2850"/>
    <w:rsid w:val="00EB495C"/>
    <w:rsid w:val="00EC73D4"/>
    <w:rsid w:val="00ED1068"/>
    <w:rsid w:val="00EE4472"/>
    <w:rsid w:val="00EE61A2"/>
    <w:rsid w:val="00F35933"/>
    <w:rsid w:val="00F4252C"/>
    <w:rsid w:val="00F434CB"/>
    <w:rsid w:val="00F44F22"/>
    <w:rsid w:val="00F4789D"/>
    <w:rsid w:val="00F538F4"/>
    <w:rsid w:val="00F64CD9"/>
    <w:rsid w:val="00F9419C"/>
    <w:rsid w:val="00FA7273"/>
    <w:rsid w:val="00FD37F8"/>
    <w:rsid w:val="00FF601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BC311C"/>
  <w15:docId w15:val="{DB5D0E1F-03CB-45E4-B41F-50CF78E5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rPr>
  </w:style>
  <w:style w:type="paragraph" w:styleId="Nagwek1">
    <w:name w:val="heading 1"/>
    <w:basedOn w:val="Normalny"/>
    <w:link w:val="Nagwek1Znak"/>
    <w:uiPriority w:val="1"/>
    <w:qFormat/>
    <w:rsid w:val="002E4687"/>
    <w:pPr>
      <w:widowControl w:val="0"/>
      <w:spacing w:before="129" w:after="0" w:line="240" w:lineRule="auto"/>
      <w:ind w:left="965" w:hanging="567"/>
      <w:outlineLvl w:val="0"/>
    </w:pPr>
    <w:rPr>
      <w:rFonts w:ascii="Arial" w:eastAsia="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2E4687"/>
    <w:rPr>
      <w:rFonts w:ascii="Arial" w:eastAsia="Times New Roman" w:hAnsi="Arial" w:cs="Arial"/>
      <w:kern w:val="2"/>
      <w:sz w:val="24"/>
      <w:szCs w:val="20"/>
      <w:lang w:eastAsia="ar-SA"/>
    </w:rPr>
  </w:style>
  <w:style w:type="character" w:customStyle="1" w:styleId="NagwekZnak">
    <w:name w:val="Nagłówek Znak"/>
    <w:basedOn w:val="Domylnaczcionkaakapitu"/>
    <w:link w:val="Nagwek"/>
    <w:uiPriority w:val="99"/>
    <w:qFormat/>
    <w:rsid w:val="002E4687"/>
  </w:style>
  <w:style w:type="character" w:customStyle="1" w:styleId="StopkaZnak">
    <w:name w:val="Stopka Znak"/>
    <w:basedOn w:val="Domylnaczcionkaakapitu"/>
    <w:link w:val="Stopka"/>
    <w:uiPriority w:val="99"/>
    <w:qFormat/>
    <w:rsid w:val="002E4687"/>
  </w:style>
  <w:style w:type="character" w:customStyle="1" w:styleId="Nagwek1Znak">
    <w:name w:val="Nagłówek 1 Znak"/>
    <w:basedOn w:val="Domylnaczcionkaakapitu"/>
    <w:link w:val="Nagwek1"/>
    <w:uiPriority w:val="1"/>
    <w:qFormat/>
    <w:rsid w:val="002E4687"/>
    <w:rPr>
      <w:rFonts w:ascii="Arial" w:eastAsia="Arial" w:hAnsi="Arial" w:cs="Arial"/>
      <w:b/>
      <w:bCs/>
    </w:rPr>
  </w:style>
  <w:style w:type="character" w:customStyle="1" w:styleId="czeinternetowe">
    <w:name w:val="Łącze internetowe"/>
    <w:uiPriority w:val="99"/>
    <w:rsid w:val="00DA48CD"/>
    <w:rPr>
      <w:color w:val="0000FF"/>
      <w:u w:val="single"/>
    </w:rPr>
  </w:style>
  <w:style w:type="character" w:customStyle="1" w:styleId="czeindeksu">
    <w:name w:val="Łącze indeksu"/>
    <w:qFormat/>
  </w:style>
  <w:style w:type="character" w:customStyle="1" w:styleId="ListLabel1">
    <w:name w:val="ListLabel 1"/>
    <w:qFormat/>
    <w:rPr>
      <w:rFonts w:cs="Arial"/>
      <w:sz w:val="22"/>
      <w:szCs w:val="22"/>
    </w:rPr>
  </w:style>
  <w:style w:type="character" w:customStyle="1" w:styleId="ListLabel2">
    <w:name w:val="ListLabel 2"/>
    <w:qFormat/>
    <w:rPr>
      <w:rFonts w:ascii="Arial" w:hAnsi="Arial" w:cs="Arial"/>
      <w:sz w:val="22"/>
      <w:szCs w:val="22"/>
    </w:rPr>
  </w:style>
  <w:style w:type="character" w:customStyle="1" w:styleId="ListLabel3">
    <w:name w:val="ListLabel 3"/>
    <w:qFormat/>
    <w:rPr>
      <w:sz w:val="22"/>
      <w:szCs w:val="22"/>
    </w:rPr>
  </w:style>
  <w:style w:type="character" w:customStyle="1" w:styleId="ListLabel4">
    <w:name w:val="ListLabel 4"/>
    <w:qFormat/>
    <w:rPr>
      <w:color w:val="0000FF"/>
      <w:sz w:val="22"/>
      <w:u w:val="single" w:color="0000FF"/>
    </w:rPr>
  </w:style>
  <w:style w:type="character" w:customStyle="1" w:styleId="ListLabel5">
    <w:name w:val="ListLabel 5"/>
    <w:qFormat/>
    <w:rPr>
      <w:sz w:val="22"/>
      <w:u w:val="none" w:color="0000FF"/>
    </w:rPr>
  </w:style>
  <w:style w:type="character" w:customStyle="1" w:styleId="ListLabel6">
    <w:name w:val="ListLabel 6"/>
    <w:qFormat/>
    <w:rPr>
      <w:rFonts w:ascii="Arial" w:hAnsi="Arial" w:cs="Arial"/>
      <w:color w:val="1155CC"/>
      <w:u w:val="single" w:color="1155CC"/>
    </w:rPr>
  </w:style>
  <w:style w:type="character" w:customStyle="1" w:styleId="ListLabel7">
    <w:name w:val="ListLabel 7"/>
    <w:qFormat/>
    <w:rPr>
      <w:rFonts w:ascii="Arial" w:hAnsi="Arial" w:cs="Arial"/>
    </w:rPr>
  </w:style>
  <w:style w:type="character" w:customStyle="1" w:styleId="ListLabel8">
    <w:name w:val="ListLabel 8"/>
    <w:qFormat/>
    <w:rPr>
      <w:rFonts w:ascii="Arial" w:hAnsi="Arial" w:cs="Arial"/>
    </w:rPr>
  </w:style>
  <w:style w:type="paragraph" w:styleId="Nagwek">
    <w:name w:val="header"/>
    <w:basedOn w:val="Normalny"/>
    <w:next w:val="Tekstpodstawowy"/>
    <w:link w:val="NagwekZnak"/>
    <w:uiPriority w:val="99"/>
    <w:unhideWhenUsed/>
    <w:rsid w:val="002E4687"/>
    <w:pPr>
      <w:tabs>
        <w:tab w:val="center" w:pos="4536"/>
        <w:tab w:val="right" w:pos="9072"/>
      </w:tabs>
      <w:spacing w:after="0" w:line="240" w:lineRule="auto"/>
    </w:pPr>
  </w:style>
  <w:style w:type="paragraph" w:styleId="Tekstpodstawowy">
    <w:name w:val="Body Text"/>
    <w:basedOn w:val="Normalny"/>
    <w:link w:val="TekstpodstawowyZnak"/>
    <w:rsid w:val="002E4687"/>
    <w:pPr>
      <w:suppressAutoHyphens/>
      <w:spacing w:before="120" w:after="0" w:line="240" w:lineRule="auto"/>
    </w:pPr>
    <w:rPr>
      <w:rFonts w:ascii="Arial" w:eastAsia="Times New Roman" w:hAnsi="Arial" w:cs="Arial"/>
      <w:kern w:val="2"/>
      <w:sz w:val="24"/>
      <w:szCs w:val="20"/>
      <w:lang w:eastAsia="ar-SA"/>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4687"/>
    <w:pPr>
      <w:tabs>
        <w:tab w:val="center" w:pos="4536"/>
        <w:tab w:val="right" w:pos="9072"/>
      </w:tabs>
      <w:spacing w:after="0" w:line="240" w:lineRule="auto"/>
    </w:pPr>
  </w:style>
  <w:style w:type="paragraph" w:styleId="Akapitzlist">
    <w:name w:val="List Paragraph"/>
    <w:aliases w:val="CW_Lista,lp1,List Paragraph2,wypunktowanie,Preambuła,Bullet Number,Body MS Bullet,List Paragraph1,ISCG Numerowanie,L1,Numerowanie"/>
    <w:basedOn w:val="Normalny"/>
    <w:link w:val="AkapitzlistZnak"/>
    <w:uiPriority w:val="1"/>
    <w:qFormat/>
    <w:rsid w:val="0077492B"/>
    <w:pPr>
      <w:ind w:left="720"/>
      <w:contextualSpacing/>
    </w:pPr>
  </w:style>
  <w:style w:type="paragraph" w:styleId="Nagwekspisutreci">
    <w:name w:val="TOC Heading"/>
    <w:basedOn w:val="Nagwek1"/>
    <w:next w:val="Normalny"/>
    <w:uiPriority w:val="39"/>
    <w:unhideWhenUsed/>
    <w:qFormat/>
    <w:rsid w:val="004579A1"/>
    <w:pPr>
      <w:keepNext/>
      <w:keepLines/>
      <w:widowControl/>
      <w:spacing w:before="240" w:line="259" w:lineRule="auto"/>
      <w:ind w:left="0" w:firstLine="0"/>
    </w:pPr>
    <w:rPr>
      <w:rFonts w:asciiTheme="majorHAnsi" w:eastAsiaTheme="majorEastAsia" w:hAnsiTheme="majorHAnsi" w:cstheme="majorBidi"/>
      <w:b w:val="0"/>
      <w:bCs w:val="0"/>
      <w:color w:val="2E74B5" w:themeColor="accent1" w:themeShade="BF"/>
      <w:sz w:val="32"/>
      <w:szCs w:val="32"/>
      <w:lang w:eastAsia="pl-PL"/>
    </w:rPr>
  </w:style>
  <w:style w:type="paragraph" w:styleId="Spistreci1">
    <w:name w:val="toc 1"/>
    <w:basedOn w:val="Normalny"/>
    <w:next w:val="Normalny"/>
    <w:autoRedefine/>
    <w:uiPriority w:val="39"/>
    <w:unhideWhenUsed/>
    <w:rsid w:val="004579A1"/>
    <w:pPr>
      <w:spacing w:after="100"/>
    </w:pPr>
  </w:style>
  <w:style w:type="character" w:styleId="Hipercze">
    <w:name w:val="Hyperlink"/>
    <w:basedOn w:val="Domylnaczcionkaakapitu"/>
    <w:uiPriority w:val="99"/>
    <w:unhideWhenUsed/>
    <w:rsid w:val="007955AD"/>
    <w:rPr>
      <w:color w:val="0563C1" w:themeColor="hyperlink"/>
      <w:u w:val="single"/>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uiPriority w:val="1"/>
    <w:rsid w:val="00553F09"/>
    <w:rPr>
      <w:sz w:val="22"/>
    </w:rPr>
  </w:style>
  <w:style w:type="paragraph" w:customStyle="1" w:styleId="Standard">
    <w:name w:val="Standard"/>
    <w:rsid w:val="00E731E8"/>
    <w:pPr>
      <w:suppressAutoHyphens/>
      <w:autoSpaceDN w:val="0"/>
      <w:spacing w:after="160" w:line="259" w:lineRule="auto"/>
      <w:textAlignment w:val="baseline"/>
    </w:pPr>
    <w:rPr>
      <w:rFonts w:ascii="Arial" w:eastAsia="SimSun" w:hAnsi="Arial" w:cs="Tahoma"/>
      <w:kern w:val="3"/>
      <w:sz w:val="22"/>
    </w:rPr>
  </w:style>
  <w:style w:type="paragraph" w:styleId="NormalnyWeb">
    <w:name w:val="Normal (Web)"/>
    <w:basedOn w:val="Normalny"/>
    <w:uiPriority w:val="99"/>
    <w:unhideWhenUsed/>
    <w:qFormat/>
    <w:rsid w:val="00441385"/>
    <w:pPr>
      <w:suppressAutoHyphens/>
      <w:spacing w:beforeAutospacing="1" w:after="119" w:line="240" w:lineRule="auto"/>
    </w:pPr>
    <w:rPr>
      <w:rFonts w:ascii="Times New Roman" w:eastAsia="Times New Roman" w:hAnsi="Times New Roman" w:cs="Times New Roman"/>
      <w:sz w:val="24"/>
      <w:szCs w:val="24"/>
      <w:lang w:eastAsia="pl-PL"/>
    </w:rPr>
  </w:style>
  <w:style w:type="paragraph" w:customStyle="1" w:styleId="NumPar1">
    <w:name w:val="NumPar 1"/>
    <w:basedOn w:val="Normalny"/>
    <w:rsid w:val="00915491"/>
    <w:pPr>
      <w:suppressAutoHyphens/>
      <w:autoSpaceDN w:val="0"/>
      <w:spacing w:before="120" w:after="120" w:line="240" w:lineRule="auto"/>
      <w:jc w:val="both"/>
      <w:textAlignment w:val="baseline"/>
    </w:pPr>
    <w:rPr>
      <w:rFonts w:ascii="Arial" w:eastAsia="Calibri" w:hAnsi="Arial" w:cs="Arial"/>
      <w:color w:val="000000"/>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080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platformazakupowa.pl/pn/trzcianka" TargetMode="External"/><Relationship Id="rId18" Type="http://schemas.openxmlformats.org/officeDocument/2006/relationships/hyperlink" Target="http://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pn/trzcianka/proceedings"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trzcianka"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oter" Target="footer2.xml"/><Relationship Id="rId10" Type="http://schemas.openxmlformats.org/officeDocument/2006/relationships/hyperlink" Target="mailto:ratusz@trzcianka.pl" TargetMode="External"/><Relationship Id="rId19" Type="http://schemas.openxmlformats.org/officeDocument/2006/relationships/hyperlink" Target="mailto:iod@drmendyk.pl" TargetMode="Externa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hyperlink" Target="https://platformazakupowa.p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B84B4-FB97-4EAA-9772-8C952B3D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918</TotalTime>
  <Pages>15</Pages>
  <Words>5109</Words>
  <Characters>30660</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Putyrski</dc:creator>
  <dc:description/>
  <cp:lastModifiedBy>Um Trzcianka</cp:lastModifiedBy>
  <cp:revision>62</cp:revision>
  <cp:lastPrinted>2023-03-30T09:05:00Z</cp:lastPrinted>
  <dcterms:created xsi:type="dcterms:W3CDTF">2023-03-23T13:54:00Z</dcterms:created>
  <dcterms:modified xsi:type="dcterms:W3CDTF">2023-06-26T10:09:00Z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