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2AD1" w14:textId="77777777" w:rsidR="006A378E" w:rsidRDefault="006A378E" w:rsidP="006A378E">
      <w:pPr>
        <w:contextualSpacing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Opis Przedmiotu Zamówienia </w:t>
      </w:r>
    </w:p>
    <w:p w14:paraId="4EFC34AA" w14:textId="77777777" w:rsidR="006A378E" w:rsidRDefault="006A378E" w:rsidP="006A378E">
      <w:pPr>
        <w:contextualSpacing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4BDF6B0" w14:textId="2CECE1AF" w:rsidR="006A378E" w:rsidRDefault="006A378E" w:rsidP="006A378E">
      <w:pPr>
        <w:contextualSpacing/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1. Laptop</w:t>
      </w:r>
    </w:p>
    <w:p w14:paraId="46AD9E25" w14:textId="77777777" w:rsidR="006A378E" w:rsidRDefault="006A378E" w:rsidP="006A37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2"/>
        <w:gridCol w:w="1926"/>
        <w:gridCol w:w="8637"/>
        <w:gridCol w:w="2799"/>
      </w:tblGrid>
      <w:tr w:rsidR="006A378E" w:rsidRPr="00507669" w14:paraId="01BDD349" w14:textId="77777777" w:rsidTr="007D2DB0">
        <w:trPr>
          <w:trHeight w:val="284"/>
        </w:trPr>
        <w:tc>
          <w:tcPr>
            <w:tcW w:w="226" w:type="pct"/>
            <w:shd w:val="clear" w:color="auto" w:fill="auto"/>
            <w:vAlign w:val="center"/>
          </w:tcPr>
          <w:p w14:paraId="0D98D3FA" w14:textId="77777777" w:rsidR="006A378E" w:rsidRPr="00507669" w:rsidRDefault="006A378E" w:rsidP="007D2DB0">
            <w:pPr>
              <w:pStyle w:val="Tabelapozycja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3B08CBD4" w14:textId="77777777" w:rsidR="006A378E" w:rsidRPr="00507669" w:rsidRDefault="006A378E" w:rsidP="007D2DB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Nazwa komponentu</w:t>
            </w:r>
          </w:p>
        </w:tc>
        <w:tc>
          <w:tcPr>
            <w:tcW w:w="3086" w:type="pct"/>
            <w:shd w:val="clear" w:color="auto" w:fill="auto"/>
            <w:vAlign w:val="center"/>
          </w:tcPr>
          <w:p w14:paraId="5B804BB8" w14:textId="77777777" w:rsidR="006A378E" w:rsidRPr="00507669" w:rsidRDefault="006A378E" w:rsidP="007D2DB0">
            <w:pPr>
              <w:ind w:left="-7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Wymagane minimalne parametry techniczne</w:t>
            </w:r>
          </w:p>
        </w:tc>
        <w:tc>
          <w:tcPr>
            <w:tcW w:w="1000" w:type="pct"/>
          </w:tcPr>
          <w:p w14:paraId="63E5CB87" w14:textId="77777777" w:rsidR="006A378E" w:rsidRPr="00507669" w:rsidRDefault="006A378E" w:rsidP="007D2DB0">
            <w:pPr>
              <w:ind w:left="-7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Oferowane przez Wykonawcę  parametry przedmiotu zamówienia uwzględniające wymogi Zamawiającego</w:t>
            </w:r>
          </w:p>
        </w:tc>
      </w:tr>
      <w:tr w:rsidR="006A378E" w:rsidRPr="00507669" w14:paraId="0ED705A5" w14:textId="77777777" w:rsidTr="007D2DB0">
        <w:trPr>
          <w:trHeight w:val="284"/>
        </w:trPr>
        <w:tc>
          <w:tcPr>
            <w:tcW w:w="226" w:type="pct"/>
          </w:tcPr>
          <w:p w14:paraId="6A5F57CE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88" w:type="pct"/>
          </w:tcPr>
          <w:p w14:paraId="66B87432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Laptop</w:t>
            </w:r>
          </w:p>
        </w:tc>
        <w:tc>
          <w:tcPr>
            <w:tcW w:w="3086" w:type="pct"/>
          </w:tcPr>
          <w:p w14:paraId="4D4E8465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Laptop będzie wykorzystywany dla potrzeb aplikacji biurowych, edukacyjnych (w tym nauki zdalnej), dostępu do Internetu. Należy podać nazwą producenta, typ, model.</w:t>
            </w:r>
          </w:p>
          <w:p w14:paraId="5839F58D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Do oferty należy załączyć zestawienie z podaną dla każdej sztuki laptopa: nazwą producenta, typem, modelem, oraz numerem katalogowym oferowanego sprzętu umożliwiające jednoznaczną identyfikację oferowanej konfiguracji u producenta laptopa.</w:t>
            </w:r>
          </w:p>
        </w:tc>
        <w:tc>
          <w:tcPr>
            <w:tcW w:w="1000" w:type="pct"/>
          </w:tcPr>
          <w:p w14:paraId="428DFA6A" w14:textId="77777777" w:rsidR="006A378E" w:rsidRPr="00507669" w:rsidRDefault="006A378E" w:rsidP="007D2DB0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Producent: ……………………….</w:t>
            </w:r>
          </w:p>
          <w:p w14:paraId="5BCC8654" w14:textId="77777777" w:rsidR="006A378E" w:rsidRPr="00507669" w:rsidRDefault="006A378E" w:rsidP="007D2DB0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Typ: ……………………………….</w:t>
            </w:r>
          </w:p>
          <w:p w14:paraId="504A2BD7" w14:textId="77777777" w:rsidR="006A378E" w:rsidRPr="00507669" w:rsidRDefault="006A378E" w:rsidP="007D2DB0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Model: …………………………….</w:t>
            </w:r>
          </w:p>
          <w:p w14:paraId="4880C374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78E" w:rsidRPr="00507669" w14:paraId="2A393744" w14:textId="77777777" w:rsidTr="007D2DB0">
        <w:trPr>
          <w:trHeight w:val="284"/>
        </w:trPr>
        <w:tc>
          <w:tcPr>
            <w:tcW w:w="226" w:type="pct"/>
          </w:tcPr>
          <w:p w14:paraId="6A004FE0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88" w:type="pct"/>
          </w:tcPr>
          <w:p w14:paraId="29052269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3086" w:type="pct"/>
          </w:tcPr>
          <w:p w14:paraId="4505EE69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Procesor wielordzeniowy ze zintegrowaną grafiką, zaprojektowany do pracy w komputerach przenośnych klasy x86, </w:t>
            </w:r>
            <w:r w:rsidRPr="00507669">
              <w:rPr>
                <w:rFonts w:ascii="Arial" w:hAnsi="Arial" w:cs="Arial"/>
                <w:sz w:val="18"/>
                <w:szCs w:val="18"/>
              </w:rPr>
              <w:t xml:space="preserve">osiągający w teście 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 xml:space="preserve"> CPU Mark wynik min. </w:t>
            </w:r>
            <w:r>
              <w:rPr>
                <w:rFonts w:ascii="Arial" w:hAnsi="Arial" w:cs="Arial"/>
                <w:sz w:val="18"/>
                <w:szCs w:val="18"/>
              </w:rPr>
              <w:t>6200</w:t>
            </w:r>
            <w:r w:rsidRPr="00507669">
              <w:rPr>
                <w:rFonts w:ascii="Arial" w:hAnsi="Arial" w:cs="Arial"/>
                <w:sz w:val="18"/>
                <w:szCs w:val="18"/>
              </w:rPr>
              <w:t xml:space="preserve"> punktów, według wyników ze strony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B54EF">
              <w:rPr>
                <w:rFonts w:ascii="Arial" w:hAnsi="Arial" w:cs="Arial"/>
                <w:sz w:val="18"/>
                <w:szCs w:val="18"/>
              </w:rPr>
              <w:t>https://www.cpubenchmark.net/cpu_list.php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076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(lista w załączeniu)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000" w:type="pct"/>
          </w:tcPr>
          <w:p w14:paraId="0F980AF0" w14:textId="77777777" w:rsidR="006A378E" w:rsidRPr="00507669" w:rsidRDefault="006A378E" w:rsidP="007D2DB0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Producent: ………………………</w:t>
            </w:r>
          </w:p>
          <w:p w14:paraId="304097F3" w14:textId="77777777" w:rsidR="006A378E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  <w:p w14:paraId="39121826" w14:textId="77777777" w:rsidR="00D93BF2" w:rsidRPr="00987BED" w:rsidRDefault="00D93BF2" w:rsidP="00D93BF2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Ilość punktów: ………….. pkt. </w:t>
            </w:r>
          </w:p>
          <w:p w14:paraId="56E85607" w14:textId="06353F9A" w:rsidR="00D93BF2" w:rsidRPr="00507669" w:rsidRDefault="00D93BF2" w:rsidP="00D93BF2">
            <w:pPr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639AACF1" w14:textId="77777777" w:rsidTr="007D2DB0">
        <w:trPr>
          <w:trHeight w:val="284"/>
        </w:trPr>
        <w:tc>
          <w:tcPr>
            <w:tcW w:w="226" w:type="pct"/>
          </w:tcPr>
          <w:p w14:paraId="7009F4AE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88" w:type="pct"/>
          </w:tcPr>
          <w:p w14:paraId="48FCB444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3086" w:type="pct"/>
          </w:tcPr>
          <w:p w14:paraId="219C74B0" w14:textId="1DF2FD6B" w:rsidR="006A378E" w:rsidRPr="009E3D7F" w:rsidRDefault="009E3D7F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3D7F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E3D7F">
              <w:rPr>
                <w:rFonts w:ascii="Arial" w:hAnsi="Arial" w:cs="Arial"/>
                <w:bCs/>
                <w:sz w:val="18"/>
                <w:szCs w:val="18"/>
              </w:rPr>
              <w:t xml:space="preserve">GB DDR4 </w:t>
            </w:r>
            <w:r w:rsidR="00770FA9">
              <w:rPr>
                <w:rFonts w:ascii="Arial" w:hAnsi="Arial" w:cs="Arial"/>
                <w:bCs/>
                <w:sz w:val="18"/>
                <w:szCs w:val="18"/>
              </w:rPr>
              <w:t xml:space="preserve">z </w:t>
            </w:r>
            <w:r w:rsidRPr="009E3D7F">
              <w:rPr>
                <w:rFonts w:ascii="Arial" w:hAnsi="Arial" w:cs="Arial"/>
                <w:bCs/>
                <w:sz w:val="18"/>
                <w:szCs w:val="18"/>
              </w:rPr>
              <w:t>możliwoś</w:t>
            </w:r>
            <w:r w:rsidR="00770FA9">
              <w:rPr>
                <w:rFonts w:ascii="Arial" w:hAnsi="Arial" w:cs="Arial"/>
                <w:bCs/>
                <w:sz w:val="18"/>
                <w:szCs w:val="18"/>
              </w:rPr>
              <w:t>cią</w:t>
            </w:r>
            <w:r w:rsidRPr="009E3D7F">
              <w:rPr>
                <w:rFonts w:ascii="Arial" w:hAnsi="Arial" w:cs="Arial"/>
                <w:bCs/>
                <w:sz w:val="18"/>
                <w:szCs w:val="18"/>
              </w:rPr>
              <w:t xml:space="preserve"> rozbudowy do min</w:t>
            </w:r>
            <w:r w:rsidR="009E4E4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9E3D7F">
              <w:rPr>
                <w:rFonts w:ascii="Arial" w:hAnsi="Arial" w:cs="Arial"/>
                <w:bCs/>
                <w:sz w:val="18"/>
                <w:szCs w:val="18"/>
              </w:rPr>
              <w:t xml:space="preserve"> 16</w:t>
            </w:r>
            <w:r w:rsidR="00AE71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E3D7F">
              <w:rPr>
                <w:rFonts w:ascii="Arial" w:hAnsi="Arial" w:cs="Arial"/>
                <w:bCs/>
                <w:sz w:val="18"/>
                <w:szCs w:val="18"/>
              </w:rPr>
              <w:t xml:space="preserve">GB, dwa </w:t>
            </w:r>
            <w:proofErr w:type="spellStart"/>
            <w:r w:rsidRPr="009E3D7F">
              <w:rPr>
                <w:rFonts w:ascii="Arial" w:hAnsi="Arial" w:cs="Arial"/>
                <w:bCs/>
                <w:sz w:val="18"/>
                <w:szCs w:val="18"/>
              </w:rPr>
              <w:t>sloty</w:t>
            </w:r>
            <w:proofErr w:type="spellEnd"/>
            <w:r w:rsidRPr="009E3D7F">
              <w:rPr>
                <w:rFonts w:ascii="Arial" w:hAnsi="Arial" w:cs="Arial"/>
                <w:bCs/>
                <w:sz w:val="18"/>
                <w:szCs w:val="18"/>
              </w:rPr>
              <w:t xml:space="preserve"> pamięci (nie dopuszcza się pamięci wlutowanych)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A378E" w:rsidRPr="009E3D7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</w:tcPr>
          <w:p w14:paraId="0AEE025D" w14:textId="3212F967" w:rsidR="006A378E" w:rsidRDefault="006A378E" w:rsidP="008775EE">
            <w:pPr>
              <w:spacing w:line="259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Wielkość pamięci RAM:…….GB</w:t>
            </w:r>
          </w:p>
          <w:p w14:paraId="3A86E20C" w14:textId="67DD723D" w:rsidR="005631FB" w:rsidRPr="00507669" w:rsidRDefault="005631FB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7F09BF91" w14:textId="77777777" w:rsidTr="007D2DB0">
        <w:trPr>
          <w:trHeight w:val="284"/>
        </w:trPr>
        <w:tc>
          <w:tcPr>
            <w:tcW w:w="226" w:type="pct"/>
          </w:tcPr>
          <w:p w14:paraId="3FE97770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88" w:type="pct"/>
          </w:tcPr>
          <w:p w14:paraId="7A97CE03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3086" w:type="pct"/>
          </w:tcPr>
          <w:p w14:paraId="2CC7507D" w14:textId="1704269D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Minimum </w:t>
            </w:r>
            <w:r w:rsidR="00307D2B">
              <w:rPr>
                <w:rFonts w:ascii="Arial" w:hAnsi="Arial" w:cs="Arial"/>
                <w:color w:val="000000" w:themeColor="text1"/>
                <w:sz w:val="18"/>
                <w:szCs w:val="18"/>
              </w:rPr>
              <w:t>256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GB SSD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M.2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PCIe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NVMe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zawierający partycję RECOVERY umożliwiającą odtworzenie systemu operacyjnego fabrycznie zainstalowanego na komputerze po awarii. Możliwość rozbudowy do konfiguracji dwudyskowej w oparciu o dysk M.2 SSD oraz 2,5”.  </w:t>
            </w:r>
          </w:p>
        </w:tc>
        <w:tc>
          <w:tcPr>
            <w:tcW w:w="1000" w:type="pct"/>
          </w:tcPr>
          <w:p w14:paraId="75678793" w14:textId="77777777" w:rsidR="006A378E" w:rsidRPr="00507669" w:rsidRDefault="006A378E" w:rsidP="007D2DB0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Wielkość pamięci masowej:</w:t>
            </w:r>
          </w:p>
          <w:p w14:paraId="79709339" w14:textId="77777777" w:rsidR="006A378E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……….GB</w:t>
            </w:r>
          </w:p>
          <w:p w14:paraId="1FC90D23" w14:textId="6ECCFD4C" w:rsidR="005631FB" w:rsidRPr="00507669" w:rsidRDefault="005631FB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52952453" w14:textId="77777777" w:rsidTr="007D2DB0">
        <w:trPr>
          <w:trHeight w:val="284"/>
        </w:trPr>
        <w:tc>
          <w:tcPr>
            <w:tcW w:w="226" w:type="pct"/>
          </w:tcPr>
          <w:p w14:paraId="3407254C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88" w:type="pct"/>
          </w:tcPr>
          <w:p w14:paraId="112EA5C3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3086" w:type="pct"/>
          </w:tcPr>
          <w:p w14:paraId="4599D273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Zintegrowana karta graficzna wykorzystująca pamięć RAM systemu dynamicznie przydzielaną na potrzeby grafiki.</w:t>
            </w:r>
          </w:p>
        </w:tc>
        <w:tc>
          <w:tcPr>
            <w:tcW w:w="1000" w:type="pct"/>
          </w:tcPr>
          <w:p w14:paraId="392B70DA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287A6234" w14:textId="77777777" w:rsidTr="007D2DB0">
        <w:trPr>
          <w:trHeight w:val="284"/>
        </w:trPr>
        <w:tc>
          <w:tcPr>
            <w:tcW w:w="226" w:type="pct"/>
          </w:tcPr>
          <w:p w14:paraId="3E9F68C8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88" w:type="pct"/>
          </w:tcPr>
          <w:p w14:paraId="04839854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Wyposażenie multimedialne</w:t>
            </w:r>
          </w:p>
        </w:tc>
        <w:tc>
          <w:tcPr>
            <w:tcW w:w="3086" w:type="pct"/>
          </w:tcPr>
          <w:p w14:paraId="47776F8F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Wbudowana zgodna z HD Audio karta dźwiękowa, wbudowane głośniki stereo, wbudowany mikrofon, k</w:t>
            </w:r>
            <w:r w:rsidRPr="00507669">
              <w:rPr>
                <w:rFonts w:ascii="Arial" w:hAnsi="Arial" w:cs="Arial"/>
                <w:bCs/>
                <w:sz w:val="18"/>
                <w:szCs w:val="18"/>
              </w:rPr>
              <w:t>amera internetowa o rozdzielczości min. HD trwale zainstalowana w obudowie matrycy.</w:t>
            </w:r>
          </w:p>
        </w:tc>
        <w:tc>
          <w:tcPr>
            <w:tcW w:w="1000" w:type="pct"/>
          </w:tcPr>
          <w:p w14:paraId="4BFF9EC2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1211780D" w14:textId="77777777" w:rsidTr="007D2DB0">
        <w:trPr>
          <w:trHeight w:val="284"/>
        </w:trPr>
        <w:tc>
          <w:tcPr>
            <w:tcW w:w="226" w:type="pct"/>
          </w:tcPr>
          <w:p w14:paraId="7A1623AD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88" w:type="pct"/>
          </w:tcPr>
          <w:p w14:paraId="3E63AC4B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3086" w:type="pct"/>
          </w:tcPr>
          <w:p w14:paraId="10D58A3F" w14:textId="77777777" w:rsidR="006A378E" w:rsidRPr="00507669" w:rsidRDefault="006A378E" w:rsidP="007D2D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Obudowa notebooka wzmocniona, szkielet i zawiasy notebooka 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 z wzmacnianego metalu.</w:t>
            </w:r>
          </w:p>
        </w:tc>
        <w:tc>
          <w:tcPr>
            <w:tcW w:w="1000" w:type="pct"/>
          </w:tcPr>
          <w:p w14:paraId="6B2553EC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22402AA8" w14:textId="77777777" w:rsidTr="007D2DB0">
        <w:trPr>
          <w:trHeight w:val="284"/>
        </w:trPr>
        <w:tc>
          <w:tcPr>
            <w:tcW w:w="226" w:type="pct"/>
          </w:tcPr>
          <w:p w14:paraId="4337532E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8.</w:t>
            </w:r>
          </w:p>
        </w:tc>
        <w:tc>
          <w:tcPr>
            <w:tcW w:w="688" w:type="pct"/>
          </w:tcPr>
          <w:p w14:paraId="3C7ED7FD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3086" w:type="pct"/>
          </w:tcPr>
          <w:p w14:paraId="6930DB4D" w14:textId="45A86770" w:rsidR="006A378E" w:rsidRPr="00507669" w:rsidRDefault="006A378E" w:rsidP="007D2D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Zaprojektowana i wyprodukowana przez producenta komputera wyposażona w interfejs SATA III (6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Gb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/s) do obsługi dysków twardych. Płyta główna i konstrukcja laptopa wspierająca konfiguracje dwudyskową’.</w:t>
            </w:r>
          </w:p>
        </w:tc>
        <w:tc>
          <w:tcPr>
            <w:tcW w:w="1000" w:type="pct"/>
          </w:tcPr>
          <w:p w14:paraId="125A0360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32DEA0B2" w14:textId="77777777" w:rsidTr="007D2DB0">
        <w:trPr>
          <w:trHeight w:val="284"/>
        </w:trPr>
        <w:tc>
          <w:tcPr>
            <w:tcW w:w="226" w:type="pct"/>
          </w:tcPr>
          <w:p w14:paraId="12B12C07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31F2B67A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3086" w:type="pct"/>
          </w:tcPr>
          <w:p w14:paraId="474F270F" w14:textId="77777777" w:rsidR="006A378E" w:rsidRPr="00507669" w:rsidRDefault="006A378E" w:rsidP="007D2D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15,6" o rozdzielczości FHD (1920 x 1080) z podświetleniem LED, matryca matowa, jasność min. 220nits, kontrast 400:1</w:t>
            </w:r>
          </w:p>
        </w:tc>
        <w:tc>
          <w:tcPr>
            <w:tcW w:w="1000" w:type="pct"/>
          </w:tcPr>
          <w:p w14:paraId="429A41E4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143CAE67" w14:textId="77777777" w:rsidTr="007D2DB0">
        <w:trPr>
          <w:trHeight w:val="284"/>
        </w:trPr>
        <w:tc>
          <w:tcPr>
            <w:tcW w:w="226" w:type="pct"/>
          </w:tcPr>
          <w:p w14:paraId="21C7907A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7FFE5A8E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Wbudowane porty i złącza</w:t>
            </w:r>
          </w:p>
        </w:tc>
        <w:tc>
          <w:tcPr>
            <w:tcW w:w="3086" w:type="pct"/>
          </w:tcPr>
          <w:p w14:paraId="5BE4E94D" w14:textId="77777777" w:rsidR="006A378E" w:rsidRPr="00507669" w:rsidRDefault="006A378E" w:rsidP="007D2D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 x USB w tym min.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x USB 3.2, złącze słuchawek i złącze mikrofonu typu COMBO, HDMI min. 1.4, port LAN RJ-45, 1 x czytnik kart pamięci SD, 1 x port zasilania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DCin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. Zamawiający nie dopuszcza adapterów lub przejściówek w celu osiągnięcia wymaganej ilości portów USB.</w:t>
            </w:r>
          </w:p>
        </w:tc>
        <w:tc>
          <w:tcPr>
            <w:tcW w:w="1000" w:type="pct"/>
          </w:tcPr>
          <w:p w14:paraId="77D72894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2F38A892" w14:textId="77777777" w:rsidTr="007D2DB0">
        <w:trPr>
          <w:trHeight w:val="284"/>
        </w:trPr>
        <w:tc>
          <w:tcPr>
            <w:tcW w:w="226" w:type="pct"/>
          </w:tcPr>
          <w:p w14:paraId="76FB69F9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261D7D61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3086" w:type="pct"/>
          </w:tcPr>
          <w:p w14:paraId="545FB8E5" w14:textId="77777777" w:rsidR="006A378E" w:rsidRPr="00507669" w:rsidRDefault="006A378E" w:rsidP="007D2DB0">
            <w:pPr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Pełnowymiarowa z wydzielonymi pełnowymiarowymi klawiszami numerycznymi w prawej części klawiatury, w układzie US-QWERTY, klawiatura musi być wyposażona w 2 klawisze ALT (prawy i lewy).</w:t>
            </w:r>
          </w:p>
        </w:tc>
        <w:tc>
          <w:tcPr>
            <w:tcW w:w="1000" w:type="pct"/>
          </w:tcPr>
          <w:p w14:paraId="77450E0B" w14:textId="77777777" w:rsidR="006A378E" w:rsidRPr="00507669" w:rsidRDefault="006A378E" w:rsidP="007D2DB0">
            <w:pPr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0ABA021B" w14:textId="77777777" w:rsidTr="007D2DB0">
        <w:trPr>
          <w:trHeight w:val="284"/>
        </w:trPr>
        <w:tc>
          <w:tcPr>
            <w:tcW w:w="226" w:type="pct"/>
          </w:tcPr>
          <w:p w14:paraId="2BA7A429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5951786F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Urządzenie wskazujące</w:t>
            </w:r>
          </w:p>
        </w:tc>
        <w:tc>
          <w:tcPr>
            <w:tcW w:w="3086" w:type="pct"/>
          </w:tcPr>
          <w:p w14:paraId="2586155D" w14:textId="77777777" w:rsidR="006A378E" w:rsidRPr="00507669" w:rsidRDefault="006A378E" w:rsidP="007D2DB0">
            <w:pPr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Touchpad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(płytka dotykowa) wbudowana w obudowę notebooka.</w:t>
            </w:r>
          </w:p>
        </w:tc>
        <w:tc>
          <w:tcPr>
            <w:tcW w:w="1000" w:type="pct"/>
          </w:tcPr>
          <w:p w14:paraId="23EE5EDD" w14:textId="77777777" w:rsidR="006A378E" w:rsidRPr="00507669" w:rsidRDefault="006A378E" w:rsidP="007D2DB0">
            <w:pPr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4E2399B2" w14:textId="77777777" w:rsidTr="007D2DB0">
        <w:trPr>
          <w:trHeight w:val="284"/>
        </w:trPr>
        <w:tc>
          <w:tcPr>
            <w:tcW w:w="226" w:type="pct"/>
          </w:tcPr>
          <w:p w14:paraId="1CEF73AB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293520E4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WiFi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86" w:type="pct"/>
          </w:tcPr>
          <w:p w14:paraId="763BA663" w14:textId="77777777" w:rsidR="006A378E" w:rsidRPr="00507669" w:rsidRDefault="006A378E" w:rsidP="007D2DB0">
            <w:pPr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Wbudowana karta sieciowa, pracująca w standardzie 802.11AC.</w:t>
            </w:r>
          </w:p>
        </w:tc>
        <w:tc>
          <w:tcPr>
            <w:tcW w:w="1000" w:type="pct"/>
          </w:tcPr>
          <w:p w14:paraId="696B22D1" w14:textId="77777777" w:rsidR="006A378E" w:rsidRPr="00507669" w:rsidRDefault="006A378E" w:rsidP="007D2DB0">
            <w:pPr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33F440A6" w14:textId="77777777" w:rsidTr="007D2DB0">
        <w:trPr>
          <w:trHeight w:val="284"/>
        </w:trPr>
        <w:tc>
          <w:tcPr>
            <w:tcW w:w="226" w:type="pct"/>
          </w:tcPr>
          <w:p w14:paraId="46CC1F79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1FE04EAF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LAN</w:t>
            </w:r>
          </w:p>
        </w:tc>
        <w:tc>
          <w:tcPr>
            <w:tcW w:w="3086" w:type="pct"/>
          </w:tcPr>
          <w:p w14:paraId="7B374E5C" w14:textId="77777777" w:rsidR="006A378E" w:rsidRPr="00507669" w:rsidRDefault="006A378E" w:rsidP="007D2DB0">
            <w:pPr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Wbudowana karta sieciowa LAN 10/100/1000 Ethernet RJ 45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integrowana trwale z płytą główną.</w:t>
            </w:r>
          </w:p>
        </w:tc>
        <w:tc>
          <w:tcPr>
            <w:tcW w:w="1000" w:type="pct"/>
          </w:tcPr>
          <w:p w14:paraId="13C627DF" w14:textId="77777777" w:rsidR="006A378E" w:rsidRPr="00507669" w:rsidRDefault="006A378E" w:rsidP="007D2DB0">
            <w:pPr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2D54B283" w14:textId="77777777" w:rsidTr="007D2DB0">
        <w:trPr>
          <w:trHeight w:val="284"/>
        </w:trPr>
        <w:tc>
          <w:tcPr>
            <w:tcW w:w="226" w:type="pct"/>
          </w:tcPr>
          <w:p w14:paraId="3C60E158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6BB1B9EB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Bluetooth</w:t>
            </w:r>
          </w:p>
        </w:tc>
        <w:tc>
          <w:tcPr>
            <w:tcW w:w="3086" w:type="pct"/>
          </w:tcPr>
          <w:p w14:paraId="1C365B1E" w14:textId="77777777" w:rsidR="006A378E" w:rsidRPr="00507669" w:rsidRDefault="006A378E" w:rsidP="007D2DB0">
            <w:pPr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Wbudowany moduł Bluetooth min. 4.1.</w:t>
            </w:r>
          </w:p>
        </w:tc>
        <w:tc>
          <w:tcPr>
            <w:tcW w:w="1000" w:type="pct"/>
          </w:tcPr>
          <w:p w14:paraId="6C52535B" w14:textId="77777777" w:rsidR="006A378E" w:rsidRPr="00507669" w:rsidRDefault="006A378E" w:rsidP="007D2DB0">
            <w:pPr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7C8F3E6D" w14:textId="77777777" w:rsidTr="007D2DB0">
        <w:trPr>
          <w:trHeight w:val="284"/>
        </w:trPr>
        <w:tc>
          <w:tcPr>
            <w:tcW w:w="226" w:type="pct"/>
          </w:tcPr>
          <w:p w14:paraId="25510729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308C72E2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Chipset</w:t>
            </w:r>
          </w:p>
        </w:tc>
        <w:tc>
          <w:tcPr>
            <w:tcW w:w="3086" w:type="pct"/>
          </w:tcPr>
          <w:p w14:paraId="17200A6A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Zaprojektowany i wykonany do pracy w komputerach przenośnych, dostosowany do zaoferowanego procesora.</w:t>
            </w:r>
          </w:p>
        </w:tc>
        <w:tc>
          <w:tcPr>
            <w:tcW w:w="1000" w:type="pct"/>
          </w:tcPr>
          <w:p w14:paraId="433C54D5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284F4E11" w14:textId="77777777" w:rsidTr="007D2DB0">
        <w:trPr>
          <w:trHeight w:val="284"/>
        </w:trPr>
        <w:tc>
          <w:tcPr>
            <w:tcW w:w="226" w:type="pct"/>
          </w:tcPr>
          <w:p w14:paraId="1E5ACDA4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1C8FD1BD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Bateria </w:t>
            </w:r>
          </w:p>
        </w:tc>
        <w:tc>
          <w:tcPr>
            <w:tcW w:w="3086" w:type="pct"/>
          </w:tcPr>
          <w:p w14:paraId="546E0C3C" w14:textId="29A96441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1D1FD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Bateria o pojemności min. </w:t>
            </w:r>
            <w:r w:rsidR="0088032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38</w:t>
            </w:r>
            <w:r w:rsidRPr="001D1FD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8145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</w:t>
            </w:r>
            <w:r w:rsidRPr="001D1FD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  <w:p w14:paraId="1CD84C11" w14:textId="77777777" w:rsidR="006A378E" w:rsidRPr="0063545E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 xml:space="preserve">Zasilacz </w:t>
            </w:r>
            <w:r w:rsidRPr="00507669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ewnętrzny, pracujący w sieci elektrycznej 230V 50Hz.</w:t>
            </w:r>
          </w:p>
        </w:tc>
        <w:tc>
          <w:tcPr>
            <w:tcW w:w="1000" w:type="pct"/>
          </w:tcPr>
          <w:p w14:paraId="30EADBBA" w14:textId="04320A0F" w:rsidR="006A378E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Pojemność baterii:……..</w:t>
            </w:r>
            <w:proofErr w:type="spellStart"/>
            <w:r w:rsidR="0078145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W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h</w:t>
            </w:r>
            <w:proofErr w:type="spellEnd"/>
          </w:p>
          <w:p w14:paraId="3CFC4736" w14:textId="77777777" w:rsidR="006A378E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  <w:p w14:paraId="3544B7E3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A378E" w:rsidRPr="00507669" w14:paraId="03826992" w14:textId="77777777" w:rsidTr="007D2DB0">
        <w:trPr>
          <w:trHeight w:val="284"/>
        </w:trPr>
        <w:tc>
          <w:tcPr>
            <w:tcW w:w="226" w:type="pct"/>
          </w:tcPr>
          <w:p w14:paraId="0572AA69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1B003585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Bezpieczeństwo</w:t>
            </w:r>
          </w:p>
        </w:tc>
        <w:tc>
          <w:tcPr>
            <w:tcW w:w="3086" w:type="pct"/>
          </w:tcPr>
          <w:p w14:paraId="7211EBB5" w14:textId="77777777" w:rsidR="006A378E" w:rsidRPr="00507669" w:rsidRDefault="006A378E" w:rsidP="007D2D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Komputer wyposażony w moduł TPM 2.0</w:t>
            </w:r>
          </w:p>
          <w:p w14:paraId="348C6807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Dysk systemowy zawierający funkcję </w:t>
            </w:r>
            <w:proofErr w:type="spellStart"/>
            <w:r w:rsidRPr="00507669">
              <w:rPr>
                <w:rFonts w:ascii="Arial" w:hAnsi="Arial" w:cs="Arial"/>
                <w:bCs/>
                <w:sz w:val="18"/>
                <w:szCs w:val="18"/>
              </w:rPr>
              <w:t>recovery</w:t>
            </w:r>
            <w:proofErr w:type="spellEnd"/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 umożliwiając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 odtworzenie systemu operacyjnego fabrycznie zainstalowanego na komputerze po awarii</w:t>
            </w:r>
          </w:p>
        </w:tc>
        <w:tc>
          <w:tcPr>
            <w:tcW w:w="1000" w:type="pct"/>
          </w:tcPr>
          <w:p w14:paraId="097FB654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2366B09F" w14:textId="77777777" w:rsidTr="007D2DB0">
        <w:trPr>
          <w:trHeight w:val="284"/>
        </w:trPr>
        <w:tc>
          <w:tcPr>
            <w:tcW w:w="226" w:type="pct"/>
          </w:tcPr>
          <w:p w14:paraId="3D18AA3B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76476901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BIOS</w:t>
            </w:r>
          </w:p>
        </w:tc>
        <w:tc>
          <w:tcPr>
            <w:tcW w:w="3086" w:type="pct"/>
          </w:tcPr>
          <w:p w14:paraId="2C9447D2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BIOS zgodny ze specyfikacją UEFI.</w:t>
            </w:r>
          </w:p>
          <w:p w14:paraId="4F9411E3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Pełna obsługa za pomocą klawiatury i myszy.</w:t>
            </w:r>
          </w:p>
          <w:p w14:paraId="7E7F200E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Funkcja blokowania/odblokowania portów USB.</w:t>
            </w:r>
          </w:p>
          <w:p w14:paraId="6DFDBD2F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Możliwość, ustawienia hasła dla administratora oraz użytkownika dla </w:t>
            </w:r>
            <w:proofErr w:type="spellStart"/>
            <w:r w:rsidRPr="00507669">
              <w:rPr>
                <w:rFonts w:ascii="Arial" w:hAnsi="Arial" w:cs="Arial"/>
                <w:bCs/>
                <w:sz w:val="18"/>
                <w:szCs w:val="18"/>
              </w:rPr>
              <w:t>BIOS’u</w:t>
            </w:r>
            <w:proofErr w:type="spellEnd"/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, po podaniu hasła użytkownika możliwość jedynie odczytania informacji, brak możliwości </w:t>
            </w:r>
            <w:proofErr w:type="spellStart"/>
            <w:r w:rsidRPr="00507669">
              <w:rPr>
                <w:rFonts w:ascii="Arial" w:hAnsi="Arial" w:cs="Arial"/>
                <w:bCs/>
                <w:sz w:val="18"/>
                <w:szCs w:val="18"/>
              </w:rPr>
              <w:t>wł</w:t>
            </w:r>
            <w:proofErr w:type="spellEnd"/>
            <w:r w:rsidRPr="00507669">
              <w:rPr>
                <w:rFonts w:ascii="Arial" w:hAnsi="Arial" w:cs="Arial"/>
                <w:bCs/>
                <w:sz w:val="18"/>
                <w:szCs w:val="18"/>
              </w:rPr>
              <w:t>/wy funkcji. Hasła silne opatrzone o litery, cyfry i znaki specjalne.</w:t>
            </w:r>
          </w:p>
          <w:p w14:paraId="3A4F96E8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BIOS musi umożliwiać przeprowadzeni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 inwentaryzacji sprzętowej poprzez wyświetlenie informacji o: </w:t>
            </w:r>
          </w:p>
          <w:p w14:paraId="1A5D0C3D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- wersji BIOS,</w:t>
            </w:r>
          </w:p>
          <w:p w14:paraId="7EAB3E59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- numerze seryjnym komputera, </w:t>
            </w:r>
          </w:p>
          <w:p w14:paraId="0A83D366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- wielkości, prędkości i sposobie obsadzenia zainstalowanej pamięci RAM,  </w:t>
            </w:r>
          </w:p>
          <w:p w14:paraId="7E51954A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- typie zainstalowanego procesora, </w:t>
            </w:r>
          </w:p>
          <w:p w14:paraId="1AD942A7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- zainstalowanym dysku twardym (pojemność, model), </w:t>
            </w:r>
          </w:p>
          <w:p w14:paraId="1BDEC36E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- MAC adresie wbudowanej w płytę główną karty sieciowej.</w:t>
            </w:r>
          </w:p>
        </w:tc>
        <w:tc>
          <w:tcPr>
            <w:tcW w:w="1000" w:type="pct"/>
          </w:tcPr>
          <w:p w14:paraId="4BFC26BB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lastRenderedPageBreak/>
              <w:t>Spełnia: TAK/NIE</w:t>
            </w:r>
          </w:p>
        </w:tc>
      </w:tr>
      <w:tr w:rsidR="006A378E" w:rsidRPr="00507669" w14:paraId="55DD3A44" w14:textId="77777777" w:rsidTr="007D2DB0">
        <w:trPr>
          <w:trHeight w:val="284"/>
        </w:trPr>
        <w:tc>
          <w:tcPr>
            <w:tcW w:w="226" w:type="pct"/>
          </w:tcPr>
          <w:p w14:paraId="359291B0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688" w:type="pct"/>
          </w:tcPr>
          <w:p w14:paraId="52EBE32E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Certyfikaty i standardy</w:t>
            </w:r>
          </w:p>
        </w:tc>
        <w:tc>
          <w:tcPr>
            <w:tcW w:w="3086" w:type="pct"/>
          </w:tcPr>
          <w:p w14:paraId="3E77382C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- Certyfikat ISO 9001 dla producenta sprzętu (załączyć do oferty),</w:t>
            </w:r>
          </w:p>
          <w:p w14:paraId="7EB2CF5D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- Certyfikat ISO 14001 dla producenta sprzętu (załączyć do oferty), </w:t>
            </w:r>
          </w:p>
          <w:p w14:paraId="62FD6673" w14:textId="79BA188D" w:rsidR="006A378E" w:rsidRPr="00544A51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- Deklaracja zgodności CE (załączyć do oferty</w:t>
            </w:r>
            <w:r w:rsidR="00544A51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</w:tc>
        <w:tc>
          <w:tcPr>
            <w:tcW w:w="1000" w:type="pct"/>
          </w:tcPr>
          <w:p w14:paraId="2E5033BA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161A43E3" w14:textId="77777777" w:rsidTr="007D2DB0">
        <w:trPr>
          <w:trHeight w:val="284"/>
        </w:trPr>
        <w:tc>
          <w:tcPr>
            <w:tcW w:w="226" w:type="pct"/>
          </w:tcPr>
          <w:p w14:paraId="2311186C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688" w:type="pct"/>
          </w:tcPr>
          <w:p w14:paraId="61E2B947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3086" w:type="pct"/>
          </w:tcPr>
          <w:p w14:paraId="51EAD506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Waga urządzenia z baterią podstawową max 1.7kg.</w:t>
            </w:r>
          </w:p>
        </w:tc>
        <w:tc>
          <w:tcPr>
            <w:tcW w:w="1000" w:type="pct"/>
          </w:tcPr>
          <w:p w14:paraId="38FB272A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4918F387" w14:textId="77777777" w:rsidTr="007D2DB0">
        <w:trPr>
          <w:trHeight w:val="28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15D6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954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System operacyjny 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309" w14:textId="40C2F304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Microsoft Windows 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669">
              <w:rPr>
                <w:rFonts w:ascii="Arial" w:hAnsi="Arial" w:cs="Arial"/>
                <w:sz w:val="18"/>
                <w:szCs w:val="18"/>
              </w:rPr>
              <w:t xml:space="preserve"> 64bit lub Windows 11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669">
              <w:rPr>
                <w:rFonts w:ascii="Arial" w:hAnsi="Arial" w:cs="Arial"/>
                <w:sz w:val="18"/>
                <w:szCs w:val="18"/>
              </w:rPr>
              <w:t xml:space="preserve">64bit (w wersji 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home</w:t>
            </w:r>
            <w:proofErr w:type="spellEnd"/>
            <w:r w:rsidR="00B146EA">
              <w:rPr>
                <w:rFonts w:ascii="Arial" w:hAnsi="Arial" w:cs="Arial"/>
                <w:sz w:val="18"/>
                <w:szCs w:val="18"/>
              </w:rPr>
              <w:t>,</w:t>
            </w:r>
            <w:r w:rsidRPr="00507669">
              <w:rPr>
                <w:rFonts w:ascii="Arial" w:hAnsi="Arial" w:cs="Arial"/>
                <w:sz w:val="18"/>
                <w:szCs w:val="18"/>
              </w:rPr>
              <w:t xml:space="preserve"> pro</w:t>
            </w:r>
            <w:r w:rsidR="00B146EA">
              <w:rPr>
                <w:rFonts w:ascii="Arial" w:hAnsi="Arial" w:cs="Arial"/>
                <w:sz w:val="18"/>
                <w:szCs w:val="18"/>
              </w:rPr>
              <w:t xml:space="preserve"> lub pro </w:t>
            </w:r>
            <w:proofErr w:type="spellStart"/>
            <w:r w:rsidR="00B146EA">
              <w:rPr>
                <w:rFonts w:ascii="Arial" w:hAnsi="Arial" w:cs="Arial"/>
                <w:sz w:val="18"/>
                <w:szCs w:val="18"/>
              </w:rPr>
              <w:t>education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 xml:space="preserve">, nie dopuszcza się trybu S) lub </w:t>
            </w:r>
            <w:r>
              <w:rPr>
                <w:rFonts w:ascii="Arial" w:hAnsi="Arial" w:cs="Arial"/>
                <w:sz w:val="18"/>
                <w:szCs w:val="18"/>
              </w:rPr>
              <w:t xml:space="preserve">równoważny </w:t>
            </w:r>
            <w:r w:rsidRPr="00507669">
              <w:rPr>
                <w:rFonts w:ascii="Arial" w:hAnsi="Arial" w:cs="Arial"/>
                <w:sz w:val="18"/>
                <w:szCs w:val="18"/>
              </w:rPr>
              <w:t>system operacyjny klasy PC, który spełnia następujące wymagania poprzez wbudowane mechanizmy, bez użycia dodatkowych aplikacji:</w:t>
            </w:r>
          </w:p>
          <w:p w14:paraId="7140A0F6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Dostępne dwa rodzaje graficznego interfejsu użytkownika:</w:t>
            </w:r>
          </w:p>
          <w:p w14:paraId="576BDE66" w14:textId="77777777" w:rsidR="006A378E" w:rsidRPr="00507669" w:rsidRDefault="006A378E" w:rsidP="006A378E">
            <w:pPr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Klasyczny, umożliwiający obsługę przy pomocy klawiatury i myszy,</w:t>
            </w:r>
          </w:p>
          <w:p w14:paraId="603FD195" w14:textId="77777777" w:rsidR="006A378E" w:rsidRPr="00507669" w:rsidRDefault="006A378E" w:rsidP="006A378E">
            <w:pPr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Dotykowy umożliwiający sterowanie dotykiem na urządzeniach typu tablet lub monitorach dotykowych</w:t>
            </w:r>
          </w:p>
          <w:p w14:paraId="0B583BDD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Funkcje związane z obsługą komputerów typu tablet, z wbudowanym modułem „uczenia się” pisma użytkownika – obsługa języka polskiego</w:t>
            </w:r>
          </w:p>
          <w:p w14:paraId="52FD54FE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Interfejs użytkownika dostępny w wielu językach do wyboru – w tym polskim i angielskim</w:t>
            </w:r>
          </w:p>
          <w:p w14:paraId="5BB26798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663D0B75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Wbudowane w system operacyjny minimum dwie przeglądarki Internetowe</w:t>
            </w:r>
          </w:p>
          <w:p w14:paraId="4EED6E28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5A7C888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Zlokalizowane w języku polskim, co najmniej następujące elementy: menu, pomoc, komunikaty systemowe, menedżer plików.</w:t>
            </w:r>
          </w:p>
          <w:p w14:paraId="10C4AE46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Graficzne środowisko instalacji i konfiguracji dostępne w języku polskim</w:t>
            </w:r>
          </w:p>
          <w:p w14:paraId="645E74FD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Wbudowany system pomocy w języku polskim.</w:t>
            </w:r>
          </w:p>
          <w:p w14:paraId="16BB0BA5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lastRenderedPageBreak/>
              <w:t>Możliwość przystosowania stanowiska dla osób niepełnosprawnych (np. słabo widzących).</w:t>
            </w:r>
          </w:p>
          <w:p w14:paraId="20BA647A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Możliwość dokonywania aktualizacji i poprawek systemu poprzez mechanizm zarządzany przez administratora systemu Zamawiającego.</w:t>
            </w:r>
          </w:p>
          <w:p w14:paraId="29AD6441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 xml:space="preserve">Możliwość dostarczania poprawek do systemu operacyjnego w modelu 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peer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peer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EBD379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211CBC33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Zabezpieczony hasłem hierarchiczny dostęp do systemu, konta i profile użytkowników zarządzane zdalnie; praca systemu w trybie ochrony kont użytkowników.</w:t>
            </w:r>
          </w:p>
          <w:p w14:paraId="666CB216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Możliwość dołączenia systemu do usługi katalogowej on-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premise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 xml:space="preserve"> lub w chmurze.</w:t>
            </w:r>
          </w:p>
          <w:p w14:paraId="72F8F3B8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Umożliwienie zablokowania urządzenia w ramach danego konta tylko do uruchamiania wybranej aplikacji - tryb "kiosk".</w:t>
            </w:r>
          </w:p>
          <w:p w14:paraId="53AAD21A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B4B1DD0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Zdalna pomoc i współdzielenie aplikacji – możliwość zdalnego przejęcia sesji zalogowanego użytkownika celem rozwiązania problemu z komputerem.</w:t>
            </w:r>
          </w:p>
          <w:p w14:paraId="6BC3A3C1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quota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14:paraId="4B6E123B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wcześniejszej.</w:t>
            </w:r>
          </w:p>
          <w:p w14:paraId="58BE49A8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Możliwość przywracania obrazu plików systemowych do uprzednio zapisanej postaci.</w:t>
            </w:r>
          </w:p>
          <w:p w14:paraId="171CA546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Możliwość przywracania systemu operacyjnego do stanu początkowego z pozostawieniem plików użytkownika.</w:t>
            </w:r>
          </w:p>
          <w:p w14:paraId="40FD2FD8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Możliwość blokowania lub dopuszczania dowolnych urządzeń peryferyjnych za pomocą polityk grupowych (np. przy użyciu numerów identyfikacyjnych sprzętu)."</w:t>
            </w:r>
          </w:p>
          <w:p w14:paraId="4C213AE6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 xml:space="preserve">Wbudowany mechanizm wirtualizacji typu 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hypervisor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>."</w:t>
            </w:r>
          </w:p>
          <w:p w14:paraId="31DD63B2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Wbudowana możliwość zdalnego dostępu do systemu i pracy zdalnej z wykorzystaniem pełnego interfejsu graficznego.</w:t>
            </w:r>
          </w:p>
          <w:p w14:paraId="15466AD9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Dostępność bezpłatnych biuletynów bezpieczeństwa związanych z działaniem systemu operacyjnego.</w:t>
            </w:r>
          </w:p>
          <w:p w14:paraId="497DCFBD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7A975561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AB374A2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718E3135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Wbudowany system uwierzytelnienia dwuskładnikowego oparty o certyfikat lub klucz prywatny oraz PIN lub uwierzytelnienie biometryczne.</w:t>
            </w:r>
          </w:p>
          <w:p w14:paraId="7702AD98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Wbudowane mechanizmy ochrony antywirusowej i przeciw złośliwemu oprogramowaniu z zapewnionymi bezpłatnymi aktualizacjami.</w:t>
            </w:r>
          </w:p>
          <w:p w14:paraId="3CCA9D6D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Wbudowany system szyfrowania dysku twardego ze wsparciem modułu TPM</w:t>
            </w:r>
          </w:p>
          <w:p w14:paraId="44062627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lastRenderedPageBreak/>
              <w:t>Możliwość tworzenia i przechowywania kopii zapasowych kluczy odzyskiwania do szyfrowania dysku w usługach katalogowych.</w:t>
            </w:r>
          </w:p>
          <w:p w14:paraId="3AF291EA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Możliwość tworzenia wirtualnych kart inteligentnych.</w:t>
            </w:r>
          </w:p>
          <w:p w14:paraId="06D49F7E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 xml:space="preserve">Wsparcie dla 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firmware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SecureBoot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5F76451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 xml:space="preserve">Wbudowany w system, wykorzystywany automatycznie przez wbudowane przeglądarki filtr 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reputacyjny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 xml:space="preserve"> URL.</w:t>
            </w:r>
          </w:p>
          <w:p w14:paraId="1ED02C1A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Wsparcie dla IPSEC oparte na politykach – wdrażanie IPSEC oparte na zestawach reguł definiujących ustawienia zarządzanych w sposób centralny.</w:t>
            </w:r>
          </w:p>
          <w:p w14:paraId="3338AF86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Mechanizmy logowania w oparciu o:</w:t>
            </w:r>
          </w:p>
          <w:p w14:paraId="20B2657F" w14:textId="77777777" w:rsidR="006A378E" w:rsidRPr="00507669" w:rsidRDefault="006A378E" w:rsidP="006A378E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Login i hasło,</w:t>
            </w:r>
          </w:p>
          <w:p w14:paraId="76EC8D5A" w14:textId="77777777" w:rsidR="006A378E" w:rsidRPr="00507669" w:rsidRDefault="006A378E" w:rsidP="006A378E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Karty inteligentne i certyfikaty (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smartcard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6BF7BC30" w14:textId="77777777" w:rsidR="006A378E" w:rsidRPr="00507669" w:rsidRDefault="006A378E" w:rsidP="006A378E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Wirtualne karty inteligentne i certyfikaty (logowanie w oparciu o certyfikat chroniony poprzez moduł TPM),</w:t>
            </w:r>
          </w:p>
          <w:p w14:paraId="19FB7F71" w14:textId="77777777" w:rsidR="006A378E" w:rsidRPr="00507669" w:rsidRDefault="006A378E" w:rsidP="006A378E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Certyfikat/Klucz i PIN</w:t>
            </w:r>
          </w:p>
          <w:p w14:paraId="6054CB38" w14:textId="77777777" w:rsidR="006A378E" w:rsidRPr="00507669" w:rsidRDefault="006A378E" w:rsidP="006A378E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Certyfikat/Klucz i uwierzytelnienie biometryczne</w:t>
            </w:r>
          </w:p>
          <w:p w14:paraId="300513E3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 xml:space="preserve">Wsparcie dla uwierzytelniania na bazie 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Kerberos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 xml:space="preserve"> v. 5</w:t>
            </w:r>
          </w:p>
          <w:p w14:paraId="4DD8BE8F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Wbudowany agent do zbierania danych na temat zagrożeń na stacji roboczej.</w:t>
            </w:r>
          </w:p>
          <w:p w14:paraId="0F135EA7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Wsparcie .NET Framework 2.x, 3.x i 4.x – możliwość uruchomienia aplikacji działających we wskazanych środowiskach</w:t>
            </w:r>
          </w:p>
          <w:p w14:paraId="7522D2F4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 xml:space="preserve">Wsparcie dla 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VBScript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 xml:space="preserve"> – możliwość uruchamiania interpretera poleceń</w:t>
            </w:r>
          </w:p>
          <w:p w14:paraId="5403D3E0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 xml:space="preserve">Wsparcie dla PowerShell 5.x – możliwość uruchamiania interpretera poleceń </w:t>
            </w:r>
          </w:p>
          <w:p w14:paraId="31E40E52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14:paraId="15062061" w14:textId="77777777" w:rsidR="006A378E" w:rsidRDefault="006A378E" w:rsidP="007D2DB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System operacyjny fabrycznie preinstalowany przez producenta.</w:t>
            </w:r>
          </w:p>
          <w:p w14:paraId="2714F2BF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Licencja cyfrowa – zapisana na stałe w BIOS laptopa.</w:t>
            </w:r>
          </w:p>
          <w:p w14:paraId="69B14421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Zamawiający nie dopuszcza systemu z rynku wtórego, używanego. Zamawiający nie wyraża zgody na dostarczenie systemu instalowanego przez wykonawcę. W przypadku stwierdzenia i podejrzenia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,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że system operacyjny nie został zainstalowany przez producenta Zamawiający będzie wymagał oświadczenia producenta komputera potwierdzającego że system jest fabrycznie instalowany – w przypadku negatywnego potwierdzenia Zamawiający nie przyjmie dostawy jako niezgodnej z opisem SWZ.</w:t>
            </w:r>
          </w:p>
          <w:p w14:paraId="508F8F69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Zamawiający nie dopuszcza rozwiązań licencyjnych wymagających stałych opłat w okresie użytkowania systemu operacyjnego.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9ECA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lastRenderedPageBreak/>
              <w:t>Producent: …………………………….</w:t>
            </w:r>
          </w:p>
          <w:p w14:paraId="24417796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Nazwa i wersja oprogramowania: </w:t>
            </w:r>
          </w:p>
          <w:p w14:paraId="7E9584EA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……………………………………..</w:t>
            </w:r>
          </w:p>
        </w:tc>
      </w:tr>
      <w:tr w:rsidR="006A378E" w:rsidRPr="00507669" w14:paraId="39022743" w14:textId="77777777" w:rsidTr="007D2DB0">
        <w:trPr>
          <w:trHeight w:val="28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8E2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lastRenderedPageBreak/>
              <w:t>23.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3F1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FB2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Gwarancja min. 24 miesięczna:</w:t>
            </w:r>
          </w:p>
          <w:p w14:paraId="17A00EFB" w14:textId="77777777" w:rsidR="006A378E" w:rsidRPr="00DA6105" w:rsidRDefault="006A378E" w:rsidP="006A378E">
            <w:pPr>
              <w:pStyle w:val="Akapitzlist"/>
              <w:numPr>
                <w:ilvl w:val="0"/>
                <w:numId w:val="6"/>
              </w:numPr>
              <w:suppressAutoHyphens w:val="0"/>
              <w:spacing w:before="0" w:after="0" w:line="276" w:lineRule="auto"/>
              <w:ind w:left="201" w:hanging="201"/>
              <w:contextualSpacing w:val="0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czas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reakcji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serwisu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- do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końca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następnego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dnia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roboczego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momentu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otrzymania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zgłoszenia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użytkownika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końcowego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zgłoszenie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telefoniczne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poprzez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stronę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internetową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),</w:t>
            </w:r>
          </w:p>
          <w:p w14:paraId="726B7950" w14:textId="77777777" w:rsidR="006A378E" w:rsidRPr="00DA6105" w:rsidRDefault="006A378E" w:rsidP="006A378E">
            <w:pPr>
              <w:pStyle w:val="Akapitzlist"/>
              <w:numPr>
                <w:ilvl w:val="0"/>
                <w:numId w:val="6"/>
              </w:numPr>
              <w:suppressAutoHyphens w:val="0"/>
              <w:spacing w:before="0" w:after="0" w:line="276" w:lineRule="auto"/>
              <w:ind w:left="201" w:hanging="201"/>
              <w:contextualSpacing w:val="0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świadczona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miejscu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użytkowania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sprzętu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użytkownicy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końcowi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przypadku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braku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możliwości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naprawy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miejscu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użytkowania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dopuszcza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się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naprawę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poza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miejscem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użytkowania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przekazanie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do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serwisu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oraz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bezpłatny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odbiór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serwisu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miejscu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użytkowania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sprzętu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</w:t>
            </w:r>
          </w:p>
          <w:p w14:paraId="2019F2DE" w14:textId="77777777" w:rsidR="006A378E" w:rsidRPr="00F844BE" w:rsidRDefault="006A378E" w:rsidP="006A378E">
            <w:pPr>
              <w:pStyle w:val="Akapitzlist"/>
              <w:numPr>
                <w:ilvl w:val="0"/>
                <w:numId w:val="6"/>
              </w:numPr>
              <w:suppressAutoHyphens w:val="0"/>
              <w:spacing w:before="0" w:after="0" w:line="276" w:lineRule="auto"/>
              <w:ind w:left="201" w:hanging="201"/>
              <w:contextualSpacing w:val="0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czas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usunięcia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awarii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maks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14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dni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daty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zgłoszenia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F844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EB6B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lastRenderedPageBreak/>
              <w:t>Spełnia: TAK/NIE</w:t>
            </w:r>
          </w:p>
        </w:tc>
      </w:tr>
      <w:tr w:rsidR="006A378E" w:rsidRPr="00507669" w14:paraId="7A14C940" w14:textId="77777777" w:rsidTr="007D2DB0">
        <w:trPr>
          <w:trHeight w:val="28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0271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7F5E" w14:textId="77777777" w:rsidR="006A378E" w:rsidRPr="00507669" w:rsidRDefault="006A378E" w:rsidP="007D2DB0">
            <w:pPr>
              <w:tabs>
                <w:tab w:val="left" w:pos="213"/>
              </w:tabs>
              <w:spacing w:line="30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Wsparcie techniczne producenta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C94" w14:textId="77777777" w:rsidR="006A378E" w:rsidRPr="00507669" w:rsidRDefault="006A378E" w:rsidP="006A378E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 w:line="276" w:lineRule="auto"/>
              <w:ind w:left="201" w:hanging="201"/>
              <w:contextualSpacing w:val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ostęp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aktualizacji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systemu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BIOS,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podręczników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użytkownika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najnowszych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sterowników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uaktualnień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stronie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zestawu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realizowany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poprzez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podanie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dedykowanej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stronie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internetowej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komputera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numeru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seryjnego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modelu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komputera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11933508" w14:textId="77777777" w:rsidR="006A378E" w:rsidRPr="00507669" w:rsidRDefault="006A378E" w:rsidP="006A378E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 w:line="276" w:lineRule="auto"/>
              <w:ind w:left="201" w:hanging="201"/>
              <w:contextualSpacing w:val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ożliwość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weryfikacji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konfiguracji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fabrycznej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zakupionego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sprzętu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57663086" w14:textId="77777777" w:rsidR="006A378E" w:rsidRPr="00507669" w:rsidRDefault="006A378E" w:rsidP="006A378E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 w:line="276" w:lineRule="auto"/>
              <w:ind w:left="201" w:hanging="201"/>
              <w:contextualSpacing w:val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ożliwość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weryfikacji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stronie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posiadanej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wykupionej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gwarancji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06605C80" w14:textId="77777777" w:rsidR="006A378E" w:rsidRPr="00507669" w:rsidRDefault="006A378E" w:rsidP="006A378E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 w:line="276" w:lineRule="auto"/>
              <w:ind w:left="201" w:hanging="201"/>
              <w:contextualSpacing w:val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ożliwość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weryfikacji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statusu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naprawy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urządzenia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podaniu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unikalnego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numeru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seryjnego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497B" w14:textId="77777777" w:rsidR="006A378E" w:rsidRPr="00507669" w:rsidRDefault="006A378E" w:rsidP="007D2DB0">
            <w:pPr>
              <w:pStyle w:val="Akapitzlist"/>
              <w:spacing w:line="276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Spełnia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: TAK/NIE</w:t>
            </w:r>
          </w:p>
        </w:tc>
      </w:tr>
      <w:tr w:rsidR="006A378E" w:rsidRPr="00507669" w14:paraId="45280C98" w14:textId="77777777" w:rsidTr="007D2DB0">
        <w:trPr>
          <w:trHeight w:val="28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86BA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25.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4564" w14:textId="77777777" w:rsidR="006A378E" w:rsidRPr="00507669" w:rsidRDefault="006A378E" w:rsidP="007D2DB0">
            <w:pPr>
              <w:tabs>
                <w:tab w:val="left" w:pos="213"/>
              </w:tabs>
              <w:spacing w:line="300" w:lineRule="exac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Mysz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387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ptyczna ze złączem USB,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minimum 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dwuklawiszowa z rolką.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78F5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Spełnia: TAK/NIE</w:t>
            </w:r>
          </w:p>
        </w:tc>
      </w:tr>
    </w:tbl>
    <w:p w14:paraId="2C7808E6" w14:textId="77777777" w:rsidR="006A378E" w:rsidRDefault="006A378E" w:rsidP="006A378E"/>
    <w:p w14:paraId="13FA25B1" w14:textId="77777777" w:rsidR="006A378E" w:rsidRPr="00BC57E7" w:rsidRDefault="006A378E" w:rsidP="006A378E">
      <w:pPr>
        <w:rPr>
          <w:rFonts w:ascii="Verdana" w:hAnsi="Verdana" w:cs="Arial"/>
          <w:color w:val="000000" w:themeColor="text1"/>
          <w:sz w:val="18"/>
          <w:szCs w:val="18"/>
        </w:rPr>
      </w:pPr>
      <w:r w:rsidRPr="00BC57E7">
        <w:rPr>
          <w:rFonts w:ascii="Verdana" w:hAnsi="Verdana" w:cs="Arial"/>
          <w:color w:val="000000" w:themeColor="text1"/>
          <w:sz w:val="18"/>
          <w:szCs w:val="18"/>
        </w:rPr>
        <w:t xml:space="preserve">Zamówienie dotyczy </w:t>
      </w:r>
      <w:r>
        <w:rPr>
          <w:rFonts w:ascii="Verdana" w:hAnsi="Verdana" w:cs="Arial"/>
          <w:color w:val="000000" w:themeColor="text1"/>
          <w:sz w:val="18"/>
          <w:szCs w:val="18"/>
        </w:rPr>
        <w:t>275</w:t>
      </w:r>
      <w:r w:rsidRPr="00BC57E7">
        <w:rPr>
          <w:rFonts w:ascii="Verdana" w:hAnsi="Verdana" w:cs="Arial"/>
          <w:color w:val="000000" w:themeColor="text1"/>
          <w:sz w:val="18"/>
          <w:szCs w:val="18"/>
        </w:rPr>
        <w:t xml:space="preserve"> szt. komputerów przenośnych </w:t>
      </w:r>
      <w:r w:rsidRPr="00BC57E7">
        <w:rPr>
          <w:rFonts w:ascii="Verdana" w:hAnsi="Verdana"/>
          <w:sz w:val="18"/>
          <w:szCs w:val="18"/>
        </w:rPr>
        <w:t>jednego modelu o identycznej konfiguracji sprzętowej, wyprodukowany przez tego samego producenta na bazie tych samych podzespołów.</w:t>
      </w:r>
    </w:p>
    <w:p w14:paraId="7E84AB5F" w14:textId="77777777" w:rsidR="006A378E" w:rsidRPr="00BC57E7" w:rsidRDefault="006A378E" w:rsidP="006A378E">
      <w:pPr>
        <w:rPr>
          <w:rFonts w:ascii="Verdana" w:hAnsi="Verdana" w:cs="Arial"/>
          <w:color w:val="000000" w:themeColor="text1"/>
          <w:sz w:val="18"/>
          <w:szCs w:val="18"/>
        </w:rPr>
      </w:pPr>
      <w:r w:rsidRPr="00BC57E7">
        <w:rPr>
          <w:rFonts w:ascii="Verdana" w:hAnsi="Verdana" w:cs="Arial"/>
          <w:color w:val="000000" w:themeColor="text1"/>
          <w:sz w:val="18"/>
          <w:szCs w:val="18"/>
        </w:rPr>
        <w:t xml:space="preserve">Dostarczany sprzęt musi być fabrycznie nowy, nieużywany, wyprodukowany nie wcześniej niż w 2021 roku, musi mieć okablowanie, zasilacze oraz wszystkie inne komponenty, zapewniające właściwą instalację i użytkowanie (np. przewody zasilające </w:t>
      </w:r>
      <w:proofErr w:type="spellStart"/>
      <w:r w:rsidRPr="00BC57E7">
        <w:rPr>
          <w:rFonts w:ascii="Verdana" w:hAnsi="Verdana" w:cs="Arial"/>
          <w:color w:val="000000" w:themeColor="text1"/>
          <w:sz w:val="18"/>
          <w:szCs w:val="18"/>
        </w:rPr>
        <w:t>itp</w:t>
      </w:r>
      <w:proofErr w:type="spellEnd"/>
      <w:r w:rsidRPr="00BC57E7">
        <w:rPr>
          <w:rFonts w:ascii="Verdana" w:hAnsi="Verdana" w:cs="Arial"/>
          <w:color w:val="000000" w:themeColor="text1"/>
          <w:sz w:val="18"/>
          <w:szCs w:val="18"/>
        </w:rPr>
        <w:t>), wolny od wad. Oprogramowanie systemowe musi być fabrycznie zainstalowane przez producenta.</w:t>
      </w:r>
    </w:p>
    <w:p w14:paraId="42AF64EE" w14:textId="77777777" w:rsidR="006A378E" w:rsidRPr="00BC57E7" w:rsidRDefault="006A378E" w:rsidP="006A378E">
      <w:pPr>
        <w:rPr>
          <w:rFonts w:ascii="Verdana" w:hAnsi="Verdana" w:cs="Arial"/>
          <w:color w:val="000000" w:themeColor="text1"/>
          <w:sz w:val="18"/>
          <w:szCs w:val="18"/>
        </w:rPr>
      </w:pPr>
      <w:r w:rsidRPr="00BC57E7">
        <w:rPr>
          <w:rFonts w:ascii="Verdana" w:hAnsi="Verdana" w:cs="Arial"/>
          <w:color w:val="000000" w:themeColor="text1"/>
          <w:sz w:val="18"/>
          <w:szCs w:val="18"/>
        </w:rPr>
        <w:t>Należy również dostarczyć wymagane prawem certyfikaty, deklaracje zgodności CE, instrukcje obsługi sprzętu, dokumenty gwarancyjne.</w:t>
      </w:r>
    </w:p>
    <w:p w14:paraId="5DBFDD65" w14:textId="77777777" w:rsidR="006A378E" w:rsidRDefault="006A378E" w:rsidP="006A378E"/>
    <w:p w14:paraId="27E985C7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49D4ADA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14D5AE5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FA4EAE4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4D415A8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74F85ED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0D1C245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A169D7F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0A4CF1A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DA9FA9B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CFFBDD6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A22970F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C09C588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DEBDD41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C93E159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0391244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87E62CB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FF04F2B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EE22BE5" w14:textId="08026DE2" w:rsidR="00987BED" w:rsidRPr="00277A76" w:rsidRDefault="006A378E" w:rsidP="00277A76">
      <w:pPr>
        <w:spacing w:before="0" w:after="0"/>
        <w:jc w:val="lef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2.  </w:t>
      </w:r>
      <w:r w:rsidR="00987BED" w:rsidRPr="00277A7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Komputer stacjonarny </w:t>
      </w:r>
      <w:proofErr w:type="spellStart"/>
      <w:r w:rsidR="00987BED" w:rsidRPr="00277A76">
        <w:rPr>
          <w:rFonts w:ascii="Arial" w:hAnsi="Arial" w:cs="Arial"/>
          <w:b/>
          <w:bCs/>
          <w:color w:val="000000" w:themeColor="text1"/>
          <w:sz w:val="18"/>
          <w:szCs w:val="18"/>
        </w:rPr>
        <w:t>A</w:t>
      </w:r>
      <w:r w:rsidR="00277A76">
        <w:rPr>
          <w:rFonts w:ascii="Arial" w:hAnsi="Arial" w:cs="Arial"/>
          <w:b/>
          <w:bCs/>
          <w:color w:val="000000" w:themeColor="text1"/>
          <w:sz w:val="18"/>
          <w:szCs w:val="18"/>
        </w:rPr>
        <w:t>ll</w:t>
      </w:r>
      <w:proofErr w:type="spellEnd"/>
      <w:r w:rsidR="00277A76">
        <w:rPr>
          <w:rFonts w:ascii="Arial" w:hAnsi="Arial" w:cs="Arial"/>
          <w:b/>
          <w:bCs/>
          <w:color w:val="000000" w:themeColor="text1"/>
          <w:sz w:val="18"/>
          <w:szCs w:val="18"/>
        </w:rPr>
        <w:t>-</w:t>
      </w:r>
      <w:r w:rsidR="00987BED" w:rsidRPr="00277A76">
        <w:rPr>
          <w:rFonts w:ascii="Arial" w:hAnsi="Arial" w:cs="Arial"/>
          <w:b/>
          <w:bCs/>
          <w:color w:val="000000" w:themeColor="text1"/>
          <w:sz w:val="18"/>
          <w:szCs w:val="18"/>
        </w:rPr>
        <w:t>i</w:t>
      </w:r>
      <w:r w:rsidR="00277A76">
        <w:rPr>
          <w:rFonts w:ascii="Arial" w:hAnsi="Arial" w:cs="Arial"/>
          <w:b/>
          <w:bCs/>
          <w:color w:val="000000" w:themeColor="text1"/>
          <w:sz w:val="18"/>
          <w:szCs w:val="18"/>
        </w:rPr>
        <w:t>n-</w:t>
      </w:r>
      <w:r w:rsidR="00987BED" w:rsidRPr="00277A76">
        <w:rPr>
          <w:rFonts w:ascii="Arial" w:hAnsi="Arial" w:cs="Arial"/>
          <w:b/>
          <w:bCs/>
          <w:color w:val="000000" w:themeColor="text1"/>
          <w:sz w:val="18"/>
          <w:szCs w:val="18"/>
        </w:rPr>
        <w:t>O</w:t>
      </w:r>
      <w:r w:rsidR="00277A76">
        <w:rPr>
          <w:rFonts w:ascii="Arial" w:hAnsi="Arial" w:cs="Arial"/>
          <w:b/>
          <w:bCs/>
          <w:color w:val="000000" w:themeColor="text1"/>
          <w:sz w:val="18"/>
          <w:szCs w:val="18"/>
        </w:rPr>
        <w:t>ne</w:t>
      </w:r>
    </w:p>
    <w:p w14:paraId="45BAE920" w14:textId="77777777" w:rsidR="00987BED" w:rsidRPr="00987BED" w:rsidRDefault="00987BED" w:rsidP="00987BED">
      <w:pPr>
        <w:pStyle w:val="Akapitzlist"/>
        <w:spacing w:before="0" w:after="0"/>
        <w:ind w:left="1068"/>
        <w:jc w:val="lef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</w:p>
    <w:tbl>
      <w:tblPr>
        <w:tblW w:w="5168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49"/>
        <w:gridCol w:w="2439"/>
        <w:gridCol w:w="7767"/>
        <w:gridCol w:w="3509"/>
      </w:tblGrid>
      <w:tr w:rsidR="00987BED" w:rsidRPr="00987BED" w14:paraId="5C1F0352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510F" w14:textId="77777777" w:rsidR="00987BED" w:rsidRPr="00987BED" w:rsidRDefault="00987BED" w:rsidP="00A53AC0">
            <w:pPr>
              <w:pStyle w:val="Tabelapozycja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7D86" w14:textId="77777777" w:rsidR="00987BED" w:rsidRPr="00987BED" w:rsidRDefault="00987BED" w:rsidP="00BA722B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Nazwa komponentu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45B0" w14:textId="07834F4E" w:rsidR="00987BED" w:rsidRPr="00987BED" w:rsidRDefault="00987BED" w:rsidP="00BA722B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Wymagane minimalne parametry techniczne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39C4" w14:textId="3B13C109" w:rsidR="00987BED" w:rsidRPr="00987BED" w:rsidRDefault="00BA722B" w:rsidP="00BA722B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Oferowane przez Wykonawcę  parametry przedmiotu zamówienia uwzględniające wymogi Zamawiającego</w:t>
            </w:r>
          </w:p>
        </w:tc>
      </w:tr>
      <w:tr w:rsidR="00987BED" w:rsidRPr="00987BED" w14:paraId="4D8FC6BD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904" w14:textId="07EB6757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EB55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Komputer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4FAC" w14:textId="6A02967E" w:rsidR="00987BED" w:rsidRPr="00C15C53" w:rsidRDefault="00987BED" w:rsidP="00C15C53">
            <w:pPr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Komputer będzie wykorzystywany dla potrzeb aplikacji biurowych, edukacyjnych (w tym nauki zdalnej), dostępu do Internetu. Należy podać nazwą producenta, typ, model.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92C" w14:textId="77777777" w:rsidR="00A0382A" w:rsidRPr="00507669" w:rsidRDefault="00A0382A" w:rsidP="00A0382A">
            <w:pPr>
              <w:spacing w:before="0"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Producent: ……………………….</w:t>
            </w:r>
          </w:p>
          <w:p w14:paraId="0529EA93" w14:textId="77777777" w:rsidR="00A0382A" w:rsidRPr="00507669" w:rsidRDefault="00A0382A" w:rsidP="00A0382A">
            <w:pPr>
              <w:spacing w:before="0"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Typ: ……………………………….</w:t>
            </w:r>
          </w:p>
          <w:p w14:paraId="7CEA8F7E" w14:textId="237345F5" w:rsidR="00987BED" w:rsidRPr="00A0382A" w:rsidRDefault="00A0382A" w:rsidP="00A0382A">
            <w:pPr>
              <w:spacing w:before="0"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Model: …………………………….</w:t>
            </w:r>
          </w:p>
        </w:tc>
      </w:tr>
      <w:tr w:rsidR="00987BED" w:rsidRPr="00987BED" w14:paraId="5292E7BF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2524" w14:textId="308C8C3B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9FCE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Ekran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97D8" w14:textId="77777777" w:rsidR="00987BED" w:rsidRPr="00987BED" w:rsidRDefault="00987BED" w:rsidP="00704459">
            <w:pPr>
              <w:spacing w:before="0" w:after="0"/>
              <w:jc w:val="left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Matryca 23,8“ z podświetleniem w technologii LED, powłoka antyrefleksyjna </w:t>
            </w:r>
            <w:proofErr w:type="spellStart"/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Anti-Glare</w:t>
            </w:r>
            <w:proofErr w:type="spellEnd"/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- rozdzielczość: FHD 1920x1080, 250nits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CE4" w14:textId="77777777" w:rsidR="00987BED" w:rsidRPr="00987BED" w:rsidRDefault="00987BED" w:rsidP="00704459">
            <w:pPr>
              <w:spacing w:before="0" w:after="0"/>
              <w:jc w:val="left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01680DDF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5A09" w14:textId="4FAF4CF4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E855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Obudowa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CF49" w14:textId="6E1DD430" w:rsidR="00987BED" w:rsidRPr="00987BED" w:rsidRDefault="00987BED" w:rsidP="0070445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Obudowa typu </w:t>
            </w:r>
            <w:proofErr w:type="spellStart"/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AiO</w:t>
            </w:r>
            <w:proofErr w:type="spellEnd"/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– komputer zintegrowany z monitorem.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E529" w14:textId="77777777" w:rsidR="00987BED" w:rsidRPr="00987BED" w:rsidRDefault="00987BED" w:rsidP="0070445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2652027F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CB6D" w14:textId="159F895F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DCE7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Chipset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7A20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Dostosowany do zaoferowanego procesora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E494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04DD1986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803" w14:textId="48330AF6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D591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Płyta główna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3628" w14:textId="7D9AE0D4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Zaprojektowana i wyprodukowana przez producenta komputera wyposażona w interfejs SATA III (6 </w:t>
            </w:r>
            <w:proofErr w:type="spellStart"/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Gb</w:t>
            </w:r>
            <w:proofErr w:type="spellEnd"/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/s) do obsługi dysków twardych.</w:t>
            </w:r>
          </w:p>
          <w:p w14:paraId="67576AAE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05C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075755B7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E3D3" w14:textId="31EFD35D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EDB2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898D" w14:textId="63121C19" w:rsidR="00987BED" w:rsidRPr="00987BED" w:rsidRDefault="00987BED" w:rsidP="00D33F7D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Procesor wielordzeniowy ze zintegrowaną grafiką, osiągający w teście 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 xml:space="preserve"> CPU Mark wynik min. 3000 punktów, według wyników ze strony </w:t>
            </w:r>
            <w:r w:rsidR="00D33F7D" w:rsidRPr="003B54EF">
              <w:rPr>
                <w:rFonts w:ascii="Arial" w:hAnsi="Arial" w:cs="Arial"/>
                <w:sz w:val="18"/>
                <w:szCs w:val="18"/>
              </w:rPr>
              <w:t>https://www.cpubenchmark.net/cpu_list.php</w:t>
            </w:r>
            <w:r w:rsidR="00D33F7D">
              <w:rPr>
                <w:rFonts w:ascii="Arial" w:hAnsi="Arial" w:cs="Arial"/>
                <w:sz w:val="18"/>
                <w:szCs w:val="18"/>
              </w:rPr>
              <w:t>.</w:t>
            </w:r>
            <w:r w:rsidR="00D33F7D" w:rsidRPr="00507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3F7D">
              <w:rPr>
                <w:rFonts w:ascii="Arial" w:hAnsi="Arial" w:cs="Arial"/>
                <w:sz w:val="18"/>
                <w:szCs w:val="18"/>
              </w:rPr>
              <w:t>(lista w załączeniu)</w:t>
            </w:r>
            <w:r w:rsidR="00D33F7D"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8140" w14:textId="77777777" w:rsidR="009A3DD0" w:rsidRPr="00507669" w:rsidRDefault="009A3DD0" w:rsidP="009A3DD0">
            <w:pPr>
              <w:spacing w:before="0"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Producent: ………………………</w:t>
            </w:r>
          </w:p>
          <w:p w14:paraId="7BE33C67" w14:textId="77777777" w:rsidR="009A3DD0" w:rsidRDefault="009A3DD0" w:rsidP="009A3DD0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  <w:p w14:paraId="5791388C" w14:textId="77777777" w:rsidR="009A3DD0" w:rsidRPr="00987BED" w:rsidRDefault="009A3DD0" w:rsidP="009A3DD0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Ilość punktów: ………….. pkt. </w:t>
            </w:r>
          </w:p>
          <w:p w14:paraId="7A96D431" w14:textId="793339E2" w:rsidR="00987BED" w:rsidRPr="00987BED" w:rsidRDefault="009A3DD0" w:rsidP="009A3DD0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5F8DC128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EEF9" w14:textId="33DA691D" w:rsidR="002C69B6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7B8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Pamięć operacyjna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E87A" w14:textId="1905BC03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Min. 8GB z możliwością rozbudowy</w:t>
            </w:r>
            <w:r w:rsidR="00166BA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do min. 16GB</w:t>
            </w: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rodzaj pamięci min. DDR4.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77B9" w14:textId="2FAF63DC" w:rsidR="00987BED" w:rsidRPr="00987BED" w:rsidRDefault="005631FB" w:rsidP="005631FB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Wielkość </w:t>
            </w:r>
            <w:r w:rsidR="00987BED"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pamięci RAM: ……………. GB</w:t>
            </w:r>
            <w:r w:rsidR="00987BED"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Spełnia: TAK/NIE</w:t>
            </w:r>
          </w:p>
        </w:tc>
      </w:tr>
      <w:tr w:rsidR="00987BED" w:rsidRPr="00987BED" w14:paraId="2260CCDA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0A46" w14:textId="037EBD51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0B19" w14:textId="476EEC98" w:rsidR="00987BED" w:rsidRPr="00987BED" w:rsidRDefault="005631FB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BEF6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Min. 256GB SSD M.2 zawierający partycję RECOVERY umożliwiającą odtworzenie systemu operacyjnego fabrycznie zainstalowanego na komputerze po awarii.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A708" w14:textId="0E6C936F" w:rsidR="00987BED" w:rsidRPr="00987BED" w:rsidRDefault="005631FB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Wielkość </w:t>
            </w:r>
            <w:r w:rsidR="00987BED"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pamięci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masowej</w:t>
            </w:r>
            <w:r w:rsidR="00987BED"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: 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987BED"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……. GB</w:t>
            </w:r>
          </w:p>
          <w:p w14:paraId="6A679234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2A452244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999D" w14:textId="23F9089C" w:rsidR="002C69B6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14BE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Karta graficzna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AED8" w14:textId="6076EB1B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Zintegrowana karta graficzna wykorzystująca pamięć RAM systemu dynamicznie przydzielaną na potrzeby grafiki.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493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  <w:p w14:paraId="0E248669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87BED" w:rsidRPr="00987BED" w14:paraId="4AF51925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66B" w14:textId="40382FC3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D6EF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Audio/Video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447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Wbudowana, zgodna z HD Audio, wbudowane głośniki stereo, wbudowany mikrofon, wbudowana kamera 720p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F88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0A237948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7A48" w14:textId="20E8D73D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EDD5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>Łączność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768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Zintegrowana z płytą główną LAN </w:t>
            </w: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100/1000 – RJ45 </w:t>
            </w:r>
          </w:p>
          <w:p w14:paraId="0629DF03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Zintegrowana z płytą główną (lub w formie karty </w:t>
            </w:r>
            <w:proofErr w:type="spellStart"/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>PCIe</w:t>
            </w:r>
            <w:proofErr w:type="spellEnd"/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m.2) </w:t>
            </w:r>
            <w:proofErr w:type="spellStart"/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>WiFi</w:t>
            </w:r>
            <w:proofErr w:type="spellEnd"/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802.11</w:t>
            </w:r>
          </w:p>
          <w:p w14:paraId="0F5D1B7B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>Zintegrowana z płytą główną Bluetooth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09AA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7047596E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6D51" w14:textId="130989FD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2B3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Porty/złącza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E627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2xUSB 3.2, 2x USB 2.0, 1xHDMI 1.4, RJ-45, </w:t>
            </w:r>
            <w:r w:rsidRPr="00987BED">
              <w:rPr>
                <w:rFonts w:ascii="Arial" w:hAnsi="Arial" w:cs="Arial"/>
                <w:sz w:val="18"/>
                <w:szCs w:val="18"/>
              </w:rPr>
              <w:t>Wyjście słuchawkowe/wejście mikrofonowe - 1 szt.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5583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1CF5E4E2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BECD" w14:textId="553E6FE3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C9C5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Klawiatura i mysz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175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Klawiatura i mysz załączona do zestawu. Układ klawiatury US-QWERTY.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364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05B82E3B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7C1" w14:textId="1214E194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CB0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Zasilacz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0E8" w14:textId="769B66A8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Zasilacz </w:t>
            </w:r>
            <w:r w:rsidR="005650B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dostosowany do oferowanego komputera.</w:t>
            </w: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ED60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644DDC93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350" w14:textId="14E2FB63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F82D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Certyfikaty i normy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1937" w14:textId="77777777" w:rsidR="00544A51" w:rsidRPr="00507669" w:rsidRDefault="00544A51" w:rsidP="00544A51">
            <w:pPr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- Certyfikat ISO 9001 dla producenta sprzętu (załączyć do oferty),</w:t>
            </w:r>
          </w:p>
          <w:p w14:paraId="1CA70F9A" w14:textId="77777777" w:rsidR="00544A51" w:rsidRPr="00507669" w:rsidRDefault="00544A51" w:rsidP="00544A51">
            <w:pPr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- Certyfikat ISO 14001 dla producenta sprzętu (załączyć do oferty), </w:t>
            </w:r>
          </w:p>
          <w:p w14:paraId="6B19EF9B" w14:textId="500E3866" w:rsidR="00987BED" w:rsidRPr="00987BED" w:rsidRDefault="00544A51" w:rsidP="00544A51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- Deklaracja zgodności CE (załączyć do oferty</w:t>
            </w:r>
            <w:r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0425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226C0CB8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B24" w14:textId="5CCF611F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8199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2EE" w14:textId="77777777" w:rsidR="00987BED" w:rsidRPr="00987BED" w:rsidRDefault="00987BED" w:rsidP="00704459">
            <w:pPr>
              <w:spacing w:before="0"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Gwarancja min. 24 miesięczna:</w:t>
            </w:r>
          </w:p>
          <w:p w14:paraId="06F3AEB8" w14:textId="77777777" w:rsidR="00987BED" w:rsidRPr="00987BED" w:rsidRDefault="00987BED" w:rsidP="00704459">
            <w:pPr>
              <w:spacing w:before="0"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lastRenderedPageBreak/>
              <w:t>- czas reakcji serwisu - do końca następnego dnia roboczego od momentu otrzymania zgłoszenia od użytkownika końcowego (zgłoszenie telefoniczne lub poprzez stronę internetową),</w:t>
            </w:r>
          </w:p>
          <w:p w14:paraId="21F0C713" w14:textId="231465C6" w:rsidR="00987BED" w:rsidRPr="00987BED" w:rsidRDefault="00987BED" w:rsidP="00704459">
            <w:pPr>
              <w:spacing w:before="0"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- świadczona w miejscu użytkowania sprzętu (użytkownicy końcowi) lub w przypadku braku możliwości naprawy w miejscu użytkowania dopuszcza</w:t>
            </w:r>
            <w:r w:rsidR="00A23D6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się naprawę poza miejscem użytkowania; przekazanie do serwisu oraz bezpłatny odbiór z serwisu w miejscu użytkowania sprzętu,</w:t>
            </w:r>
          </w:p>
          <w:p w14:paraId="5F0351C0" w14:textId="15414A57" w:rsidR="00987BED" w:rsidRPr="00A23D6E" w:rsidRDefault="00987BED" w:rsidP="00A23D6E">
            <w:pPr>
              <w:spacing w:before="0"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- czas usunięcia awarii – maks. 14 dni od daty zgłoszenia</w:t>
            </w:r>
            <w:r w:rsidR="00A23D6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DA4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lastRenderedPageBreak/>
              <w:t>Spełnia: TAK/NIE</w:t>
            </w:r>
          </w:p>
        </w:tc>
      </w:tr>
      <w:tr w:rsidR="00987BED" w:rsidRPr="00987BED" w14:paraId="30C65E64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B4E7" w14:textId="5B3F01C2" w:rsidR="00987BED" w:rsidRPr="00987BED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564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System operacyjny 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E24" w14:textId="17D4DB25" w:rsidR="00987BED" w:rsidRPr="00987BED" w:rsidRDefault="00987BED" w:rsidP="0070445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Microsoft Windows 10 64bit lub Windows 11 64bit (w wersji 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home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 xml:space="preserve"> lub pro, nie dopuszcza się trybu S) lub równoważny system operacyjny klasy PC, który spełnia następujące wymagania poprzez wbudowane mechanizmy, bez użycia dodatkowych aplikacji:</w:t>
            </w:r>
          </w:p>
          <w:p w14:paraId="6774297C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Dostępne dwa rodzaje graficznego interfejsu użytkownika:</w:t>
            </w:r>
          </w:p>
          <w:p w14:paraId="6E687527" w14:textId="77777777" w:rsidR="00987BED" w:rsidRPr="00987BED" w:rsidRDefault="00987BED" w:rsidP="00704459">
            <w:pPr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Klasyczny, umożliwiający obsługę przy pomocy klawiatury i myszy,</w:t>
            </w:r>
          </w:p>
          <w:p w14:paraId="386343B8" w14:textId="77777777" w:rsidR="00987BED" w:rsidRPr="00987BED" w:rsidRDefault="00987BED" w:rsidP="00704459">
            <w:pPr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Dotykowy umożliwiający sterowanie dotykiem na urządzeniach typu tablet lub monitorach dotykowych</w:t>
            </w:r>
          </w:p>
          <w:p w14:paraId="5329A8B5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Funkcje związane z obsługą komputerów typu tablet, z wbudowanym modułem „uczenia się” pisma użytkownika – obsługa języka polskiego</w:t>
            </w:r>
          </w:p>
          <w:p w14:paraId="003A10CF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Interfejs użytkownika dostępny w wielu językach do wyboru – w tym polskim i angielskim</w:t>
            </w:r>
          </w:p>
          <w:p w14:paraId="4EA37BA3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70CAFD05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Wbudowane w system operacyjny minimum dwie przeglądarki Internetowe</w:t>
            </w:r>
          </w:p>
          <w:p w14:paraId="3659AB1E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290672F2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Zlokalizowane w języku polskim, co najmniej następujące elementy: menu, pomoc, komunikaty systemowe, menedżer plików.</w:t>
            </w:r>
          </w:p>
          <w:p w14:paraId="7774679B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Graficzne środowisko instalacji i konfiguracji dostępne w języku polskim</w:t>
            </w:r>
          </w:p>
          <w:p w14:paraId="47B7A044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Wbudowany system pomocy w języku polskim.</w:t>
            </w:r>
          </w:p>
          <w:p w14:paraId="6A8C2D63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przystosowania stanowiska dla osób niepełnosprawnych (np. słabo widzących).</w:t>
            </w:r>
          </w:p>
          <w:p w14:paraId="1EB62342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dokonywania aktualizacji i poprawek systemu poprzez mechanizm zarządzany przez administratora systemu Zamawiającego.</w:t>
            </w:r>
          </w:p>
          <w:p w14:paraId="4C734ADB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Możliwość dostarczania poprawek do systemu operacyjnego w modelu 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peer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peer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0B9004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1CA0EF34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Zabezpieczony hasłem hierarchiczny dostęp do systemu, konta i profile użytkowników zarządzane zdalnie; praca systemu w trybie ochrony kont użytkowników.</w:t>
            </w:r>
          </w:p>
          <w:p w14:paraId="65055A35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dołączenia systemu do usługi katalogowej on-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premise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 xml:space="preserve"> lub w chmurze.</w:t>
            </w:r>
          </w:p>
          <w:p w14:paraId="19628590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Umożliwienie zablokowania urządzenia w ramach danego konta tylko do uruchamiania wybranej aplikacji - tryb "kiosk".</w:t>
            </w:r>
          </w:p>
          <w:p w14:paraId="73AAA4C6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Możliwość automatycznej synchronizacji plików i folderów roboczych znajdujących się na firmowym serwerze plików w centrum danych z prywatnym urządzeniem, bez konieczności </w:t>
            </w:r>
            <w:r w:rsidRPr="00987BED">
              <w:rPr>
                <w:rFonts w:ascii="Arial" w:hAnsi="Arial" w:cs="Arial"/>
                <w:sz w:val="18"/>
                <w:szCs w:val="18"/>
              </w:rPr>
              <w:lastRenderedPageBreak/>
              <w:t>łączenia się z siecią VPN z poziomu folderu użytkownika zlokalizowanego w centrum danych firmy.</w:t>
            </w:r>
          </w:p>
          <w:p w14:paraId="74803A5C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Zdalna pomoc i współdzielenie aplikacji – możliwość zdalnego przejęcia sesji zalogowanego użytkownika celem rozwiązania problemu z komputerem.</w:t>
            </w:r>
          </w:p>
          <w:p w14:paraId="764BD421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quota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14:paraId="5615E7CE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wcześniejszej.</w:t>
            </w:r>
          </w:p>
          <w:p w14:paraId="216AA061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przywracania obrazu plików systemowych do uprzednio zapisanej postaci.</w:t>
            </w:r>
          </w:p>
          <w:p w14:paraId="12977B37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przywracania systemu operacyjnego do stanu początkowego z pozostawieniem plików użytkownika.</w:t>
            </w:r>
          </w:p>
          <w:p w14:paraId="585E9584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blokowania lub dopuszczania dowolnych urządzeń peryferyjnych za pomocą polityk grupowych (np. przy użyciu numerów identyfikacyjnych sprzętu)."</w:t>
            </w:r>
          </w:p>
          <w:p w14:paraId="3F9ACD0F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Wbudowany mechanizm wirtualizacji typu 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hypervisor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>."</w:t>
            </w:r>
          </w:p>
          <w:p w14:paraId="30B985B4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Wbudowana możliwość zdalnego dostępu do systemu i pracy zdalnej z wykorzystaniem pełnego interfejsu graficznego.</w:t>
            </w:r>
          </w:p>
          <w:p w14:paraId="584B0848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Dostępność bezpłatnych biuletynów bezpieczeństwa związanych z działaniem systemu operacyjnego.</w:t>
            </w:r>
          </w:p>
          <w:p w14:paraId="51898D58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250044FC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6632D20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75C6D33A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Wbudowany system uwierzytelnienia dwuskładnikowego oparty o certyfikat lub klucz prywatny oraz PIN lub uwierzytelnienie biometryczne.</w:t>
            </w:r>
          </w:p>
          <w:p w14:paraId="67A25785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Wbudowane mechanizmy ochrony antywirusowej i przeciw złośliwemu oprogramowaniu z zapewnionymi bezpłatnymi aktualizacjami.</w:t>
            </w:r>
          </w:p>
          <w:p w14:paraId="5A048878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Wbudowany system szyfrowania dysku twardego ze wsparciem modułu TPM</w:t>
            </w:r>
          </w:p>
          <w:p w14:paraId="7AF446CC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tworzenia i przechowywania kopii zapasowych kluczy odzyskiwania do szyfrowania dysku w usługach katalogowych.</w:t>
            </w:r>
          </w:p>
          <w:p w14:paraId="084CECD6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tworzenia wirtualnych kart inteligentnych.</w:t>
            </w:r>
          </w:p>
          <w:p w14:paraId="0A267070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Wsparcie dla 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firmware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SecureBoot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FB42FFB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Wbudowany w system, wykorzystywany automatycznie przez wbudowane przeglądarki filtr 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reputacyjny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 xml:space="preserve"> URL.</w:t>
            </w:r>
          </w:p>
          <w:p w14:paraId="3EA1B256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Wsparcie dla IPSEC oparte na politykach – wdrażanie IPSEC oparte na zestawach reguł definiujących ustawienia zarządzanych w sposób centralny.</w:t>
            </w:r>
          </w:p>
          <w:p w14:paraId="5C435459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Mechanizmy logowania w oparciu o:</w:t>
            </w:r>
          </w:p>
          <w:p w14:paraId="1E07C2A2" w14:textId="77777777" w:rsidR="00987BED" w:rsidRPr="00987BED" w:rsidRDefault="00987BED" w:rsidP="00704459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Login i hasło,</w:t>
            </w:r>
          </w:p>
          <w:p w14:paraId="2AC294B3" w14:textId="77777777" w:rsidR="00987BED" w:rsidRPr="00987BED" w:rsidRDefault="00987BED" w:rsidP="00704459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lastRenderedPageBreak/>
              <w:t>Karty inteligentne i certyfikaty (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smartcard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05CF5453" w14:textId="77777777" w:rsidR="00987BED" w:rsidRPr="00987BED" w:rsidRDefault="00987BED" w:rsidP="00704459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Wirtualne karty inteligentne i certyfikaty (logowanie w oparciu o certyfikat chroniony poprzez moduł TPM),</w:t>
            </w:r>
          </w:p>
          <w:p w14:paraId="7DE29797" w14:textId="77777777" w:rsidR="00987BED" w:rsidRPr="00987BED" w:rsidRDefault="00987BED" w:rsidP="00704459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Certyfikat/Klucz i PIN</w:t>
            </w:r>
          </w:p>
          <w:p w14:paraId="78DE78D5" w14:textId="77777777" w:rsidR="00987BED" w:rsidRPr="00987BED" w:rsidRDefault="00987BED" w:rsidP="00704459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Certyfikat/Klucz i uwierzytelnienie biometryczne</w:t>
            </w:r>
          </w:p>
          <w:p w14:paraId="09CE82B0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Wsparcie dla uwierzytelniania na bazie 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Kerberos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 xml:space="preserve"> v. 5</w:t>
            </w:r>
          </w:p>
          <w:p w14:paraId="52783E6D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Wbudowany agent do zbierania danych na temat zagrożeń na stacji roboczej.</w:t>
            </w:r>
          </w:p>
          <w:p w14:paraId="69FFC70B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Wsparcie .NET Framework 2.x, 3.x i 4.x – możliwość uruchomienia aplikacji działających we wskazanych środowiskach</w:t>
            </w:r>
          </w:p>
          <w:p w14:paraId="1483DCF9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Wsparcie dla 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VBScript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 xml:space="preserve"> – możliwość uruchamiania interpretera poleceń</w:t>
            </w:r>
          </w:p>
          <w:p w14:paraId="21C0E61F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Wsparcie dla PowerShell 5.x – możliwość uruchamiania interpretera poleceń </w:t>
            </w:r>
          </w:p>
          <w:p w14:paraId="0048E671" w14:textId="77777777" w:rsidR="00987BED" w:rsidRPr="00987BED" w:rsidRDefault="00987BED" w:rsidP="0070445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14:paraId="07BD32DA" w14:textId="77777777" w:rsidR="00987BED" w:rsidRPr="00987BED" w:rsidRDefault="00987BED" w:rsidP="0070445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System operacyjny fabrycznie preinstalowany przez producenta.</w:t>
            </w:r>
          </w:p>
          <w:p w14:paraId="005498B6" w14:textId="77777777" w:rsidR="00987BED" w:rsidRPr="00987BED" w:rsidRDefault="00987BED" w:rsidP="0070445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Zamawiający nie dopuszcza systemu z rynku wtórego, używanego. Zamawiający nie wyraża zgody na dostarczenie systemu instalowanego przez wykonawcę. W przypadku stwierdzenia i podejrzenia że system operacyjny nie został zainstalowany przez producenta Zamawiający będzie wymagał oświadczenia producenta komputera potwierdzającego że system jest fabrycznie instalowany – w przypadku negatywnego potwierdzenia Zamawiający nie przyjmie dostawy jako niezgodnej z opisem SWZ.</w:t>
            </w:r>
          </w:p>
          <w:p w14:paraId="487332DB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Zamawiający nie dopuszcza rozwiązań licencyjnych wymagających stałych opłat w okresie użytkowania systemu operacyjnego.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7B7" w14:textId="77777777" w:rsidR="00987BED" w:rsidRPr="00987BED" w:rsidRDefault="00987BED" w:rsidP="0070445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lastRenderedPageBreak/>
              <w:t>Producent: …………………………….</w:t>
            </w:r>
          </w:p>
          <w:p w14:paraId="012FFE86" w14:textId="77777777" w:rsidR="00987BED" w:rsidRPr="00987BED" w:rsidRDefault="00987BED" w:rsidP="0070445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Nazwa i wersja oprogramowania: </w:t>
            </w:r>
          </w:p>
          <w:p w14:paraId="29440025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……………………………………..</w:t>
            </w:r>
          </w:p>
        </w:tc>
      </w:tr>
    </w:tbl>
    <w:p w14:paraId="7C38C202" w14:textId="002156F5" w:rsidR="00F023B7" w:rsidRPr="00BC57E7" w:rsidRDefault="00EC4975" w:rsidP="00F023B7">
      <w:pPr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6"/>
        </w:rPr>
        <w:lastRenderedPageBreak/>
        <w:t xml:space="preserve">Zamówienie dotyczy </w:t>
      </w:r>
      <w:r w:rsidR="000509F0">
        <w:rPr>
          <w:rFonts w:ascii="Verdana" w:hAnsi="Verdana" w:cs="Arial"/>
          <w:color w:val="000000" w:themeColor="text1"/>
          <w:sz w:val="18"/>
          <w:szCs w:val="16"/>
        </w:rPr>
        <w:t xml:space="preserve">2 </w:t>
      </w:r>
      <w:r>
        <w:rPr>
          <w:rFonts w:ascii="Verdana" w:hAnsi="Verdana" w:cs="Arial"/>
          <w:color w:val="000000" w:themeColor="text1"/>
          <w:sz w:val="18"/>
          <w:szCs w:val="16"/>
        </w:rPr>
        <w:t>szt. komputerów stacjona</w:t>
      </w:r>
      <w:r w:rsidR="0057340A">
        <w:rPr>
          <w:rFonts w:ascii="Verdana" w:hAnsi="Verdana" w:cs="Arial"/>
          <w:color w:val="000000" w:themeColor="text1"/>
          <w:sz w:val="18"/>
          <w:szCs w:val="16"/>
        </w:rPr>
        <w:t>r</w:t>
      </w:r>
      <w:r>
        <w:rPr>
          <w:rFonts w:ascii="Verdana" w:hAnsi="Verdana" w:cs="Arial"/>
          <w:color w:val="000000" w:themeColor="text1"/>
          <w:sz w:val="18"/>
          <w:szCs w:val="16"/>
        </w:rPr>
        <w:t xml:space="preserve">nych </w:t>
      </w:r>
      <w:r w:rsidR="00F023B7" w:rsidRPr="00BC57E7">
        <w:rPr>
          <w:rFonts w:ascii="Verdana" w:hAnsi="Verdana"/>
          <w:sz w:val="18"/>
          <w:szCs w:val="18"/>
        </w:rPr>
        <w:t>jednego modelu o identycznej konfiguracji sprzętowej, wyprodukowany przez tego samego producenta na bazie tych samych podzespołów.</w:t>
      </w:r>
    </w:p>
    <w:p w14:paraId="215BAB8A" w14:textId="77777777" w:rsidR="00EC4975" w:rsidRPr="00A26C25" w:rsidRDefault="00EC4975" w:rsidP="00EC4975">
      <w:pPr>
        <w:rPr>
          <w:rFonts w:ascii="Verdana" w:hAnsi="Verdana" w:cs="Arial"/>
          <w:color w:val="000000" w:themeColor="text1"/>
          <w:sz w:val="18"/>
          <w:szCs w:val="16"/>
        </w:rPr>
      </w:pPr>
      <w:r w:rsidRPr="00A26C25">
        <w:rPr>
          <w:rFonts w:ascii="Verdana" w:hAnsi="Verdana" w:cs="Arial"/>
          <w:color w:val="000000" w:themeColor="text1"/>
          <w:sz w:val="18"/>
          <w:szCs w:val="16"/>
        </w:rPr>
        <w:t xml:space="preserve">Dostarczany sprzęt musi być fabrycznie nowy, nieużywany, wyprodukowany nie wcześniej niż w 2021 roku, musi mieć okablowanie, zasilacze oraz wszystkie inne komponenty, zapewniające właściwą instalację i użytkowanie (np. przewody zasilające </w:t>
      </w:r>
      <w:proofErr w:type="spellStart"/>
      <w:r w:rsidRPr="00A26C25">
        <w:rPr>
          <w:rFonts w:ascii="Verdana" w:hAnsi="Verdana" w:cs="Arial"/>
          <w:color w:val="000000" w:themeColor="text1"/>
          <w:sz w:val="18"/>
          <w:szCs w:val="16"/>
        </w:rPr>
        <w:t>itp</w:t>
      </w:r>
      <w:proofErr w:type="spellEnd"/>
      <w:r w:rsidRPr="00A26C25">
        <w:rPr>
          <w:rFonts w:ascii="Verdana" w:hAnsi="Verdana" w:cs="Arial"/>
          <w:color w:val="000000" w:themeColor="text1"/>
          <w:sz w:val="18"/>
          <w:szCs w:val="16"/>
        </w:rPr>
        <w:t>), wolny od wad. Oprogramowanie systemowe musi być fabrycznie zainstalowane przez producenta.</w:t>
      </w:r>
    </w:p>
    <w:p w14:paraId="54D0A2DA" w14:textId="77777777" w:rsidR="00EC4975" w:rsidRPr="00A26C25" w:rsidRDefault="00EC4975" w:rsidP="00EC4975">
      <w:pPr>
        <w:rPr>
          <w:rFonts w:ascii="Verdana" w:hAnsi="Verdana" w:cs="Arial"/>
          <w:color w:val="000000" w:themeColor="text1"/>
          <w:sz w:val="18"/>
          <w:szCs w:val="16"/>
        </w:rPr>
      </w:pPr>
      <w:r w:rsidRPr="00A26C25">
        <w:rPr>
          <w:rFonts w:ascii="Verdana" w:hAnsi="Verdana" w:cs="Arial"/>
          <w:color w:val="000000" w:themeColor="text1"/>
          <w:sz w:val="18"/>
          <w:szCs w:val="16"/>
        </w:rPr>
        <w:t>Należy również dostarczyć wymagane prawem certyfikaty, deklaracje zgodności CE, instrukcje obsługi sprzętu, dokumenty gwarancyjne.</w:t>
      </w:r>
    </w:p>
    <w:p w14:paraId="6304573D" w14:textId="77777777" w:rsidR="00EC4975" w:rsidRDefault="00EC4975" w:rsidP="00EC4975"/>
    <w:p w14:paraId="4F00F707" w14:textId="77777777" w:rsidR="00987BED" w:rsidRPr="00987BED" w:rsidRDefault="00987BED">
      <w:pPr>
        <w:rPr>
          <w:rFonts w:ascii="Arial" w:hAnsi="Arial" w:cs="Arial"/>
          <w:sz w:val="18"/>
          <w:szCs w:val="18"/>
        </w:rPr>
      </w:pPr>
    </w:p>
    <w:sectPr w:rsidR="00987BED" w:rsidRPr="00987BED" w:rsidSect="00987B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E05D0"/>
    <w:multiLevelType w:val="hybridMultilevel"/>
    <w:tmpl w:val="7290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E5591"/>
    <w:multiLevelType w:val="hybridMultilevel"/>
    <w:tmpl w:val="7E5E4852"/>
    <w:lvl w:ilvl="0" w:tplc="FFFFFFFF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0C054C"/>
    <w:multiLevelType w:val="hybridMultilevel"/>
    <w:tmpl w:val="05CA6566"/>
    <w:lvl w:ilvl="0" w:tplc="CDB659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136C62"/>
    <w:multiLevelType w:val="hybridMultilevel"/>
    <w:tmpl w:val="7AAA2EA2"/>
    <w:lvl w:ilvl="0" w:tplc="78C4791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6F1494"/>
    <w:multiLevelType w:val="hybridMultilevel"/>
    <w:tmpl w:val="502C2B4E"/>
    <w:lvl w:ilvl="0" w:tplc="CDB6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476C6"/>
    <w:multiLevelType w:val="hybridMultilevel"/>
    <w:tmpl w:val="B08A3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873C9"/>
    <w:multiLevelType w:val="hybridMultilevel"/>
    <w:tmpl w:val="770CA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30256">
    <w:abstractNumId w:val="3"/>
  </w:num>
  <w:num w:numId="2" w16cid:durableId="969868108">
    <w:abstractNumId w:val="1"/>
  </w:num>
  <w:num w:numId="3" w16cid:durableId="899752323">
    <w:abstractNumId w:val="0"/>
  </w:num>
  <w:num w:numId="4" w16cid:durableId="260989930">
    <w:abstractNumId w:val="6"/>
  </w:num>
  <w:num w:numId="5" w16cid:durableId="1882547026">
    <w:abstractNumId w:val="5"/>
  </w:num>
  <w:num w:numId="6" w16cid:durableId="534000824">
    <w:abstractNumId w:val="4"/>
  </w:num>
  <w:num w:numId="7" w16cid:durableId="746272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ED"/>
    <w:rsid w:val="00032821"/>
    <w:rsid w:val="00050734"/>
    <w:rsid w:val="000509F0"/>
    <w:rsid w:val="00166BA6"/>
    <w:rsid w:val="00277A76"/>
    <w:rsid w:val="002C69B6"/>
    <w:rsid w:val="00307D2B"/>
    <w:rsid w:val="004C08B6"/>
    <w:rsid w:val="005403AC"/>
    <w:rsid w:val="00544A51"/>
    <w:rsid w:val="005631FB"/>
    <w:rsid w:val="005650B1"/>
    <w:rsid w:val="0057340A"/>
    <w:rsid w:val="005D45DB"/>
    <w:rsid w:val="006A378E"/>
    <w:rsid w:val="006B260A"/>
    <w:rsid w:val="00770FA9"/>
    <w:rsid w:val="00781459"/>
    <w:rsid w:val="007C2507"/>
    <w:rsid w:val="008775EE"/>
    <w:rsid w:val="0088032B"/>
    <w:rsid w:val="008F0986"/>
    <w:rsid w:val="00913B46"/>
    <w:rsid w:val="00987BED"/>
    <w:rsid w:val="009A3DD0"/>
    <w:rsid w:val="009E3D7F"/>
    <w:rsid w:val="009E4E4E"/>
    <w:rsid w:val="00A0382A"/>
    <w:rsid w:val="00A23D6E"/>
    <w:rsid w:val="00A53AC0"/>
    <w:rsid w:val="00AA7628"/>
    <w:rsid w:val="00AE71E0"/>
    <w:rsid w:val="00AF7AD2"/>
    <w:rsid w:val="00B146EA"/>
    <w:rsid w:val="00B26C85"/>
    <w:rsid w:val="00BA3C98"/>
    <w:rsid w:val="00BA722B"/>
    <w:rsid w:val="00C15C53"/>
    <w:rsid w:val="00D33F7D"/>
    <w:rsid w:val="00D93BF2"/>
    <w:rsid w:val="00E46051"/>
    <w:rsid w:val="00EC4975"/>
    <w:rsid w:val="00F0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27B8"/>
  <w15:chartTrackingRefBased/>
  <w15:docId w15:val="{843F67FC-8456-4231-B360-09756E37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A51"/>
    <w:pPr>
      <w:suppressAutoHyphens/>
      <w:spacing w:before="120" w:after="120" w:line="240" w:lineRule="auto"/>
      <w:jc w:val="both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87BED"/>
    <w:pPr>
      <w:ind w:left="720"/>
      <w:contextualSpacing/>
    </w:pPr>
    <w:rPr>
      <w:szCs w:val="20"/>
      <w:lang w:val="en-GB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987BED"/>
    <w:rPr>
      <w:rFonts w:eastAsia="Times New Roman" w:cs="Times New Roman"/>
      <w:szCs w:val="20"/>
      <w:lang w:val="en-GB" w:eastAsia="ar-SA"/>
    </w:rPr>
  </w:style>
  <w:style w:type="paragraph" w:customStyle="1" w:styleId="Tabelapozycja">
    <w:name w:val="Tabela pozycja"/>
    <w:basedOn w:val="Normalny"/>
    <w:rsid w:val="00987BED"/>
    <w:pPr>
      <w:suppressAutoHyphens w:val="0"/>
      <w:spacing w:before="0" w:after="0"/>
      <w:jc w:val="left"/>
    </w:pPr>
    <w:rPr>
      <w:rFonts w:ascii="Arial" w:eastAsia="MS Outlook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3345</Words>
  <Characters>20075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2022-05-18T05:13:00Z</dcterms:created>
  <dcterms:modified xsi:type="dcterms:W3CDTF">2022-06-01T13:24:00Z</dcterms:modified>
</cp:coreProperties>
</file>