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77777777" w:rsidR="00DE1C60" w:rsidRPr="00782F4E" w:rsidRDefault="00DE1C60" w:rsidP="00DE1C60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266A042F" w14:textId="34892173" w:rsidR="00543745" w:rsidRPr="00E80389" w:rsidRDefault="004F0E01" w:rsidP="00543745">
      <w:pPr>
        <w:tabs>
          <w:tab w:val="left" w:pos="7860"/>
        </w:tabs>
        <w:spacing w:line="360" w:lineRule="auto"/>
        <w:ind w:right="-30"/>
        <w:jc w:val="both"/>
        <w:rPr>
          <w:rFonts w:ascii="Arial" w:hAnsi="Arial" w:cs="Arial"/>
          <w:b/>
          <w:bCs/>
          <w:sz w:val="18"/>
          <w:szCs w:val="18"/>
        </w:rPr>
      </w:pPr>
      <w:bookmarkStart w:id="2" w:name="_Hlk126752851"/>
      <w:bookmarkStart w:id="3" w:name="_Hlk100299548"/>
      <w:r w:rsidRPr="00E80389">
        <w:rPr>
          <w:rFonts w:ascii="Arial" w:hAnsi="Arial" w:cs="Arial"/>
          <w:b/>
          <w:bCs/>
          <w:sz w:val="18"/>
          <w:szCs w:val="18"/>
        </w:rPr>
        <w:t>Dostawa</w:t>
      </w:r>
      <w:bookmarkEnd w:id="2"/>
      <w:r w:rsidRPr="00E80389">
        <w:rPr>
          <w:rFonts w:ascii="Arial" w:hAnsi="Arial" w:cs="Arial"/>
          <w:b/>
          <w:bCs/>
          <w:sz w:val="18"/>
          <w:szCs w:val="18"/>
        </w:rPr>
        <w:t xml:space="preserve"> </w:t>
      </w:r>
      <w:r w:rsidRPr="006756BA">
        <w:rPr>
          <w:rFonts w:ascii="Arial" w:hAnsi="Arial" w:cs="Arial"/>
          <w:b/>
          <w:bCs/>
          <w:sz w:val="18"/>
          <w:szCs w:val="18"/>
        </w:rPr>
        <w:t xml:space="preserve">spektrometru </w:t>
      </w:r>
      <w:proofErr w:type="spellStart"/>
      <w:r w:rsidRPr="006756BA">
        <w:rPr>
          <w:rFonts w:ascii="Arial" w:hAnsi="Arial" w:cs="Arial"/>
          <w:b/>
          <w:bCs/>
          <w:sz w:val="18"/>
          <w:szCs w:val="18"/>
        </w:rPr>
        <w:t>mikrofluorescencji</w:t>
      </w:r>
      <w:proofErr w:type="spellEnd"/>
      <w:r w:rsidRPr="006756BA">
        <w:rPr>
          <w:rFonts w:ascii="Arial" w:hAnsi="Arial" w:cs="Arial"/>
          <w:b/>
          <w:bCs/>
          <w:sz w:val="18"/>
          <w:szCs w:val="18"/>
        </w:rPr>
        <w:t xml:space="preserve"> rentgenowskiej (</w:t>
      </w:r>
      <w:proofErr w:type="spellStart"/>
      <w:r w:rsidRPr="006756BA">
        <w:rPr>
          <w:rFonts w:ascii="Arial" w:hAnsi="Arial" w:cs="Arial"/>
          <w:b/>
          <w:bCs/>
          <w:sz w:val="18"/>
          <w:szCs w:val="18"/>
        </w:rPr>
        <w:t>μXRF</w:t>
      </w:r>
      <w:proofErr w:type="spellEnd"/>
      <w:r w:rsidRPr="006756BA">
        <w:rPr>
          <w:rFonts w:ascii="Arial" w:hAnsi="Arial" w:cs="Arial"/>
          <w:b/>
          <w:bCs/>
          <w:sz w:val="18"/>
          <w:szCs w:val="18"/>
        </w:rPr>
        <w:t xml:space="preserve">) z możliwością rozbudowy o oprogramowanie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6756BA">
        <w:rPr>
          <w:rFonts w:ascii="Arial" w:hAnsi="Arial" w:cs="Arial"/>
          <w:b/>
          <w:bCs/>
          <w:sz w:val="18"/>
          <w:szCs w:val="18"/>
        </w:rPr>
        <w:t xml:space="preserve">do automatycznej identyfikacji minerałów dla Zakładu Geomorfologii i Geologii Czwartorzędu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6756BA">
        <w:rPr>
          <w:rFonts w:ascii="Arial" w:hAnsi="Arial" w:cs="Arial"/>
          <w:b/>
          <w:bCs/>
          <w:sz w:val="18"/>
          <w:szCs w:val="18"/>
        </w:rPr>
        <w:t>Uniwersytetu Gdańskiego</w:t>
      </w:r>
      <w:r w:rsidRPr="00E80389">
        <w:rPr>
          <w:rFonts w:ascii="Arial" w:hAnsi="Arial" w:cs="Arial"/>
          <w:b/>
          <w:bCs/>
          <w:sz w:val="18"/>
          <w:szCs w:val="18"/>
        </w:rPr>
        <w:t>.</w:t>
      </w:r>
      <w:r w:rsidR="00543745" w:rsidRPr="00E80389">
        <w:rPr>
          <w:rFonts w:ascii="Arial" w:hAnsi="Arial" w:cs="Arial"/>
          <w:b/>
          <w:bCs/>
          <w:sz w:val="18"/>
          <w:szCs w:val="18"/>
        </w:rPr>
        <w:t xml:space="preserve"> </w:t>
      </w:r>
    </w:p>
    <w:bookmarkEnd w:id="3"/>
    <w:p w14:paraId="4BA2A3FD" w14:textId="47AA4B48" w:rsidR="008B7221" w:rsidRPr="008A392E" w:rsidRDefault="008B7221" w:rsidP="008A392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3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</w:t>
      </w:r>
    </w:p>
    <w:p w14:paraId="573F27D6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4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orzeczenia zakazu ubiegania się o zamówienie publiczne tytułem środka zapobiegawczego,</w:t>
      </w:r>
    </w:p>
    <w:p w14:paraId="2CE83142" w14:textId="77777777" w:rsidR="008B7221" w:rsidRPr="008A392E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5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Pr="008A392E">
        <w:rPr>
          <w:rFonts w:ascii="Arial" w:hAnsi="Arial" w:cs="Arial"/>
          <w:sz w:val="18"/>
          <w:szCs w:val="18"/>
        </w:rPr>
        <w:t>, dotyczące zawarcia z innymi Wykonawcami porozumienia mającego na celu zakłócenie konkurencji,</w:t>
      </w:r>
    </w:p>
    <w:p w14:paraId="62B675C2" w14:textId="6B2EB6B1" w:rsidR="008B7221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 xml:space="preserve">art. 108 ust. 1 pkt 6 </w:t>
      </w:r>
      <w:proofErr w:type="spellStart"/>
      <w:r w:rsidRPr="008A392E">
        <w:rPr>
          <w:rFonts w:ascii="Arial" w:hAnsi="Arial" w:cs="Arial"/>
          <w:sz w:val="18"/>
          <w:szCs w:val="18"/>
        </w:rPr>
        <w:t>Pzp</w:t>
      </w:r>
      <w:proofErr w:type="spellEnd"/>
      <w:r w:rsidR="00DE5130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DE5130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5130">
        <w:rPr>
          <w:rFonts w:ascii="Arial" w:hAnsi="Arial" w:cs="Arial"/>
          <w:sz w:val="18"/>
          <w:szCs w:val="18"/>
        </w:rPr>
        <w:t xml:space="preserve">art. 109 ust. 1 pkt 8 </w:t>
      </w:r>
      <w:proofErr w:type="spellStart"/>
      <w:r w:rsidRPr="00DE5130">
        <w:rPr>
          <w:rFonts w:ascii="Arial" w:hAnsi="Arial" w:cs="Arial"/>
          <w:sz w:val="18"/>
          <w:szCs w:val="18"/>
        </w:rPr>
        <w:t>Pzp</w:t>
      </w:r>
      <w:proofErr w:type="spellEnd"/>
      <w:r w:rsidRPr="00DE5130">
        <w:rPr>
          <w:rFonts w:ascii="Arial" w:hAnsi="Arial" w:cs="Arial"/>
          <w:sz w:val="18"/>
          <w:szCs w:val="18"/>
        </w:rPr>
        <w:t>,</w:t>
      </w:r>
    </w:p>
    <w:p w14:paraId="53D8F0B3" w14:textId="01923F9C" w:rsidR="00DE5130" w:rsidRPr="00DE5130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E5130">
        <w:rPr>
          <w:rFonts w:ascii="Arial" w:hAnsi="Arial" w:cs="Arial"/>
          <w:sz w:val="18"/>
          <w:szCs w:val="18"/>
        </w:rPr>
        <w:t xml:space="preserve">art. 109 ust. 1 pkt 10 </w:t>
      </w:r>
      <w:proofErr w:type="spellStart"/>
      <w:r w:rsidRPr="00DE5130">
        <w:rPr>
          <w:rFonts w:ascii="Arial" w:hAnsi="Arial" w:cs="Arial"/>
          <w:sz w:val="18"/>
          <w:szCs w:val="18"/>
        </w:rPr>
        <w:t>Pzp</w:t>
      </w:r>
      <w:proofErr w:type="spellEnd"/>
      <w:r w:rsidR="00675B11">
        <w:rPr>
          <w:rFonts w:ascii="Arial" w:hAnsi="Arial" w:cs="Arial"/>
          <w:sz w:val="18"/>
          <w:szCs w:val="18"/>
        </w:rPr>
        <w:t>,</w:t>
      </w:r>
    </w:p>
    <w:p w14:paraId="0CD089F1" w14:textId="77777777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są aktualne.</w:t>
      </w:r>
    </w:p>
    <w:p w14:paraId="37489CB2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2371A9AF" w:rsidR="008B7221" w:rsidRPr="008A392E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  <w:t xml:space="preserve">       </w:t>
      </w:r>
      <w:r w:rsidR="008B7221" w:rsidRPr="008A392E">
        <w:rPr>
          <w:rFonts w:ascii="Arial" w:hAnsi="Arial" w:cs="Arial"/>
          <w:i/>
          <w:sz w:val="18"/>
          <w:szCs w:val="18"/>
        </w:rPr>
        <w:t>(zgodnie z zapisami w SWZ)</w:t>
      </w:r>
    </w:p>
    <w:p w14:paraId="6B5CC810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61740638" w14:textId="77777777" w:rsidR="008B7221" w:rsidRPr="008A392E" w:rsidRDefault="008B7221" w:rsidP="008B7221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</w:p>
    <w:p w14:paraId="4AE5A6E6" w14:textId="77777777" w:rsidR="008B7221" w:rsidRPr="008A392E" w:rsidRDefault="008B7221" w:rsidP="007A4A6D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554FD998" w:rsidR="008B7221" w:rsidRPr="008A392E" w:rsidRDefault="008B7221" w:rsidP="00095326">
      <w:pPr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</w:p>
    <w:sectPr w:rsidR="008B7221" w:rsidRPr="008A392E" w:rsidSect="005F33D6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150549A9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 xml:space="preserve">Uniwersytet Gdański </w:t>
    </w:r>
    <w:r w:rsidRPr="008A392E">
      <w:rPr>
        <w:rFonts w:ascii="Arial" w:hAnsi="Arial" w:cs="Arial"/>
        <w:sz w:val="16"/>
        <w:szCs w:val="16"/>
      </w:rPr>
      <w:t>Centrum Polityki Zakupowej</w:t>
    </w:r>
    <w:r w:rsidR="00652C71" w:rsidRPr="008A392E">
      <w:rPr>
        <w:rFonts w:ascii="Arial" w:hAnsi="Arial" w:cs="Arial"/>
        <w:sz w:val="16"/>
        <w:szCs w:val="16"/>
      </w:rPr>
      <w:t xml:space="preserve"> Dział Procedur Zakupowych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 xml:space="preserve">ul. Jana Bażyńskiego 8, 80-309 Gdańsk, e-mail: </w:t>
    </w:r>
    <w:hyperlink r:id="rId1" w:history="1">
      <w:r w:rsidRPr="008A392E">
        <w:rPr>
          <w:rStyle w:val="Hipercze"/>
          <w:rFonts w:ascii="Arial" w:hAnsi="Arial" w:cs="Arial"/>
          <w:sz w:val="16"/>
          <w:szCs w:val="16"/>
        </w:rPr>
        <w:t>cpz</w:t>
      </w:r>
      <w:r w:rsidRPr="008A392E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DFD1" w14:textId="41B04C83" w:rsidR="0020036C" w:rsidRDefault="0020036C" w:rsidP="00D83418">
    <w:pPr>
      <w:spacing w:after="60"/>
      <w:jc w:val="center"/>
      <w:rPr>
        <w:noProof/>
      </w:rPr>
    </w:pPr>
  </w:p>
  <w:p w14:paraId="23741389" w14:textId="77777777" w:rsidR="0020036C" w:rsidRDefault="0020036C" w:rsidP="00D83418">
    <w:pPr>
      <w:spacing w:after="60"/>
      <w:jc w:val="center"/>
      <w:rPr>
        <w:rFonts w:ascii="Cambria" w:hAnsi="Cambria" w:cs="Arial"/>
        <w:b/>
        <w:sz w:val="18"/>
        <w:szCs w:val="18"/>
      </w:rPr>
    </w:pPr>
  </w:p>
  <w:p w14:paraId="1F78F50D" w14:textId="7EA2827B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3B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5750.291.1</w:t>
    </w:r>
    <w:r w:rsidR="007E1D5B">
      <w:rPr>
        <w:rFonts w:ascii="Arial" w:hAnsi="Arial" w:cs="Arial"/>
        <w:sz w:val="16"/>
        <w:szCs w:val="16"/>
      </w:rPr>
      <w:t>.36.</w:t>
    </w:r>
    <w:r w:rsidR="00A25A6D" w:rsidRPr="008A392E">
      <w:rPr>
        <w:rFonts w:ascii="Arial" w:hAnsi="Arial" w:cs="Arial"/>
        <w:sz w:val="16"/>
        <w:szCs w:val="16"/>
      </w:rPr>
      <w:t>202</w:t>
    </w:r>
    <w:r w:rsidR="004D06FB">
      <w:rPr>
        <w:rFonts w:ascii="Arial" w:hAnsi="Arial" w:cs="Arial"/>
        <w:sz w:val="16"/>
        <w:szCs w:val="16"/>
      </w:rPr>
      <w:t>3</w:t>
    </w:r>
    <w:r w:rsidR="002B0590" w:rsidRPr="008A392E">
      <w:rPr>
        <w:rFonts w:ascii="Arial" w:hAnsi="Arial" w:cs="Arial"/>
        <w:sz w:val="16"/>
        <w:szCs w:val="16"/>
      </w:rPr>
      <w:t>.</w:t>
    </w:r>
    <w:r w:rsidR="004D06FB">
      <w:rPr>
        <w:rFonts w:ascii="Arial" w:hAnsi="Arial" w:cs="Arial"/>
        <w:sz w:val="16"/>
        <w:szCs w:val="16"/>
      </w:rPr>
      <w:t>BR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0E01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5B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z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38</cp:revision>
  <cp:lastPrinted>2023-02-08T13:10:00Z</cp:lastPrinted>
  <dcterms:created xsi:type="dcterms:W3CDTF">2021-10-19T08:54:00Z</dcterms:created>
  <dcterms:modified xsi:type="dcterms:W3CDTF">2023-02-14T12:29:00Z</dcterms:modified>
</cp:coreProperties>
</file>