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6186" w14:textId="77777777" w:rsidR="000C1340" w:rsidRPr="00B60074" w:rsidRDefault="000C1340" w:rsidP="000C1340">
      <w:pPr>
        <w:spacing w:after="160" w:line="259" w:lineRule="auto"/>
        <w:jc w:val="right"/>
        <w:rPr>
          <w:rFonts w:ascii="Arial Narrow" w:hAnsi="Arial Narrow" w:cstheme="minorHAnsi"/>
          <w:sz w:val="24"/>
          <w:szCs w:val="24"/>
        </w:rPr>
      </w:pPr>
      <w:bookmarkStart w:id="0" w:name="_Hlk89754070"/>
      <w:r w:rsidRPr="00B60074">
        <w:rPr>
          <w:rFonts w:ascii="Arial Narrow" w:hAnsi="Arial Narrow" w:cstheme="minorHAnsi"/>
          <w:sz w:val="24"/>
          <w:szCs w:val="24"/>
        </w:rPr>
        <w:t>Poznań, 07.12.2021 r.</w:t>
      </w:r>
    </w:p>
    <w:p w14:paraId="5BD027D9" w14:textId="5E2404C8" w:rsidR="000C1340" w:rsidRPr="00B60074" w:rsidRDefault="000C1340" w:rsidP="000C1340">
      <w:pPr>
        <w:spacing w:after="160" w:line="259" w:lineRule="auto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PTBS/NZ/………………../</w:t>
      </w:r>
      <w:r w:rsidR="00B60074" w:rsidRPr="00B60074">
        <w:rPr>
          <w:rFonts w:ascii="Arial Narrow" w:hAnsi="Arial Narrow" w:cstheme="minorHAnsi"/>
          <w:sz w:val="24"/>
          <w:szCs w:val="24"/>
        </w:rPr>
        <w:t>49</w:t>
      </w:r>
      <w:r w:rsidRPr="00B60074">
        <w:rPr>
          <w:rFonts w:ascii="Arial Narrow" w:hAnsi="Arial Narrow" w:cstheme="minorHAnsi"/>
          <w:sz w:val="24"/>
          <w:szCs w:val="24"/>
        </w:rPr>
        <w:t>/</w:t>
      </w:r>
      <w:r w:rsidR="00B60074" w:rsidRPr="00B60074">
        <w:rPr>
          <w:rFonts w:ascii="Arial Narrow" w:hAnsi="Arial Narrow" w:cstheme="minorHAnsi"/>
          <w:sz w:val="24"/>
          <w:szCs w:val="24"/>
        </w:rPr>
        <w:t>12</w:t>
      </w:r>
      <w:r w:rsidRPr="00B60074">
        <w:rPr>
          <w:rFonts w:ascii="Arial Narrow" w:hAnsi="Arial Narrow" w:cstheme="minorHAnsi"/>
          <w:sz w:val="24"/>
          <w:szCs w:val="24"/>
        </w:rPr>
        <w:t>/2021</w:t>
      </w:r>
    </w:p>
    <w:p w14:paraId="5B958553" w14:textId="77777777" w:rsidR="000C1340" w:rsidRPr="00B60074" w:rsidRDefault="000C1340" w:rsidP="000C1340">
      <w:pPr>
        <w:spacing w:after="160" w:line="259" w:lineRule="auto"/>
        <w:rPr>
          <w:rFonts w:ascii="Arial Narrow" w:hAnsi="Arial Narrow" w:cstheme="minorHAnsi"/>
          <w:sz w:val="24"/>
          <w:szCs w:val="24"/>
        </w:rPr>
      </w:pPr>
    </w:p>
    <w:p w14:paraId="1228A4A9" w14:textId="0707705C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Dotyczy: Postępowania przetargowego ZP-11/PN/2021 pod nazwą „Budowa zespołu budynków mieszkalnych wielorodzinnych z garażem podziemnym w Poznaniu na polu inwestycyjnym 6MW wraz z uzyskaniem prawomocnej decyzji pozwolenia na użytkowanie”</w:t>
      </w:r>
    </w:p>
    <w:p w14:paraId="3C41A34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3D21203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Zamawiający informuje, że w dniu 24.11.2021 r. Wykonawcy zwrócili się do Zamawiającego o wyjaśnienie treści Specyfikacji Warunków Zamówienia.</w:t>
      </w:r>
    </w:p>
    <w:p w14:paraId="3ADD1CB8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Działając na podstawie art. 135 ust. 2 ustawy Prawo zamówień publicznych (tekst jednolity  Dz. U. z 2021 r. poz. 1129 ze zm.) Zamawiający Poznańskie Towarzystwo Budownictwa Społecznego sp. z o.o. poniżej przekazuje treść pytań Wykonawców i odpowiedzi Zamawiającego.</w:t>
      </w:r>
    </w:p>
    <w:p w14:paraId="4FA390AA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99</w:t>
      </w:r>
    </w:p>
    <w:p w14:paraId="50F1B115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63235EF9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wykreśleniu z zapisu punktu 1.2.1.4 Zakres prac elektrycznych „- wewnętrzne linie zasilające rozdzielnice pomocnicze z podlicznikami- montaż rozdzielnic pomocniczych” ze względy na brak wewnętrznych linii zasilających rozdzielnice pomocnicze z podlicznikami - montaż rozdzielnic pomocniczych w zakresie przedmiotowego postępowania – brak w dokumentacji projektowej.</w:t>
      </w:r>
    </w:p>
    <w:p w14:paraId="5EFF6952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99</w:t>
      </w:r>
    </w:p>
    <w:p w14:paraId="07785A17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Zamawiający dokonuje zmiany zapisów trzeciego myślnika, punktu 1.2.1.4 Załącznika nr 8 do SWZ, który przyjmuje następującą treść:</w:t>
      </w:r>
    </w:p>
    <w:p w14:paraId="2F24DC07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B60074">
        <w:rPr>
          <w:rFonts w:ascii="Arial Narrow" w:hAnsi="Arial Narrow" w:cstheme="minorHAnsi"/>
          <w:i/>
          <w:iCs/>
          <w:sz w:val="24"/>
          <w:szCs w:val="24"/>
        </w:rPr>
        <w:t>- wewnętrzne linie zasilające rozdzielnice piętrowe z tablicami licznikowymi oraz montaż linii wewnątrz lokali</w:t>
      </w:r>
    </w:p>
    <w:p w14:paraId="3419D0C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bookmarkStart w:id="1" w:name="_Hlk89435590"/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100</w:t>
      </w:r>
    </w:p>
    <w:p w14:paraId="5D6C6DF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23C4661E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wykreśleniu z zapisu punktu 1.2.1.4 Zakres prac elektrycznych „- instalacja kontroli dostępu KD” ze względy na brak instalacji kontroli dostępu KD w zakresie przedmiotowego postępowania – brak                                   w dokumentacji projektowej.</w:t>
      </w:r>
    </w:p>
    <w:p w14:paraId="408E5342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100</w:t>
      </w:r>
    </w:p>
    <w:p w14:paraId="2F1CD3F5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Jak w SWZ.</w:t>
      </w:r>
      <w:bookmarkEnd w:id="1"/>
    </w:p>
    <w:p w14:paraId="7FFC34B1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bookmarkStart w:id="2" w:name="_Hlk89435640"/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101</w:t>
      </w:r>
    </w:p>
    <w:p w14:paraId="097E709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52B17E0F" w14:textId="601214BA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korektę zapisu punktu 1.2.1.5 Zagospodarowanie terenu</w:t>
      </w:r>
      <w:r w:rsidR="00B60074">
        <w:rPr>
          <w:rFonts w:ascii="Arial Narrow" w:hAnsi="Arial Narrow" w:cstheme="minorHAnsi"/>
          <w:sz w:val="24"/>
          <w:szCs w:val="24"/>
        </w:rPr>
        <w:t>:</w:t>
      </w:r>
    </w:p>
    <w:p w14:paraId="7E3DEA4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lastRenderedPageBreak/>
        <w:t xml:space="preserve">Jest: „- oświetlenie zewnętrzne budynków i terenu” </w:t>
      </w:r>
    </w:p>
    <w:p w14:paraId="2852788C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Powinno być: „- oświetlenie zewnętrzne terenu” </w:t>
      </w:r>
    </w:p>
    <w:p w14:paraId="7EE74DF9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ze względy na brak oświetlenia zewnętrznego budynków w zakresie przedmiotowego postępowania – brak w dokumentacji projektowej.</w:t>
      </w:r>
    </w:p>
    <w:p w14:paraId="0AA755BA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101</w:t>
      </w:r>
    </w:p>
    <w:p w14:paraId="5090753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563B08">
        <w:rPr>
          <w:rFonts w:ascii="Arial Narrow" w:hAnsi="Arial Narrow" w:cstheme="minorHAnsi"/>
          <w:sz w:val="24"/>
          <w:szCs w:val="24"/>
        </w:rPr>
        <w:t>Jak w SWZ.</w:t>
      </w:r>
      <w:bookmarkEnd w:id="2"/>
    </w:p>
    <w:p w14:paraId="50EEBFF6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102</w:t>
      </w:r>
    </w:p>
    <w:p w14:paraId="7247248B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2E51E315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Prosimy o wykreśleniu z zapisu punktu 1.2.1.5 Zagospodarowanie terenu „- na ścianach budynków, w strefie cokołowej, zaprojektować i wykonać zamykane zawory czerpalne wody ogrodowej – zawory te muszą być oddzielnie olicznikowane zgodnie z wymaganiami </w:t>
      </w:r>
      <w:proofErr w:type="spellStart"/>
      <w:r w:rsidRPr="00B60074">
        <w:rPr>
          <w:rFonts w:ascii="Arial Narrow" w:hAnsi="Arial Narrow" w:cstheme="minorHAnsi"/>
          <w:sz w:val="24"/>
          <w:szCs w:val="24"/>
        </w:rPr>
        <w:t>Aquanet</w:t>
      </w:r>
      <w:proofErr w:type="spellEnd"/>
      <w:r w:rsidRPr="00B60074">
        <w:rPr>
          <w:rFonts w:ascii="Arial Narrow" w:hAnsi="Arial Narrow" w:cstheme="minorHAnsi"/>
          <w:sz w:val="24"/>
          <w:szCs w:val="24"/>
        </w:rPr>
        <w:t>” ze względy na brak w dokumentacji projektowej. „</w:t>
      </w:r>
      <w:proofErr w:type="spellStart"/>
      <w:r w:rsidRPr="00B60074">
        <w:rPr>
          <w:rFonts w:ascii="Arial Narrow" w:hAnsi="Arial Narrow" w:cstheme="minorHAnsi"/>
          <w:sz w:val="24"/>
          <w:szCs w:val="24"/>
        </w:rPr>
        <w:t>Aquanet</w:t>
      </w:r>
      <w:proofErr w:type="spellEnd"/>
      <w:r w:rsidRPr="00B60074">
        <w:rPr>
          <w:rFonts w:ascii="Arial Narrow" w:hAnsi="Arial Narrow" w:cstheme="minorHAnsi"/>
          <w:sz w:val="24"/>
          <w:szCs w:val="24"/>
        </w:rPr>
        <w:t xml:space="preserve"> nie wyraża zgody na stosowanie podwójnych podliczników poza pomieszczeniami przyłączy wody.</w:t>
      </w:r>
    </w:p>
    <w:p w14:paraId="16815667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102</w:t>
      </w:r>
    </w:p>
    <w:p w14:paraId="7ADC629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Zamawiający informuje, że należy wykonać instalację oraz zewnętrzne zawory czerpalne, zgodnie z dokumentacją projektową (m.in. rysunki WOD.01 i WOD.06). Jednocześnie Zamawiający dokonuje zmiany zapisów dziewiątego myślnika, punktu 1.2.1.5 Załącznika nr 8 do SWZ, który przyjmuje następującą treść: </w:t>
      </w:r>
    </w:p>
    <w:p w14:paraId="73C01FE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B60074">
        <w:rPr>
          <w:rFonts w:ascii="Arial Narrow" w:hAnsi="Arial Narrow" w:cstheme="minorHAnsi"/>
          <w:i/>
          <w:iCs/>
          <w:sz w:val="24"/>
          <w:szCs w:val="24"/>
        </w:rPr>
        <w:t xml:space="preserve">- na terenie inwestycji wykonać zamykane zawory czerpalne wody ogrodowej, zabezpieczone przed zamarzaniem, instalacje wody deszczowej oddzielnie olicznikowane zgodnie z wymaganiami </w:t>
      </w:r>
      <w:proofErr w:type="spellStart"/>
      <w:r w:rsidRPr="00B60074">
        <w:rPr>
          <w:rFonts w:ascii="Arial Narrow" w:hAnsi="Arial Narrow" w:cstheme="minorHAnsi"/>
          <w:i/>
          <w:iCs/>
          <w:sz w:val="24"/>
          <w:szCs w:val="24"/>
        </w:rPr>
        <w:t>Aquanet</w:t>
      </w:r>
      <w:proofErr w:type="spellEnd"/>
    </w:p>
    <w:p w14:paraId="2C94353C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103</w:t>
      </w:r>
    </w:p>
    <w:p w14:paraId="4CCB1CAE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27182FE8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Dotyczy punktu 1.2.1.5 Zagospodarowanie terenu Prosimy o potwierdzenie, że podgrzewanie zjazdu ma być wykonane zgodnie z dokumentacją projektową za pomocą pasów mat grzewczych, a nie całości zjazdu.</w:t>
      </w:r>
    </w:p>
    <w:p w14:paraId="65F291F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103</w:t>
      </w:r>
    </w:p>
    <w:p w14:paraId="25D5F9BC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Zamawiający informuje, że należy wykonać podgrzewaną całą powierzchnię zjazdu.</w:t>
      </w:r>
    </w:p>
    <w:p w14:paraId="1CDA6EB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104</w:t>
      </w:r>
    </w:p>
    <w:p w14:paraId="02D594DC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56BC6881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wykreśleniu z zapisu punktu 5 „Wykonawca jest odpowiedzialny za uszczelnienie wszelkich przejść przez przegrody, m.in. za uszczelnienia pożarowe, przeciwwodne i termiczne. W szczególności należy unikać wszelkich mostków termicznych.”. Wykonawca odpowiedzialny jest za wykonanie uszczelnień zgodnie z dokumentacją, która została wykonana przez projektanta, który jest odpowiedzialny za ich poprawność, zgodnie z wymogami dla każdej branży.</w:t>
      </w:r>
    </w:p>
    <w:p w14:paraId="1501F9A1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104</w:t>
      </w:r>
    </w:p>
    <w:p w14:paraId="2BFABE3C" w14:textId="30B1FEFC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563B08">
        <w:rPr>
          <w:rFonts w:ascii="Arial Narrow" w:hAnsi="Arial Narrow" w:cstheme="minorHAnsi"/>
          <w:sz w:val="24"/>
          <w:szCs w:val="24"/>
        </w:rPr>
        <w:t>Jak w SWZ.</w:t>
      </w:r>
    </w:p>
    <w:p w14:paraId="4D60E175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105</w:t>
      </w:r>
    </w:p>
    <w:p w14:paraId="18B6214B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1E280148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lastRenderedPageBreak/>
        <w:t>Prosimy o wykreśleniu z zapisu punktu 5.9 INSTALACJE „- instalacja sygnalizacji central wentylacyjnych i innych ważniejszych urządzeń sprowadzona do pom. administracji lub pom. technicznych” ze względy na brak w dokumentacji projektowej.</w:t>
      </w:r>
    </w:p>
    <w:p w14:paraId="7FC5E21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105</w:t>
      </w:r>
    </w:p>
    <w:p w14:paraId="16F62D4A" w14:textId="378FD41A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563B08">
        <w:rPr>
          <w:rFonts w:ascii="Arial Narrow" w:hAnsi="Arial Narrow" w:cstheme="minorHAnsi"/>
          <w:sz w:val="24"/>
          <w:szCs w:val="24"/>
        </w:rPr>
        <w:t>Jak w SWZ.</w:t>
      </w:r>
    </w:p>
    <w:p w14:paraId="7D3424C7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106</w:t>
      </w:r>
    </w:p>
    <w:p w14:paraId="5473EFA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</w:t>
      </w:r>
    </w:p>
    <w:p w14:paraId="7EBD181A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wykreśleniu z zapisu punktu 5.9 INSTALACJE „- instalacja kontroli dostępu KD” ze względy na brak instalacji kontroli dostępu KD w dokumentacji projektowej</w:t>
      </w:r>
    </w:p>
    <w:p w14:paraId="3752A01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106</w:t>
      </w:r>
    </w:p>
    <w:p w14:paraId="5803889A" w14:textId="23C8B905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563B08">
        <w:rPr>
          <w:rFonts w:ascii="Arial Narrow" w:hAnsi="Arial Narrow" w:cstheme="minorHAnsi"/>
          <w:sz w:val="24"/>
          <w:szCs w:val="24"/>
        </w:rPr>
        <w:t>Jak w SWZ</w:t>
      </w:r>
    </w:p>
    <w:p w14:paraId="1A9C56B0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107</w:t>
      </w:r>
    </w:p>
    <w:p w14:paraId="7AB65023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– punkt 7 Szczegółowe wytyczne dla pomieszczeń </w:t>
      </w:r>
    </w:p>
    <w:p w14:paraId="3F2D4361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zmianę w pozycji klatki schodowe – sufit tynków cementowo-wapiennych na tynki gipsowe.</w:t>
      </w:r>
    </w:p>
    <w:p w14:paraId="467EB309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107</w:t>
      </w:r>
    </w:p>
    <w:p w14:paraId="79C688DA" w14:textId="666ECAE8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563B08">
        <w:rPr>
          <w:rFonts w:ascii="Arial Narrow" w:hAnsi="Arial Narrow" w:cstheme="minorHAnsi"/>
          <w:sz w:val="24"/>
          <w:szCs w:val="24"/>
        </w:rPr>
        <w:t>Jak w SWZ.</w:t>
      </w:r>
    </w:p>
    <w:p w14:paraId="507D0AEE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108</w:t>
      </w:r>
    </w:p>
    <w:p w14:paraId="6819307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– punkt 7 Szczegółowe wytyczne dla pomieszczeń </w:t>
      </w:r>
    </w:p>
    <w:p w14:paraId="2966180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Prosimy o korektę pozycji klatki schodowe – okładziny, zabudowy i inne </w:t>
      </w:r>
    </w:p>
    <w:p w14:paraId="4CB5B976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Jest: „przed wejściem do każdego z wiatrołapów w budynkach wycieraczki stalowe, typowe z kratki; balustrady wewnętrzne ze stali nierdzewnej, montowane do policzka schodów. Pochwyty z materiału identycznego jak w balustradach, mocowane do ścian. Cichobieżne dźwigi wyposażone w UPS; system kluczy dopasowany do funkcji drzwi; możliwość otwierania kartą; skrzynki pocztowe w ilości zgodnej z ilością mieszkań + 1 </w:t>
      </w:r>
      <w:proofErr w:type="spellStart"/>
      <w:r w:rsidRPr="00B60074">
        <w:rPr>
          <w:rFonts w:ascii="Arial Narrow" w:hAnsi="Arial Narrow" w:cstheme="minorHAnsi"/>
          <w:sz w:val="24"/>
          <w:szCs w:val="24"/>
        </w:rPr>
        <w:t>szt</w:t>
      </w:r>
      <w:proofErr w:type="spellEnd"/>
      <w:r w:rsidRPr="00B60074">
        <w:rPr>
          <w:rFonts w:ascii="Arial Narrow" w:hAnsi="Arial Narrow" w:cstheme="minorHAnsi"/>
          <w:sz w:val="24"/>
          <w:szCs w:val="24"/>
        </w:rPr>
        <w:t xml:space="preserve"> w każdej z klatek, zamykana tablica ogłoszeń o wymiarach min. 100*120cm- po jednej w każdej z klatek schodowych” </w:t>
      </w:r>
    </w:p>
    <w:p w14:paraId="7298BEA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Powinno być: „przed wejściem do każdego z wiatrołapów w budynkach wycieraczki stalowe, typowe z kratki; balustrady wewnętrzne stalowe węglowe malowane proszkowo z zaślepkami i pochwyty ze stali nierdzewne, mocowane do ścian. Cichobieżne dźwigi wyposażone w UPS; system kluczy dopasowany do funkcji drzwi; możliwość otwierania kartą; skrzynki pocztowe w ilości zgodnej z ilością mieszkań + 1 </w:t>
      </w:r>
      <w:proofErr w:type="spellStart"/>
      <w:r w:rsidRPr="00B60074">
        <w:rPr>
          <w:rFonts w:ascii="Arial Narrow" w:hAnsi="Arial Narrow" w:cstheme="minorHAnsi"/>
          <w:sz w:val="24"/>
          <w:szCs w:val="24"/>
        </w:rPr>
        <w:t>szt</w:t>
      </w:r>
      <w:proofErr w:type="spellEnd"/>
      <w:r w:rsidRPr="00B60074">
        <w:rPr>
          <w:rFonts w:ascii="Arial Narrow" w:hAnsi="Arial Narrow" w:cstheme="minorHAnsi"/>
          <w:sz w:val="24"/>
          <w:szCs w:val="24"/>
        </w:rPr>
        <w:t xml:space="preserve"> w każdej z klatek, zamykana tablica ogłoszeń o wymiarach min. 100*120cm- po jednej w każdej z klatek schodowych” </w:t>
      </w:r>
    </w:p>
    <w:p w14:paraId="68D7F8BE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Wystąpiła niezgodność z dokumentacją projektową, prosimy o ujednolicenie zapisów</w:t>
      </w:r>
    </w:p>
    <w:p w14:paraId="406E81A4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108</w:t>
      </w:r>
    </w:p>
    <w:p w14:paraId="6A704AA4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Zamawiający modyfikuje punkt 7 załącznika nr 8 do SWZ w części „Klatki schodowe, okładziny zabudowy i inne” i nadaje mu treść:</w:t>
      </w:r>
    </w:p>
    <w:p w14:paraId="70EC5C27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lastRenderedPageBreak/>
        <w:t xml:space="preserve">„przed wejściem do każdego z wiatrołapów w budynkach wycieraczki stalowe, typowe z kratki; balustrady wewnętrzne stalowe węglowe malowane proszkowo z zaślepkami ze stali, z jakiej wykonany zaślepiany fragment, pochwyty ze stali nierdzewnej, mocowane do policzka biegów schodowych. Cichobieżne dźwigi wyposażone w UPS; system kluczy dopasowany do funkcji drzwi; możliwość otwierania kartą; skrzynki pocztowe w ilości zgodnej z ilością mieszkań + 1 </w:t>
      </w:r>
      <w:proofErr w:type="spellStart"/>
      <w:r w:rsidRPr="00B60074">
        <w:rPr>
          <w:rFonts w:ascii="Arial Narrow" w:hAnsi="Arial Narrow" w:cstheme="minorHAnsi"/>
          <w:sz w:val="24"/>
          <w:szCs w:val="24"/>
        </w:rPr>
        <w:t>szt</w:t>
      </w:r>
      <w:proofErr w:type="spellEnd"/>
      <w:r w:rsidRPr="00B60074">
        <w:rPr>
          <w:rFonts w:ascii="Arial Narrow" w:hAnsi="Arial Narrow" w:cstheme="minorHAnsi"/>
          <w:sz w:val="24"/>
          <w:szCs w:val="24"/>
        </w:rPr>
        <w:t xml:space="preserve"> w każdej z klatek, zamykana tablica ogłoszeń o wymiarach min. 100*120cm- po jednej w każdej z klatek schodowych” </w:t>
      </w:r>
    </w:p>
    <w:p w14:paraId="3698378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109</w:t>
      </w:r>
    </w:p>
    <w:p w14:paraId="0898384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– punkt 7 Szczegółowe wytyczne dla pomieszczeń </w:t>
      </w:r>
    </w:p>
    <w:p w14:paraId="52B4A329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potwierdzenie iż w zakresie Generalnego Wykonawcy jest dostawa i montaż tablic tablica ogłoszeń o wymiarach min. 100*120cm- po jednej w każdej z klatek schodowych.</w:t>
      </w:r>
    </w:p>
    <w:p w14:paraId="76E436C8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109</w:t>
      </w:r>
    </w:p>
    <w:p w14:paraId="75CC53F3" w14:textId="0172A9B6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563B08">
        <w:rPr>
          <w:rFonts w:ascii="Arial Narrow" w:hAnsi="Arial Narrow" w:cstheme="minorHAnsi"/>
          <w:sz w:val="24"/>
          <w:szCs w:val="24"/>
        </w:rPr>
        <w:t>Zamawiający potwierdza – wykonać zgodnie z SWZ.</w:t>
      </w:r>
    </w:p>
    <w:p w14:paraId="3ABD8B1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110</w:t>
      </w:r>
    </w:p>
    <w:p w14:paraId="148E9880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– punkt 7 Szczegółowe wytyczne dla pomieszczeń </w:t>
      </w:r>
    </w:p>
    <w:p w14:paraId="3D7D2C7C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usunięcie wymogów „Na suficie, obok punktu oświetlenia, haczyk do montażu oprawy oświetleniowej” w pozycjach Mieszkania – kuchnia/aneks kuchenny – okładziny, zabudowy i inne, Mieszkania – pokoje – okładziny, zabudowy i inne, Mieszkania – łazienka – okładziny, zabudowy i inne, Mieszkania – przedpokój – okładziny, zabudowy i inne . Obecnie dostępne w sprzedaży lampy nie wymagają haczyków do montażu tym bardziej plafony, które często są montowane.</w:t>
      </w:r>
    </w:p>
    <w:p w14:paraId="06205D8D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110</w:t>
      </w:r>
    </w:p>
    <w:p w14:paraId="15996F92" w14:textId="26E564F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563B08">
        <w:rPr>
          <w:rFonts w:ascii="Arial Narrow" w:hAnsi="Arial Narrow" w:cstheme="minorHAnsi"/>
          <w:sz w:val="24"/>
          <w:szCs w:val="24"/>
        </w:rPr>
        <w:t>Jak w SWZ.</w:t>
      </w:r>
    </w:p>
    <w:p w14:paraId="3A59E5F1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111</w:t>
      </w:r>
    </w:p>
    <w:p w14:paraId="25D72758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– punkt 7 Szczegółowe wytyczne dla pomieszczeń </w:t>
      </w:r>
    </w:p>
    <w:p w14:paraId="4A0D17C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Prosimy o doprecyzowanie w pozycji Mieszkania – łazienka – ściany wewnętrzne rodzaju izolacji przeciwwodnej i przeciwwilgociowej. Czy pod płytkami ceramicznymi poza strefami mokrymi wymagane jest stosowanie izolacji przeciwwilgociowej. Jeśli tak to prosimy o określanie jakiej.</w:t>
      </w:r>
    </w:p>
    <w:p w14:paraId="73574CEB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111</w:t>
      </w:r>
    </w:p>
    <w:p w14:paraId="57F0BD52" w14:textId="495F13E6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Zamawiający wymaga zastosowanie izolacji powłokowej w postaci kompletnego systemowego rozwiązania jednego producenta (tzw. folia w płynie). Poza strefami mokrymi jest wymagane wykonanie izolacji jedynie pod płytkami na posadzkach.</w:t>
      </w:r>
    </w:p>
    <w:p w14:paraId="499BE0B5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Pytanie nr 112</w:t>
      </w:r>
    </w:p>
    <w:p w14:paraId="7C086B7F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 xml:space="preserve">Dotyczy załącznika nr 8 do SWZ – Szczegółowe wytyczne wykonawcze realizacji – punkt 7 Szczegółowe wytyczne dla pomieszczeń </w:t>
      </w:r>
    </w:p>
    <w:p w14:paraId="6A10EEFB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lastRenderedPageBreak/>
        <w:t>Prosimy o potwierdzenie, że pomieszczenia usług należy wykonać zgodnie z załącznikiem nr 6 do SWZ, który jest nadrzędny nad załącznikiem nr 8 do SWZ.</w:t>
      </w:r>
    </w:p>
    <w:p w14:paraId="26ACF92A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sz w:val="24"/>
          <w:szCs w:val="24"/>
        </w:rPr>
        <w:t>Odpowiedź nr 112</w:t>
      </w:r>
    </w:p>
    <w:p w14:paraId="1CA116E0" w14:textId="5F8B3E6D" w:rsidR="000C1340" w:rsidRPr="00FA35C8" w:rsidRDefault="000C1340" w:rsidP="000C1340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B60074">
        <w:rPr>
          <w:rFonts w:ascii="Arial Narrow" w:hAnsi="Arial Narrow" w:cstheme="minorHAnsi"/>
          <w:sz w:val="24"/>
          <w:szCs w:val="24"/>
        </w:rPr>
        <w:t>Zamawiający potwierdza.</w:t>
      </w:r>
    </w:p>
    <w:p w14:paraId="6AF74D90" w14:textId="77777777" w:rsidR="000C1340" w:rsidRPr="00B60074" w:rsidRDefault="000C1340" w:rsidP="000C1340">
      <w:pPr>
        <w:spacing w:after="160" w:line="259" w:lineRule="auto"/>
        <w:jc w:val="both"/>
        <w:rPr>
          <w:rFonts w:ascii="Arial Narrow" w:hAnsi="Arial Narrow" w:cstheme="minorHAnsi"/>
          <w:b/>
          <w:bCs/>
          <w:i/>
          <w:iCs/>
          <w:sz w:val="24"/>
          <w:szCs w:val="24"/>
        </w:rPr>
      </w:pPr>
      <w:r w:rsidRPr="00B60074">
        <w:rPr>
          <w:rFonts w:ascii="Arial Narrow" w:hAnsi="Arial Narrow" w:cstheme="minorHAnsi"/>
          <w:b/>
          <w:bCs/>
          <w:i/>
          <w:iCs/>
          <w:sz w:val="24"/>
          <w:szCs w:val="24"/>
        </w:rPr>
        <w:t>Jednocześnie Zamawiający informuje, że modyfikuje Załącznik nr 6 do SWZ poprzez dodanie punktów 1.25 i 1.26. Jednocześnie Zamawiający poprawia treść punktów 1.11 i 1.13 w konsekwencji odpowiedzi udzielonych w dniu 03.12.2021r.</w:t>
      </w:r>
    </w:p>
    <w:bookmarkEnd w:id="0"/>
    <w:p w14:paraId="1C2037BB" w14:textId="684E5206" w:rsidR="00A27BED" w:rsidRPr="00ED1E18" w:rsidRDefault="00A27BED" w:rsidP="00ED1E18"/>
    <w:sectPr w:rsidR="00A27BED" w:rsidRPr="00ED1E18" w:rsidSect="00B70593">
      <w:headerReference w:type="default" r:id="rId8"/>
      <w:headerReference w:type="first" r:id="rId9"/>
      <w:footerReference w:type="first" r:id="rId10"/>
      <w:pgSz w:w="11906" w:h="16838"/>
      <w:pgMar w:top="1988" w:right="851" w:bottom="851" w:left="1418" w:header="543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ABCB" w14:textId="77777777" w:rsidR="007D7827" w:rsidRDefault="007D7827" w:rsidP="006809DD">
      <w:pPr>
        <w:spacing w:after="0" w:line="240" w:lineRule="auto"/>
      </w:pPr>
      <w:r>
        <w:separator/>
      </w:r>
    </w:p>
  </w:endnote>
  <w:endnote w:type="continuationSeparator" w:id="0">
    <w:p w14:paraId="5D92D643" w14:textId="77777777" w:rsidR="007D7827" w:rsidRDefault="007D7827" w:rsidP="006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0C26" w14:textId="77777777" w:rsidR="00AC2668" w:rsidRDefault="00AC2668" w:rsidP="00AC266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0E8CD46" wp14:editId="4E17A423">
              <wp:simplePos x="0" y="0"/>
              <wp:positionH relativeFrom="column">
                <wp:posOffset>2383790</wp:posOffset>
              </wp:positionH>
              <wp:positionV relativeFrom="page">
                <wp:posOffset>9824085</wp:posOffset>
              </wp:positionV>
              <wp:extent cx="1602000" cy="140462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2E3F7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sekretariat@ptbs.pl, www.ptbs.pl</w:t>
                          </w:r>
                        </w:p>
                        <w:p w14:paraId="1B6064FB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 778-12-25-831, REGON 630682977</w:t>
                          </w:r>
                        </w:p>
                        <w:p w14:paraId="5C0EBA63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Kapitał zakładowy:  134 274 000,00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8CD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7pt;margin-top:773.55pt;width:126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" filled="f" stroked="f">
              <v:textbox style="mso-fit-shape-to-text:t" inset="0,0,0,0">
                <w:txbxContent>
                  <w:p w14:paraId="6032E3F7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sekretariat@ptbs.pl, www.ptbs.pl</w:t>
                    </w:r>
                  </w:p>
                  <w:p w14:paraId="1B6064FB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NIP 778-12-25-831, REGON 630682977</w:t>
                    </w:r>
                  </w:p>
                  <w:p w14:paraId="5C0EBA63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Kapitał zakładowy:  134 274 000,00 zł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C00A4E8" wp14:editId="3FC36273">
              <wp:simplePos x="0" y="0"/>
              <wp:positionH relativeFrom="page">
                <wp:posOffset>4878705</wp:posOffset>
              </wp:positionH>
              <wp:positionV relativeFrom="page">
                <wp:posOffset>9824085</wp:posOffset>
              </wp:positionV>
              <wp:extent cx="2232000" cy="1404620"/>
              <wp:effectExtent l="0" t="0" r="0" b="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15390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KRS: 0000030524</w:t>
                          </w:r>
                        </w:p>
                        <w:p w14:paraId="7FBF8EDB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Sąd Rejonowy Poznań – Nowe Miasto i Wilda w Poznaniu</w:t>
                          </w:r>
                        </w:p>
                        <w:p w14:paraId="72D855B3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Wydział VIII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00A4E8" id="_x0000_s1027" type="#_x0000_t202" style="position:absolute;margin-left:384.15pt;margin-top:773.55pt;width:17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" filled="f" stroked="f">
              <v:textbox style="mso-fit-shape-to-text:t" inset="0,0,0,0">
                <w:txbxContent>
                  <w:p w14:paraId="3C115390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KRS: 0000030524</w:t>
                    </w:r>
                  </w:p>
                  <w:p w14:paraId="7FBF8EDB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Sąd Rejonowy Poznań – Nowe Miasto i Wilda w Poznaniu</w:t>
                    </w:r>
                  </w:p>
                  <w:p w14:paraId="72D855B3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Wydział VIII Gospodarczy Krajowego Rejestru Sądowego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5A4AD85" wp14:editId="59A195B1">
              <wp:simplePos x="0" y="0"/>
              <wp:positionH relativeFrom="column">
                <wp:posOffset>-1270</wp:posOffset>
              </wp:positionH>
              <wp:positionV relativeFrom="page">
                <wp:posOffset>9824085</wp:posOffset>
              </wp:positionV>
              <wp:extent cx="2400935" cy="140462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CB4D4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Poznańskie Towarzystwo Budownictwa Społecznego sp. z o.o.</w:t>
                          </w: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Konfederacka 4, 60-281 Poznań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 tel. +48 61 850 83 21, fax. +48 61 850 83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A4AD85" id="_x0000_s1028" type="#_x0000_t202" style="position:absolute;margin-left:-.1pt;margin-top:773.55pt;width:189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" filled="f" stroked="f">
              <v:textbox style="mso-fit-shape-to-text:t" inset="0,0,0,0">
                <w:txbxContent>
                  <w:p w14:paraId="705CB4D4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Poznańskie Towarzystwo Budownictwa Społecznego sp. z o.o.</w:t>
                    </w: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ul. Konfederacka 4, 60-281 Poznań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 tel. +48 61 850 83 21, fax. +48 61 850 83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F880FE" wp14:editId="26795403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6120000" cy="0"/>
              <wp:effectExtent l="0" t="0" r="3365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E4D3C" id="Łącznik prosty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68.3pt" to="552.8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" strokecolor="black [3213]" strokeweight=".5pt">
              <v:stroke joinstyle="miter"/>
              <w10:wrap anchorx="page" anchory="page"/>
            </v:line>
          </w:pict>
        </mc:Fallback>
      </mc:AlternateContent>
    </w:r>
  </w:p>
  <w:p w14:paraId="122B4564" w14:textId="77777777" w:rsidR="00AC2668" w:rsidRDefault="00AC2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D123" w14:textId="77777777" w:rsidR="007D7827" w:rsidRDefault="007D7827" w:rsidP="006809DD">
      <w:pPr>
        <w:spacing w:after="0" w:line="240" w:lineRule="auto"/>
      </w:pPr>
      <w:r>
        <w:separator/>
      </w:r>
    </w:p>
  </w:footnote>
  <w:footnote w:type="continuationSeparator" w:id="0">
    <w:p w14:paraId="51B7FBD8" w14:textId="77777777" w:rsidR="007D7827" w:rsidRDefault="007D7827" w:rsidP="006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118" w14:textId="039D5EDA" w:rsidR="006809DD" w:rsidRPr="00D8290E" w:rsidRDefault="006809DD" w:rsidP="00D8290E">
    <w:pPr>
      <w:pStyle w:val="Nagwek"/>
      <w:jc w:val="right"/>
      <w:rPr>
        <w:rFonts w:ascii="Arial Narrow" w:hAnsi="Arial Narrow"/>
      </w:rPr>
    </w:pPr>
  </w:p>
  <w:p w14:paraId="0B7EE8C7" w14:textId="77777777" w:rsidR="006809DD" w:rsidRDefault="00680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EEE5" w14:textId="474C96A7" w:rsidR="00AC2668" w:rsidRDefault="00AC2668">
    <w:pPr>
      <w:pStyle w:val="Nagwek"/>
    </w:pPr>
    <w:r w:rsidRPr="00D8290E">
      <w:rPr>
        <w:rFonts w:ascii="Arial Narrow" w:hAnsi="Arial Narrow"/>
        <w:noProof/>
        <w:lang w:eastAsia="pl-PL"/>
      </w:rPr>
      <w:drawing>
        <wp:anchor distT="0" distB="0" distL="114300" distR="114300" simplePos="0" relativeHeight="251668480" behindDoc="0" locked="0" layoutInCell="1" allowOverlap="0" wp14:anchorId="603C6D1E" wp14:editId="648F7222">
          <wp:simplePos x="0" y="0"/>
          <wp:positionH relativeFrom="page">
            <wp:posOffset>763270</wp:posOffset>
          </wp:positionH>
          <wp:positionV relativeFrom="margin">
            <wp:posOffset>-1005840</wp:posOffset>
          </wp:positionV>
          <wp:extent cx="1904400" cy="828000"/>
          <wp:effectExtent l="0" t="0" r="635" b="0"/>
          <wp:wrapNone/>
          <wp:docPr id="37" name="Obraz 37" descr="E:\GRAFIKA - Prace\PTBS\2 - papier firmowy\logo-ciemny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FIKA - Prace\PTBS\2 - papier firmowy\logo-ciemny-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2C2"/>
    <w:multiLevelType w:val="hybridMultilevel"/>
    <w:tmpl w:val="571A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6C"/>
    <w:multiLevelType w:val="hybridMultilevel"/>
    <w:tmpl w:val="156E7580"/>
    <w:lvl w:ilvl="0" w:tplc="6DD62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624"/>
    <w:multiLevelType w:val="hybridMultilevel"/>
    <w:tmpl w:val="855A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410B"/>
    <w:multiLevelType w:val="hybridMultilevel"/>
    <w:tmpl w:val="86CE0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E96"/>
    <w:multiLevelType w:val="hybridMultilevel"/>
    <w:tmpl w:val="305A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57"/>
    <w:rsid w:val="000B3542"/>
    <w:rsid w:val="000C1340"/>
    <w:rsid w:val="000D7FAA"/>
    <w:rsid w:val="001037A3"/>
    <w:rsid w:val="00111FDB"/>
    <w:rsid w:val="001233CD"/>
    <w:rsid w:val="00186BDF"/>
    <w:rsid w:val="001C1B53"/>
    <w:rsid w:val="002A35DD"/>
    <w:rsid w:val="002B6007"/>
    <w:rsid w:val="002F16CF"/>
    <w:rsid w:val="00347CEB"/>
    <w:rsid w:val="003976D1"/>
    <w:rsid w:val="00431F38"/>
    <w:rsid w:val="004A3304"/>
    <w:rsid w:val="004B488A"/>
    <w:rsid w:val="00537DB5"/>
    <w:rsid w:val="005576F6"/>
    <w:rsid w:val="00563B08"/>
    <w:rsid w:val="00565459"/>
    <w:rsid w:val="005B390F"/>
    <w:rsid w:val="005D500A"/>
    <w:rsid w:val="00654344"/>
    <w:rsid w:val="006809DD"/>
    <w:rsid w:val="00697FE5"/>
    <w:rsid w:val="007142A3"/>
    <w:rsid w:val="00750577"/>
    <w:rsid w:val="00751879"/>
    <w:rsid w:val="0076546A"/>
    <w:rsid w:val="00793BFD"/>
    <w:rsid w:val="007D7827"/>
    <w:rsid w:val="00825348"/>
    <w:rsid w:val="008324B1"/>
    <w:rsid w:val="00853C58"/>
    <w:rsid w:val="008659B8"/>
    <w:rsid w:val="008A321B"/>
    <w:rsid w:val="008A75AD"/>
    <w:rsid w:val="008C2CD3"/>
    <w:rsid w:val="00945B01"/>
    <w:rsid w:val="009824F1"/>
    <w:rsid w:val="00997F13"/>
    <w:rsid w:val="00A27BED"/>
    <w:rsid w:val="00A55C1C"/>
    <w:rsid w:val="00AC2668"/>
    <w:rsid w:val="00AC3BAE"/>
    <w:rsid w:val="00AE0C57"/>
    <w:rsid w:val="00AE4190"/>
    <w:rsid w:val="00AF3259"/>
    <w:rsid w:val="00AF4CD1"/>
    <w:rsid w:val="00B05217"/>
    <w:rsid w:val="00B17FA7"/>
    <w:rsid w:val="00B309AA"/>
    <w:rsid w:val="00B60074"/>
    <w:rsid w:val="00B613BF"/>
    <w:rsid w:val="00B70593"/>
    <w:rsid w:val="00B710B2"/>
    <w:rsid w:val="00B84A87"/>
    <w:rsid w:val="00BB3110"/>
    <w:rsid w:val="00BB5F51"/>
    <w:rsid w:val="00C0315E"/>
    <w:rsid w:val="00C73BA7"/>
    <w:rsid w:val="00C76547"/>
    <w:rsid w:val="00C806C0"/>
    <w:rsid w:val="00CD51DC"/>
    <w:rsid w:val="00CF14A1"/>
    <w:rsid w:val="00D73E30"/>
    <w:rsid w:val="00D8290E"/>
    <w:rsid w:val="00D85A5C"/>
    <w:rsid w:val="00DC3680"/>
    <w:rsid w:val="00DE34B0"/>
    <w:rsid w:val="00E210F2"/>
    <w:rsid w:val="00ED1E18"/>
    <w:rsid w:val="00F22E02"/>
    <w:rsid w:val="00F31553"/>
    <w:rsid w:val="00F8637A"/>
    <w:rsid w:val="00FA35C8"/>
    <w:rsid w:val="00FA52A4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B56A4"/>
  <w15:docId w15:val="{726C688E-FD62-49EF-B246-1EF3BD8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FA52A4"/>
    <w:rPr>
      <w:b/>
      <w:bCs/>
    </w:rPr>
  </w:style>
  <w:style w:type="paragraph" w:customStyle="1" w:styleId="Narrow12">
    <w:name w:val="Narrow 12"/>
    <w:basedOn w:val="Normalny"/>
    <w:link w:val="Narrow12Znak"/>
    <w:qFormat/>
    <w:rsid w:val="00FA52A4"/>
    <w:rPr>
      <w:rFonts w:ascii="Arial Narrow" w:hAnsi="Arial Narrow"/>
      <w:sz w:val="24"/>
      <w:szCs w:val="24"/>
    </w:rPr>
  </w:style>
  <w:style w:type="paragraph" w:customStyle="1" w:styleId="NarrowItalic8">
    <w:name w:val="Narrow Italic 8"/>
    <w:basedOn w:val="Narrow12"/>
    <w:link w:val="NarrowItalic8Znak"/>
    <w:qFormat/>
    <w:rsid w:val="00E210F2"/>
    <w:rPr>
      <w:i/>
      <w:sz w:val="16"/>
      <w:szCs w:val="16"/>
    </w:rPr>
  </w:style>
  <w:style w:type="character" w:customStyle="1" w:styleId="Narrow12Znak">
    <w:name w:val="Narrow 12 Znak"/>
    <w:basedOn w:val="Domylnaczcionkaakapitu"/>
    <w:link w:val="Narrow12"/>
    <w:rsid w:val="00FA52A4"/>
    <w:rPr>
      <w:rFonts w:ascii="Arial Narrow" w:hAnsi="Arial Narrow"/>
      <w:sz w:val="24"/>
      <w:szCs w:val="24"/>
    </w:rPr>
  </w:style>
  <w:style w:type="paragraph" w:customStyle="1" w:styleId="NarrowBold12">
    <w:name w:val="Narrow Bold 12"/>
    <w:basedOn w:val="Narrow12"/>
    <w:link w:val="NarrowBold12Znak"/>
    <w:qFormat/>
    <w:rsid w:val="00825348"/>
    <w:rPr>
      <w:b/>
    </w:rPr>
  </w:style>
  <w:style w:type="character" w:customStyle="1" w:styleId="NarrowItalic8Znak">
    <w:name w:val="Narrow Italic 8 Znak"/>
    <w:basedOn w:val="Narrow12Znak"/>
    <w:link w:val="NarrowItalic8"/>
    <w:rsid w:val="00E210F2"/>
    <w:rPr>
      <w:rFonts w:ascii="Arial Narrow" w:hAnsi="Arial Narrow"/>
      <w:i/>
      <w:sz w:val="16"/>
      <w:szCs w:val="16"/>
    </w:rPr>
  </w:style>
  <w:style w:type="paragraph" w:customStyle="1" w:styleId="NarrowBold14">
    <w:name w:val="Narrow Bold 14"/>
    <w:basedOn w:val="Narrow12"/>
    <w:link w:val="NarrowBold14Znak"/>
    <w:qFormat/>
    <w:rsid w:val="00825348"/>
    <w:pPr>
      <w:spacing w:after="0" w:line="240" w:lineRule="auto"/>
    </w:pPr>
    <w:rPr>
      <w:b/>
      <w:sz w:val="28"/>
    </w:rPr>
  </w:style>
  <w:style w:type="character" w:customStyle="1" w:styleId="NarrowBold12Znak">
    <w:name w:val="Narrow Bold 12 Znak"/>
    <w:basedOn w:val="Narrow12Znak"/>
    <w:link w:val="NarrowBold12"/>
    <w:rsid w:val="00825348"/>
    <w:rPr>
      <w:rFonts w:ascii="Arial Narrow" w:hAnsi="Arial Narrow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rrowBold14Znak">
    <w:name w:val="Narrow Bold 14 Znak"/>
    <w:basedOn w:val="Narrow12Znak"/>
    <w:link w:val="NarrowBold14"/>
    <w:rsid w:val="00825348"/>
    <w:rPr>
      <w:rFonts w:ascii="Arial Narrow" w:hAnsi="Arial Narrow"/>
      <w:b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09DD"/>
  </w:style>
  <w:style w:type="paragraph" w:styleId="Stopka">
    <w:name w:val="footer"/>
    <w:basedOn w:val="Normalny"/>
    <w:link w:val="StopkaZnak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09DD"/>
  </w:style>
  <w:style w:type="character" w:customStyle="1" w:styleId="hiddenspellerror">
    <w:name w:val="hiddenspellerror"/>
    <w:basedOn w:val="Domylnaczcionkaakapitu"/>
    <w:rsid w:val="00D8290E"/>
  </w:style>
  <w:style w:type="paragraph" w:styleId="Akapitzlist">
    <w:name w:val="List Paragraph"/>
    <w:basedOn w:val="Normalny"/>
    <w:uiPriority w:val="34"/>
    <w:qFormat/>
    <w:rsid w:val="002B60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A1B2-214D-4A03-B704-66FBD51A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Jerzy Czapliński</cp:lastModifiedBy>
  <cp:revision>20</cp:revision>
  <cp:lastPrinted>2019-04-24T13:29:00Z</cp:lastPrinted>
  <dcterms:created xsi:type="dcterms:W3CDTF">2021-10-11T11:37:00Z</dcterms:created>
  <dcterms:modified xsi:type="dcterms:W3CDTF">2021-12-07T06:54:00Z</dcterms:modified>
</cp:coreProperties>
</file>