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39FAEE3F"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A81EC4">
        <w:rPr>
          <w:rFonts w:ascii="Times New Roman" w:hAnsi="Times New Roman" w:cs="Times New Roman"/>
          <w:b/>
        </w:rPr>
        <w:t>8</w:t>
      </w:r>
      <w:r w:rsidRPr="00600EA1">
        <w:rPr>
          <w:rFonts w:ascii="Times New Roman" w:hAnsi="Times New Roman" w:cs="Times New Roman"/>
          <w:b/>
        </w:rPr>
        <w:t>.202</w:t>
      </w:r>
      <w:r w:rsidR="0091436A" w:rsidRPr="00600EA1">
        <w:rPr>
          <w:rFonts w:ascii="Times New Roman" w:hAnsi="Times New Roman" w:cs="Times New Roman"/>
          <w:b/>
        </w:rPr>
        <w:t>2</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7777777"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3CB75067" w:rsidR="00AC5386" w:rsidRPr="00B60AC1" w:rsidRDefault="00AC5386" w:rsidP="00A81EC4">
      <w:pPr>
        <w:spacing w:after="0"/>
        <w:jc w:val="center"/>
        <w:rPr>
          <w:rFonts w:ascii="Times New Roman" w:hAnsi="Times New Roman" w:cs="Times New Roman"/>
          <w:b/>
          <w:sz w:val="32"/>
          <w:szCs w:val="32"/>
        </w:rPr>
      </w:pPr>
      <w:r w:rsidRPr="00F513A5">
        <w:rPr>
          <w:rFonts w:ascii="Times New Roman" w:hAnsi="Times New Roman" w:cs="Times New Roman"/>
          <w:b/>
          <w:sz w:val="32"/>
          <w:szCs w:val="32"/>
        </w:rPr>
        <w:t>„</w:t>
      </w:r>
      <w:bookmarkStart w:id="0" w:name="_Hlk101781306"/>
      <w:r w:rsidR="00A81EC4">
        <w:rPr>
          <w:rFonts w:ascii="Times New Roman" w:hAnsi="Times New Roman" w:cs="Times New Roman"/>
          <w:b/>
          <w:sz w:val="32"/>
          <w:szCs w:val="32"/>
        </w:rPr>
        <w:t>BUDOWA HALI SPORTOWEJ PRZY ZESPOLE SZKÓŁ I PRZEDSZKOLA W MIŁORADZU</w:t>
      </w:r>
      <w:bookmarkEnd w:id="0"/>
      <w:r w:rsidR="00A81EC4">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1BD028E3" w14:textId="46F1624A" w:rsidR="00AC5386" w:rsidRPr="00785662" w:rsidRDefault="00AC5386" w:rsidP="008F29BB">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21</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11</w:t>
      </w:r>
      <w:r w:rsidR="009005A4" w:rsidRPr="00673F68">
        <w:rPr>
          <w:rFonts w:ascii="Times New Roman" w:hAnsi="Times New Roman" w:cs="Times New Roman"/>
          <w:color w:val="000000"/>
          <w:sz w:val="24"/>
          <w:szCs w:val="24"/>
        </w:rPr>
        <w:t>29</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22C89F2" w14:textId="77777777" w:rsidR="008F29BB" w:rsidRPr="00785662" w:rsidRDefault="008F29BB" w:rsidP="00AC5386">
      <w:pPr>
        <w:rPr>
          <w:rFonts w:ascii="Times New Roman" w:hAnsi="Times New Roman" w:cs="Times New Roman"/>
          <w:b/>
          <w:bCs/>
          <w:sz w:val="32"/>
          <w:szCs w:val="32"/>
        </w:rPr>
      </w:pPr>
    </w:p>
    <w:p w14:paraId="50214C3F" w14:textId="51B4B26C" w:rsidR="00AC5386" w:rsidRDefault="00AC5386" w:rsidP="00AC5386">
      <w:pPr>
        <w:jc w:val="right"/>
        <w:rPr>
          <w:rFonts w:ascii="Times New Roman" w:hAnsi="Times New Roman" w:cs="Times New Roman"/>
          <w:i/>
          <w:sz w:val="24"/>
          <w:szCs w:val="24"/>
        </w:rPr>
      </w:pPr>
    </w:p>
    <w:p w14:paraId="1C2DCB34" w14:textId="77777777" w:rsidR="008F29BB" w:rsidRPr="00785662" w:rsidRDefault="008F29BB" w:rsidP="00AC5386">
      <w:pPr>
        <w:jc w:val="right"/>
        <w:rPr>
          <w:rFonts w:ascii="Times New Roman" w:hAnsi="Times New Roman" w:cs="Times New Roman"/>
          <w:i/>
          <w:sz w:val="24"/>
          <w:szCs w:val="24"/>
        </w:rPr>
      </w:pPr>
    </w:p>
    <w:p w14:paraId="2876F3D7" w14:textId="687D017A" w:rsidR="00AC5386"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0C6F69C8" w14:textId="77777777" w:rsidR="00AC5386" w:rsidRPr="00785662" w:rsidRDefault="00AC5386" w:rsidP="001F19A2">
      <w:pPr>
        <w:rPr>
          <w:rFonts w:ascii="Times New Roman" w:hAnsi="Times New Roman" w:cs="Times New Roman"/>
          <w:sz w:val="24"/>
          <w:szCs w:val="24"/>
        </w:rPr>
      </w:pPr>
    </w:p>
    <w:p w14:paraId="2C6EBC20" w14:textId="66B863ED" w:rsidR="00AC5386" w:rsidRDefault="00AC5386" w:rsidP="00AC5386">
      <w:pPr>
        <w:rPr>
          <w:rFonts w:ascii="Times New Roman" w:hAnsi="Times New Roman" w:cs="Times New Roman"/>
          <w:sz w:val="24"/>
          <w:szCs w:val="24"/>
        </w:rPr>
      </w:pPr>
    </w:p>
    <w:p w14:paraId="2603AAE1" w14:textId="75BF2E1C" w:rsidR="008F29BB" w:rsidRDefault="008F29BB" w:rsidP="00AC5386">
      <w:pPr>
        <w:rPr>
          <w:rFonts w:ascii="Times New Roman" w:hAnsi="Times New Roman" w:cs="Times New Roman"/>
          <w:sz w:val="24"/>
          <w:szCs w:val="24"/>
        </w:rPr>
      </w:pPr>
    </w:p>
    <w:p w14:paraId="4258E71A" w14:textId="51840F21" w:rsidR="008F29BB" w:rsidRDefault="008F29BB" w:rsidP="00AC5386">
      <w:pPr>
        <w:rPr>
          <w:rFonts w:ascii="Times New Roman" w:hAnsi="Times New Roman" w:cs="Times New Roman"/>
          <w:sz w:val="24"/>
          <w:szCs w:val="24"/>
        </w:rPr>
      </w:pPr>
    </w:p>
    <w:p w14:paraId="52453CF4" w14:textId="45403FEC" w:rsidR="00826D4A" w:rsidRDefault="00826D4A" w:rsidP="00AC5386">
      <w:pPr>
        <w:rPr>
          <w:rFonts w:ascii="Times New Roman" w:hAnsi="Times New Roman" w:cs="Times New Roman"/>
          <w:sz w:val="24"/>
          <w:szCs w:val="24"/>
        </w:rPr>
      </w:pPr>
    </w:p>
    <w:p w14:paraId="4CE10E0F" w14:textId="77777777" w:rsidR="00826D4A" w:rsidRDefault="00826D4A" w:rsidP="00AC5386">
      <w:pPr>
        <w:rPr>
          <w:rFonts w:ascii="Times New Roman" w:hAnsi="Times New Roman" w:cs="Times New Roman"/>
          <w:sz w:val="24"/>
          <w:szCs w:val="24"/>
        </w:rPr>
      </w:pPr>
    </w:p>
    <w:p w14:paraId="10F4E557" w14:textId="77777777" w:rsidR="00EE27F0" w:rsidRDefault="00EE27F0"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74B80B70" w14:textId="77777777" w:rsidR="00AC5386" w:rsidRPr="00785662" w:rsidRDefault="00AC5386" w:rsidP="00AC5386">
      <w:pPr>
        <w:rPr>
          <w:rFonts w:ascii="Times New Roman" w:hAnsi="Times New Roman" w:cs="Times New Roman"/>
          <w:sz w:val="24"/>
          <w:szCs w:val="24"/>
        </w:rPr>
      </w:pPr>
    </w:p>
    <w:p w14:paraId="17A9E619" w14:textId="12421779" w:rsidR="00AC5386" w:rsidRPr="00785662" w:rsidRDefault="00AC5386" w:rsidP="00B60AC1">
      <w:pPr>
        <w:jc w:val="center"/>
        <w:rPr>
          <w:rFonts w:ascii="Times New Roman" w:hAnsi="Times New Roman" w:cs="Times New Roman"/>
          <w:sz w:val="24"/>
          <w:szCs w:val="24"/>
        </w:rPr>
      </w:pPr>
      <w:r w:rsidRPr="00785662">
        <w:rPr>
          <w:rFonts w:ascii="Times New Roman" w:hAnsi="Times New Roman" w:cs="Times New Roman"/>
          <w:sz w:val="24"/>
          <w:szCs w:val="24"/>
        </w:rPr>
        <w:t>Miłoradz</w:t>
      </w:r>
      <w:r w:rsidRPr="00E20D62">
        <w:rPr>
          <w:rFonts w:ascii="Times New Roman" w:hAnsi="Times New Roman" w:cs="Times New Roman"/>
          <w:sz w:val="24"/>
          <w:szCs w:val="24"/>
        </w:rPr>
        <w:t xml:space="preserve">, </w:t>
      </w:r>
      <w:r w:rsidR="0033175A">
        <w:rPr>
          <w:rFonts w:ascii="Times New Roman" w:hAnsi="Times New Roman" w:cs="Times New Roman"/>
          <w:sz w:val="24"/>
          <w:szCs w:val="24"/>
        </w:rPr>
        <w:t>27</w:t>
      </w:r>
      <w:r w:rsidR="0091436A" w:rsidRPr="00E20D62">
        <w:rPr>
          <w:rFonts w:ascii="Times New Roman" w:hAnsi="Times New Roman" w:cs="Times New Roman"/>
          <w:sz w:val="24"/>
          <w:szCs w:val="24"/>
        </w:rPr>
        <w:t>.04.2022</w:t>
      </w:r>
      <w:r w:rsidRPr="00E20D62">
        <w:rPr>
          <w:rFonts w:ascii="Times New Roman" w:hAnsi="Times New Roman" w:cs="Times New Roman"/>
          <w:sz w:val="24"/>
          <w:szCs w:val="24"/>
        </w:rPr>
        <w:t xml:space="preserve"> r.</w:t>
      </w:r>
    </w:p>
    <w:sdt>
      <w:sdtPr>
        <w:rPr>
          <w:rFonts w:asciiTheme="minorHAnsi" w:eastAsiaTheme="minorHAnsi" w:hAnsiTheme="minorHAnsi" w:cstheme="minorBidi"/>
          <w:b w:val="0"/>
          <w:bCs w:val="0"/>
          <w:color w:val="auto"/>
          <w:sz w:val="22"/>
          <w:szCs w:val="22"/>
        </w:rPr>
        <w:id w:val="-1712414130"/>
        <w:docPartObj>
          <w:docPartGallery w:val="Table of Contents"/>
          <w:docPartUnique/>
        </w:docPartObj>
      </w:sdtPr>
      <w:sdtEndPr/>
      <w:sdtContent>
        <w:p w14:paraId="7C4E531F" w14:textId="3F5C24AB" w:rsidR="001C0653" w:rsidRDefault="001C0653" w:rsidP="001C0653">
          <w:pPr>
            <w:pStyle w:val="Nagwekspisutreci"/>
            <w:jc w:val="both"/>
          </w:pPr>
          <w:r>
            <w:t>Spis treści</w:t>
          </w:r>
        </w:p>
        <w:p w14:paraId="6554ECE0" w14:textId="3B9F0BED" w:rsidR="00865F9C" w:rsidRDefault="001C0653">
          <w:pPr>
            <w:pStyle w:val="Spistreci1"/>
            <w:rPr>
              <w:rFonts w:eastAsiaTheme="minorEastAsia"/>
              <w:noProof/>
              <w:lang w:eastAsia="pl-PL"/>
            </w:rPr>
          </w:pPr>
          <w:r>
            <w:fldChar w:fldCharType="begin"/>
          </w:r>
          <w:r>
            <w:instrText xml:space="preserve"> TOC \o "1-3" \h \z \u </w:instrText>
          </w:r>
          <w:r>
            <w:fldChar w:fldCharType="separate"/>
          </w:r>
          <w:hyperlink w:anchor="_Toc101516797" w:history="1">
            <w:r w:rsidR="00865F9C" w:rsidRPr="00434482">
              <w:rPr>
                <w:rStyle w:val="Hipercze"/>
                <w:rFonts w:ascii="Times New Roman" w:hAnsi="Times New Roman" w:cs="Times New Roman"/>
                <w:b/>
                <w:bCs/>
                <w:noProof/>
              </w:rPr>
              <w:t>ROZDZIAŁ I. NAZWA, ADRES ZAMAWIAJĄCEGO, NUMER TELEFONU, ADRES POCZTY ELEKTRONICZNEJ ORAZ STRONY INTERNETOWEJ PROWADZONEGO POSTĘPOWANIA</w:t>
            </w:r>
            <w:r w:rsidR="00865F9C">
              <w:rPr>
                <w:noProof/>
                <w:webHidden/>
              </w:rPr>
              <w:tab/>
            </w:r>
            <w:r w:rsidR="00865F9C">
              <w:rPr>
                <w:noProof/>
                <w:webHidden/>
              </w:rPr>
              <w:fldChar w:fldCharType="begin"/>
            </w:r>
            <w:r w:rsidR="00865F9C">
              <w:rPr>
                <w:noProof/>
                <w:webHidden/>
              </w:rPr>
              <w:instrText xml:space="preserve"> PAGEREF _Toc101516797 \h </w:instrText>
            </w:r>
            <w:r w:rsidR="00865F9C">
              <w:rPr>
                <w:noProof/>
                <w:webHidden/>
              </w:rPr>
            </w:r>
            <w:r w:rsidR="00865F9C">
              <w:rPr>
                <w:noProof/>
                <w:webHidden/>
              </w:rPr>
              <w:fldChar w:fldCharType="separate"/>
            </w:r>
            <w:r w:rsidR="00B6283A">
              <w:rPr>
                <w:noProof/>
                <w:webHidden/>
              </w:rPr>
              <w:t>4</w:t>
            </w:r>
            <w:r w:rsidR="00865F9C">
              <w:rPr>
                <w:noProof/>
                <w:webHidden/>
              </w:rPr>
              <w:fldChar w:fldCharType="end"/>
            </w:r>
          </w:hyperlink>
        </w:p>
        <w:p w14:paraId="06102AE4" w14:textId="60319CAA" w:rsidR="00865F9C" w:rsidRDefault="009E4D8D">
          <w:pPr>
            <w:pStyle w:val="Spistreci1"/>
            <w:rPr>
              <w:rFonts w:eastAsiaTheme="minorEastAsia"/>
              <w:noProof/>
              <w:lang w:eastAsia="pl-PL"/>
            </w:rPr>
          </w:pPr>
          <w:hyperlink w:anchor="_Toc101516798" w:history="1">
            <w:r w:rsidR="00865F9C" w:rsidRPr="00434482">
              <w:rPr>
                <w:rStyle w:val="Hipercze"/>
                <w:rFonts w:ascii="Times New Roman" w:hAnsi="Times New Roman" w:cs="Times New Roman"/>
                <w:b/>
                <w:bCs/>
                <w:noProof/>
              </w:rPr>
              <w:t>ROZDZIAŁ II. TRYB UDZIELENIA ZAMÓWIENIA</w:t>
            </w:r>
            <w:r w:rsidR="00865F9C">
              <w:rPr>
                <w:noProof/>
                <w:webHidden/>
              </w:rPr>
              <w:tab/>
            </w:r>
            <w:r w:rsidR="00865F9C">
              <w:rPr>
                <w:noProof/>
                <w:webHidden/>
              </w:rPr>
              <w:fldChar w:fldCharType="begin"/>
            </w:r>
            <w:r w:rsidR="00865F9C">
              <w:rPr>
                <w:noProof/>
                <w:webHidden/>
              </w:rPr>
              <w:instrText xml:space="preserve"> PAGEREF _Toc101516798 \h </w:instrText>
            </w:r>
            <w:r w:rsidR="00865F9C">
              <w:rPr>
                <w:noProof/>
                <w:webHidden/>
              </w:rPr>
            </w:r>
            <w:r w:rsidR="00865F9C">
              <w:rPr>
                <w:noProof/>
                <w:webHidden/>
              </w:rPr>
              <w:fldChar w:fldCharType="separate"/>
            </w:r>
            <w:r w:rsidR="00B6283A">
              <w:rPr>
                <w:noProof/>
                <w:webHidden/>
              </w:rPr>
              <w:t>4</w:t>
            </w:r>
            <w:r w:rsidR="00865F9C">
              <w:rPr>
                <w:noProof/>
                <w:webHidden/>
              </w:rPr>
              <w:fldChar w:fldCharType="end"/>
            </w:r>
          </w:hyperlink>
        </w:p>
        <w:p w14:paraId="354A1451" w14:textId="3461982B" w:rsidR="00865F9C" w:rsidRDefault="009E4D8D">
          <w:pPr>
            <w:pStyle w:val="Spistreci1"/>
            <w:rPr>
              <w:rFonts w:eastAsiaTheme="minorEastAsia"/>
              <w:noProof/>
              <w:lang w:eastAsia="pl-PL"/>
            </w:rPr>
          </w:pPr>
          <w:hyperlink w:anchor="_Toc101516799" w:history="1">
            <w:r w:rsidR="00865F9C" w:rsidRPr="00434482">
              <w:rPr>
                <w:rStyle w:val="Hipercze"/>
                <w:rFonts w:ascii="Times New Roman" w:hAnsi="Times New Roman" w:cs="Times New Roman"/>
                <w:b/>
                <w:bCs/>
                <w:noProof/>
              </w:rPr>
              <w:t>ROZDZIAŁ III. OPIS PRZEDMIOTU ZAMÓWIENIA</w:t>
            </w:r>
            <w:r w:rsidR="00865F9C">
              <w:rPr>
                <w:noProof/>
                <w:webHidden/>
              </w:rPr>
              <w:tab/>
            </w:r>
            <w:r w:rsidR="00865F9C">
              <w:rPr>
                <w:noProof/>
                <w:webHidden/>
              </w:rPr>
              <w:fldChar w:fldCharType="begin"/>
            </w:r>
            <w:r w:rsidR="00865F9C">
              <w:rPr>
                <w:noProof/>
                <w:webHidden/>
              </w:rPr>
              <w:instrText xml:space="preserve"> PAGEREF _Toc101516799 \h </w:instrText>
            </w:r>
            <w:r w:rsidR="00865F9C">
              <w:rPr>
                <w:noProof/>
                <w:webHidden/>
              </w:rPr>
            </w:r>
            <w:r w:rsidR="00865F9C">
              <w:rPr>
                <w:noProof/>
                <w:webHidden/>
              </w:rPr>
              <w:fldChar w:fldCharType="separate"/>
            </w:r>
            <w:r w:rsidR="00B6283A">
              <w:rPr>
                <w:noProof/>
                <w:webHidden/>
              </w:rPr>
              <w:t>5</w:t>
            </w:r>
            <w:r w:rsidR="00865F9C">
              <w:rPr>
                <w:noProof/>
                <w:webHidden/>
              </w:rPr>
              <w:fldChar w:fldCharType="end"/>
            </w:r>
          </w:hyperlink>
        </w:p>
        <w:p w14:paraId="75FA36B2" w14:textId="61DC3167" w:rsidR="00865F9C" w:rsidRDefault="009E4D8D">
          <w:pPr>
            <w:pStyle w:val="Spistreci1"/>
            <w:rPr>
              <w:rFonts w:eastAsiaTheme="minorEastAsia"/>
              <w:noProof/>
              <w:lang w:eastAsia="pl-PL"/>
            </w:rPr>
          </w:pPr>
          <w:hyperlink w:anchor="_Toc101516800" w:history="1">
            <w:r w:rsidR="00865F9C" w:rsidRPr="00434482">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865F9C">
              <w:rPr>
                <w:noProof/>
                <w:webHidden/>
              </w:rPr>
              <w:tab/>
            </w:r>
            <w:r w:rsidR="00865F9C">
              <w:rPr>
                <w:noProof/>
                <w:webHidden/>
              </w:rPr>
              <w:fldChar w:fldCharType="begin"/>
            </w:r>
            <w:r w:rsidR="00865F9C">
              <w:rPr>
                <w:noProof/>
                <w:webHidden/>
              </w:rPr>
              <w:instrText xml:space="preserve"> PAGEREF _Toc101516800 \h </w:instrText>
            </w:r>
            <w:r w:rsidR="00865F9C">
              <w:rPr>
                <w:noProof/>
                <w:webHidden/>
              </w:rPr>
            </w:r>
            <w:r w:rsidR="00865F9C">
              <w:rPr>
                <w:noProof/>
                <w:webHidden/>
              </w:rPr>
              <w:fldChar w:fldCharType="separate"/>
            </w:r>
            <w:r w:rsidR="00B6283A">
              <w:rPr>
                <w:noProof/>
                <w:webHidden/>
              </w:rPr>
              <w:t>9</w:t>
            </w:r>
            <w:r w:rsidR="00865F9C">
              <w:rPr>
                <w:noProof/>
                <w:webHidden/>
              </w:rPr>
              <w:fldChar w:fldCharType="end"/>
            </w:r>
          </w:hyperlink>
        </w:p>
        <w:p w14:paraId="1B11519D" w14:textId="1EFA545B" w:rsidR="00865F9C" w:rsidRDefault="009E4D8D">
          <w:pPr>
            <w:pStyle w:val="Spistreci1"/>
            <w:rPr>
              <w:rFonts w:eastAsiaTheme="minorEastAsia"/>
              <w:noProof/>
              <w:lang w:eastAsia="pl-PL"/>
            </w:rPr>
          </w:pPr>
          <w:hyperlink w:anchor="_Toc101516801" w:history="1">
            <w:r w:rsidR="00865F9C" w:rsidRPr="00434482">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65F9C">
              <w:rPr>
                <w:noProof/>
                <w:webHidden/>
              </w:rPr>
              <w:tab/>
            </w:r>
            <w:r w:rsidR="00865F9C">
              <w:rPr>
                <w:noProof/>
                <w:webHidden/>
              </w:rPr>
              <w:fldChar w:fldCharType="begin"/>
            </w:r>
            <w:r w:rsidR="00865F9C">
              <w:rPr>
                <w:noProof/>
                <w:webHidden/>
              </w:rPr>
              <w:instrText xml:space="preserve"> PAGEREF _Toc101516801 \h </w:instrText>
            </w:r>
            <w:r w:rsidR="00865F9C">
              <w:rPr>
                <w:noProof/>
                <w:webHidden/>
              </w:rPr>
            </w:r>
            <w:r w:rsidR="00865F9C">
              <w:rPr>
                <w:noProof/>
                <w:webHidden/>
              </w:rPr>
              <w:fldChar w:fldCharType="separate"/>
            </w:r>
            <w:r w:rsidR="00B6283A">
              <w:rPr>
                <w:noProof/>
                <w:webHidden/>
              </w:rPr>
              <w:t>9</w:t>
            </w:r>
            <w:r w:rsidR="00865F9C">
              <w:rPr>
                <w:noProof/>
                <w:webHidden/>
              </w:rPr>
              <w:fldChar w:fldCharType="end"/>
            </w:r>
          </w:hyperlink>
        </w:p>
        <w:p w14:paraId="0274ACC3" w14:textId="2AFB0BF6" w:rsidR="00865F9C" w:rsidRDefault="009E4D8D">
          <w:pPr>
            <w:pStyle w:val="Spistreci1"/>
            <w:rPr>
              <w:rFonts w:eastAsiaTheme="minorEastAsia"/>
              <w:noProof/>
              <w:lang w:eastAsia="pl-PL"/>
            </w:rPr>
          </w:pPr>
          <w:hyperlink w:anchor="_Toc101516802" w:history="1">
            <w:r w:rsidR="00865F9C" w:rsidRPr="00434482">
              <w:rPr>
                <w:rStyle w:val="Hipercze"/>
                <w:rFonts w:ascii="Times New Roman" w:hAnsi="Times New Roman" w:cs="Times New Roman"/>
                <w:b/>
                <w:bCs/>
                <w:noProof/>
              </w:rPr>
              <w:t>ROZDZIAŁ VI. TERMIN WYKONANIA ZAMÓWIENIA</w:t>
            </w:r>
            <w:r w:rsidR="00865F9C">
              <w:rPr>
                <w:noProof/>
                <w:webHidden/>
              </w:rPr>
              <w:tab/>
            </w:r>
            <w:r w:rsidR="00865F9C">
              <w:rPr>
                <w:noProof/>
                <w:webHidden/>
              </w:rPr>
              <w:fldChar w:fldCharType="begin"/>
            </w:r>
            <w:r w:rsidR="00865F9C">
              <w:rPr>
                <w:noProof/>
                <w:webHidden/>
              </w:rPr>
              <w:instrText xml:space="preserve"> PAGEREF _Toc101516802 \h </w:instrText>
            </w:r>
            <w:r w:rsidR="00865F9C">
              <w:rPr>
                <w:noProof/>
                <w:webHidden/>
              </w:rPr>
            </w:r>
            <w:r w:rsidR="00865F9C">
              <w:rPr>
                <w:noProof/>
                <w:webHidden/>
              </w:rPr>
              <w:fldChar w:fldCharType="separate"/>
            </w:r>
            <w:r w:rsidR="00B6283A">
              <w:rPr>
                <w:noProof/>
                <w:webHidden/>
              </w:rPr>
              <w:t>9</w:t>
            </w:r>
            <w:r w:rsidR="00865F9C">
              <w:rPr>
                <w:noProof/>
                <w:webHidden/>
              </w:rPr>
              <w:fldChar w:fldCharType="end"/>
            </w:r>
          </w:hyperlink>
        </w:p>
        <w:p w14:paraId="51145535" w14:textId="25304778" w:rsidR="00865F9C" w:rsidRDefault="009E4D8D">
          <w:pPr>
            <w:pStyle w:val="Spistreci1"/>
            <w:rPr>
              <w:rFonts w:eastAsiaTheme="minorEastAsia"/>
              <w:noProof/>
              <w:lang w:eastAsia="pl-PL"/>
            </w:rPr>
          </w:pPr>
          <w:hyperlink w:anchor="_Toc101516803" w:history="1">
            <w:r w:rsidR="00865F9C" w:rsidRPr="00434482">
              <w:rPr>
                <w:rStyle w:val="Hipercze"/>
                <w:rFonts w:ascii="Times New Roman" w:hAnsi="Times New Roman" w:cs="Times New Roman"/>
                <w:b/>
                <w:bCs/>
                <w:noProof/>
              </w:rPr>
              <w:t>ROZDZIAŁ VII. WARUNKI UDZIAŁU W POSTĘPOWANIU</w:t>
            </w:r>
            <w:r w:rsidR="00865F9C">
              <w:rPr>
                <w:noProof/>
                <w:webHidden/>
              </w:rPr>
              <w:tab/>
            </w:r>
            <w:r w:rsidR="00865F9C">
              <w:rPr>
                <w:noProof/>
                <w:webHidden/>
              </w:rPr>
              <w:fldChar w:fldCharType="begin"/>
            </w:r>
            <w:r w:rsidR="00865F9C">
              <w:rPr>
                <w:noProof/>
                <w:webHidden/>
              </w:rPr>
              <w:instrText xml:space="preserve"> PAGEREF _Toc101516803 \h </w:instrText>
            </w:r>
            <w:r w:rsidR="00865F9C">
              <w:rPr>
                <w:noProof/>
                <w:webHidden/>
              </w:rPr>
            </w:r>
            <w:r w:rsidR="00865F9C">
              <w:rPr>
                <w:noProof/>
                <w:webHidden/>
              </w:rPr>
              <w:fldChar w:fldCharType="separate"/>
            </w:r>
            <w:r w:rsidR="00B6283A">
              <w:rPr>
                <w:noProof/>
                <w:webHidden/>
              </w:rPr>
              <w:t>9</w:t>
            </w:r>
            <w:r w:rsidR="00865F9C">
              <w:rPr>
                <w:noProof/>
                <w:webHidden/>
              </w:rPr>
              <w:fldChar w:fldCharType="end"/>
            </w:r>
          </w:hyperlink>
        </w:p>
        <w:p w14:paraId="1415BE15" w14:textId="5381D636" w:rsidR="00865F9C" w:rsidRDefault="009E4D8D">
          <w:pPr>
            <w:pStyle w:val="Spistreci1"/>
            <w:rPr>
              <w:rFonts w:eastAsiaTheme="minorEastAsia"/>
              <w:noProof/>
              <w:lang w:eastAsia="pl-PL"/>
            </w:rPr>
          </w:pPr>
          <w:hyperlink w:anchor="_Toc101516804" w:history="1">
            <w:r w:rsidR="00865F9C" w:rsidRPr="00434482">
              <w:rPr>
                <w:rStyle w:val="Hipercze"/>
                <w:rFonts w:ascii="Times New Roman" w:hAnsi="Times New Roman" w:cs="Times New Roman"/>
                <w:b/>
                <w:bCs/>
                <w:noProof/>
              </w:rPr>
              <w:t>ROZDZIAŁ VIII. PODSTAWY WYKLUCZENIA Z UDZIAŁU W POSTĘPOWANIU</w:t>
            </w:r>
            <w:r w:rsidR="00865F9C">
              <w:rPr>
                <w:noProof/>
                <w:webHidden/>
              </w:rPr>
              <w:tab/>
            </w:r>
            <w:r w:rsidR="00865F9C">
              <w:rPr>
                <w:noProof/>
                <w:webHidden/>
              </w:rPr>
              <w:fldChar w:fldCharType="begin"/>
            </w:r>
            <w:r w:rsidR="00865F9C">
              <w:rPr>
                <w:noProof/>
                <w:webHidden/>
              </w:rPr>
              <w:instrText xml:space="preserve"> PAGEREF _Toc101516804 \h </w:instrText>
            </w:r>
            <w:r w:rsidR="00865F9C">
              <w:rPr>
                <w:noProof/>
                <w:webHidden/>
              </w:rPr>
            </w:r>
            <w:r w:rsidR="00865F9C">
              <w:rPr>
                <w:noProof/>
                <w:webHidden/>
              </w:rPr>
              <w:fldChar w:fldCharType="separate"/>
            </w:r>
            <w:r w:rsidR="00B6283A">
              <w:rPr>
                <w:noProof/>
                <w:webHidden/>
              </w:rPr>
              <w:t>10</w:t>
            </w:r>
            <w:r w:rsidR="00865F9C">
              <w:rPr>
                <w:noProof/>
                <w:webHidden/>
              </w:rPr>
              <w:fldChar w:fldCharType="end"/>
            </w:r>
          </w:hyperlink>
        </w:p>
        <w:p w14:paraId="2129DE5C" w14:textId="235DADF4" w:rsidR="00865F9C" w:rsidRDefault="009E4D8D">
          <w:pPr>
            <w:pStyle w:val="Spistreci1"/>
            <w:rPr>
              <w:rFonts w:eastAsiaTheme="minorEastAsia"/>
              <w:noProof/>
              <w:lang w:eastAsia="pl-PL"/>
            </w:rPr>
          </w:pPr>
          <w:hyperlink w:anchor="_Toc101516805" w:history="1">
            <w:r w:rsidR="00865F9C" w:rsidRPr="00434482">
              <w:rPr>
                <w:rStyle w:val="Hipercze"/>
                <w:rFonts w:ascii="Times New Roman" w:hAnsi="Times New Roman" w:cs="Times New Roman"/>
                <w:b/>
                <w:bCs/>
                <w:noProof/>
              </w:rPr>
              <w:t>ROZDZIAŁ IX. INFORMACJA O OŚWIADCZENIACH I DOKUMENTACH POTWIERDZAJĄCYCH SPEŁNIANIE PRZEZ OFEROWANE ROBOTY BUDOWLANE WYMAGAŃ OKREŚLONYCH PRZEZ ZAMAWIAJĄCEGO (PRZEDMIOTOWE ŚRODKI DOWODOWE)</w:t>
            </w:r>
            <w:r w:rsidR="00865F9C">
              <w:rPr>
                <w:noProof/>
                <w:webHidden/>
              </w:rPr>
              <w:tab/>
            </w:r>
            <w:r w:rsidR="00865F9C">
              <w:rPr>
                <w:noProof/>
                <w:webHidden/>
              </w:rPr>
              <w:fldChar w:fldCharType="begin"/>
            </w:r>
            <w:r w:rsidR="00865F9C">
              <w:rPr>
                <w:noProof/>
                <w:webHidden/>
              </w:rPr>
              <w:instrText xml:space="preserve"> PAGEREF _Toc101516805 \h </w:instrText>
            </w:r>
            <w:r w:rsidR="00865F9C">
              <w:rPr>
                <w:noProof/>
                <w:webHidden/>
              </w:rPr>
            </w:r>
            <w:r w:rsidR="00865F9C">
              <w:rPr>
                <w:noProof/>
                <w:webHidden/>
              </w:rPr>
              <w:fldChar w:fldCharType="separate"/>
            </w:r>
            <w:r w:rsidR="00B6283A">
              <w:rPr>
                <w:noProof/>
                <w:webHidden/>
              </w:rPr>
              <w:t>11</w:t>
            </w:r>
            <w:r w:rsidR="00865F9C">
              <w:rPr>
                <w:noProof/>
                <w:webHidden/>
              </w:rPr>
              <w:fldChar w:fldCharType="end"/>
            </w:r>
          </w:hyperlink>
        </w:p>
        <w:p w14:paraId="5E4421C6" w14:textId="4FF82FAB" w:rsidR="00865F9C" w:rsidRDefault="009E4D8D">
          <w:pPr>
            <w:pStyle w:val="Spistreci1"/>
            <w:rPr>
              <w:rFonts w:eastAsiaTheme="minorEastAsia"/>
              <w:noProof/>
              <w:lang w:eastAsia="pl-PL"/>
            </w:rPr>
          </w:pPr>
          <w:hyperlink w:anchor="_Toc101516806" w:history="1">
            <w:r w:rsidR="00865F9C" w:rsidRPr="00434482">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865F9C">
              <w:rPr>
                <w:noProof/>
                <w:webHidden/>
              </w:rPr>
              <w:tab/>
            </w:r>
            <w:r w:rsidR="00865F9C">
              <w:rPr>
                <w:noProof/>
                <w:webHidden/>
              </w:rPr>
              <w:fldChar w:fldCharType="begin"/>
            </w:r>
            <w:r w:rsidR="00865F9C">
              <w:rPr>
                <w:noProof/>
                <w:webHidden/>
              </w:rPr>
              <w:instrText xml:space="preserve"> PAGEREF _Toc101516806 \h </w:instrText>
            </w:r>
            <w:r w:rsidR="00865F9C">
              <w:rPr>
                <w:noProof/>
                <w:webHidden/>
              </w:rPr>
            </w:r>
            <w:r w:rsidR="00865F9C">
              <w:rPr>
                <w:noProof/>
                <w:webHidden/>
              </w:rPr>
              <w:fldChar w:fldCharType="separate"/>
            </w:r>
            <w:r w:rsidR="00B6283A">
              <w:rPr>
                <w:noProof/>
                <w:webHidden/>
              </w:rPr>
              <w:t>11</w:t>
            </w:r>
            <w:r w:rsidR="00865F9C">
              <w:rPr>
                <w:noProof/>
                <w:webHidden/>
              </w:rPr>
              <w:fldChar w:fldCharType="end"/>
            </w:r>
          </w:hyperlink>
        </w:p>
        <w:p w14:paraId="76D0852A" w14:textId="44BFBEE2" w:rsidR="00865F9C" w:rsidRDefault="009E4D8D">
          <w:pPr>
            <w:pStyle w:val="Spistreci1"/>
            <w:rPr>
              <w:rFonts w:eastAsiaTheme="minorEastAsia"/>
              <w:noProof/>
              <w:lang w:eastAsia="pl-PL"/>
            </w:rPr>
          </w:pPr>
          <w:hyperlink w:anchor="_Toc101516807" w:history="1">
            <w:r w:rsidR="00865F9C" w:rsidRPr="00434482">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865F9C">
              <w:rPr>
                <w:noProof/>
                <w:webHidden/>
              </w:rPr>
              <w:tab/>
            </w:r>
            <w:r w:rsidR="00865F9C">
              <w:rPr>
                <w:noProof/>
                <w:webHidden/>
              </w:rPr>
              <w:fldChar w:fldCharType="begin"/>
            </w:r>
            <w:r w:rsidR="00865F9C">
              <w:rPr>
                <w:noProof/>
                <w:webHidden/>
              </w:rPr>
              <w:instrText xml:space="preserve"> PAGEREF _Toc101516807 \h </w:instrText>
            </w:r>
            <w:r w:rsidR="00865F9C">
              <w:rPr>
                <w:noProof/>
                <w:webHidden/>
              </w:rPr>
            </w:r>
            <w:r w:rsidR="00865F9C">
              <w:rPr>
                <w:noProof/>
                <w:webHidden/>
              </w:rPr>
              <w:fldChar w:fldCharType="separate"/>
            </w:r>
            <w:r w:rsidR="00B6283A">
              <w:rPr>
                <w:noProof/>
                <w:webHidden/>
              </w:rPr>
              <w:t>13</w:t>
            </w:r>
            <w:r w:rsidR="00865F9C">
              <w:rPr>
                <w:noProof/>
                <w:webHidden/>
              </w:rPr>
              <w:fldChar w:fldCharType="end"/>
            </w:r>
          </w:hyperlink>
        </w:p>
        <w:p w14:paraId="38918D1A" w14:textId="35849F77" w:rsidR="00865F9C" w:rsidRDefault="009E4D8D">
          <w:pPr>
            <w:pStyle w:val="Spistreci1"/>
            <w:rPr>
              <w:rFonts w:eastAsiaTheme="minorEastAsia"/>
              <w:noProof/>
              <w:lang w:eastAsia="pl-PL"/>
            </w:rPr>
          </w:pPr>
          <w:hyperlink w:anchor="_Toc101516808" w:history="1">
            <w:r w:rsidR="00865F9C" w:rsidRPr="00434482">
              <w:rPr>
                <w:rStyle w:val="Hipercze"/>
                <w:rFonts w:ascii="Times New Roman" w:hAnsi="Times New Roman" w:cs="Times New Roman"/>
                <w:b/>
                <w:bCs/>
                <w:noProof/>
              </w:rPr>
              <w:t>ROZDZIAŁ XII. WYMAGANIA DOTYCZĄCE WADIUM</w:t>
            </w:r>
            <w:r w:rsidR="00865F9C">
              <w:rPr>
                <w:noProof/>
                <w:webHidden/>
              </w:rPr>
              <w:tab/>
            </w:r>
            <w:r w:rsidR="00865F9C">
              <w:rPr>
                <w:noProof/>
                <w:webHidden/>
              </w:rPr>
              <w:fldChar w:fldCharType="begin"/>
            </w:r>
            <w:r w:rsidR="00865F9C">
              <w:rPr>
                <w:noProof/>
                <w:webHidden/>
              </w:rPr>
              <w:instrText xml:space="preserve"> PAGEREF _Toc101516808 \h </w:instrText>
            </w:r>
            <w:r w:rsidR="00865F9C">
              <w:rPr>
                <w:noProof/>
                <w:webHidden/>
              </w:rPr>
            </w:r>
            <w:r w:rsidR="00865F9C">
              <w:rPr>
                <w:noProof/>
                <w:webHidden/>
              </w:rPr>
              <w:fldChar w:fldCharType="separate"/>
            </w:r>
            <w:r w:rsidR="00B6283A">
              <w:rPr>
                <w:noProof/>
                <w:webHidden/>
              </w:rPr>
              <w:t>16</w:t>
            </w:r>
            <w:r w:rsidR="00865F9C">
              <w:rPr>
                <w:noProof/>
                <w:webHidden/>
              </w:rPr>
              <w:fldChar w:fldCharType="end"/>
            </w:r>
          </w:hyperlink>
        </w:p>
        <w:p w14:paraId="42DEE733" w14:textId="12B8ADF5" w:rsidR="00865F9C" w:rsidRDefault="009E4D8D">
          <w:pPr>
            <w:pStyle w:val="Spistreci1"/>
            <w:rPr>
              <w:rFonts w:eastAsiaTheme="minorEastAsia"/>
              <w:noProof/>
              <w:lang w:eastAsia="pl-PL"/>
            </w:rPr>
          </w:pPr>
          <w:hyperlink w:anchor="_Toc101516809" w:history="1">
            <w:r w:rsidR="00865F9C" w:rsidRPr="00434482">
              <w:rPr>
                <w:rStyle w:val="Hipercze"/>
                <w:rFonts w:ascii="Times New Roman" w:hAnsi="Times New Roman" w:cs="Times New Roman"/>
                <w:b/>
                <w:bCs/>
                <w:noProof/>
              </w:rPr>
              <w:t>ROZDZIAŁ XIII. TERMIN ZWIĄZANIA OFERTĄ</w:t>
            </w:r>
            <w:r w:rsidR="00865F9C">
              <w:rPr>
                <w:noProof/>
                <w:webHidden/>
              </w:rPr>
              <w:tab/>
            </w:r>
            <w:r w:rsidR="00865F9C">
              <w:rPr>
                <w:noProof/>
                <w:webHidden/>
              </w:rPr>
              <w:fldChar w:fldCharType="begin"/>
            </w:r>
            <w:r w:rsidR="00865F9C">
              <w:rPr>
                <w:noProof/>
                <w:webHidden/>
              </w:rPr>
              <w:instrText xml:space="preserve"> PAGEREF _Toc101516809 \h </w:instrText>
            </w:r>
            <w:r w:rsidR="00865F9C">
              <w:rPr>
                <w:noProof/>
                <w:webHidden/>
              </w:rPr>
            </w:r>
            <w:r w:rsidR="00865F9C">
              <w:rPr>
                <w:noProof/>
                <w:webHidden/>
              </w:rPr>
              <w:fldChar w:fldCharType="separate"/>
            </w:r>
            <w:r w:rsidR="00B6283A">
              <w:rPr>
                <w:noProof/>
                <w:webHidden/>
              </w:rPr>
              <w:t>17</w:t>
            </w:r>
            <w:r w:rsidR="00865F9C">
              <w:rPr>
                <w:noProof/>
                <w:webHidden/>
              </w:rPr>
              <w:fldChar w:fldCharType="end"/>
            </w:r>
          </w:hyperlink>
        </w:p>
        <w:p w14:paraId="7C5877AD" w14:textId="6E3A265B" w:rsidR="00865F9C" w:rsidRDefault="009E4D8D">
          <w:pPr>
            <w:pStyle w:val="Spistreci1"/>
            <w:rPr>
              <w:rFonts w:eastAsiaTheme="minorEastAsia"/>
              <w:noProof/>
              <w:lang w:eastAsia="pl-PL"/>
            </w:rPr>
          </w:pPr>
          <w:hyperlink w:anchor="_Toc101516810" w:history="1">
            <w:r w:rsidR="00865F9C" w:rsidRPr="00434482">
              <w:rPr>
                <w:rStyle w:val="Hipercze"/>
                <w:rFonts w:ascii="Times New Roman" w:hAnsi="Times New Roman" w:cs="Times New Roman"/>
                <w:b/>
                <w:bCs/>
                <w:noProof/>
              </w:rPr>
              <w:t>ROZDZIAŁ XIV. OPIS SPOSOBU PRZYGOTOWANIA OFERT ORAZ DOKUMENTÓW WYMAGANYCH PRZEZ ZAMAWIAJĄCEGO W SWZ</w:t>
            </w:r>
            <w:r w:rsidR="00865F9C">
              <w:rPr>
                <w:noProof/>
                <w:webHidden/>
              </w:rPr>
              <w:tab/>
            </w:r>
            <w:r w:rsidR="00865F9C">
              <w:rPr>
                <w:noProof/>
                <w:webHidden/>
              </w:rPr>
              <w:fldChar w:fldCharType="begin"/>
            </w:r>
            <w:r w:rsidR="00865F9C">
              <w:rPr>
                <w:noProof/>
                <w:webHidden/>
              </w:rPr>
              <w:instrText xml:space="preserve"> PAGEREF _Toc101516810 \h </w:instrText>
            </w:r>
            <w:r w:rsidR="00865F9C">
              <w:rPr>
                <w:noProof/>
                <w:webHidden/>
              </w:rPr>
            </w:r>
            <w:r w:rsidR="00865F9C">
              <w:rPr>
                <w:noProof/>
                <w:webHidden/>
              </w:rPr>
              <w:fldChar w:fldCharType="separate"/>
            </w:r>
            <w:r w:rsidR="00B6283A">
              <w:rPr>
                <w:noProof/>
                <w:webHidden/>
              </w:rPr>
              <w:t>17</w:t>
            </w:r>
            <w:r w:rsidR="00865F9C">
              <w:rPr>
                <w:noProof/>
                <w:webHidden/>
              </w:rPr>
              <w:fldChar w:fldCharType="end"/>
            </w:r>
          </w:hyperlink>
        </w:p>
        <w:p w14:paraId="68F4141E" w14:textId="38814D8F" w:rsidR="00865F9C" w:rsidRDefault="009E4D8D">
          <w:pPr>
            <w:pStyle w:val="Spistreci1"/>
            <w:rPr>
              <w:rFonts w:eastAsiaTheme="minorEastAsia"/>
              <w:noProof/>
              <w:lang w:eastAsia="pl-PL"/>
            </w:rPr>
          </w:pPr>
          <w:hyperlink w:anchor="_Toc101516811" w:history="1">
            <w:r w:rsidR="00865F9C" w:rsidRPr="00434482">
              <w:rPr>
                <w:rStyle w:val="Hipercze"/>
                <w:rFonts w:ascii="Times New Roman" w:hAnsi="Times New Roman" w:cs="Times New Roman"/>
                <w:b/>
                <w:bCs/>
                <w:noProof/>
              </w:rPr>
              <w:t>ROZDZIAŁ XV. SPOSÓB ORAZ MIEJSCE I TERMIN SKŁADANIA I OTWARCIA OFERT</w:t>
            </w:r>
            <w:r w:rsidR="00865F9C">
              <w:rPr>
                <w:noProof/>
                <w:webHidden/>
              </w:rPr>
              <w:tab/>
            </w:r>
            <w:r w:rsidR="00865F9C">
              <w:rPr>
                <w:noProof/>
                <w:webHidden/>
              </w:rPr>
              <w:fldChar w:fldCharType="begin"/>
            </w:r>
            <w:r w:rsidR="00865F9C">
              <w:rPr>
                <w:noProof/>
                <w:webHidden/>
              </w:rPr>
              <w:instrText xml:space="preserve"> PAGEREF _Toc101516811 \h </w:instrText>
            </w:r>
            <w:r w:rsidR="00865F9C">
              <w:rPr>
                <w:noProof/>
                <w:webHidden/>
              </w:rPr>
            </w:r>
            <w:r w:rsidR="00865F9C">
              <w:rPr>
                <w:noProof/>
                <w:webHidden/>
              </w:rPr>
              <w:fldChar w:fldCharType="separate"/>
            </w:r>
            <w:r w:rsidR="00B6283A">
              <w:rPr>
                <w:noProof/>
                <w:webHidden/>
              </w:rPr>
              <w:t>19</w:t>
            </w:r>
            <w:r w:rsidR="00865F9C">
              <w:rPr>
                <w:noProof/>
                <w:webHidden/>
              </w:rPr>
              <w:fldChar w:fldCharType="end"/>
            </w:r>
          </w:hyperlink>
        </w:p>
        <w:p w14:paraId="76B4AEDE" w14:textId="5070DA9E" w:rsidR="00865F9C" w:rsidRDefault="009E4D8D">
          <w:pPr>
            <w:pStyle w:val="Spistreci1"/>
            <w:rPr>
              <w:rFonts w:eastAsiaTheme="minorEastAsia"/>
              <w:noProof/>
              <w:lang w:eastAsia="pl-PL"/>
            </w:rPr>
          </w:pPr>
          <w:hyperlink w:anchor="_Toc101516812" w:history="1">
            <w:r w:rsidR="00865F9C" w:rsidRPr="00434482">
              <w:rPr>
                <w:rStyle w:val="Hipercze"/>
                <w:rFonts w:ascii="Times New Roman" w:hAnsi="Times New Roman" w:cs="Times New Roman"/>
                <w:b/>
                <w:bCs/>
                <w:noProof/>
              </w:rPr>
              <w:t>ROZDZIAŁ XVI. SPOSÓB OBLICZENIA CENY</w:t>
            </w:r>
            <w:r w:rsidR="00865F9C">
              <w:rPr>
                <w:noProof/>
                <w:webHidden/>
              </w:rPr>
              <w:tab/>
            </w:r>
            <w:r w:rsidR="00865F9C">
              <w:rPr>
                <w:noProof/>
                <w:webHidden/>
              </w:rPr>
              <w:fldChar w:fldCharType="begin"/>
            </w:r>
            <w:r w:rsidR="00865F9C">
              <w:rPr>
                <w:noProof/>
                <w:webHidden/>
              </w:rPr>
              <w:instrText xml:space="preserve"> PAGEREF _Toc101516812 \h </w:instrText>
            </w:r>
            <w:r w:rsidR="00865F9C">
              <w:rPr>
                <w:noProof/>
                <w:webHidden/>
              </w:rPr>
            </w:r>
            <w:r w:rsidR="00865F9C">
              <w:rPr>
                <w:noProof/>
                <w:webHidden/>
              </w:rPr>
              <w:fldChar w:fldCharType="separate"/>
            </w:r>
            <w:r w:rsidR="00B6283A">
              <w:rPr>
                <w:noProof/>
                <w:webHidden/>
              </w:rPr>
              <w:t>20</w:t>
            </w:r>
            <w:r w:rsidR="00865F9C">
              <w:rPr>
                <w:noProof/>
                <w:webHidden/>
              </w:rPr>
              <w:fldChar w:fldCharType="end"/>
            </w:r>
          </w:hyperlink>
        </w:p>
        <w:p w14:paraId="0CA5710A" w14:textId="05FD27CA" w:rsidR="00865F9C" w:rsidRDefault="009E4D8D">
          <w:pPr>
            <w:pStyle w:val="Spistreci1"/>
            <w:rPr>
              <w:rFonts w:eastAsiaTheme="minorEastAsia"/>
              <w:noProof/>
              <w:lang w:eastAsia="pl-PL"/>
            </w:rPr>
          </w:pPr>
          <w:hyperlink w:anchor="_Toc101516813" w:history="1">
            <w:r w:rsidR="00865F9C" w:rsidRPr="00434482">
              <w:rPr>
                <w:rStyle w:val="Hipercze"/>
                <w:rFonts w:ascii="Times New Roman" w:hAnsi="Times New Roman" w:cs="Times New Roman"/>
                <w:b/>
                <w:bCs/>
                <w:noProof/>
              </w:rPr>
              <w:t>ROZDZIAŁ XVII. OPIS KRYTERIÓW OCENY OFERT, WRAZ Z PODANIEM WAG TYCH KRYTERIÓW, I SPOSOBU OCENY OFERT</w:t>
            </w:r>
            <w:r w:rsidR="00865F9C">
              <w:rPr>
                <w:noProof/>
                <w:webHidden/>
              </w:rPr>
              <w:tab/>
            </w:r>
            <w:r w:rsidR="00865F9C">
              <w:rPr>
                <w:noProof/>
                <w:webHidden/>
              </w:rPr>
              <w:fldChar w:fldCharType="begin"/>
            </w:r>
            <w:r w:rsidR="00865F9C">
              <w:rPr>
                <w:noProof/>
                <w:webHidden/>
              </w:rPr>
              <w:instrText xml:space="preserve"> PAGEREF _Toc101516813 \h </w:instrText>
            </w:r>
            <w:r w:rsidR="00865F9C">
              <w:rPr>
                <w:noProof/>
                <w:webHidden/>
              </w:rPr>
            </w:r>
            <w:r w:rsidR="00865F9C">
              <w:rPr>
                <w:noProof/>
                <w:webHidden/>
              </w:rPr>
              <w:fldChar w:fldCharType="separate"/>
            </w:r>
            <w:r w:rsidR="00B6283A">
              <w:rPr>
                <w:noProof/>
                <w:webHidden/>
              </w:rPr>
              <w:t>21</w:t>
            </w:r>
            <w:r w:rsidR="00865F9C">
              <w:rPr>
                <w:noProof/>
                <w:webHidden/>
              </w:rPr>
              <w:fldChar w:fldCharType="end"/>
            </w:r>
          </w:hyperlink>
        </w:p>
        <w:p w14:paraId="41EE3FCF" w14:textId="0C7368BF" w:rsidR="00865F9C" w:rsidRDefault="009E4D8D">
          <w:pPr>
            <w:pStyle w:val="Spistreci1"/>
            <w:rPr>
              <w:rFonts w:eastAsiaTheme="minorEastAsia"/>
              <w:noProof/>
              <w:lang w:eastAsia="pl-PL"/>
            </w:rPr>
          </w:pPr>
          <w:hyperlink w:anchor="_Toc101516814" w:history="1">
            <w:r w:rsidR="00865F9C" w:rsidRPr="00434482">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865F9C">
              <w:rPr>
                <w:noProof/>
                <w:webHidden/>
              </w:rPr>
              <w:tab/>
            </w:r>
            <w:r w:rsidR="00865F9C">
              <w:rPr>
                <w:noProof/>
                <w:webHidden/>
              </w:rPr>
              <w:fldChar w:fldCharType="begin"/>
            </w:r>
            <w:r w:rsidR="00865F9C">
              <w:rPr>
                <w:noProof/>
                <w:webHidden/>
              </w:rPr>
              <w:instrText xml:space="preserve"> PAGEREF _Toc101516814 \h </w:instrText>
            </w:r>
            <w:r w:rsidR="00865F9C">
              <w:rPr>
                <w:noProof/>
                <w:webHidden/>
              </w:rPr>
            </w:r>
            <w:r w:rsidR="00865F9C">
              <w:rPr>
                <w:noProof/>
                <w:webHidden/>
              </w:rPr>
              <w:fldChar w:fldCharType="separate"/>
            </w:r>
            <w:r w:rsidR="00B6283A">
              <w:rPr>
                <w:noProof/>
                <w:webHidden/>
              </w:rPr>
              <w:t>23</w:t>
            </w:r>
            <w:r w:rsidR="00865F9C">
              <w:rPr>
                <w:noProof/>
                <w:webHidden/>
              </w:rPr>
              <w:fldChar w:fldCharType="end"/>
            </w:r>
          </w:hyperlink>
        </w:p>
        <w:p w14:paraId="6C12C45C" w14:textId="2C5A1220" w:rsidR="00865F9C" w:rsidRDefault="009E4D8D">
          <w:pPr>
            <w:pStyle w:val="Spistreci1"/>
            <w:rPr>
              <w:rFonts w:eastAsiaTheme="minorEastAsia"/>
              <w:noProof/>
              <w:lang w:eastAsia="pl-PL"/>
            </w:rPr>
          </w:pPr>
          <w:hyperlink w:anchor="_Toc101516815" w:history="1">
            <w:r w:rsidR="00865F9C" w:rsidRPr="00434482">
              <w:rPr>
                <w:rStyle w:val="Hipercze"/>
                <w:rFonts w:ascii="Times New Roman" w:hAnsi="Times New Roman" w:cs="Times New Roman"/>
                <w:b/>
                <w:bCs/>
                <w:noProof/>
              </w:rPr>
              <w:t>ROZDZIAŁ XIX. INFORMACJE DOTYCZĄCE ZABEZPIECZENIA NALEŻYTEGO WYKONANIA UMOWY, JEŻELI ZAMAWIAJĄCY JE PRZEWIDUJE</w:t>
            </w:r>
            <w:r w:rsidR="00865F9C">
              <w:rPr>
                <w:noProof/>
                <w:webHidden/>
              </w:rPr>
              <w:tab/>
            </w:r>
            <w:r w:rsidR="00865F9C">
              <w:rPr>
                <w:noProof/>
                <w:webHidden/>
              </w:rPr>
              <w:fldChar w:fldCharType="begin"/>
            </w:r>
            <w:r w:rsidR="00865F9C">
              <w:rPr>
                <w:noProof/>
                <w:webHidden/>
              </w:rPr>
              <w:instrText xml:space="preserve"> PAGEREF _Toc101516815 \h </w:instrText>
            </w:r>
            <w:r w:rsidR="00865F9C">
              <w:rPr>
                <w:noProof/>
                <w:webHidden/>
              </w:rPr>
            </w:r>
            <w:r w:rsidR="00865F9C">
              <w:rPr>
                <w:noProof/>
                <w:webHidden/>
              </w:rPr>
              <w:fldChar w:fldCharType="separate"/>
            </w:r>
            <w:r w:rsidR="00B6283A">
              <w:rPr>
                <w:noProof/>
                <w:webHidden/>
              </w:rPr>
              <w:t>24</w:t>
            </w:r>
            <w:r w:rsidR="00865F9C">
              <w:rPr>
                <w:noProof/>
                <w:webHidden/>
              </w:rPr>
              <w:fldChar w:fldCharType="end"/>
            </w:r>
          </w:hyperlink>
        </w:p>
        <w:p w14:paraId="2703E74C" w14:textId="4BAC4092" w:rsidR="00865F9C" w:rsidRDefault="009E4D8D">
          <w:pPr>
            <w:pStyle w:val="Spistreci1"/>
            <w:rPr>
              <w:rFonts w:eastAsiaTheme="minorEastAsia"/>
              <w:noProof/>
              <w:lang w:eastAsia="pl-PL"/>
            </w:rPr>
          </w:pPr>
          <w:hyperlink w:anchor="_Toc101516816" w:history="1">
            <w:r w:rsidR="00865F9C" w:rsidRPr="00434482">
              <w:rPr>
                <w:rStyle w:val="Hipercze"/>
                <w:rFonts w:ascii="Times New Roman" w:hAnsi="Times New Roman" w:cs="Times New Roman"/>
                <w:b/>
                <w:bCs/>
                <w:noProof/>
              </w:rPr>
              <w:t>ROZDZIAŁ XX. PROJEKTOWANE POSTANOWIENIA UMOWY W SPRAWIE ZAMÓWIENIA PUBLICZNEGO, KTÓRE ZOSTANĄ WPROWADZONE DO TREŚCI TEJ UMOWY</w:t>
            </w:r>
            <w:r w:rsidR="00865F9C">
              <w:rPr>
                <w:noProof/>
                <w:webHidden/>
              </w:rPr>
              <w:tab/>
            </w:r>
            <w:r w:rsidR="00865F9C">
              <w:rPr>
                <w:noProof/>
                <w:webHidden/>
              </w:rPr>
              <w:fldChar w:fldCharType="begin"/>
            </w:r>
            <w:r w:rsidR="00865F9C">
              <w:rPr>
                <w:noProof/>
                <w:webHidden/>
              </w:rPr>
              <w:instrText xml:space="preserve"> PAGEREF _Toc101516816 \h </w:instrText>
            </w:r>
            <w:r w:rsidR="00865F9C">
              <w:rPr>
                <w:noProof/>
                <w:webHidden/>
              </w:rPr>
            </w:r>
            <w:r w:rsidR="00865F9C">
              <w:rPr>
                <w:noProof/>
                <w:webHidden/>
              </w:rPr>
              <w:fldChar w:fldCharType="separate"/>
            </w:r>
            <w:r w:rsidR="00B6283A">
              <w:rPr>
                <w:noProof/>
                <w:webHidden/>
              </w:rPr>
              <w:t>25</w:t>
            </w:r>
            <w:r w:rsidR="00865F9C">
              <w:rPr>
                <w:noProof/>
                <w:webHidden/>
              </w:rPr>
              <w:fldChar w:fldCharType="end"/>
            </w:r>
          </w:hyperlink>
        </w:p>
        <w:p w14:paraId="5BCD1B69" w14:textId="7484744B" w:rsidR="00865F9C" w:rsidRDefault="009E4D8D">
          <w:pPr>
            <w:pStyle w:val="Spistreci1"/>
            <w:rPr>
              <w:rFonts w:eastAsiaTheme="minorEastAsia"/>
              <w:noProof/>
              <w:lang w:eastAsia="pl-PL"/>
            </w:rPr>
          </w:pPr>
          <w:hyperlink w:anchor="_Toc101516817" w:history="1">
            <w:r w:rsidR="00865F9C" w:rsidRPr="00434482">
              <w:rPr>
                <w:rStyle w:val="Hipercze"/>
                <w:rFonts w:ascii="Times New Roman" w:hAnsi="Times New Roman" w:cs="Times New Roman"/>
                <w:b/>
                <w:bCs/>
                <w:noProof/>
              </w:rPr>
              <w:t>ROZDZIAŁ XXI. POUCZENIE O ŚRODKACH OCHRONY PRAWNEJ PRZYSŁUGUJĄCYCH WYKONAWCY</w:t>
            </w:r>
            <w:r w:rsidR="00865F9C">
              <w:rPr>
                <w:noProof/>
                <w:webHidden/>
              </w:rPr>
              <w:tab/>
            </w:r>
            <w:r w:rsidR="00865F9C">
              <w:rPr>
                <w:noProof/>
                <w:webHidden/>
              </w:rPr>
              <w:fldChar w:fldCharType="begin"/>
            </w:r>
            <w:r w:rsidR="00865F9C">
              <w:rPr>
                <w:noProof/>
                <w:webHidden/>
              </w:rPr>
              <w:instrText xml:space="preserve"> PAGEREF _Toc101516817 \h </w:instrText>
            </w:r>
            <w:r w:rsidR="00865F9C">
              <w:rPr>
                <w:noProof/>
                <w:webHidden/>
              </w:rPr>
            </w:r>
            <w:r w:rsidR="00865F9C">
              <w:rPr>
                <w:noProof/>
                <w:webHidden/>
              </w:rPr>
              <w:fldChar w:fldCharType="separate"/>
            </w:r>
            <w:r w:rsidR="00B6283A">
              <w:rPr>
                <w:noProof/>
                <w:webHidden/>
              </w:rPr>
              <w:t>28</w:t>
            </w:r>
            <w:r w:rsidR="00865F9C">
              <w:rPr>
                <w:noProof/>
                <w:webHidden/>
              </w:rPr>
              <w:fldChar w:fldCharType="end"/>
            </w:r>
          </w:hyperlink>
        </w:p>
        <w:p w14:paraId="66A16BF3" w14:textId="5E132525" w:rsidR="00865F9C" w:rsidRDefault="009E4D8D">
          <w:pPr>
            <w:pStyle w:val="Spistreci1"/>
            <w:rPr>
              <w:rFonts w:eastAsiaTheme="minorEastAsia"/>
              <w:noProof/>
              <w:lang w:eastAsia="pl-PL"/>
            </w:rPr>
          </w:pPr>
          <w:hyperlink w:anchor="_Toc101516818" w:history="1">
            <w:r w:rsidR="00865F9C" w:rsidRPr="00434482">
              <w:rPr>
                <w:rStyle w:val="Hipercze"/>
                <w:rFonts w:ascii="Times New Roman" w:hAnsi="Times New Roman" w:cs="Times New Roman"/>
                <w:b/>
                <w:bCs/>
                <w:noProof/>
              </w:rPr>
              <w:t>ROZDZIAŁ XXII. INFORMACJA NA TEMAT MOŻLIWOŚCI POWIERZENIA PRZEZ WYKONAWCĘ WYKONANIA CZĘŚCI ZAMÓWIENIA PODWYKONAWCOM</w:t>
            </w:r>
            <w:r w:rsidR="00865F9C">
              <w:rPr>
                <w:noProof/>
                <w:webHidden/>
              </w:rPr>
              <w:tab/>
            </w:r>
            <w:r w:rsidR="00865F9C">
              <w:rPr>
                <w:noProof/>
                <w:webHidden/>
              </w:rPr>
              <w:fldChar w:fldCharType="begin"/>
            </w:r>
            <w:r w:rsidR="00865F9C">
              <w:rPr>
                <w:noProof/>
                <w:webHidden/>
              </w:rPr>
              <w:instrText xml:space="preserve"> PAGEREF _Toc101516818 \h </w:instrText>
            </w:r>
            <w:r w:rsidR="00865F9C">
              <w:rPr>
                <w:noProof/>
                <w:webHidden/>
              </w:rPr>
            </w:r>
            <w:r w:rsidR="00865F9C">
              <w:rPr>
                <w:noProof/>
                <w:webHidden/>
              </w:rPr>
              <w:fldChar w:fldCharType="separate"/>
            </w:r>
            <w:r w:rsidR="00B6283A">
              <w:rPr>
                <w:noProof/>
                <w:webHidden/>
              </w:rPr>
              <w:t>29</w:t>
            </w:r>
            <w:r w:rsidR="00865F9C">
              <w:rPr>
                <w:noProof/>
                <w:webHidden/>
              </w:rPr>
              <w:fldChar w:fldCharType="end"/>
            </w:r>
          </w:hyperlink>
        </w:p>
        <w:p w14:paraId="59B73D31" w14:textId="4978D329" w:rsidR="00865F9C" w:rsidRDefault="009E4D8D">
          <w:pPr>
            <w:pStyle w:val="Spistreci1"/>
            <w:rPr>
              <w:rFonts w:eastAsiaTheme="minorEastAsia"/>
              <w:noProof/>
              <w:lang w:eastAsia="pl-PL"/>
            </w:rPr>
          </w:pPr>
          <w:hyperlink w:anchor="_Toc101516819" w:history="1">
            <w:r w:rsidR="00865F9C" w:rsidRPr="00434482">
              <w:rPr>
                <w:rStyle w:val="Hipercze"/>
                <w:rFonts w:ascii="Times New Roman" w:hAnsi="Times New Roman" w:cs="Times New Roman"/>
                <w:b/>
                <w:bCs/>
                <w:noProof/>
              </w:rPr>
              <w:t>ROZDZIAŁ XXIII. WYKONAWCY WSPÓLNIE UBIEGAJĄCY SIĘ O UDZIELENIE ZAMÓWIENIA</w:t>
            </w:r>
            <w:r w:rsidR="00865F9C">
              <w:rPr>
                <w:noProof/>
                <w:webHidden/>
              </w:rPr>
              <w:tab/>
            </w:r>
            <w:r w:rsidR="00865F9C">
              <w:rPr>
                <w:noProof/>
                <w:webHidden/>
              </w:rPr>
              <w:fldChar w:fldCharType="begin"/>
            </w:r>
            <w:r w:rsidR="00865F9C">
              <w:rPr>
                <w:noProof/>
                <w:webHidden/>
              </w:rPr>
              <w:instrText xml:space="preserve"> PAGEREF _Toc101516819 \h </w:instrText>
            </w:r>
            <w:r w:rsidR="00865F9C">
              <w:rPr>
                <w:noProof/>
                <w:webHidden/>
              </w:rPr>
            </w:r>
            <w:r w:rsidR="00865F9C">
              <w:rPr>
                <w:noProof/>
                <w:webHidden/>
              </w:rPr>
              <w:fldChar w:fldCharType="separate"/>
            </w:r>
            <w:r w:rsidR="00B6283A">
              <w:rPr>
                <w:noProof/>
                <w:webHidden/>
              </w:rPr>
              <w:t>29</w:t>
            </w:r>
            <w:r w:rsidR="00865F9C">
              <w:rPr>
                <w:noProof/>
                <w:webHidden/>
              </w:rPr>
              <w:fldChar w:fldCharType="end"/>
            </w:r>
          </w:hyperlink>
        </w:p>
        <w:p w14:paraId="65B35A90" w14:textId="12A757A3" w:rsidR="00865F9C" w:rsidRDefault="009E4D8D">
          <w:pPr>
            <w:pStyle w:val="Spistreci1"/>
            <w:rPr>
              <w:rFonts w:eastAsiaTheme="minorEastAsia"/>
              <w:noProof/>
              <w:lang w:eastAsia="pl-PL"/>
            </w:rPr>
          </w:pPr>
          <w:hyperlink w:anchor="_Toc101516820" w:history="1">
            <w:r w:rsidR="00865F9C" w:rsidRPr="00434482">
              <w:rPr>
                <w:rStyle w:val="Hipercze"/>
                <w:rFonts w:ascii="Times New Roman" w:hAnsi="Times New Roman" w:cs="Times New Roman"/>
                <w:b/>
                <w:bCs/>
                <w:noProof/>
              </w:rPr>
              <w:t>ROZDZIAŁ XXIV. OCHRONA DANYCH OSOBOWYCH</w:t>
            </w:r>
            <w:r w:rsidR="00865F9C">
              <w:rPr>
                <w:noProof/>
                <w:webHidden/>
              </w:rPr>
              <w:tab/>
            </w:r>
            <w:r w:rsidR="00865F9C">
              <w:rPr>
                <w:noProof/>
                <w:webHidden/>
              </w:rPr>
              <w:fldChar w:fldCharType="begin"/>
            </w:r>
            <w:r w:rsidR="00865F9C">
              <w:rPr>
                <w:noProof/>
                <w:webHidden/>
              </w:rPr>
              <w:instrText xml:space="preserve"> PAGEREF _Toc101516820 \h </w:instrText>
            </w:r>
            <w:r w:rsidR="00865F9C">
              <w:rPr>
                <w:noProof/>
                <w:webHidden/>
              </w:rPr>
            </w:r>
            <w:r w:rsidR="00865F9C">
              <w:rPr>
                <w:noProof/>
                <w:webHidden/>
              </w:rPr>
              <w:fldChar w:fldCharType="separate"/>
            </w:r>
            <w:r w:rsidR="00B6283A">
              <w:rPr>
                <w:noProof/>
                <w:webHidden/>
              </w:rPr>
              <w:t>30</w:t>
            </w:r>
            <w:r w:rsidR="00865F9C">
              <w:rPr>
                <w:noProof/>
                <w:webHidden/>
              </w:rPr>
              <w:fldChar w:fldCharType="end"/>
            </w:r>
          </w:hyperlink>
        </w:p>
        <w:p w14:paraId="63D7D348" w14:textId="15135AB1" w:rsidR="001C0653" w:rsidRPr="00865F9C" w:rsidRDefault="009E4D8D" w:rsidP="00865F9C">
          <w:pPr>
            <w:pStyle w:val="Spistreci1"/>
            <w:rPr>
              <w:rFonts w:eastAsiaTheme="minorEastAsia"/>
              <w:noProof/>
              <w:lang w:eastAsia="pl-PL"/>
            </w:rPr>
          </w:pPr>
          <w:hyperlink w:anchor="_Toc101516821" w:history="1">
            <w:r w:rsidR="00865F9C" w:rsidRPr="00434482">
              <w:rPr>
                <w:rStyle w:val="Hipercze"/>
                <w:rFonts w:ascii="Times New Roman" w:hAnsi="Times New Roman" w:cs="Times New Roman"/>
                <w:b/>
                <w:bCs/>
                <w:noProof/>
              </w:rPr>
              <w:t>ROZDZIAŁ XXV. ZAŁĄCZNIKI</w:t>
            </w:r>
            <w:r w:rsidR="00865F9C">
              <w:rPr>
                <w:noProof/>
                <w:webHidden/>
              </w:rPr>
              <w:tab/>
            </w:r>
            <w:r w:rsidR="00865F9C">
              <w:rPr>
                <w:noProof/>
                <w:webHidden/>
              </w:rPr>
              <w:fldChar w:fldCharType="begin"/>
            </w:r>
            <w:r w:rsidR="00865F9C">
              <w:rPr>
                <w:noProof/>
                <w:webHidden/>
              </w:rPr>
              <w:instrText xml:space="preserve"> PAGEREF _Toc101516821 \h </w:instrText>
            </w:r>
            <w:r w:rsidR="00865F9C">
              <w:rPr>
                <w:noProof/>
                <w:webHidden/>
              </w:rPr>
            </w:r>
            <w:r w:rsidR="00865F9C">
              <w:rPr>
                <w:noProof/>
                <w:webHidden/>
              </w:rPr>
              <w:fldChar w:fldCharType="separate"/>
            </w:r>
            <w:r w:rsidR="00B6283A">
              <w:rPr>
                <w:noProof/>
                <w:webHidden/>
              </w:rPr>
              <w:t>31</w:t>
            </w:r>
            <w:r w:rsidR="00865F9C">
              <w:rPr>
                <w:noProof/>
                <w:webHidden/>
              </w:rPr>
              <w:fldChar w:fldCharType="end"/>
            </w:r>
          </w:hyperlink>
          <w:r w:rsidR="001C0653">
            <w:rPr>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570930C" w:rsidR="00AC5386" w:rsidRPr="00785662" w:rsidRDefault="00AC5386" w:rsidP="00CF6C3F">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101516797"/>
            <w:bookmarkStart w:id="3"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p>
        </w:tc>
      </w:tr>
    </w:tbl>
    <w:bookmarkEnd w:id="3"/>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CF6C3F">
      <w:pPr>
        <w:spacing w:after="0" w:line="240" w:lineRule="auto"/>
        <w:ind w:left="426"/>
        <w:jc w:val="both"/>
        <w:rPr>
          <w:rFonts w:ascii="Times New Roman" w:hAnsi="Times New Roman" w:cs="Times New Roman"/>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4AA54FBF"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NIP 593-02-06-827,</w:t>
      </w:r>
      <w:r w:rsidR="009B0408">
        <w:rPr>
          <w:rFonts w:ascii="Times New Roman" w:hAnsi="Times New Roman" w:cs="Times New Roman"/>
        </w:rPr>
        <w:t xml:space="preserve"> </w:t>
      </w:r>
      <w:r w:rsidRPr="00785662">
        <w:rPr>
          <w:rFonts w:ascii="Times New Roman" w:hAnsi="Times New Roman" w:cs="Times New Roman"/>
        </w:rPr>
        <w:t>REGON 191674919.</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CF6C3F">
      <w:pPr>
        <w:spacing w:after="0"/>
        <w:ind w:left="426"/>
        <w:jc w:val="both"/>
        <w:rPr>
          <w:rFonts w:ascii="Times New Roman" w:hAnsi="Times New Roman" w:cs="Times New Roman"/>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4"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4"/>
    <w:p w14:paraId="1DD6064C" w14:textId="77777777" w:rsidR="00AC5386" w:rsidRPr="00785662" w:rsidRDefault="00AC5386" w:rsidP="00CF6C3F">
      <w:pPr>
        <w:spacing w:after="0" w:line="240" w:lineRule="auto"/>
        <w:ind w:left="426"/>
        <w:jc w:val="both"/>
        <w:rPr>
          <w:rFonts w:ascii="Times New Roman" w:hAnsi="Times New Roman" w:cs="Times New Roman"/>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Pr="00785662" w:rsidRDefault="009E4D8D" w:rsidP="00CF6C3F">
      <w:pPr>
        <w:ind w:left="426"/>
        <w:jc w:val="both"/>
        <w:rPr>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CF6C3F">
      <w:pPr>
        <w:pStyle w:val="Akapitzlist"/>
        <w:spacing w:after="0" w:line="240" w:lineRule="auto"/>
        <w:ind w:left="1080"/>
        <w:jc w:val="both"/>
        <w:rPr>
          <w:rFonts w:ascii="Times New Roman" w:hAnsi="Times New Roman" w:cs="Times New Roman"/>
        </w:rPr>
      </w:pPr>
    </w:p>
    <w:p w14:paraId="2B3E1987" w14:textId="79195AB3" w:rsidR="00AC5386" w:rsidRDefault="00AC5386" w:rsidP="00CF6C3F">
      <w:pPr>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CF6C3F">
      <w:pPr>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0C783780" w:rsidR="00AB15E2" w:rsidRPr="00785662" w:rsidRDefault="00AB15E2" w:rsidP="00CF6C3F">
            <w:pPr>
              <w:pStyle w:val="Nagwek1"/>
              <w:spacing w:before="0"/>
              <w:jc w:val="both"/>
              <w:outlineLvl w:val="0"/>
              <w:rPr>
                <w:rFonts w:ascii="Times New Roman" w:hAnsi="Times New Roman" w:cs="Times New Roman"/>
                <w:b/>
                <w:bCs/>
                <w:color w:val="auto"/>
                <w:sz w:val="26"/>
                <w:szCs w:val="26"/>
              </w:rPr>
            </w:pPr>
            <w:bookmarkStart w:id="5" w:name="_Toc72237829"/>
            <w:bookmarkStart w:id="6" w:name="_Toc101516798"/>
            <w:r w:rsidRPr="00785662">
              <w:rPr>
                <w:rFonts w:ascii="Times New Roman" w:hAnsi="Times New Roman" w:cs="Times New Roman"/>
                <w:b/>
                <w:bCs/>
                <w:color w:val="auto"/>
                <w:sz w:val="26"/>
                <w:szCs w:val="26"/>
              </w:rPr>
              <w:t>ROZDZIAŁ II. TRYB UDZIELENIA ZAMÓWIENIA</w:t>
            </w:r>
            <w:bookmarkEnd w:id="5"/>
            <w:bookmarkEnd w:id="6"/>
          </w:p>
        </w:tc>
      </w:tr>
    </w:tbl>
    <w:p w14:paraId="5AF45A48" w14:textId="77777777" w:rsidR="00500329" w:rsidRPr="00500329" w:rsidRDefault="00500329" w:rsidP="00CF6C3F">
      <w:pPr>
        <w:pStyle w:val="Default"/>
        <w:numPr>
          <w:ilvl w:val="0"/>
          <w:numId w:val="4"/>
        </w:numPr>
        <w:spacing w:after="58"/>
        <w:jc w:val="both"/>
        <w:rPr>
          <w:rFonts w:ascii="Times New Roman" w:hAnsi="Times New Roman" w:cs="Times New Roman"/>
          <w:sz w:val="22"/>
          <w:szCs w:val="22"/>
        </w:rPr>
      </w:pPr>
      <w:r w:rsidRPr="00500329">
        <w:rPr>
          <w:rFonts w:ascii="Times New Roman" w:hAnsi="Times New Roman" w:cs="Times New Roman"/>
          <w:sz w:val="22"/>
          <w:szCs w:val="22"/>
        </w:rPr>
        <w:t xml:space="preserve">Zamawiający prowadzi postępowanie o udzielenie zamówienia publicznego zgodnie </w:t>
      </w:r>
    </w:p>
    <w:p w14:paraId="6B386667" w14:textId="77777777" w:rsidR="00500329" w:rsidRPr="00500329" w:rsidRDefault="00500329" w:rsidP="00CF6C3F">
      <w:pPr>
        <w:pStyle w:val="Default"/>
        <w:spacing w:after="58"/>
        <w:ind w:left="720"/>
        <w:jc w:val="both"/>
        <w:rPr>
          <w:rFonts w:ascii="Times New Roman" w:hAnsi="Times New Roman" w:cs="Times New Roman"/>
          <w:sz w:val="22"/>
          <w:szCs w:val="22"/>
        </w:rPr>
      </w:pPr>
      <w:r w:rsidRPr="00500329">
        <w:rPr>
          <w:rFonts w:ascii="Times New Roman" w:hAnsi="Times New Roman" w:cs="Times New Roman"/>
          <w:sz w:val="22"/>
          <w:szCs w:val="22"/>
        </w:rPr>
        <w:t xml:space="preserve">z przepisami ustawy z dnia 11 września 2019 r. Prawo zamówień publicznych </w:t>
      </w:r>
    </w:p>
    <w:p w14:paraId="6DBD6CFC" w14:textId="77777777" w:rsidR="00500329" w:rsidRPr="00500329" w:rsidRDefault="00500329" w:rsidP="00CF6C3F">
      <w:pPr>
        <w:pStyle w:val="Default"/>
        <w:spacing w:after="58"/>
        <w:ind w:left="720"/>
        <w:jc w:val="both"/>
        <w:rPr>
          <w:rFonts w:ascii="Times New Roman" w:hAnsi="Times New Roman" w:cs="Times New Roman"/>
          <w:sz w:val="22"/>
          <w:szCs w:val="22"/>
        </w:rPr>
      </w:pPr>
      <w:r w:rsidRPr="00500329">
        <w:rPr>
          <w:rFonts w:ascii="Times New Roman" w:hAnsi="Times New Roman" w:cs="Times New Roman"/>
          <w:sz w:val="22"/>
          <w:szCs w:val="22"/>
        </w:rPr>
        <w:t xml:space="preserve">(Dz.U. z 2021r., poz. 1129 z </w:t>
      </w:r>
      <w:proofErr w:type="spellStart"/>
      <w:r w:rsidRPr="00500329">
        <w:rPr>
          <w:rFonts w:ascii="Times New Roman" w:hAnsi="Times New Roman" w:cs="Times New Roman"/>
          <w:sz w:val="22"/>
          <w:szCs w:val="22"/>
        </w:rPr>
        <w:t>późn</w:t>
      </w:r>
      <w:proofErr w:type="spellEnd"/>
      <w:r w:rsidRPr="00500329">
        <w:rPr>
          <w:rFonts w:ascii="Times New Roman" w:hAnsi="Times New Roman" w:cs="Times New Roman"/>
          <w:sz w:val="22"/>
          <w:szCs w:val="22"/>
        </w:rPr>
        <w:t xml:space="preserve">. zm.), zwanej dalej ustawą </w:t>
      </w:r>
      <w:proofErr w:type="spellStart"/>
      <w:r w:rsidRPr="00500329">
        <w:rPr>
          <w:rFonts w:ascii="Times New Roman" w:hAnsi="Times New Roman" w:cs="Times New Roman"/>
          <w:sz w:val="22"/>
          <w:szCs w:val="22"/>
        </w:rPr>
        <w:t>Pzp</w:t>
      </w:r>
      <w:proofErr w:type="spellEnd"/>
      <w:r w:rsidRPr="00500329">
        <w:rPr>
          <w:rFonts w:ascii="Times New Roman" w:hAnsi="Times New Roman" w:cs="Times New Roman"/>
          <w:sz w:val="22"/>
          <w:szCs w:val="22"/>
        </w:rPr>
        <w:t>.</w:t>
      </w:r>
    </w:p>
    <w:p w14:paraId="635990FD" w14:textId="6F655D73" w:rsidR="00500329" w:rsidRPr="002F01A8" w:rsidRDefault="00AB15E2" w:rsidP="00CF6C3F">
      <w:pPr>
        <w:pStyle w:val="Default"/>
        <w:numPr>
          <w:ilvl w:val="0"/>
          <w:numId w:val="4"/>
        </w:numPr>
        <w:spacing w:after="58"/>
        <w:jc w:val="both"/>
        <w:rPr>
          <w:rFonts w:ascii="Times New Roman" w:hAnsi="Times New Roman" w:cs="Times New Roman"/>
        </w:rPr>
      </w:pPr>
      <w:r w:rsidRPr="00785662">
        <w:rPr>
          <w:rFonts w:ascii="Times New Roman" w:hAnsi="Times New Roman" w:cs="Times New Roman"/>
          <w:sz w:val="22"/>
          <w:szCs w:val="22"/>
        </w:rPr>
        <w:t>Zamawiający prowadzi postępowanie o udzielenie zamówienia publicznego w trybie podstawowym</w:t>
      </w:r>
      <w:r w:rsidR="00500329" w:rsidRPr="00500329">
        <w:rPr>
          <w:rFonts w:ascii="Times New Roman" w:hAnsi="Times New Roman" w:cs="Times New Roman"/>
          <w:sz w:val="22"/>
          <w:szCs w:val="22"/>
        </w:rPr>
        <w:t>– wariant I – bez negocjacji</w:t>
      </w:r>
      <w:r w:rsidRPr="00785662">
        <w:rPr>
          <w:rFonts w:ascii="Times New Roman" w:hAnsi="Times New Roman" w:cs="Times New Roman"/>
          <w:sz w:val="22"/>
          <w:szCs w:val="22"/>
        </w:rPr>
        <w:t>, na podstawie a</w:t>
      </w:r>
      <w:r w:rsidRPr="00500329">
        <w:rPr>
          <w:rFonts w:ascii="Times New Roman" w:hAnsi="Times New Roman" w:cs="Times New Roman"/>
          <w:sz w:val="22"/>
          <w:szCs w:val="22"/>
        </w:rPr>
        <w:t>rt. 275 pkt.1</w:t>
      </w:r>
      <w:r w:rsidR="00500329" w:rsidRPr="00500329">
        <w:rPr>
          <w:rFonts w:ascii="Times New Roman" w:hAnsi="Times New Roman" w:cs="Times New Roman"/>
          <w:sz w:val="22"/>
          <w:szCs w:val="22"/>
        </w:rPr>
        <w:t xml:space="preserve"> </w:t>
      </w:r>
      <w:proofErr w:type="spellStart"/>
      <w:r w:rsidR="00500329" w:rsidRPr="00500329">
        <w:rPr>
          <w:rFonts w:ascii="Times New Roman" w:hAnsi="Times New Roman" w:cs="Times New Roman"/>
          <w:sz w:val="22"/>
          <w:szCs w:val="22"/>
        </w:rPr>
        <w:t>P</w:t>
      </w:r>
      <w:r w:rsidR="002F01A8">
        <w:rPr>
          <w:rFonts w:ascii="Times New Roman" w:hAnsi="Times New Roman" w:cs="Times New Roman"/>
          <w:sz w:val="22"/>
          <w:szCs w:val="22"/>
        </w:rPr>
        <w:t>zp</w:t>
      </w:r>
      <w:proofErr w:type="spellEnd"/>
      <w:r w:rsidR="00500329" w:rsidRPr="00500329">
        <w:rPr>
          <w:rFonts w:ascii="Times New Roman" w:hAnsi="Times New Roman" w:cs="Times New Roman"/>
          <w:sz w:val="22"/>
          <w:szCs w:val="22"/>
        </w:rPr>
        <w:t>,</w:t>
      </w:r>
      <w:r w:rsidR="00500329" w:rsidRPr="00500329">
        <w:rPr>
          <w:rFonts w:eastAsia="Times New Roman" w:cs="Times New Roman"/>
          <w:sz w:val="22"/>
          <w:szCs w:val="22"/>
          <w:lang w:eastAsia="pl-PL"/>
        </w:rPr>
        <w:t xml:space="preserve"> </w:t>
      </w:r>
      <w:r w:rsidR="00500329" w:rsidRPr="00500329">
        <w:rPr>
          <w:rFonts w:ascii="Times New Roman" w:hAnsi="Times New Roman" w:cs="Times New Roman"/>
          <w:sz w:val="22"/>
          <w:szCs w:val="22"/>
        </w:rPr>
        <w:t xml:space="preserve">o wartości zamówienia nieprzekraczającej wyrażonej w złotych równowartości kwoty </w:t>
      </w:r>
      <w:r w:rsidR="00500329" w:rsidRPr="00500329">
        <w:rPr>
          <w:rFonts w:ascii="Times New Roman" w:hAnsi="Times New Roman" w:cs="Times New Roman"/>
          <w:sz w:val="22"/>
          <w:szCs w:val="22"/>
        </w:rPr>
        <w:br/>
        <w:t>5.382.000 EURO.</w:t>
      </w:r>
    </w:p>
    <w:p w14:paraId="48D26966" w14:textId="77777777" w:rsidR="00615116" w:rsidRDefault="002F01A8" w:rsidP="00CF6C3F">
      <w:pPr>
        <w:pStyle w:val="Akapitzlist"/>
        <w:numPr>
          <w:ilvl w:val="0"/>
          <w:numId w:val="4"/>
        </w:numPr>
        <w:spacing w:line="240" w:lineRule="auto"/>
        <w:jc w:val="both"/>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4CDFBA77" w14:textId="5C01B6E5" w:rsidR="002F01A8" w:rsidRPr="00615116" w:rsidRDefault="002F01A8" w:rsidP="00CF6C3F">
      <w:pPr>
        <w:pStyle w:val="Akapitzlist"/>
        <w:numPr>
          <w:ilvl w:val="0"/>
          <w:numId w:val="4"/>
        </w:numPr>
        <w:spacing w:line="240" w:lineRule="auto"/>
        <w:jc w:val="both"/>
        <w:rPr>
          <w:rFonts w:ascii="Times New Roman" w:hAnsi="Times New Roman" w:cs="Times New Roman"/>
          <w:color w:val="000000"/>
        </w:rPr>
      </w:pPr>
      <w:r w:rsidRPr="00615116">
        <w:rPr>
          <w:rFonts w:ascii="Times New Roman" w:hAnsi="Times New Roman" w:cs="Times New Roman"/>
          <w:color w:val="000000"/>
        </w:rPr>
        <w:t>Niniejsza Specyfikacja Warunków Zamówienia, wraz z jej załącznikami, wyjaśnieniami, zmianami zwana będzie w dalszej jej części SWZ.</w:t>
      </w:r>
    </w:p>
    <w:p w14:paraId="25C79959" w14:textId="753286F1" w:rsidR="00AB15E2" w:rsidRPr="00785662" w:rsidRDefault="00AB15E2" w:rsidP="00CF6C3F">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w:t>
      </w:r>
      <w:r w:rsidR="002F01A8">
        <w:rPr>
          <w:rFonts w:ascii="Times New Roman" w:hAnsi="Times New Roman" w:cs="Times New Roman"/>
          <w:sz w:val="22"/>
          <w:szCs w:val="22"/>
        </w:rPr>
        <w:t>sprawach</w:t>
      </w:r>
      <w:r w:rsidRPr="00785662">
        <w:rPr>
          <w:rFonts w:ascii="Times New Roman" w:hAnsi="Times New Roman" w:cs="Times New Roman"/>
          <w:sz w:val="22"/>
          <w:szCs w:val="22"/>
        </w:rPr>
        <w:t xml:space="preserve"> nieuregulowany</w:t>
      </w:r>
      <w:r w:rsidR="002F01A8">
        <w:rPr>
          <w:rFonts w:ascii="Times New Roman" w:hAnsi="Times New Roman" w:cs="Times New Roman"/>
          <w:sz w:val="22"/>
          <w:szCs w:val="22"/>
        </w:rPr>
        <w:t xml:space="preserve">ch </w:t>
      </w:r>
      <w:r w:rsidRPr="00785662">
        <w:rPr>
          <w:rFonts w:ascii="Times New Roman" w:hAnsi="Times New Roman" w:cs="Times New Roman"/>
          <w:sz w:val="22"/>
          <w:szCs w:val="22"/>
        </w:rPr>
        <w:t xml:space="preserve">niniejszą SWZ </w:t>
      </w:r>
      <w:r w:rsidR="002F01A8">
        <w:rPr>
          <w:rFonts w:ascii="Times New Roman" w:hAnsi="Times New Roman" w:cs="Times New Roman"/>
          <w:sz w:val="22"/>
          <w:szCs w:val="22"/>
        </w:rPr>
        <w:t xml:space="preserve">mają </w:t>
      </w:r>
      <w:r w:rsidRPr="00785662">
        <w:rPr>
          <w:rFonts w:ascii="Times New Roman" w:hAnsi="Times New Roman" w:cs="Times New Roman"/>
          <w:sz w:val="22"/>
          <w:szCs w:val="22"/>
        </w:rPr>
        <w:t xml:space="preserve">zastosowanie </w:t>
      </w:r>
      <w:r w:rsidR="002F01A8">
        <w:rPr>
          <w:rFonts w:ascii="Times New Roman" w:hAnsi="Times New Roman" w:cs="Times New Roman"/>
          <w:sz w:val="22"/>
          <w:szCs w:val="22"/>
        </w:rPr>
        <w:t xml:space="preserve">obowiązujące </w:t>
      </w:r>
      <w:r w:rsidRPr="00785662">
        <w:rPr>
          <w:rFonts w:ascii="Times New Roman" w:hAnsi="Times New Roman" w:cs="Times New Roman"/>
          <w:sz w:val="22"/>
          <w:szCs w:val="22"/>
        </w:rPr>
        <w:t xml:space="preserve">przepisy </w:t>
      </w:r>
      <w:r w:rsidR="002F01A8">
        <w:rPr>
          <w:rFonts w:ascii="Times New Roman" w:hAnsi="Times New Roman" w:cs="Times New Roman"/>
          <w:sz w:val="22"/>
          <w:szCs w:val="22"/>
        </w:rPr>
        <w:t xml:space="preserve">prawa, w szczególności </w:t>
      </w:r>
      <w:r w:rsidRPr="00785662">
        <w:rPr>
          <w:rFonts w:ascii="Times New Roman" w:hAnsi="Times New Roman" w:cs="Times New Roman"/>
          <w:sz w:val="22"/>
          <w:szCs w:val="22"/>
        </w:rPr>
        <w:t xml:space="preserve">ustawy </w:t>
      </w:r>
      <w:proofErr w:type="spellStart"/>
      <w:r w:rsidRPr="00785662">
        <w:rPr>
          <w:rFonts w:ascii="Times New Roman" w:hAnsi="Times New Roman" w:cs="Times New Roman"/>
          <w:sz w:val="22"/>
          <w:szCs w:val="22"/>
        </w:rPr>
        <w:t>P</w:t>
      </w:r>
      <w:r w:rsidR="002F01A8">
        <w:rPr>
          <w:rFonts w:ascii="Times New Roman" w:hAnsi="Times New Roman" w:cs="Times New Roman"/>
          <w:sz w:val="22"/>
          <w:szCs w:val="22"/>
        </w:rPr>
        <w:t>zp</w:t>
      </w:r>
      <w:proofErr w:type="spellEnd"/>
      <w:r w:rsidRPr="00785662">
        <w:rPr>
          <w:rFonts w:ascii="Times New Roman" w:hAnsi="Times New Roman" w:cs="Times New Roman"/>
          <w:sz w:val="22"/>
          <w:szCs w:val="22"/>
        </w:rPr>
        <w:t xml:space="preserve">. </w:t>
      </w:r>
    </w:p>
    <w:p w14:paraId="628AC966" w14:textId="64EC4F1F" w:rsidR="002F01A8" w:rsidRDefault="002F01A8" w:rsidP="00CF6C3F">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58A434DF" w14:textId="2E8D3C55" w:rsidR="0047008E" w:rsidRDefault="0047008E" w:rsidP="0047008E">
      <w:pPr>
        <w:pStyle w:val="Default"/>
        <w:spacing w:after="58"/>
        <w:jc w:val="both"/>
        <w:rPr>
          <w:rFonts w:ascii="Times New Roman" w:hAnsi="Times New Roman" w:cs="Times New Roman"/>
          <w:sz w:val="22"/>
          <w:szCs w:val="22"/>
        </w:rPr>
      </w:pPr>
    </w:p>
    <w:p w14:paraId="52E21158" w14:textId="42F11D17" w:rsidR="00762158" w:rsidRDefault="00762158" w:rsidP="00762158">
      <w:pPr>
        <w:pStyle w:val="Default"/>
        <w:spacing w:after="58"/>
        <w:jc w:val="both"/>
        <w:rPr>
          <w:rFonts w:ascii="Times New Roman" w:hAnsi="Times New Roman" w:cs="Times New Roman"/>
          <w:sz w:val="22"/>
          <w:szCs w:val="22"/>
        </w:rPr>
      </w:pPr>
    </w:p>
    <w:p w14:paraId="36F5D8DE" w14:textId="77777777" w:rsidR="009B0408" w:rsidRPr="002F01A8" w:rsidRDefault="009B0408" w:rsidP="00762158">
      <w:pPr>
        <w:pStyle w:val="Default"/>
        <w:spacing w:after="58"/>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111E2233" w:rsidR="00AB15E2" w:rsidRPr="00785662" w:rsidRDefault="00AB15E2" w:rsidP="00AB15E2">
            <w:pPr>
              <w:pStyle w:val="Nagwek1"/>
              <w:spacing w:before="0"/>
              <w:outlineLvl w:val="0"/>
              <w:rPr>
                <w:rFonts w:ascii="Times New Roman" w:hAnsi="Times New Roman" w:cs="Times New Roman"/>
                <w:b/>
                <w:bCs/>
                <w:color w:val="auto"/>
                <w:sz w:val="26"/>
                <w:szCs w:val="26"/>
              </w:rPr>
            </w:pPr>
            <w:bookmarkStart w:id="7" w:name="_Toc101516799"/>
            <w:r w:rsidRPr="00785662">
              <w:rPr>
                <w:rFonts w:ascii="Times New Roman" w:hAnsi="Times New Roman" w:cs="Times New Roman"/>
                <w:b/>
                <w:bCs/>
                <w:color w:val="auto"/>
                <w:sz w:val="26"/>
                <w:szCs w:val="26"/>
              </w:rPr>
              <w:lastRenderedPageBreak/>
              <w:t>ROZDZIAŁ III. OPIS PRZEDMIOTU ZAMÓWIENIA</w:t>
            </w:r>
            <w:bookmarkEnd w:id="7"/>
          </w:p>
        </w:tc>
      </w:tr>
    </w:tbl>
    <w:p w14:paraId="7EA57CEB" w14:textId="5B269270" w:rsidR="00615116" w:rsidRPr="00EE27F0" w:rsidRDefault="00615116"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Rodzaj zamówienia: roboty budowlane.</w:t>
      </w:r>
    </w:p>
    <w:p w14:paraId="6DA1B4DD" w14:textId="0AE8516D" w:rsidR="00316280" w:rsidRPr="00316280" w:rsidRDefault="00615116" w:rsidP="001D5D2C">
      <w:pPr>
        <w:pStyle w:val="Akapitzlist"/>
        <w:numPr>
          <w:ilvl w:val="0"/>
          <w:numId w:val="47"/>
        </w:numPr>
        <w:spacing w:line="240" w:lineRule="auto"/>
        <w:jc w:val="both"/>
        <w:rPr>
          <w:rFonts w:ascii="Times New Roman" w:hAnsi="Times New Roman" w:cs="Times New Roman"/>
          <w:b/>
          <w:bCs/>
          <w:color w:val="000000"/>
        </w:rPr>
      </w:pPr>
      <w:r w:rsidRPr="00316280">
        <w:rPr>
          <w:rFonts w:ascii="Times New Roman" w:hAnsi="Times New Roman" w:cs="Times New Roman"/>
          <w:color w:val="000000"/>
        </w:rPr>
        <w:t>Nazwa nadana zamówieniu przez Zamawiającego:</w:t>
      </w:r>
      <w:r w:rsidR="00CF6C3F" w:rsidRPr="00316280">
        <w:rPr>
          <w:rFonts w:ascii="Times New Roman" w:hAnsi="Times New Roman" w:cs="Times New Roman"/>
          <w:color w:val="000000"/>
        </w:rPr>
        <w:t xml:space="preserve"> </w:t>
      </w:r>
      <w:bookmarkStart w:id="8" w:name="_Hlk101780261"/>
      <w:r w:rsidR="00316280" w:rsidRPr="00316280">
        <w:rPr>
          <w:rFonts w:ascii="Times New Roman" w:hAnsi="Times New Roman" w:cs="Times New Roman"/>
          <w:b/>
          <w:bCs/>
          <w:color w:val="000000"/>
        </w:rPr>
        <w:t>„</w:t>
      </w:r>
      <w:bookmarkStart w:id="9" w:name="_Hlk101779524"/>
      <w:r w:rsidR="00316280" w:rsidRPr="00316280">
        <w:rPr>
          <w:rFonts w:ascii="Times New Roman" w:hAnsi="Times New Roman" w:cs="Times New Roman"/>
          <w:b/>
          <w:bCs/>
          <w:color w:val="000000"/>
        </w:rPr>
        <w:t>Budowa hali sportowej przy</w:t>
      </w:r>
    </w:p>
    <w:p w14:paraId="09788883" w14:textId="688EBAC5" w:rsidR="00BE331A" w:rsidRPr="00BE331A" w:rsidRDefault="00316280" w:rsidP="00BE331A">
      <w:pPr>
        <w:pStyle w:val="Akapitzlist"/>
        <w:spacing w:line="240" w:lineRule="auto"/>
        <w:jc w:val="both"/>
        <w:rPr>
          <w:rFonts w:ascii="Times New Roman" w:hAnsi="Times New Roman" w:cs="Times New Roman"/>
          <w:color w:val="000000"/>
        </w:rPr>
      </w:pPr>
      <w:r w:rsidRPr="00316280">
        <w:rPr>
          <w:rFonts w:ascii="Times New Roman" w:hAnsi="Times New Roman" w:cs="Times New Roman"/>
          <w:b/>
          <w:bCs/>
          <w:color w:val="000000"/>
        </w:rPr>
        <w:t>Zespole Szkół i Przedszkola w Miłoradzu</w:t>
      </w:r>
      <w:bookmarkEnd w:id="9"/>
      <w:r w:rsidRPr="00316280">
        <w:rPr>
          <w:rFonts w:ascii="Times New Roman" w:hAnsi="Times New Roman" w:cs="Times New Roman"/>
          <w:b/>
          <w:bCs/>
          <w:color w:val="000000"/>
        </w:rPr>
        <w:t>”</w:t>
      </w:r>
      <w:bookmarkEnd w:id="8"/>
      <w:r w:rsidRPr="00316280">
        <w:rPr>
          <w:rFonts w:ascii="Times New Roman" w:hAnsi="Times New Roman" w:cs="Times New Roman"/>
          <w:color w:val="000000"/>
        </w:rPr>
        <w:t>.</w:t>
      </w:r>
    </w:p>
    <w:p w14:paraId="419E7E29" w14:textId="0524B791" w:rsidR="00615116" w:rsidRPr="00BE331A" w:rsidRDefault="00615116"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Określenie wielkości lub zakresu zamówienia: przedmiotem zamówienia jest wykonanie robót oraz wszelkich dostaw lub usług, zgodne z opisem przedmiotu zamówienia i </w:t>
      </w:r>
      <w:proofErr w:type="spellStart"/>
      <w:r w:rsidRPr="00EE27F0">
        <w:rPr>
          <w:rFonts w:ascii="Times New Roman" w:hAnsi="Times New Roman" w:cs="Times New Roman"/>
          <w:color w:val="000000"/>
        </w:rPr>
        <w:t>STWiORB</w:t>
      </w:r>
      <w:proofErr w:type="spellEnd"/>
      <w:r w:rsidRPr="00EE27F0">
        <w:rPr>
          <w:rFonts w:ascii="Times New Roman" w:hAnsi="Times New Roman" w:cs="Times New Roman"/>
          <w:color w:val="000000"/>
        </w:rPr>
        <w:t xml:space="preserve"> dostarczonymi przez Zamawiającego, oraz zasadami aktualnej wiedzy technicznej, </w:t>
      </w:r>
      <w:r w:rsidRPr="00EE27F0">
        <w:rPr>
          <w:rFonts w:ascii="Times New Roman" w:hAnsi="Times New Roman" w:cs="Times New Roman"/>
          <w:bCs/>
          <w:color w:val="000000"/>
        </w:rPr>
        <w:t xml:space="preserve">polegających na </w:t>
      </w:r>
      <w:r w:rsidR="00F52F89">
        <w:rPr>
          <w:rFonts w:ascii="Times New Roman" w:hAnsi="Times New Roman" w:cs="Times New Roman"/>
          <w:bCs/>
          <w:color w:val="000000"/>
        </w:rPr>
        <w:t>budowie hali sportowej</w:t>
      </w:r>
      <w:r w:rsidR="002C3938">
        <w:rPr>
          <w:rFonts w:ascii="Times New Roman" w:hAnsi="Times New Roman" w:cs="Times New Roman"/>
          <w:bCs/>
          <w:color w:val="000000"/>
        </w:rPr>
        <w:t xml:space="preserve"> o zwiększonej powierzchni</w:t>
      </w:r>
      <w:r w:rsidR="00F52F89">
        <w:rPr>
          <w:rFonts w:ascii="Times New Roman" w:hAnsi="Times New Roman" w:cs="Times New Roman"/>
          <w:bCs/>
          <w:color w:val="000000"/>
        </w:rPr>
        <w:t xml:space="preserve"> przy Zespole Szkół i Przedszkola w Miłoradzu</w:t>
      </w:r>
      <w:r w:rsidR="002C3938">
        <w:rPr>
          <w:rFonts w:ascii="Times New Roman" w:hAnsi="Times New Roman" w:cs="Times New Roman"/>
          <w:bCs/>
          <w:color w:val="000000"/>
        </w:rPr>
        <w:t xml:space="preserve"> na terenie d</w:t>
      </w:r>
      <w:r w:rsidR="002C3938" w:rsidRPr="002C3938">
        <w:rPr>
          <w:rFonts w:ascii="Times New Roman" w:hAnsi="Times New Roman" w:cs="Times New Roman"/>
          <w:bCs/>
          <w:color w:val="000000"/>
        </w:rPr>
        <w:t>ział</w:t>
      </w:r>
      <w:r w:rsidR="002C3938">
        <w:rPr>
          <w:rFonts w:ascii="Times New Roman" w:hAnsi="Times New Roman" w:cs="Times New Roman"/>
          <w:bCs/>
          <w:color w:val="000000"/>
        </w:rPr>
        <w:t xml:space="preserve">ek </w:t>
      </w:r>
      <w:r w:rsidR="002C3938" w:rsidRPr="002C3938">
        <w:rPr>
          <w:rFonts w:ascii="Times New Roman" w:hAnsi="Times New Roman" w:cs="Times New Roman"/>
          <w:bCs/>
          <w:color w:val="000000"/>
        </w:rPr>
        <w:t>nr 41/3</w:t>
      </w:r>
      <w:r w:rsidR="002C3938">
        <w:rPr>
          <w:rFonts w:ascii="Times New Roman" w:hAnsi="Times New Roman" w:cs="Times New Roman"/>
          <w:bCs/>
          <w:color w:val="000000"/>
        </w:rPr>
        <w:t xml:space="preserve">, </w:t>
      </w:r>
      <w:r w:rsidR="002C3938" w:rsidRPr="002C3938">
        <w:rPr>
          <w:rFonts w:ascii="Times New Roman" w:hAnsi="Times New Roman" w:cs="Times New Roman"/>
          <w:bCs/>
          <w:color w:val="000000"/>
        </w:rPr>
        <w:t>42/2,</w:t>
      </w:r>
      <w:r w:rsidR="002C3938">
        <w:rPr>
          <w:rFonts w:ascii="Times New Roman" w:hAnsi="Times New Roman" w:cs="Times New Roman"/>
          <w:bCs/>
          <w:color w:val="000000"/>
        </w:rPr>
        <w:t xml:space="preserve"> </w:t>
      </w:r>
      <w:r w:rsidR="002C3938" w:rsidRPr="002C3938">
        <w:rPr>
          <w:rFonts w:ascii="Times New Roman" w:hAnsi="Times New Roman" w:cs="Times New Roman"/>
          <w:bCs/>
          <w:color w:val="000000"/>
        </w:rPr>
        <w:t>43/1</w:t>
      </w:r>
      <w:r w:rsidR="00762158">
        <w:rPr>
          <w:rFonts w:ascii="Times New Roman" w:hAnsi="Times New Roman" w:cs="Times New Roman"/>
          <w:bCs/>
          <w:color w:val="000000"/>
        </w:rPr>
        <w:t xml:space="preserve"> ob. Miłoradz</w:t>
      </w:r>
      <w:r w:rsidR="002C3938">
        <w:rPr>
          <w:rFonts w:ascii="Times New Roman" w:hAnsi="Times New Roman" w:cs="Times New Roman"/>
          <w:bCs/>
          <w:color w:val="000000"/>
        </w:rPr>
        <w:t xml:space="preserve"> wraz z wyburzeniem istniejącej sali gimnastycznej.</w:t>
      </w:r>
    </w:p>
    <w:p w14:paraId="6CA2E6C0" w14:textId="77777777" w:rsidR="00BE331A" w:rsidRPr="00BE331A" w:rsidRDefault="00BE331A" w:rsidP="00BE331A">
      <w:pPr>
        <w:pStyle w:val="Akapitzlist"/>
        <w:spacing w:line="240" w:lineRule="auto"/>
        <w:jc w:val="both"/>
        <w:rPr>
          <w:rFonts w:ascii="Times New Roman" w:hAnsi="Times New Roman" w:cs="Times New Roman"/>
          <w:color w:val="000000"/>
        </w:rPr>
      </w:pPr>
    </w:p>
    <w:p w14:paraId="3469AA79" w14:textId="707CBA30" w:rsidR="00BE331A" w:rsidRPr="00BE331A" w:rsidRDefault="00BE331A" w:rsidP="00BE331A">
      <w:pPr>
        <w:pStyle w:val="Akapitzlist"/>
        <w:spacing w:line="240" w:lineRule="auto"/>
        <w:jc w:val="both"/>
        <w:rPr>
          <w:rFonts w:ascii="Times New Roman" w:hAnsi="Times New Roman" w:cs="Times New Roman"/>
          <w:b/>
          <w:color w:val="000000"/>
        </w:rPr>
      </w:pPr>
      <w:r w:rsidRPr="00BE331A">
        <w:rPr>
          <w:rFonts w:ascii="Times New Roman" w:hAnsi="Times New Roman" w:cs="Times New Roman"/>
          <w:b/>
          <w:color w:val="000000"/>
        </w:rPr>
        <w:t>BRANŻA KONSTRUKCYJNO -BUDOWLANA</w:t>
      </w:r>
    </w:p>
    <w:p w14:paraId="0DF2893F" w14:textId="0F98F3E6" w:rsidR="00180A97" w:rsidRPr="0033175A" w:rsidRDefault="00BE331A" w:rsidP="0033175A">
      <w:pPr>
        <w:pStyle w:val="Akapitzlist"/>
        <w:spacing w:line="240" w:lineRule="auto"/>
        <w:jc w:val="both"/>
        <w:rPr>
          <w:rFonts w:ascii="Times New Roman" w:hAnsi="Times New Roman" w:cs="Times New Roman"/>
          <w:color w:val="000000"/>
        </w:rPr>
      </w:pPr>
      <w:r w:rsidRPr="00BE331A">
        <w:rPr>
          <w:rFonts w:ascii="Times New Roman" w:hAnsi="Times New Roman" w:cs="Times New Roman"/>
          <w:color w:val="000000"/>
        </w:rPr>
        <w:t>Rozbudowany budynek będzie pełnił funkcję hali sportowej, z dostępem do istniejącego zaplecza sanitarnego i szatniowego dla uczniów uczestniczących na zajęciach sportowych. Zaprojektowano 2 wejścia z zewnątrz – bezpośrednio z ul. Szkolnej oraz od istniejącego boiska sportowego</w:t>
      </w:r>
      <w:r w:rsidR="0033175A">
        <w:rPr>
          <w:rFonts w:ascii="Times New Roman" w:hAnsi="Times New Roman" w:cs="Times New Roman"/>
          <w:color w:val="000000"/>
        </w:rPr>
        <w:t xml:space="preserve">, a także </w:t>
      </w:r>
      <w:r w:rsidR="00180A97" w:rsidRPr="0033175A">
        <w:rPr>
          <w:rFonts w:ascii="Times New Roman" w:hAnsi="Times New Roman" w:cs="Times New Roman"/>
          <w:color w:val="000000"/>
        </w:rPr>
        <w:t>likwidację budynku istniejącej sali wraz z fundamentami.</w:t>
      </w:r>
    </w:p>
    <w:p w14:paraId="6318C3ED" w14:textId="34CF848C" w:rsidR="00BE331A" w:rsidRDefault="00180A97" w:rsidP="00BE331A">
      <w:pPr>
        <w:pStyle w:val="Akapitzlist"/>
        <w:spacing w:line="240" w:lineRule="auto"/>
        <w:jc w:val="both"/>
        <w:rPr>
          <w:rFonts w:ascii="Times New Roman" w:hAnsi="Times New Roman" w:cs="Times New Roman"/>
          <w:color w:val="000000"/>
        </w:rPr>
      </w:pPr>
      <w:r w:rsidRPr="00180A97">
        <w:rPr>
          <w:rFonts w:ascii="Times New Roman" w:hAnsi="Times New Roman" w:cs="Times New Roman"/>
          <w:color w:val="000000"/>
        </w:rPr>
        <w:t>Posadowienie</w:t>
      </w:r>
      <w:r>
        <w:rPr>
          <w:rFonts w:ascii="Times New Roman" w:hAnsi="Times New Roman" w:cs="Times New Roman"/>
          <w:color w:val="000000"/>
        </w:rPr>
        <w:t xml:space="preserve"> </w:t>
      </w:r>
      <w:r w:rsidRPr="00180A97">
        <w:rPr>
          <w:rFonts w:ascii="Times New Roman" w:hAnsi="Times New Roman" w:cs="Times New Roman"/>
          <w:color w:val="000000"/>
        </w:rPr>
        <w:t>nowej hali zaprojektowano na stopach oraz ławach fundamentowych prostokątnych monolitycznych o wysokości 40cm z betonu klasy C25/30</w:t>
      </w:r>
      <w:r>
        <w:rPr>
          <w:rFonts w:ascii="Times New Roman" w:hAnsi="Times New Roman" w:cs="Times New Roman"/>
          <w:color w:val="000000"/>
        </w:rPr>
        <w:t xml:space="preserve">, </w:t>
      </w:r>
      <w:r w:rsidRPr="00180A97">
        <w:rPr>
          <w:rFonts w:ascii="Times New Roman" w:hAnsi="Times New Roman" w:cs="Times New Roman"/>
          <w:color w:val="000000"/>
        </w:rPr>
        <w:t>zbrojonych stalą klasy A-IIIN</w:t>
      </w:r>
      <w:r>
        <w:rPr>
          <w:rFonts w:ascii="Times New Roman" w:hAnsi="Times New Roman" w:cs="Times New Roman"/>
          <w:color w:val="000000"/>
        </w:rPr>
        <w:t xml:space="preserve">, </w:t>
      </w:r>
      <w:r w:rsidRPr="00180A97">
        <w:rPr>
          <w:rFonts w:ascii="Times New Roman" w:hAnsi="Times New Roman" w:cs="Times New Roman"/>
          <w:color w:val="000000"/>
        </w:rPr>
        <w:t xml:space="preserve">na podkładzie z chudego betonu klasy C8/10 o gr. 10 cm. Zakłady prętów jak dla elementów żelbetowych rozciąganych. W fundamentach należy osadzić i </w:t>
      </w:r>
      <w:proofErr w:type="spellStart"/>
      <w:r w:rsidRPr="00180A97">
        <w:rPr>
          <w:rFonts w:ascii="Times New Roman" w:hAnsi="Times New Roman" w:cs="Times New Roman"/>
          <w:color w:val="000000"/>
        </w:rPr>
        <w:t>zastabilizować</w:t>
      </w:r>
      <w:proofErr w:type="spellEnd"/>
      <w:r w:rsidRPr="00180A97">
        <w:rPr>
          <w:rFonts w:ascii="Times New Roman" w:hAnsi="Times New Roman" w:cs="Times New Roman"/>
          <w:color w:val="000000"/>
        </w:rPr>
        <w:t xml:space="preserve"> zbrojenie startowe słupów i trzpieni żelbetowych</w:t>
      </w:r>
      <w:r>
        <w:rPr>
          <w:rFonts w:ascii="Times New Roman" w:hAnsi="Times New Roman" w:cs="Times New Roman"/>
          <w:color w:val="000000"/>
        </w:rPr>
        <w:t>.</w:t>
      </w:r>
    </w:p>
    <w:p w14:paraId="181CB0E9" w14:textId="77777777" w:rsidR="00863371" w:rsidRDefault="00863371" w:rsidP="00BE331A">
      <w:pPr>
        <w:pStyle w:val="Akapitzlist"/>
        <w:spacing w:line="240" w:lineRule="auto"/>
        <w:jc w:val="both"/>
        <w:rPr>
          <w:rFonts w:ascii="Times New Roman" w:hAnsi="Times New Roman" w:cs="Times New Roman"/>
          <w:color w:val="000000"/>
        </w:rPr>
      </w:pPr>
    </w:p>
    <w:p w14:paraId="6A499487" w14:textId="61759015" w:rsidR="00863371" w:rsidRPr="00ED787B" w:rsidRDefault="00863371" w:rsidP="00863371">
      <w:pPr>
        <w:pStyle w:val="Akapitzlist"/>
        <w:spacing w:line="240" w:lineRule="auto"/>
        <w:jc w:val="both"/>
        <w:rPr>
          <w:rFonts w:ascii="Times New Roman" w:hAnsi="Times New Roman" w:cs="Times New Roman"/>
          <w:color w:val="000000"/>
        </w:rPr>
      </w:pPr>
      <w:r w:rsidRPr="00ED787B">
        <w:rPr>
          <w:rFonts w:ascii="Times New Roman" w:hAnsi="Times New Roman" w:cs="Times New Roman"/>
          <w:color w:val="000000"/>
        </w:rPr>
        <w:t>OGÓLNE ZESTAWIENIE POWIERZCHNI I KUBATURY BUDYNKU</w:t>
      </w:r>
    </w:p>
    <w:p w14:paraId="23D3F4E8" w14:textId="7625572F" w:rsidR="00863371" w:rsidRPr="00863371" w:rsidRDefault="00863371" w:rsidP="00863371">
      <w:pPr>
        <w:pStyle w:val="Akapitzlist"/>
        <w:numPr>
          <w:ilvl w:val="0"/>
          <w:numId w:val="125"/>
        </w:numPr>
        <w:spacing w:line="240" w:lineRule="auto"/>
        <w:jc w:val="both"/>
        <w:rPr>
          <w:rFonts w:ascii="Times New Roman" w:hAnsi="Times New Roman" w:cs="Times New Roman"/>
          <w:color w:val="000000"/>
        </w:rPr>
      </w:pPr>
      <w:r>
        <w:rPr>
          <w:rFonts w:ascii="Times New Roman" w:hAnsi="Times New Roman" w:cs="Times New Roman"/>
          <w:color w:val="000000"/>
        </w:rPr>
        <w:t>P</w:t>
      </w:r>
      <w:r w:rsidRPr="00863371">
        <w:rPr>
          <w:rFonts w:ascii="Times New Roman" w:hAnsi="Times New Roman" w:cs="Times New Roman"/>
          <w:color w:val="000000"/>
        </w:rPr>
        <w:t>OWIERZCHNIA UŻYTKOWA PARTERU (ŁĄCZNIK) 52,99 m2</w:t>
      </w:r>
    </w:p>
    <w:p w14:paraId="15673769" w14:textId="77777777" w:rsidR="00863371" w:rsidRPr="00863371" w:rsidRDefault="00863371" w:rsidP="00863371">
      <w:pPr>
        <w:pStyle w:val="Akapitzlist"/>
        <w:numPr>
          <w:ilvl w:val="0"/>
          <w:numId w:val="125"/>
        </w:numPr>
        <w:spacing w:line="360" w:lineRule="auto"/>
        <w:jc w:val="both"/>
        <w:rPr>
          <w:rFonts w:ascii="Times New Roman" w:hAnsi="Times New Roman" w:cs="Times New Roman"/>
          <w:color w:val="000000"/>
        </w:rPr>
      </w:pPr>
      <w:r w:rsidRPr="00863371">
        <w:rPr>
          <w:rFonts w:ascii="Times New Roman" w:hAnsi="Times New Roman" w:cs="Times New Roman"/>
          <w:color w:val="000000"/>
        </w:rPr>
        <w:t>POWIERZCHNIA UŻYTKOWA PARTERU (HALA) 789,55m2</w:t>
      </w:r>
    </w:p>
    <w:p w14:paraId="33C5636E" w14:textId="77777777" w:rsidR="00863371" w:rsidRPr="00863371" w:rsidRDefault="00863371" w:rsidP="00863371">
      <w:pPr>
        <w:pStyle w:val="Akapitzlist"/>
        <w:spacing w:line="360" w:lineRule="auto"/>
        <w:ind w:firstLine="696"/>
        <w:jc w:val="both"/>
        <w:rPr>
          <w:rFonts w:ascii="Times New Roman" w:hAnsi="Times New Roman" w:cs="Times New Roman"/>
          <w:color w:val="000000"/>
          <w:u w:val="single"/>
        </w:rPr>
      </w:pPr>
      <w:r w:rsidRPr="00863371">
        <w:rPr>
          <w:rFonts w:ascii="Times New Roman" w:hAnsi="Times New Roman" w:cs="Times New Roman"/>
          <w:color w:val="000000"/>
          <w:u w:val="single"/>
        </w:rPr>
        <w:t>POWIERZCHNIA UŻYTKOWA BUDYNKU 842,55 m2</w:t>
      </w:r>
    </w:p>
    <w:p w14:paraId="401D88A6" w14:textId="368433DA" w:rsidR="00BE331A" w:rsidRPr="00863371" w:rsidRDefault="00863371" w:rsidP="00863371">
      <w:pPr>
        <w:pStyle w:val="Akapitzlist"/>
        <w:spacing w:line="240" w:lineRule="auto"/>
        <w:jc w:val="both"/>
        <w:rPr>
          <w:rFonts w:ascii="Times New Roman" w:hAnsi="Times New Roman" w:cs="Times New Roman"/>
          <w:b/>
          <w:bCs/>
          <w:color w:val="000000"/>
        </w:rPr>
      </w:pPr>
      <w:r w:rsidRPr="00863371">
        <w:rPr>
          <w:rFonts w:ascii="Times New Roman" w:hAnsi="Times New Roman" w:cs="Times New Roman"/>
          <w:b/>
          <w:bCs/>
          <w:color w:val="000000"/>
        </w:rPr>
        <w:t>KUBATURA BRUTTO BUDYNKU 8565,94 m3</w:t>
      </w:r>
    </w:p>
    <w:p w14:paraId="2D767D10" w14:textId="7A0300C2" w:rsidR="00BE331A" w:rsidRDefault="00BE331A" w:rsidP="00BE331A">
      <w:pPr>
        <w:pStyle w:val="Akapitzlist"/>
        <w:spacing w:line="240" w:lineRule="auto"/>
        <w:jc w:val="both"/>
        <w:rPr>
          <w:rFonts w:ascii="Times New Roman" w:hAnsi="Times New Roman" w:cs="Times New Roman"/>
          <w:color w:val="000000"/>
        </w:rPr>
      </w:pPr>
    </w:p>
    <w:p w14:paraId="34014F41" w14:textId="20345D7D" w:rsidR="008252D2" w:rsidRPr="008252D2" w:rsidRDefault="008252D2" w:rsidP="00BE331A">
      <w:pPr>
        <w:pStyle w:val="Akapitzlist"/>
        <w:spacing w:line="240" w:lineRule="auto"/>
        <w:jc w:val="both"/>
        <w:rPr>
          <w:rFonts w:ascii="Times New Roman" w:hAnsi="Times New Roman" w:cs="Times New Roman"/>
          <w:b/>
          <w:bCs/>
          <w:color w:val="000000"/>
        </w:rPr>
      </w:pPr>
      <w:r w:rsidRPr="008252D2">
        <w:rPr>
          <w:rFonts w:ascii="Times New Roman" w:hAnsi="Times New Roman" w:cs="Times New Roman"/>
          <w:b/>
          <w:bCs/>
          <w:color w:val="000000"/>
        </w:rPr>
        <w:t>BRANŻA SANITARNA</w:t>
      </w:r>
    </w:p>
    <w:p w14:paraId="6D45AE0E" w14:textId="77777777" w:rsidR="008252D2" w:rsidRDefault="008252D2" w:rsidP="00BE331A">
      <w:pPr>
        <w:pStyle w:val="Akapitzlist"/>
        <w:spacing w:line="240" w:lineRule="auto"/>
        <w:jc w:val="both"/>
        <w:rPr>
          <w:rFonts w:ascii="Times New Roman" w:hAnsi="Times New Roman" w:cs="Times New Roman"/>
          <w:color w:val="000000"/>
        </w:rPr>
      </w:pPr>
      <w:r w:rsidRPr="008252D2">
        <w:rPr>
          <w:rFonts w:ascii="Times New Roman" w:hAnsi="Times New Roman" w:cs="Times New Roman"/>
          <w:color w:val="000000"/>
        </w:rPr>
        <w:t xml:space="preserve">Zakres projektowanych instalacji wewnętrznych: </w:t>
      </w:r>
    </w:p>
    <w:p w14:paraId="39C0DADF" w14:textId="08081A31" w:rsidR="008252D2" w:rsidRDefault="008252D2" w:rsidP="00BE331A">
      <w:pPr>
        <w:pStyle w:val="Akapitzlist"/>
        <w:spacing w:line="240" w:lineRule="auto"/>
        <w:jc w:val="both"/>
        <w:rPr>
          <w:rFonts w:ascii="Times New Roman" w:hAnsi="Times New Roman" w:cs="Times New Roman"/>
          <w:color w:val="000000"/>
        </w:rPr>
      </w:pPr>
      <w:r>
        <w:rPr>
          <w:rFonts w:ascii="Times New Roman" w:hAnsi="Times New Roman" w:cs="Times New Roman"/>
          <w:color w:val="000000"/>
        </w:rPr>
        <w:t>-</w:t>
      </w:r>
      <w:r w:rsidRPr="008252D2">
        <w:rPr>
          <w:rFonts w:ascii="Times New Roman" w:hAnsi="Times New Roman" w:cs="Times New Roman"/>
          <w:color w:val="000000"/>
        </w:rPr>
        <w:t xml:space="preserve"> instalacja wodociągowa zimnej wody, hydrant wewnętrzny ochrony p.poż, projektowana jako rozbudowa istniejącej instalacji wodociągowej wewnętrznej w budynku szkoły; </w:t>
      </w:r>
    </w:p>
    <w:p w14:paraId="39D2EAF6" w14:textId="33E3B407" w:rsidR="008252D2" w:rsidRDefault="008252D2" w:rsidP="00BE331A">
      <w:pPr>
        <w:pStyle w:val="Akapitzlist"/>
        <w:spacing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8252D2">
        <w:rPr>
          <w:rFonts w:ascii="Times New Roman" w:hAnsi="Times New Roman" w:cs="Times New Roman"/>
          <w:color w:val="000000"/>
        </w:rPr>
        <w:t xml:space="preserve">instalacja centralnego ogrzewania, od włączenia do istniejącego rozdzielacza instalacji grzewczej w kotłowni olejowej do aparatów grzewczo-wentylacyjnych w budynku sali i projektowanym łączniku; </w:t>
      </w:r>
    </w:p>
    <w:p w14:paraId="0F5F66CD" w14:textId="25967C2A" w:rsidR="008252D2" w:rsidRDefault="008252D2" w:rsidP="00BE331A">
      <w:pPr>
        <w:pStyle w:val="Akapitzlist"/>
        <w:spacing w:line="240" w:lineRule="auto"/>
        <w:jc w:val="both"/>
        <w:rPr>
          <w:rFonts w:ascii="Times New Roman" w:hAnsi="Times New Roman" w:cs="Times New Roman"/>
          <w:color w:val="000000"/>
        </w:rPr>
      </w:pPr>
      <w:r>
        <w:rPr>
          <w:rFonts w:ascii="Times New Roman" w:hAnsi="Times New Roman" w:cs="Times New Roman"/>
          <w:color w:val="000000"/>
        </w:rPr>
        <w:t>-</w:t>
      </w:r>
      <w:r w:rsidRPr="008252D2">
        <w:rPr>
          <w:rFonts w:ascii="Times New Roman" w:hAnsi="Times New Roman" w:cs="Times New Roman"/>
          <w:color w:val="000000"/>
        </w:rPr>
        <w:t xml:space="preserve"> instalacja ciepła technologicznego, od włączenia do istniejącego rozdzielacza instalacji grzewczej w kotłowni olejowej do projektowanego budynku sali sportowej do centrali wentylacyjnej; </w:t>
      </w:r>
    </w:p>
    <w:p w14:paraId="21F364FF" w14:textId="32C7209F" w:rsidR="00BE331A" w:rsidRDefault="008252D2" w:rsidP="00BE331A">
      <w:pPr>
        <w:pStyle w:val="Akapitzlist"/>
        <w:spacing w:line="240" w:lineRule="auto"/>
        <w:jc w:val="both"/>
        <w:rPr>
          <w:rFonts w:ascii="Times New Roman" w:hAnsi="Times New Roman" w:cs="Times New Roman"/>
          <w:color w:val="000000"/>
        </w:rPr>
      </w:pPr>
      <w:r>
        <w:rPr>
          <w:rFonts w:ascii="Times New Roman" w:hAnsi="Times New Roman" w:cs="Times New Roman"/>
          <w:color w:val="000000"/>
        </w:rPr>
        <w:t>-</w:t>
      </w:r>
      <w:r w:rsidRPr="008252D2">
        <w:rPr>
          <w:rFonts w:ascii="Times New Roman" w:hAnsi="Times New Roman" w:cs="Times New Roman"/>
          <w:color w:val="000000"/>
        </w:rPr>
        <w:t xml:space="preserve"> wentylacji mechanicznej </w:t>
      </w:r>
      <w:proofErr w:type="spellStart"/>
      <w:r w:rsidRPr="008252D2">
        <w:rPr>
          <w:rFonts w:ascii="Times New Roman" w:hAnsi="Times New Roman" w:cs="Times New Roman"/>
          <w:color w:val="000000"/>
        </w:rPr>
        <w:t>nawiewno</w:t>
      </w:r>
      <w:proofErr w:type="spellEnd"/>
      <w:r w:rsidRPr="008252D2">
        <w:rPr>
          <w:rFonts w:ascii="Times New Roman" w:hAnsi="Times New Roman" w:cs="Times New Roman"/>
          <w:color w:val="000000"/>
        </w:rPr>
        <w:t xml:space="preserve"> – wywiewnej, z centralą wentylacyjną.</w:t>
      </w:r>
    </w:p>
    <w:p w14:paraId="1C3B3840" w14:textId="26E9A37A" w:rsidR="00B36551" w:rsidRDefault="00B36551" w:rsidP="00BE331A">
      <w:pPr>
        <w:pStyle w:val="Akapitzlist"/>
        <w:spacing w:line="240" w:lineRule="auto"/>
        <w:jc w:val="both"/>
        <w:rPr>
          <w:rFonts w:ascii="Times New Roman" w:hAnsi="Times New Roman" w:cs="Times New Roman"/>
          <w:color w:val="000000"/>
        </w:rPr>
      </w:pPr>
    </w:p>
    <w:p w14:paraId="6C3149F2" w14:textId="32A1C8FC" w:rsidR="00B36551" w:rsidRPr="00B36551" w:rsidRDefault="00B36551" w:rsidP="00BE331A">
      <w:pPr>
        <w:pStyle w:val="Akapitzlist"/>
        <w:spacing w:line="240" w:lineRule="auto"/>
        <w:jc w:val="both"/>
        <w:rPr>
          <w:rFonts w:ascii="Times New Roman" w:hAnsi="Times New Roman" w:cs="Times New Roman"/>
          <w:b/>
          <w:bCs/>
          <w:color w:val="000000"/>
        </w:rPr>
      </w:pPr>
      <w:r w:rsidRPr="00B36551">
        <w:rPr>
          <w:rFonts w:ascii="Times New Roman" w:hAnsi="Times New Roman" w:cs="Times New Roman"/>
          <w:b/>
          <w:bCs/>
          <w:color w:val="000000"/>
        </w:rPr>
        <w:t>BRANŻA ELEKTRYCZNA ORAZ TELETECHNICZNA</w:t>
      </w:r>
    </w:p>
    <w:p w14:paraId="539DD063" w14:textId="77777777" w:rsidR="00B36551" w:rsidRDefault="00B36551" w:rsidP="00BE331A">
      <w:pPr>
        <w:pStyle w:val="Akapitzlist"/>
        <w:spacing w:line="240" w:lineRule="auto"/>
        <w:jc w:val="both"/>
        <w:rPr>
          <w:rFonts w:ascii="Times New Roman" w:hAnsi="Times New Roman" w:cs="Times New Roman"/>
          <w:color w:val="000000"/>
        </w:rPr>
      </w:pPr>
      <w:r>
        <w:rPr>
          <w:rFonts w:ascii="Times New Roman" w:hAnsi="Times New Roman" w:cs="Times New Roman"/>
          <w:color w:val="000000"/>
        </w:rPr>
        <w:t>Zaprojektowano</w:t>
      </w:r>
      <w:r w:rsidRPr="00B36551">
        <w:rPr>
          <w:rFonts w:ascii="Times New Roman" w:hAnsi="Times New Roman" w:cs="Times New Roman"/>
          <w:color w:val="000000"/>
        </w:rPr>
        <w:t xml:space="preserve"> wykonani</w:t>
      </w:r>
      <w:r>
        <w:rPr>
          <w:rFonts w:ascii="Times New Roman" w:hAnsi="Times New Roman" w:cs="Times New Roman"/>
          <w:color w:val="000000"/>
        </w:rPr>
        <w:t>e</w:t>
      </w:r>
      <w:r w:rsidRPr="00B36551">
        <w:rPr>
          <w:rFonts w:ascii="Times New Roman" w:hAnsi="Times New Roman" w:cs="Times New Roman"/>
          <w:color w:val="000000"/>
        </w:rPr>
        <w:t xml:space="preserve"> instalacji elektrycznych w rozbudowywanym budynku Zespołu Szkól i Przedszkola przy ul. Szkolnej 1 w Miłoradzu</w:t>
      </w:r>
      <w:r>
        <w:rPr>
          <w:rFonts w:ascii="Times New Roman" w:hAnsi="Times New Roman" w:cs="Times New Roman"/>
          <w:color w:val="000000"/>
        </w:rPr>
        <w:t xml:space="preserve">. </w:t>
      </w:r>
      <w:r w:rsidRPr="00B36551">
        <w:rPr>
          <w:rFonts w:ascii="Times New Roman" w:hAnsi="Times New Roman" w:cs="Times New Roman"/>
          <w:color w:val="000000"/>
        </w:rPr>
        <w:t xml:space="preserve">Projekt swoim opracowaniem obejmuje wykonanie instalacji: </w:t>
      </w:r>
    </w:p>
    <w:p w14:paraId="699E3427"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oświetlenia podstawowego, awaryjnego; </w:t>
      </w:r>
    </w:p>
    <w:p w14:paraId="3FE3D99C"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gniazd wtyczkowych ogólnego przeznaczenia; </w:t>
      </w:r>
    </w:p>
    <w:p w14:paraId="2089E00E"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gniazd wtyczkowych dedykowanych do poszczególnych urządzeń technologicznych </w:t>
      </w:r>
    </w:p>
    <w:p w14:paraId="1D33EAE5"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odgromowej; </w:t>
      </w:r>
    </w:p>
    <w:p w14:paraId="4EA510CA"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budowę wewnętrznych linii zasilających nn-0,4 </w:t>
      </w:r>
      <w:proofErr w:type="spellStart"/>
      <w:r w:rsidRPr="00B36551">
        <w:rPr>
          <w:rFonts w:ascii="Times New Roman" w:hAnsi="Times New Roman" w:cs="Times New Roman"/>
          <w:color w:val="000000"/>
        </w:rPr>
        <w:t>kV</w:t>
      </w:r>
      <w:proofErr w:type="spellEnd"/>
      <w:r w:rsidRPr="00B36551">
        <w:rPr>
          <w:rFonts w:ascii="Times New Roman" w:hAnsi="Times New Roman" w:cs="Times New Roman"/>
          <w:color w:val="000000"/>
        </w:rPr>
        <w:t xml:space="preserve"> (WLZ) </w:t>
      </w:r>
    </w:p>
    <w:p w14:paraId="15ABA6F2"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budowę instalacji dzwonkowej </w:t>
      </w:r>
    </w:p>
    <w:p w14:paraId="6FD10C33" w14:textId="41CDF7E3"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budowę instalacji teletechnicznych LAN </w:t>
      </w:r>
    </w:p>
    <w:p w14:paraId="56FFC937" w14:textId="77777777" w:rsidR="00B36551"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t xml:space="preserve">– budowę instalacji teletechnicznych nagłośnienia </w:t>
      </w:r>
    </w:p>
    <w:p w14:paraId="75FB8264" w14:textId="75303F78" w:rsidR="008252D2" w:rsidRDefault="00B36551" w:rsidP="00BE331A">
      <w:pPr>
        <w:pStyle w:val="Akapitzlist"/>
        <w:spacing w:line="240" w:lineRule="auto"/>
        <w:jc w:val="both"/>
        <w:rPr>
          <w:rFonts w:ascii="Times New Roman" w:hAnsi="Times New Roman" w:cs="Times New Roman"/>
          <w:color w:val="000000"/>
        </w:rPr>
      </w:pPr>
      <w:r w:rsidRPr="00B36551">
        <w:rPr>
          <w:rFonts w:ascii="Times New Roman" w:hAnsi="Times New Roman" w:cs="Times New Roman"/>
          <w:color w:val="000000"/>
        </w:rPr>
        <w:lastRenderedPageBreak/>
        <w:t>– budowę instalacji teletechnicznych tablicy wyników</w:t>
      </w:r>
    </w:p>
    <w:p w14:paraId="4B418880" w14:textId="6B5DAF79" w:rsidR="008252D2" w:rsidRDefault="001830DF" w:rsidP="00ED787B">
      <w:pPr>
        <w:pStyle w:val="Akapitzlist"/>
        <w:spacing w:line="240" w:lineRule="auto"/>
        <w:jc w:val="both"/>
        <w:rPr>
          <w:rFonts w:ascii="Times New Roman" w:hAnsi="Times New Roman" w:cs="Times New Roman"/>
          <w:color w:val="000000"/>
        </w:rPr>
      </w:pPr>
      <w:r w:rsidRPr="001830DF">
        <w:rPr>
          <w:rFonts w:ascii="Times New Roman" w:hAnsi="Times New Roman" w:cs="Times New Roman"/>
          <w:color w:val="000000"/>
        </w:rPr>
        <w:t>W pomieszczeniu korytarza, na parterze nowoprojektowanego budynku hali sportowej, zaprojektowano szafę rozdzielczą modułową wykonaną z PCV, wtynkową</w:t>
      </w:r>
      <w:r w:rsidR="00ED787B">
        <w:rPr>
          <w:rFonts w:ascii="Times New Roman" w:hAnsi="Times New Roman" w:cs="Times New Roman"/>
          <w:color w:val="000000"/>
        </w:rPr>
        <w:t>.</w:t>
      </w:r>
    </w:p>
    <w:p w14:paraId="0421AC66" w14:textId="77777777" w:rsidR="00ED787B" w:rsidRPr="00ED787B" w:rsidRDefault="00ED787B" w:rsidP="00ED787B">
      <w:pPr>
        <w:pStyle w:val="Akapitzlist"/>
        <w:spacing w:line="240" w:lineRule="auto"/>
        <w:jc w:val="both"/>
        <w:rPr>
          <w:rFonts w:ascii="Times New Roman" w:hAnsi="Times New Roman" w:cs="Times New Roman"/>
          <w:color w:val="000000"/>
        </w:rPr>
      </w:pPr>
    </w:p>
    <w:p w14:paraId="43BC1535" w14:textId="77777777" w:rsidR="00F52F89" w:rsidRPr="00EE27F0" w:rsidRDefault="00F52F89" w:rsidP="001D5D2C">
      <w:pPr>
        <w:pStyle w:val="Akapitzlist"/>
        <w:numPr>
          <w:ilvl w:val="0"/>
          <w:numId w:val="47"/>
        </w:numPr>
        <w:spacing w:line="240" w:lineRule="auto"/>
        <w:jc w:val="both"/>
        <w:rPr>
          <w:rFonts w:ascii="Times New Roman" w:hAnsi="Times New Roman" w:cs="Times New Roman"/>
          <w:bCs/>
          <w:color w:val="000000"/>
        </w:rPr>
      </w:pPr>
      <w:r w:rsidRPr="00EE27F0">
        <w:rPr>
          <w:rFonts w:ascii="Times New Roman" w:hAnsi="Times New Roman" w:cs="Times New Roman"/>
          <w:bCs/>
          <w:color w:val="000000"/>
        </w:rPr>
        <w:t xml:space="preserve">Przedmiot zamówienia opisany z zastosowaniem nazw i kodów określonych </w:t>
      </w:r>
      <w:r w:rsidRPr="00EE27F0">
        <w:rPr>
          <w:rFonts w:ascii="Times New Roman" w:hAnsi="Times New Roman" w:cs="Times New Roman"/>
          <w:bCs/>
          <w:color w:val="000000"/>
        </w:rPr>
        <w:br/>
        <w:t>we Wspólnym Słowniku Zamówień:</w:t>
      </w:r>
    </w:p>
    <w:p w14:paraId="21866D8E" w14:textId="77777777" w:rsidR="00F52F89" w:rsidRPr="008E010A" w:rsidRDefault="00F52F89" w:rsidP="00F52F89">
      <w:pPr>
        <w:pStyle w:val="Akapitzlist"/>
        <w:spacing w:line="240" w:lineRule="auto"/>
        <w:jc w:val="both"/>
        <w:rPr>
          <w:rFonts w:ascii="Times New Roman" w:hAnsi="Times New Roman" w:cs="Times New Roman"/>
          <w:color w:val="000000"/>
        </w:rPr>
      </w:pPr>
      <w:r w:rsidRPr="008E010A">
        <w:rPr>
          <w:rFonts w:ascii="Times New Roman" w:hAnsi="Times New Roman" w:cs="Times New Roman"/>
          <w:b/>
          <w:bCs/>
          <w:color w:val="000000"/>
        </w:rPr>
        <w:t>45000000-7</w:t>
      </w:r>
      <w:r w:rsidRPr="008E010A">
        <w:rPr>
          <w:rFonts w:ascii="Times New Roman" w:hAnsi="Times New Roman" w:cs="Times New Roman"/>
          <w:color w:val="000000"/>
        </w:rPr>
        <w:t xml:space="preserve">  Roboty budowlane</w:t>
      </w:r>
    </w:p>
    <w:p w14:paraId="24307CFD" w14:textId="35F5A5D3" w:rsidR="008E010A" w:rsidRPr="008E010A" w:rsidRDefault="008E010A" w:rsidP="00F52F89">
      <w:pPr>
        <w:pStyle w:val="Akapitzlist"/>
        <w:spacing w:line="240" w:lineRule="auto"/>
        <w:jc w:val="both"/>
        <w:rPr>
          <w:rFonts w:ascii="Times New Roman" w:hAnsi="Times New Roman" w:cs="Times New Roman"/>
        </w:rPr>
      </w:pPr>
      <w:r w:rsidRPr="008E010A">
        <w:rPr>
          <w:rFonts w:ascii="Times New Roman" w:hAnsi="Times New Roman" w:cs="Times New Roman"/>
          <w:b/>
          <w:bCs/>
        </w:rPr>
        <w:t xml:space="preserve">45200000-9 </w:t>
      </w:r>
      <w:r>
        <w:rPr>
          <w:rFonts w:ascii="Times New Roman" w:hAnsi="Times New Roman" w:cs="Times New Roman"/>
        </w:rPr>
        <w:t xml:space="preserve"> </w:t>
      </w:r>
      <w:r w:rsidRPr="008E010A">
        <w:rPr>
          <w:rFonts w:ascii="Times New Roman" w:hAnsi="Times New Roman" w:cs="Times New Roman"/>
        </w:rPr>
        <w:t xml:space="preserve">Roboty budowlane w zakresie wznoszenia kompletnych obiektów budowlanych lub ich części oraz roboty w zakresie inżynierii lądowej i wodnej </w:t>
      </w:r>
    </w:p>
    <w:p w14:paraId="125BE9FD" w14:textId="36E979E2" w:rsidR="008E010A" w:rsidRPr="008E010A" w:rsidRDefault="008E010A" w:rsidP="00F52F89">
      <w:pPr>
        <w:pStyle w:val="Akapitzlist"/>
        <w:spacing w:line="240" w:lineRule="auto"/>
        <w:jc w:val="both"/>
        <w:rPr>
          <w:rFonts w:ascii="Times New Roman" w:hAnsi="Times New Roman" w:cs="Times New Roman"/>
        </w:rPr>
      </w:pPr>
      <w:r w:rsidRPr="008E010A">
        <w:rPr>
          <w:rFonts w:ascii="Times New Roman" w:hAnsi="Times New Roman" w:cs="Times New Roman"/>
          <w:b/>
          <w:bCs/>
        </w:rPr>
        <w:t>45212200-8</w:t>
      </w:r>
      <w:r w:rsidRPr="008E010A">
        <w:rPr>
          <w:rFonts w:ascii="Times New Roman" w:hAnsi="Times New Roman" w:cs="Times New Roman"/>
        </w:rPr>
        <w:t xml:space="preserve"> </w:t>
      </w:r>
      <w:r>
        <w:rPr>
          <w:rFonts w:ascii="Times New Roman" w:hAnsi="Times New Roman" w:cs="Times New Roman"/>
        </w:rPr>
        <w:t xml:space="preserve"> </w:t>
      </w:r>
      <w:r w:rsidRPr="008E010A">
        <w:rPr>
          <w:rFonts w:ascii="Times New Roman" w:hAnsi="Times New Roman" w:cs="Times New Roman"/>
        </w:rPr>
        <w:t>Roboty budowlane w zakresie budowy obiektów sportowych</w:t>
      </w:r>
    </w:p>
    <w:p w14:paraId="5D3C8985" w14:textId="4744D699" w:rsidR="008E010A" w:rsidRPr="008E010A" w:rsidRDefault="008E010A" w:rsidP="008E010A">
      <w:pPr>
        <w:pStyle w:val="Akapitzlist"/>
        <w:spacing w:line="240" w:lineRule="auto"/>
        <w:jc w:val="both"/>
        <w:rPr>
          <w:rFonts w:ascii="Times New Roman" w:hAnsi="Times New Roman" w:cs="Times New Roman"/>
          <w:color w:val="000000"/>
        </w:rPr>
      </w:pPr>
      <w:r w:rsidRPr="008E010A">
        <w:rPr>
          <w:rFonts w:ascii="Times New Roman" w:hAnsi="Times New Roman" w:cs="Times New Roman"/>
          <w:b/>
          <w:bCs/>
        </w:rPr>
        <w:t>45212225-9</w:t>
      </w:r>
      <w:r w:rsidRPr="008E010A">
        <w:rPr>
          <w:rFonts w:ascii="Times New Roman" w:hAnsi="Times New Roman" w:cs="Times New Roman"/>
        </w:rPr>
        <w:t xml:space="preserve"> </w:t>
      </w:r>
      <w:r>
        <w:rPr>
          <w:rFonts w:ascii="Times New Roman" w:hAnsi="Times New Roman" w:cs="Times New Roman"/>
        </w:rPr>
        <w:t xml:space="preserve"> </w:t>
      </w:r>
      <w:r w:rsidRPr="008E010A">
        <w:rPr>
          <w:rFonts w:ascii="Times New Roman" w:hAnsi="Times New Roman" w:cs="Times New Roman"/>
        </w:rPr>
        <w:t>Roboty budowlane związane z halami sportowymi</w:t>
      </w:r>
    </w:p>
    <w:p w14:paraId="2F86472D" w14:textId="3DA0CF46" w:rsidR="00F52F89" w:rsidRPr="00EE27F0" w:rsidRDefault="00F52F89"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Opis przedmiotu zamówienia stanowią:</w:t>
      </w:r>
    </w:p>
    <w:p w14:paraId="4D6561B0" w14:textId="77777777" w:rsidR="00F52F89" w:rsidRPr="00EE27F0" w:rsidRDefault="00F52F89" w:rsidP="001D5D2C">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45617CB2" w14:textId="77777777" w:rsidR="00F52F89" w:rsidRPr="00EE27F0" w:rsidRDefault="00F52F89" w:rsidP="001D5D2C">
      <w:pPr>
        <w:pStyle w:val="Akapitzlist"/>
        <w:numPr>
          <w:ilvl w:val="1"/>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dokumentacja projektowa (w zakresie opisu przedmiotu zamówienia) - załącznik nr 1 do SWZ</w:t>
      </w:r>
    </w:p>
    <w:p w14:paraId="7C1F5B79" w14:textId="575EF7F1" w:rsidR="00F52F89" w:rsidRPr="00F52F89" w:rsidRDefault="00F52F89" w:rsidP="001D5D2C">
      <w:pPr>
        <w:pStyle w:val="Akapitzlist"/>
        <w:numPr>
          <w:ilvl w:val="1"/>
          <w:numId w:val="47"/>
        </w:numPr>
        <w:spacing w:line="240" w:lineRule="auto"/>
        <w:jc w:val="both"/>
        <w:rPr>
          <w:rFonts w:ascii="Times New Roman" w:hAnsi="Times New Roman" w:cs="Times New Roman"/>
          <w:color w:val="000000"/>
        </w:rPr>
      </w:pPr>
      <w:proofErr w:type="spellStart"/>
      <w:r w:rsidRPr="00EE27F0">
        <w:rPr>
          <w:rFonts w:ascii="Times New Roman" w:hAnsi="Times New Roman" w:cs="Times New Roman"/>
        </w:rPr>
        <w:t>STWiORB</w:t>
      </w:r>
      <w:proofErr w:type="spellEnd"/>
      <w:r w:rsidRPr="00EE27F0">
        <w:rPr>
          <w:rFonts w:ascii="Times New Roman" w:hAnsi="Times New Roman" w:cs="Times New Roman"/>
        </w:rPr>
        <w:t xml:space="preserve"> (w zakresie opisu sposobu wykonania i odbioru robót budowlanych) – załącznik nr 1 do SWZ</w:t>
      </w:r>
    </w:p>
    <w:p w14:paraId="2898DE3B" w14:textId="62319EE5" w:rsidR="00E203D7" w:rsidRPr="00EE27F0" w:rsidRDefault="00E203D7"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Szczegółowy zakres robót</w:t>
      </w:r>
      <w:r w:rsidR="000B0318">
        <w:rPr>
          <w:rFonts w:ascii="Times New Roman" w:hAnsi="Times New Roman" w:cs="Times New Roman"/>
          <w:color w:val="000000"/>
        </w:rPr>
        <w:t xml:space="preserve"> </w:t>
      </w:r>
      <w:r w:rsidRPr="00EE27F0">
        <w:rPr>
          <w:rFonts w:ascii="Times New Roman" w:hAnsi="Times New Roman" w:cs="Times New Roman"/>
          <w:color w:val="000000"/>
        </w:rPr>
        <w:t xml:space="preserve">opisany został w dokumentacji projektowej, specyfikacji technicznej oraz przedmiarach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1E517E86" w14:textId="77777777" w:rsidR="0013190A" w:rsidRPr="00EE27F0" w:rsidRDefault="0013190A"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76FAAA1" w14:textId="4721ED3D"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p</w:t>
      </w:r>
      <w:r w:rsidR="0013190A" w:rsidRPr="00EE27F0">
        <w:rPr>
          <w:rFonts w:ascii="Times New Roman" w:hAnsi="Times New Roman" w:cs="Times New Roman"/>
          <w:color w:val="000000"/>
        </w:rPr>
        <w:t>arametrów technicznych;</w:t>
      </w:r>
    </w:p>
    <w:p w14:paraId="51F1B50F" w14:textId="6D09DBCD"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t</w:t>
      </w:r>
      <w:r w:rsidR="0013190A" w:rsidRPr="00EE27F0">
        <w:rPr>
          <w:rFonts w:ascii="Times New Roman" w:hAnsi="Times New Roman" w:cs="Times New Roman"/>
          <w:color w:val="000000"/>
        </w:rPr>
        <w:t>rwałości</w:t>
      </w:r>
    </w:p>
    <w:p w14:paraId="40BBE0BB" w14:textId="3D3AE6D3"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e</w:t>
      </w:r>
      <w:r w:rsidR="0013190A" w:rsidRPr="00EE27F0">
        <w:rPr>
          <w:rFonts w:ascii="Times New Roman" w:hAnsi="Times New Roman" w:cs="Times New Roman"/>
          <w:color w:val="000000"/>
        </w:rPr>
        <w:t>ksploatacji;</w:t>
      </w:r>
    </w:p>
    <w:p w14:paraId="02A94F70" w14:textId="1E4B22AE"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f</w:t>
      </w:r>
      <w:r w:rsidR="0013190A" w:rsidRPr="00EE27F0">
        <w:rPr>
          <w:rFonts w:ascii="Times New Roman" w:hAnsi="Times New Roman" w:cs="Times New Roman"/>
          <w:color w:val="000000"/>
        </w:rPr>
        <w:t>unkcjonalności</w:t>
      </w:r>
    </w:p>
    <w:p w14:paraId="34592593" w14:textId="5C3C8921"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r</w:t>
      </w:r>
      <w:r w:rsidR="0013190A" w:rsidRPr="00EE27F0">
        <w:rPr>
          <w:rFonts w:ascii="Times New Roman" w:hAnsi="Times New Roman" w:cs="Times New Roman"/>
          <w:color w:val="000000"/>
        </w:rPr>
        <w:t>ozbudowy;</w:t>
      </w:r>
    </w:p>
    <w:p w14:paraId="5B03407C" w14:textId="6A8B6E80" w:rsidR="0013190A" w:rsidRPr="00EE27F0" w:rsidRDefault="00FC7276" w:rsidP="001D5D2C">
      <w:pPr>
        <w:pStyle w:val="Akapitzlist"/>
        <w:numPr>
          <w:ilvl w:val="1"/>
          <w:numId w:val="48"/>
        </w:numPr>
        <w:spacing w:line="240" w:lineRule="auto"/>
        <w:jc w:val="both"/>
        <w:rPr>
          <w:rFonts w:ascii="Times New Roman" w:hAnsi="Times New Roman" w:cs="Times New Roman"/>
          <w:color w:val="000000"/>
        </w:rPr>
      </w:pPr>
      <w:r w:rsidRPr="00EE27F0">
        <w:rPr>
          <w:rFonts w:ascii="Times New Roman" w:hAnsi="Times New Roman" w:cs="Times New Roman"/>
          <w:color w:val="000000"/>
        </w:rPr>
        <w:t>c</w:t>
      </w:r>
      <w:r w:rsidR="0013190A" w:rsidRPr="00EE27F0">
        <w:rPr>
          <w:rFonts w:ascii="Times New Roman" w:hAnsi="Times New Roman" w:cs="Times New Roman"/>
          <w:color w:val="000000"/>
        </w:rPr>
        <w:t>elu przedmiotu umowy.</w:t>
      </w:r>
    </w:p>
    <w:p w14:paraId="1AD5347E" w14:textId="466601D7" w:rsidR="00E323C3" w:rsidRPr="00EE27F0" w:rsidRDefault="0013190A"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w:t>
      </w:r>
      <w:r w:rsidRPr="00EE27F0">
        <w:rPr>
          <w:rFonts w:ascii="Times New Roman" w:hAnsi="Times New Roman" w:cs="Times New Roman"/>
          <w:color w:val="000000"/>
        </w:rPr>
        <w:lastRenderedPageBreak/>
        <w:t>materiałów lub wyrobów  z wymaganiami Zamawiającego, Wykonawca winien wystąpić do Zamawiającego ze stosownym zapytaniem w sposób opisany w rozdziale X</w:t>
      </w:r>
      <w:r w:rsidR="00CA0FC8">
        <w:rPr>
          <w:rFonts w:ascii="Times New Roman" w:hAnsi="Times New Roman" w:cs="Times New Roman"/>
          <w:color w:val="000000"/>
        </w:rPr>
        <w:t xml:space="preserve">I </w:t>
      </w:r>
      <w:r w:rsidRPr="00EE27F0">
        <w:rPr>
          <w:rFonts w:ascii="Times New Roman" w:hAnsi="Times New Roman" w:cs="Times New Roman"/>
          <w:color w:val="000000"/>
        </w:rPr>
        <w:t>SWZ.</w:t>
      </w:r>
    </w:p>
    <w:p w14:paraId="0751B1D1" w14:textId="75B627E5" w:rsidR="000D756A" w:rsidRPr="00EE27F0" w:rsidRDefault="0013190A"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żąda wskazania w Formularzu oferty (załącznik nr 2 do SWZ) części zamówienia, której wykonanie Wykonawca zamierza powierzyć podwykonawcy,</w:t>
      </w:r>
      <w:r w:rsidR="000D756A" w:rsidRPr="00EE27F0">
        <w:rPr>
          <w:rFonts w:ascii="Times New Roman" w:hAnsi="Times New Roman" w:cs="Times New Roman"/>
          <w:color w:val="000000"/>
        </w:rPr>
        <w:t xml:space="preserve"> </w:t>
      </w:r>
      <w:r w:rsidRPr="00EE27F0">
        <w:rPr>
          <w:rFonts w:ascii="Times New Roman" w:hAnsi="Times New Roman" w:cs="Times New Roman"/>
          <w:color w:val="000000"/>
        </w:rPr>
        <w:t>i podania firm podwykonawców, o ile są znani w chwili składania oferty.</w:t>
      </w:r>
    </w:p>
    <w:p w14:paraId="682576EC" w14:textId="5DDBCF38" w:rsidR="00CF5A5A" w:rsidRPr="00EE27F0" w:rsidRDefault="00CF5A5A"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zobowiązany jest do udzielenia okresu gwarancji nie krótszego niż 36 miesięcy, licząc od daty podpisania protokołu odbioru końcowego</w:t>
      </w:r>
      <w:r w:rsidR="00CA0FC8">
        <w:rPr>
          <w:rFonts w:ascii="Times New Roman" w:hAnsi="Times New Roman" w:cs="Times New Roman"/>
          <w:color w:val="000000"/>
        </w:rPr>
        <w:t xml:space="preserve"> robót</w:t>
      </w:r>
      <w:r w:rsidRPr="00EE27F0">
        <w:rPr>
          <w:rFonts w:ascii="Times New Roman" w:hAnsi="Times New Roman" w:cs="Times New Roman"/>
          <w:color w:val="000000"/>
        </w:rPr>
        <w:t>. Dłuższy niż 36 miesięcy okres gwarancji będzie punktowany zgodnie z zasadami określonymi w rozdz</w:t>
      </w:r>
      <w:r w:rsidR="00FC7276" w:rsidRPr="00EE27F0">
        <w:rPr>
          <w:rFonts w:ascii="Times New Roman" w:hAnsi="Times New Roman" w:cs="Times New Roman"/>
          <w:color w:val="000000"/>
        </w:rPr>
        <w:t>iale</w:t>
      </w:r>
      <w:r w:rsidRPr="00EE27F0">
        <w:rPr>
          <w:rFonts w:ascii="Times New Roman" w:hAnsi="Times New Roman" w:cs="Times New Roman"/>
          <w:color w:val="000000"/>
        </w:rPr>
        <w:t xml:space="preserve"> XVI</w:t>
      </w:r>
      <w:r w:rsidR="00CA0FC8">
        <w:rPr>
          <w:rFonts w:ascii="Times New Roman" w:hAnsi="Times New Roman" w:cs="Times New Roman"/>
          <w:color w:val="000000"/>
        </w:rPr>
        <w:t>I</w:t>
      </w:r>
      <w:r w:rsidRPr="00EE27F0">
        <w:rPr>
          <w:rFonts w:ascii="Times New Roman" w:hAnsi="Times New Roman" w:cs="Times New Roman"/>
          <w:color w:val="000000"/>
        </w:rPr>
        <w:t xml:space="preserve"> niniejszej SWZ.</w:t>
      </w:r>
      <w:bookmarkStart w:id="10" w:name="_Hlk100568257"/>
      <w:r w:rsidRPr="00EE27F0">
        <w:rPr>
          <w:rFonts w:ascii="Times New Roman" w:eastAsia="Times New Roman" w:hAnsi="Times New Roman" w:cs="Times New Roman"/>
          <w:lang w:eastAsia="pl-PL"/>
        </w:rPr>
        <w:t xml:space="preserve"> </w:t>
      </w:r>
      <w:r w:rsidRPr="00EE27F0">
        <w:rPr>
          <w:rFonts w:ascii="Times New Roman" w:hAnsi="Times New Roman" w:cs="Times New Roman"/>
          <w:color w:val="000000"/>
        </w:rPr>
        <w:t xml:space="preserve">Gwarancja jakości obejmuje wszelkie wady fizyczne przedmiotu Umowy powstałe </w:t>
      </w:r>
      <w:r w:rsidRPr="00EE27F0">
        <w:rPr>
          <w:rFonts w:ascii="Times New Roman" w:hAnsi="Times New Roman" w:cs="Times New Roman"/>
          <w:color w:val="000000"/>
        </w:rPr>
        <w:br/>
        <w:t>z przyczyn tkwiących w przedmiocie Umowy.</w:t>
      </w:r>
      <w:bookmarkEnd w:id="10"/>
    </w:p>
    <w:p w14:paraId="1E2DCD4A" w14:textId="7824782F" w:rsidR="00BE331A" w:rsidRPr="00BE331A" w:rsidRDefault="00BE331A" w:rsidP="00BE331A">
      <w:pPr>
        <w:pStyle w:val="Akapitzlist"/>
        <w:numPr>
          <w:ilvl w:val="0"/>
          <w:numId w:val="47"/>
        </w:numPr>
        <w:rPr>
          <w:rFonts w:ascii="Times New Roman" w:hAnsi="Times New Roman" w:cs="Times New Roman"/>
          <w:color w:val="000000"/>
        </w:rPr>
      </w:pPr>
      <w:r w:rsidRPr="00BE331A">
        <w:rPr>
          <w:rFonts w:ascii="Times New Roman" w:hAnsi="Times New Roman" w:cs="Times New Roman"/>
          <w:color w:val="000000"/>
        </w:rPr>
        <w:t>Przedmiotowe postępowanie współfinansowane jest w ramach Programu Sportowa Polska – Program Rozwoju Lokalnej Infrastruktury Sportowej – Edycja 2021.</w:t>
      </w:r>
    </w:p>
    <w:p w14:paraId="12D01B10" w14:textId="29A44668" w:rsidR="00500980" w:rsidRDefault="000D756A" w:rsidP="001D5D2C">
      <w:pPr>
        <w:pStyle w:val="Akapitzlist"/>
        <w:numPr>
          <w:ilvl w:val="0"/>
          <w:numId w:val="47"/>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na podstawie art. 95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w związku z art. 266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określa wymagania zatrudnienia przez Wykonawcę lub Podwykonawcę na podstawie stosunku pracy osób wykonujących czynności w trakcie realizacji zamówienia, które określono w przedmiarze robót</w:t>
      </w:r>
      <w:r w:rsidR="00157D49">
        <w:rPr>
          <w:rFonts w:ascii="Times New Roman" w:hAnsi="Times New Roman" w:cs="Times New Roman"/>
          <w:color w:val="000000"/>
        </w:rPr>
        <w:t>:</w:t>
      </w:r>
    </w:p>
    <w:p w14:paraId="228B09D3" w14:textId="1417A909" w:rsidR="00042033" w:rsidRPr="00CA0FC8" w:rsidRDefault="00406AE1" w:rsidP="001D5D2C">
      <w:pPr>
        <w:pStyle w:val="Akapitzlist"/>
        <w:numPr>
          <w:ilvl w:val="1"/>
          <w:numId w:val="47"/>
        </w:numPr>
        <w:spacing w:after="0" w:line="240" w:lineRule="auto"/>
        <w:ind w:left="1276"/>
        <w:jc w:val="both"/>
        <w:rPr>
          <w:rFonts w:ascii="Times New Roman" w:hAnsi="Times New Roman" w:cs="Times New Roman"/>
          <w:color w:val="000000"/>
          <w:u w:val="single"/>
        </w:rPr>
      </w:pPr>
      <w:r w:rsidRPr="00CA0FC8">
        <w:rPr>
          <w:rFonts w:ascii="Times New Roman" w:hAnsi="Times New Roman" w:cs="Times New Roman"/>
          <w:color w:val="000000"/>
          <w:u w:val="single"/>
        </w:rPr>
        <w:t>b</w:t>
      </w:r>
      <w:r w:rsidR="00042033" w:rsidRPr="00CA0FC8">
        <w:rPr>
          <w:rFonts w:ascii="Times New Roman" w:hAnsi="Times New Roman" w:cs="Times New Roman"/>
          <w:color w:val="000000"/>
          <w:u w:val="single"/>
        </w:rPr>
        <w:t xml:space="preserve">ranża </w:t>
      </w:r>
      <w:r w:rsidR="00CA0FC8" w:rsidRPr="00CA0FC8">
        <w:rPr>
          <w:rFonts w:ascii="Times New Roman" w:hAnsi="Times New Roman" w:cs="Times New Roman"/>
          <w:color w:val="000000"/>
          <w:u w:val="single"/>
        </w:rPr>
        <w:t>budowlana</w:t>
      </w:r>
    </w:p>
    <w:p w14:paraId="77E717A3" w14:textId="7FF41B02" w:rsidR="000D756A" w:rsidRPr="00406AE1" w:rsidRDefault="00500980"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w:t>
      </w:r>
      <w:r w:rsidR="00406AE1">
        <w:rPr>
          <w:rFonts w:ascii="Times New Roman" w:hAnsi="Times New Roman" w:cs="Times New Roman"/>
          <w:color w:val="000000"/>
        </w:rPr>
        <w:t>robót rozbiórkowych</w:t>
      </w:r>
    </w:p>
    <w:p w14:paraId="7782C7D1" w14:textId="732CCC3E"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robót ziemnych </w:t>
      </w:r>
      <w:r w:rsidR="00406AE1" w:rsidRPr="00406AE1">
        <w:rPr>
          <w:rFonts w:ascii="Times New Roman" w:hAnsi="Times New Roman" w:cs="Times New Roman"/>
          <w:b/>
          <w:bCs/>
          <w:color w:val="000000"/>
        </w:rPr>
        <w:t>wyłączając roboty pomiarowe</w:t>
      </w:r>
    </w:p>
    <w:p w14:paraId="6F3883A6" w14:textId="60392DD9"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w zakresie</w:t>
      </w:r>
      <w:r w:rsidR="00406AE1">
        <w:rPr>
          <w:rFonts w:ascii="Times New Roman" w:hAnsi="Times New Roman" w:cs="Times New Roman"/>
          <w:color w:val="000000"/>
        </w:rPr>
        <w:t xml:space="preserve"> fundamentów</w:t>
      </w:r>
      <w:r w:rsidRPr="00EE27F0">
        <w:rPr>
          <w:rFonts w:ascii="Times New Roman" w:hAnsi="Times New Roman" w:cs="Times New Roman"/>
          <w:color w:val="000000"/>
        </w:rPr>
        <w:t xml:space="preserve"> </w:t>
      </w:r>
    </w:p>
    <w:p w14:paraId="661F78B4" w14:textId="57E20D90"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w zakresie</w:t>
      </w:r>
      <w:r w:rsidR="00406AE1">
        <w:rPr>
          <w:rFonts w:ascii="Times New Roman" w:hAnsi="Times New Roman" w:cs="Times New Roman"/>
          <w:color w:val="000000"/>
        </w:rPr>
        <w:t xml:space="preserve"> wznoszenia ścian fundamentowych</w:t>
      </w:r>
    </w:p>
    <w:p w14:paraId="606685E7" w14:textId="288114B5"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w:t>
      </w:r>
      <w:r w:rsidR="00406AE1">
        <w:rPr>
          <w:rFonts w:ascii="Times New Roman" w:hAnsi="Times New Roman" w:cs="Times New Roman"/>
          <w:color w:val="000000"/>
        </w:rPr>
        <w:t>robót murowych</w:t>
      </w:r>
    </w:p>
    <w:p w14:paraId="582BDA10" w14:textId="21071B8B"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w:t>
      </w:r>
      <w:r w:rsidR="00CA5E27">
        <w:rPr>
          <w:rFonts w:ascii="Times New Roman" w:hAnsi="Times New Roman" w:cs="Times New Roman"/>
          <w:color w:val="000000"/>
        </w:rPr>
        <w:t>w</w:t>
      </w:r>
      <w:r w:rsidR="005A4CA2">
        <w:rPr>
          <w:rFonts w:ascii="Times New Roman" w:hAnsi="Times New Roman" w:cs="Times New Roman"/>
          <w:color w:val="000000"/>
        </w:rPr>
        <w:t>ykonani</w:t>
      </w:r>
      <w:r w:rsidR="00BE7C9A">
        <w:rPr>
          <w:rFonts w:ascii="Times New Roman" w:hAnsi="Times New Roman" w:cs="Times New Roman"/>
          <w:color w:val="000000"/>
        </w:rPr>
        <w:t>a</w:t>
      </w:r>
      <w:r w:rsidR="00CA5E27">
        <w:rPr>
          <w:rFonts w:ascii="Times New Roman" w:hAnsi="Times New Roman" w:cs="Times New Roman"/>
          <w:color w:val="000000"/>
        </w:rPr>
        <w:t xml:space="preserve"> dachów sali sportowej</w:t>
      </w:r>
    </w:p>
    <w:p w14:paraId="25598E47" w14:textId="34BECAB8" w:rsidR="000D756A" w:rsidRPr="00EE27F0" w:rsidRDefault="000D756A" w:rsidP="001D5D2C">
      <w:pPr>
        <w:numPr>
          <w:ilvl w:val="4"/>
          <w:numId w:val="49"/>
        </w:numPr>
        <w:spacing w:after="0" w:line="240" w:lineRule="auto"/>
        <w:ind w:left="1701"/>
        <w:contextualSpacing/>
        <w:jc w:val="both"/>
        <w:rPr>
          <w:rFonts w:ascii="Times New Roman" w:hAnsi="Times New Roman" w:cs="Times New Roman"/>
          <w:color w:val="000000"/>
        </w:rPr>
      </w:pPr>
      <w:r w:rsidRPr="00EE27F0">
        <w:rPr>
          <w:rFonts w:ascii="Times New Roman" w:hAnsi="Times New Roman" w:cs="Times New Roman"/>
          <w:color w:val="000000"/>
        </w:rPr>
        <w:t xml:space="preserve">w zakresie </w:t>
      </w:r>
      <w:r w:rsidR="00CA5E27">
        <w:rPr>
          <w:rFonts w:ascii="Times New Roman" w:hAnsi="Times New Roman" w:cs="Times New Roman"/>
          <w:color w:val="000000"/>
        </w:rPr>
        <w:t>w</w:t>
      </w:r>
      <w:r w:rsidR="005A4CA2">
        <w:rPr>
          <w:rFonts w:ascii="Times New Roman" w:hAnsi="Times New Roman" w:cs="Times New Roman"/>
          <w:color w:val="000000"/>
        </w:rPr>
        <w:t>ykonani</w:t>
      </w:r>
      <w:r w:rsidR="00BE7C9A">
        <w:rPr>
          <w:rFonts w:ascii="Times New Roman" w:hAnsi="Times New Roman" w:cs="Times New Roman"/>
          <w:color w:val="000000"/>
        </w:rPr>
        <w:t>a</w:t>
      </w:r>
      <w:r w:rsidR="00CA5E27">
        <w:rPr>
          <w:rFonts w:ascii="Times New Roman" w:hAnsi="Times New Roman" w:cs="Times New Roman"/>
          <w:color w:val="000000"/>
        </w:rPr>
        <w:t xml:space="preserve"> dachu nad częścią socjalną</w:t>
      </w:r>
    </w:p>
    <w:p w14:paraId="77B3F3EF" w14:textId="16A9D8EF" w:rsidR="000D756A" w:rsidRDefault="000D756A" w:rsidP="001D5D2C">
      <w:pPr>
        <w:numPr>
          <w:ilvl w:val="4"/>
          <w:numId w:val="49"/>
        </w:numPr>
        <w:spacing w:after="0" w:line="240" w:lineRule="auto"/>
        <w:ind w:left="1701"/>
        <w:contextualSpacing/>
        <w:jc w:val="both"/>
        <w:rPr>
          <w:rFonts w:ascii="Times New Roman" w:hAnsi="Times New Roman" w:cs="Times New Roman"/>
          <w:color w:val="000000"/>
        </w:rPr>
      </w:pPr>
      <w:bookmarkStart w:id="11" w:name="_Hlk101512014"/>
      <w:r w:rsidRPr="00EE27F0">
        <w:rPr>
          <w:rFonts w:ascii="Times New Roman" w:hAnsi="Times New Roman" w:cs="Times New Roman"/>
          <w:color w:val="000000"/>
        </w:rPr>
        <w:t xml:space="preserve">w zakresie </w:t>
      </w:r>
      <w:bookmarkEnd w:id="11"/>
      <w:r w:rsidR="00CA5E27">
        <w:rPr>
          <w:rFonts w:ascii="Times New Roman" w:hAnsi="Times New Roman" w:cs="Times New Roman"/>
          <w:color w:val="000000"/>
        </w:rPr>
        <w:t>stolarki okiennej i stolarki drzwiowej zewnętrznej</w:t>
      </w:r>
    </w:p>
    <w:p w14:paraId="1B9143AD" w14:textId="7F7B90A1" w:rsidR="00CA5E27" w:rsidRDefault="00CA5E27" w:rsidP="001D5D2C">
      <w:pPr>
        <w:numPr>
          <w:ilvl w:val="4"/>
          <w:numId w:val="49"/>
        </w:numPr>
        <w:spacing w:after="0" w:line="240" w:lineRule="auto"/>
        <w:ind w:left="1701"/>
        <w:contextualSpacing/>
        <w:jc w:val="both"/>
        <w:rPr>
          <w:rFonts w:ascii="Times New Roman" w:hAnsi="Times New Roman" w:cs="Times New Roman"/>
          <w:color w:val="000000"/>
        </w:rPr>
      </w:pPr>
      <w:r w:rsidRPr="00CA5E27">
        <w:rPr>
          <w:rFonts w:ascii="Times New Roman" w:hAnsi="Times New Roman" w:cs="Times New Roman"/>
          <w:color w:val="000000"/>
        </w:rPr>
        <w:t>w zakresie</w:t>
      </w:r>
      <w:r w:rsidR="005A4CA2">
        <w:rPr>
          <w:rFonts w:ascii="Times New Roman" w:hAnsi="Times New Roman" w:cs="Times New Roman"/>
          <w:color w:val="000000"/>
        </w:rPr>
        <w:t xml:space="preserve"> stolarki drzwiowej wewnętrznej</w:t>
      </w:r>
    </w:p>
    <w:p w14:paraId="6F728569" w14:textId="32F281D7" w:rsidR="00CA5E27" w:rsidRDefault="00CA5E27" w:rsidP="001D5D2C">
      <w:pPr>
        <w:numPr>
          <w:ilvl w:val="4"/>
          <w:numId w:val="49"/>
        </w:numPr>
        <w:spacing w:after="0" w:line="240" w:lineRule="auto"/>
        <w:ind w:left="1701"/>
        <w:contextualSpacing/>
        <w:jc w:val="both"/>
        <w:rPr>
          <w:rFonts w:ascii="Times New Roman" w:hAnsi="Times New Roman" w:cs="Times New Roman"/>
          <w:color w:val="000000"/>
        </w:rPr>
      </w:pPr>
      <w:r w:rsidRPr="00CA5E27">
        <w:rPr>
          <w:rFonts w:ascii="Times New Roman" w:hAnsi="Times New Roman" w:cs="Times New Roman"/>
          <w:color w:val="000000"/>
        </w:rPr>
        <w:t>w zakresie</w:t>
      </w:r>
      <w:r w:rsidR="005A4CA2">
        <w:rPr>
          <w:rFonts w:ascii="Times New Roman" w:hAnsi="Times New Roman" w:cs="Times New Roman"/>
          <w:color w:val="000000"/>
        </w:rPr>
        <w:t xml:space="preserve"> okładzin ścian i sufitów </w:t>
      </w:r>
    </w:p>
    <w:p w14:paraId="02F083C6" w14:textId="219288C5" w:rsidR="00CA5E27" w:rsidRDefault="00CA5E27" w:rsidP="001D5D2C">
      <w:pPr>
        <w:numPr>
          <w:ilvl w:val="4"/>
          <w:numId w:val="49"/>
        </w:numPr>
        <w:spacing w:after="0" w:line="240" w:lineRule="auto"/>
        <w:ind w:left="1701"/>
        <w:contextualSpacing/>
        <w:jc w:val="both"/>
        <w:rPr>
          <w:rFonts w:ascii="Times New Roman" w:hAnsi="Times New Roman" w:cs="Times New Roman"/>
          <w:color w:val="000000"/>
        </w:rPr>
      </w:pPr>
      <w:r w:rsidRPr="00CA5E27">
        <w:rPr>
          <w:rFonts w:ascii="Times New Roman" w:hAnsi="Times New Roman" w:cs="Times New Roman"/>
          <w:color w:val="000000"/>
        </w:rPr>
        <w:t>w zakresie</w:t>
      </w:r>
      <w:r w:rsidR="005A4CA2">
        <w:rPr>
          <w:rFonts w:ascii="Times New Roman" w:hAnsi="Times New Roman" w:cs="Times New Roman"/>
          <w:color w:val="000000"/>
        </w:rPr>
        <w:t xml:space="preserve"> robót malarskich</w:t>
      </w:r>
    </w:p>
    <w:p w14:paraId="0D95B19B" w14:textId="7D764C45" w:rsidR="00610F50" w:rsidRDefault="00610F50" w:rsidP="001D5D2C">
      <w:pPr>
        <w:numPr>
          <w:ilvl w:val="4"/>
          <w:numId w:val="49"/>
        </w:numPr>
        <w:spacing w:after="0" w:line="240" w:lineRule="auto"/>
        <w:ind w:left="1701"/>
        <w:contextualSpacing/>
        <w:jc w:val="both"/>
        <w:rPr>
          <w:rFonts w:ascii="Times New Roman" w:hAnsi="Times New Roman" w:cs="Times New Roman"/>
          <w:color w:val="000000"/>
        </w:rPr>
      </w:pPr>
      <w:bookmarkStart w:id="12" w:name="_Hlk101512698"/>
      <w:r>
        <w:rPr>
          <w:rFonts w:ascii="Times New Roman" w:hAnsi="Times New Roman" w:cs="Times New Roman"/>
          <w:color w:val="000000"/>
        </w:rPr>
        <w:t xml:space="preserve">w zakresie wykonania </w:t>
      </w:r>
      <w:bookmarkEnd w:id="12"/>
      <w:r>
        <w:rPr>
          <w:rFonts w:ascii="Times New Roman" w:hAnsi="Times New Roman" w:cs="Times New Roman"/>
          <w:color w:val="000000"/>
        </w:rPr>
        <w:t>posadzki</w:t>
      </w:r>
    </w:p>
    <w:p w14:paraId="38B43CEC" w14:textId="6B8491BA" w:rsidR="00BE7C9A" w:rsidRDefault="00BE7C9A" w:rsidP="001D5D2C">
      <w:pPr>
        <w:numPr>
          <w:ilvl w:val="4"/>
          <w:numId w:val="49"/>
        </w:numPr>
        <w:spacing w:after="0" w:line="240" w:lineRule="auto"/>
        <w:ind w:left="1701"/>
        <w:contextualSpacing/>
        <w:jc w:val="both"/>
        <w:rPr>
          <w:rFonts w:ascii="Times New Roman" w:hAnsi="Times New Roman" w:cs="Times New Roman"/>
          <w:color w:val="000000"/>
        </w:rPr>
      </w:pPr>
      <w:r w:rsidRPr="00BE7C9A">
        <w:rPr>
          <w:rFonts w:ascii="Times New Roman" w:hAnsi="Times New Roman" w:cs="Times New Roman"/>
          <w:color w:val="000000"/>
        </w:rPr>
        <w:t>w zakresie wykonania</w:t>
      </w:r>
      <w:r>
        <w:rPr>
          <w:rFonts w:ascii="Times New Roman" w:hAnsi="Times New Roman" w:cs="Times New Roman"/>
          <w:color w:val="000000"/>
        </w:rPr>
        <w:t xml:space="preserve"> elewacji</w:t>
      </w:r>
    </w:p>
    <w:p w14:paraId="57D783C8" w14:textId="48313FBD" w:rsidR="00BE7C9A" w:rsidRDefault="00BE7C9A" w:rsidP="001D5D2C">
      <w:pPr>
        <w:numPr>
          <w:ilvl w:val="4"/>
          <w:numId w:val="49"/>
        </w:numPr>
        <w:spacing w:after="0" w:line="240" w:lineRule="auto"/>
        <w:ind w:left="1701"/>
        <w:contextualSpacing/>
        <w:jc w:val="both"/>
        <w:rPr>
          <w:rFonts w:ascii="Times New Roman" w:hAnsi="Times New Roman" w:cs="Times New Roman"/>
          <w:color w:val="000000"/>
        </w:rPr>
      </w:pPr>
      <w:r>
        <w:rPr>
          <w:rFonts w:ascii="Times New Roman" w:hAnsi="Times New Roman" w:cs="Times New Roman"/>
          <w:color w:val="000000"/>
        </w:rPr>
        <w:t>w zakresie elementów zewnętrznych</w:t>
      </w:r>
    </w:p>
    <w:p w14:paraId="04BF0CBB" w14:textId="77777777" w:rsidR="00CA0FC8" w:rsidRPr="00E20D62" w:rsidRDefault="00CA0FC8" w:rsidP="00E20D62">
      <w:pPr>
        <w:spacing w:after="0" w:line="240" w:lineRule="auto"/>
        <w:jc w:val="both"/>
        <w:rPr>
          <w:rFonts w:ascii="Times New Roman" w:hAnsi="Times New Roman" w:cs="Times New Roman"/>
          <w:color w:val="000000"/>
        </w:rPr>
      </w:pPr>
    </w:p>
    <w:p w14:paraId="2EDA3EBE" w14:textId="0F21A757" w:rsidR="00091900" w:rsidRPr="00CA0FC8" w:rsidRDefault="00091900" w:rsidP="001D5D2C">
      <w:pPr>
        <w:pStyle w:val="Akapitzlist"/>
        <w:numPr>
          <w:ilvl w:val="1"/>
          <w:numId w:val="49"/>
        </w:numPr>
        <w:spacing w:after="0" w:line="240" w:lineRule="auto"/>
        <w:ind w:left="1276"/>
        <w:jc w:val="both"/>
        <w:rPr>
          <w:rFonts w:ascii="Times New Roman" w:hAnsi="Times New Roman" w:cs="Times New Roman"/>
          <w:color w:val="000000"/>
          <w:u w:val="single"/>
        </w:rPr>
      </w:pPr>
      <w:r w:rsidRPr="00CA0FC8">
        <w:rPr>
          <w:rFonts w:ascii="Times New Roman" w:hAnsi="Times New Roman" w:cs="Times New Roman"/>
          <w:color w:val="000000"/>
          <w:u w:val="single"/>
        </w:rPr>
        <w:t>branża sanitarna</w:t>
      </w:r>
    </w:p>
    <w:p w14:paraId="1539EFE9" w14:textId="53AA0078" w:rsidR="00091900" w:rsidRDefault="00091900" w:rsidP="001D5D2C">
      <w:pPr>
        <w:pStyle w:val="Akapitzlist"/>
        <w:numPr>
          <w:ilvl w:val="4"/>
          <w:numId w:val="49"/>
        </w:numPr>
        <w:spacing w:after="0" w:line="240" w:lineRule="auto"/>
        <w:ind w:left="1701"/>
        <w:jc w:val="both"/>
        <w:rPr>
          <w:rFonts w:ascii="Times New Roman" w:hAnsi="Times New Roman" w:cs="Times New Roman"/>
          <w:color w:val="000000"/>
        </w:rPr>
      </w:pPr>
      <w:bookmarkStart w:id="13" w:name="_Hlk101513327"/>
      <w:r>
        <w:rPr>
          <w:rFonts w:ascii="Times New Roman" w:hAnsi="Times New Roman" w:cs="Times New Roman"/>
          <w:color w:val="000000"/>
        </w:rPr>
        <w:t>w zakresie</w:t>
      </w:r>
      <w:r w:rsidR="00E33CFD">
        <w:rPr>
          <w:rFonts w:ascii="Times New Roman" w:hAnsi="Times New Roman" w:cs="Times New Roman"/>
          <w:color w:val="000000"/>
        </w:rPr>
        <w:t xml:space="preserve"> </w:t>
      </w:r>
      <w:bookmarkEnd w:id="13"/>
      <w:r w:rsidR="00E33CFD">
        <w:rPr>
          <w:rFonts w:ascii="Times New Roman" w:hAnsi="Times New Roman" w:cs="Times New Roman"/>
          <w:color w:val="000000"/>
        </w:rPr>
        <w:t xml:space="preserve">instalacji wody </w:t>
      </w:r>
      <w:proofErr w:type="spellStart"/>
      <w:r w:rsidR="00350A73">
        <w:rPr>
          <w:rFonts w:ascii="Times New Roman" w:hAnsi="Times New Roman" w:cs="Times New Roman"/>
          <w:color w:val="000000"/>
        </w:rPr>
        <w:t>ppoż</w:t>
      </w:r>
      <w:proofErr w:type="spellEnd"/>
    </w:p>
    <w:p w14:paraId="293DDC4C" w14:textId="6C12E790" w:rsidR="00091900" w:rsidRDefault="00E33CFD" w:rsidP="001D5D2C">
      <w:pPr>
        <w:pStyle w:val="Akapitzlist"/>
        <w:numPr>
          <w:ilvl w:val="4"/>
          <w:numId w:val="49"/>
        </w:numPr>
        <w:spacing w:after="0" w:line="240" w:lineRule="auto"/>
        <w:ind w:left="1701"/>
        <w:jc w:val="both"/>
        <w:rPr>
          <w:rFonts w:ascii="Times New Roman" w:hAnsi="Times New Roman" w:cs="Times New Roman"/>
          <w:color w:val="000000"/>
        </w:rPr>
      </w:pPr>
      <w:r w:rsidRPr="00E33CFD">
        <w:rPr>
          <w:rFonts w:ascii="Times New Roman" w:hAnsi="Times New Roman" w:cs="Times New Roman"/>
          <w:color w:val="000000"/>
        </w:rPr>
        <w:t xml:space="preserve">w zakresie </w:t>
      </w:r>
      <w:r>
        <w:rPr>
          <w:rFonts w:ascii="Times New Roman" w:hAnsi="Times New Roman" w:cs="Times New Roman"/>
          <w:color w:val="000000"/>
        </w:rPr>
        <w:t>wentylacji mechanicznej</w:t>
      </w:r>
    </w:p>
    <w:p w14:paraId="2A146928" w14:textId="30581928" w:rsidR="00E33CFD" w:rsidRDefault="00E33CFD"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instalacji grzewczej</w:t>
      </w:r>
    </w:p>
    <w:p w14:paraId="3EC9E85A" w14:textId="77777777" w:rsidR="00CA0FC8" w:rsidRDefault="00CA0FC8" w:rsidP="00CA0FC8">
      <w:pPr>
        <w:pStyle w:val="Akapitzlist"/>
        <w:spacing w:after="0" w:line="240" w:lineRule="auto"/>
        <w:ind w:left="1701"/>
        <w:jc w:val="both"/>
        <w:rPr>
          <w:rFonts w:ascii="Times New Roman" w:hAnsi="Times New Roman" w:cs="Times New Roman"/>
          <w:color w:val="000000"/>
        </w:rPr>
      </w:pPr>
    </w:p>
    <w:p w14:paraId="3F67FA62" w14:textId="77777777" w:rsidR="00E33CFD" w:rsidRPr="00CA0FC8" w:rsidRDefault="00E33CFD" w:rsidP="001D5D2C">
      <w:pPr>
        <w:pStyle w:val="Akapitzlist"/>
        <w:numPr>
          <w:ilvl w:val="1"/>
          <w:numId w:val="49"/>
        </w:numPr>
        <w:spacing w:after="0" w:line="240" w:lineRule="auto"/>
        <w:ind w:left="1276"/>
        <w:jc w:val="both"/>
        <w:rPr>
          <w:rFonts w:ascii="Times New Roman" w:hAnsi="Times New Roman" w:cs="Times New Roman"/>
          <w:color w:val="000000"/>
          <w:u w:val="single"/>
        </w:rPr>
      </w:pPr>
      <w:r w:rsidRPr="00CA0FC8">
        <w:rPr>
          <w:rFonts w:ascii="Times New Roman" w:hAnsi="Times New Roman" w:cs="Times New Roman"/>
          <w:color w:val="000000"/>
          <w:u w:val="single"/>
        </w:rPr>
        <w:t>branża elektryczna</w:t>
      </w:r>
    </w:p>
    <w:p w14:paraId="76D8BECD" w14:textId="51162E0A" w:rsidR="00E33CFD" w:rsidRDefault="00E33CFD"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wewnętrznej linii zasilającej</w:t>
      </w:r>
    </w:p>
    <w:p w14:paraId="5AF10EDF" w14:textId="1443F0FD" w:rsidR="00E33CFD" w:rsidRDefault="00350A73"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 xml:space="preserve">w zakresie </w:t>
      </w:r>
      <w:r w:rsidR="00E20D62">
        <w:rPr>
          <w:rFonts w:ascii="Times New Roman" w:hAnsi="Times New Roman" w:cs="Times New Roman"/>
          <w:color w:val="000000"/>
        </w:rPr>
        <w:t xml:space="preserve">instalacji </w:t>
      </w:r>
      <w:proofErr w:type="spellStart"/>
      <w:r>
        <w:rPr>
          <w:rFonts w:ascii="Times New Roman" w:hAnsi="Times New Roman" w:cs="Times New Roman"/>
          <w:color w:val="000000"/>
        </w:rPr>
        <w:t>ppoż</w:t>
      </w:r>
      <w:proofErr w:type="spellEnd"/>
    </w:p>
    <w:p w14:paraId="210B4EB7" w14:textId="1AB608F4" w:rsidR="00350A73" w:rsidRDefault="00350A73"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wykonania tablicy rozdzielczej TE-01</w:t>
      </w:r>
    </w:p>
    <w:p w14:paraId="54824045" w14:textId="16F35115" w:rsidR="00350A73" w:rsidRDefault="00350A73"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osprzętu elektroinstalacyjnego</w:t>
      </w:r>
    </w:p>
    <w:p w14:paraId="0F7A467C" w14:textId="2D791F44" w:rsidR="00350A73" w:rsidRDefault="00350A73"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okablowania</w:t>
      </w:r>
    </w:p>
    <w:p w14:paraId="1AB13053" w14:textId="385D01AE" w:rsidR="00350A73" w:rsidRDefault="00350A73"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w zakresie instalacji uziemienia fundamentowego, odgromowa i połączeń wyrównawczych</w:t>
      </w:r>
    </w:p>
    <w:p w14:paraId="6316445B" w14:textId="24D77491" w:rsidR="00D00179" w:rsidRPr="00EE27F0" w:rsidRDefault="00D00179" w:rsidP="001D5D2C">
      <w:pPr>
        <w:pStyle w:val="Akapitzlist"/>
        <w:numPr>
          <w:ilvl w:val="4"/>
          <w:numId w:val="49"/>
        </w:numPr>
        <w:spacing w:after="0" w:line="240" w:lineRule="auto"/>
        <w:ind w:left="1701"/>
        <w:jc w:val="both"/>
        <w:rPr>
          <w:rFonts w:ascii="Times New Roman" w:hAnsi="Times New Roman" w:cs="Times New Roman"/>
          <w:color w:val="000000"/>
        </w:rPr>
      </w:pPr>
      <w:r>
        <w:rPr>
          <w:rFonts w:ascii="Times New Roman" w:hAnsi="Times New Roman" w:cs="Times New Roman"/>
          <w:color w:val="000000"/>
        </w:rPr>
        <w:t xml:space="preserve">w zakresie </w:t>
      </w:r>
      <w:r w:rsidR="00E20D62">
        <w:rPr>
          <w:rFonts w:ascii="Times New Roman" w:hAnsi="Times New Roman" w:cs="Times New Roman"/>
          <w:color w:val="000000"/>
        </w:rPr>
        <w:t xml:space="preserve">montażu </w:t>
      </w:r>
      <w:r>
        <w:rPr>
          <w:rFonts w:ascii="Times New Roman" w:hAnsi="Times New Roman" w:cs="Times New Roman"/>
          <w:color w:val="000000"/>
        </w:rPr>
        <w:t>opraw</w:t>
      </w:r>
      <w:r w:rsidR="00E20D62">
        <w:rPr>
          <w:rFonts w:ascii="Times New Roman" w:hAnsi="Times New Roman" w:cs="Times New Roman"/>
          <w:color w:val="000000"/>
        </w:rPr>
        <w:t xml:space="preserve"> </w:t>
      </w:r>
      <w:r>
        <w:rPr>
          <w:rFonts w:ascii="Times New Roman" w:hAnsi="Times New Roman" w:cs="Times New Roman"/>
          <w:color w:val="000000"/>
        </w:rPr>
        <w:t>oświetleniow</w:t>
      </w:r>
      <w:r w:rsidR="00E20D62">
        <w:rPr>
          <w:rFonts w:ascii="Times New Roman" w:hAnsi="Times New Roman" w:cs="Times New Roman"/>
          <w:color w:val="000000"/>
        </w:rPr>
        <w:t>ych</w:t>
      </w:r>
    </w:p>
    <w:p w14:paraId="3440582A" w14:textId="77777777" w:rsidR="00BE7C9A" w:rsidRPr="00BE7C9A" w:rsidRDefault="00BE7C9A" w:rsidP="00BE7C9A">
      <w:pPr>
        <w:spacing w:after="0" w:line="240" w:lineRule="auto"/>
        <w:contextualSpacing/>
        <w:jc w:val="both"/>
        <w:rPr>
          <w:rFonts w:ascii="Times New Roman" w:hAnsi="Times New Roman" w:cs="Times New Roman"/>
          <w:color w:val="000000"/>
        </w:rPr>
      </w:pPr>
    </w:p>
    <w:p w14:paraId="6BED8604" w14:textId="405FEE43" w:rsidR="00EF0DF6" w:rsidRPr="00EE27F0" w:rsidRDefault="009061E9" w:rsidP="00EE27F0">
      <w:pPr>
        <w:spacing w:line="240" w:lineRule="auto"/>
        <w:contextualSpacing/>
        <w:jc w:val="both"/>
        <w:rPr>
          <w:rFonts w:ascii="Times New Roman" w:hAnsi="Times New Roman" w:cs="Times New Roman"/>
          <w:b/>
        </w:rPr>
      </w:pPr>
      <w:r w:rsidRPr="00EE27F0">
        <w:rPr>
          <w:rFonts w:ascii="Times New Roman" w:hAnsi="Times New Roman" w:cs="Times New Roman"/>
          <w:b/>
        </w:rPr>
        <w:t>– których wykonanie polega na wykonywaniu pracy w sposób określony w art. 22 § 1 ustawy z dnia 26 czerwca 1974 r. – Kodeks pracy (</w:t>
      </w:r>
      <w:proofErr w:type="spellStart"/>
      <w:r w:rsidRPr="00EE27F0">
        <w:rPr>
          <w:rFonts w:ascii="Times New Roman" w:hAnsi="Times New Roman" w:cs="Times New Roman"/>
          <w:b/>
        </w:rPr>
        <w:t>t.j</w:t>
      </w:r>
      <w:proofErr w:type="spellEnd"/>
      <w:r w:rsidRPr="00EE27F0">
        <w:rPr>
          <w:rFonts w:ascii="Times New Roman" w:hAnsi="Times New Roman" w:cs="Times New Roman"/>
          <w:b/>
        </w:rPr>
        <w:t xml:space="preserve">. </w:t>
      </w:r>
      <w:r w:rsidRPr="00EE27F0">
        <w:rPr>
          <w:rStyle w:val="ng-binding"/>
          <w:rFonts w:ascii="Times New Roman" w:hAnsi="Times New Roman" w:cs="Times New Roman"/>
          <w:b/>
        </w:rPr>
        <w:t xml:space="preserve">Dz.U. z 2020 r., poz. 1320 z </w:t>
      </w:r>
      <w:proofErr w:type="spellStart"/>
      <w:r w:rsidRPr="00EE27F0">
        <w:rPr>
          <w:rStyle w:val="ng-binding"/>
          <w:rFonts w:ascii="Times New Roman" w:hAnsi="Times New Roman" w:cs="Times New Roman"/>
          <w:b/>
        </w:rPr>
        <w:t>późn</w:t>
      </w:r>
      <w:proofErr w:type="spellEnd"/>
      <w:r w:rsidRPr="00EE27F0">
        <w:rPr>
          <w:rStyle w:val="ng-binding"/>
          <w:rFonts w:ascii="Times New Roman" w:hAnsi="Times New Roman" w:cs="Times New Roman"/>
          <w:b/>
        </w:rPr>
        <w:t>. zm.</w:t>
      </w:r>
      <w:r w:rsidRPr="00EE27F0">
        <w:rPr>
          <w:rFonts w:ascii="Times New Roman" w:hAnsi="Times New Roman" w:cs="Times New Roman"/>
          <w:b/>
        </w:rPr>
        <w:t xml:space="preserve">) (dotyczy wszystkich czynności wymienionych w rozdziale III pkt. </w:t>
      </w:r>
      <w:r w:rsidR="00284E75" w:rsidRPr="00EE27F0">
        <w:rPr>
          <w:rFonts w:ascii="Times New Roman" w:hAnsi="Times New Roman" w:cs="Times New Roman"/>
          <w:b/>
        </w:rPr>
        <w:t>14</w:t>
      </w:r>
      <w:r w:rsidRPr="00EE27F0">
        <w:rPr>
          <w:rFonts w:ascii="Times New Roman" w:hAnsi="Times New Roman" w:cs="Times New Roman"/>
          <w:b/>
        </w:rPr>
        <w:t xml:space="preserve"> SWZ).</w:t>
      </w:r>
    </w:p>
    <w:p w14:paraId="62439BF7" w14:textId="512515C8" w:rsidR="005C6C71" w:rsidRPr="005C6C71" w:rsidRDefault="005C6C71" w:rsidP="001D5D2C">
      <w:pPr>
        <w:pStyle w:val="Akapitzlist"/>
        <w:numPr>
          <w:ilvl w:val="0"/>
          <w:numId w:val="47"/>
        </w:numPr>
        <w:rPr>
          <w:rFonts w:ascii="Times New Roman" w:hAnsi="Times New Roman" w:cs="Times New Roman"/>
        </w:rPr>
      </w:pPr>
      <w:r w:rsidRPr="005C6C71">
        <w:rPr>
          <w:rFonts w:ascii="Times New Roman" w:hAnsi="Times New Roman" w:cs="Times New Roman"/>
        </w:rPr>
        <w:t>Sposób dokumentowania zatrudnienia osób, o których mowa w rozdziale</w:t>
      </w:r>
      <w:r w:rsidR="00E361B7">
        <w:rPr>
          <w:rFonts w:ascii="Times New Roman" w:hAnsi="Times New Roman" w:cs="Times New Roman"/>
        </w:rPr>
        <w:t xml:space="preserve"> III</w:t>
      </w:r>
      <w:r w:rsidR="001A293E">
        <w:rPr>
          <w:rFonts w:ascii="Times New Roman" w:hAnsi="Times New Roman" w:cs="Times New Roman"/>
        </w:rPr>
        <w:t xml:space="preserve"> pkt 12 </w:t>
      </w:r>
      <w:r>
        <w:rPr>
          <w:rFonts w:ascii="Times New Roman" w:hAnsi="Times New Roman" w:cs="Times New Roman"/>
        </w:rPr>
        <w:t>SWZ</w:t>
      </w:r>
      <w:r w:rsidRPr="005C6C71">
        <w:rPr>
          <w:rFonts w:ascii="Times New Roman" w:hAnsi="Times New Roman" w:cs="Times New Roman"/>
        </w:rPr>
        <w:t>,</w:t>
      </w:r>
      <w:r>
        <w:rPr>
          <w:rFonts w:ascii="Times New Roman" w:hAnsi="Times New Roman" w:cs="Times New Roman"/>
        </w:rPr>
        <w:t xml:space="preserve"> </w:t>
      </w:r>
      <w:r w:rsidRPr="005C6C71">
        <w:rPr>
          <w:rFonts w:ascii="Times New Roman" w:hAnsi="Times New Roman" w:cs="Times New Roman"/>
        </w:rPr>
        <w:t>uprawnienia Zamawiającego w zakresie weryfikacji i kontroli spełniania przez Wykonawcę wymagań, o których mowa w rozdziale</w:t>
      </w:r>
      <w:r w:rsidR="00E361B7">
        <w:rPr>
          <w:rFonts w:ascii="Times New Roman" w:hAnsi="Times New Roman" w:cs="Times New Roman"/>
        </w:rPr>
        <w:t xml:space="preserve"> III</w:t>
      </w:r>
      <w:r w:rsidR="001A293E">
        <w:rPr>
          <w:rFonts w:ascii="Times New Roman" w:hAnsi="Times New Roman" w:cs="Times New Roman"/>
        </w:rPr>
        <w:t xml:space="preserve"> pkt</w:t>
      </w:r>
      <w:r w:rsidR="00E361B7">
        <w:rPr>
          <w:rFonts w:ascii="Times New Roman" w:hAnsi="Times New Roman" w:cs="Times New Roman"/>
        </w:rPr>
        <w:t xml:space="preserve"> </w:t>
      </w:r>
      <w:r w:rsidR="001A293E">
        <w:rPr>
          <w:rFonts w:ascii="Times New Roman" w:hAnsi="Times New Roman" w:cs="Times New Roman"/>
        </w:rPr>
        <w:t xml:space="preserve">12 </w:t>
      </w:r>
      <w:r w:rsidRPr="005C6C71">
        <w:rPr>
          <w:rFonts w:ascii="Times New Roman" w:hAnsi="Times New Roman" w:cs="Times New Roman"/>
        </w:rPr>
        <w:t xml:space="preserve"> </w:t>
      </w:r>
      <w:r>
        <w:rPr>
          <w:rFonts w:ascii="Times New Roman" w:hAnsi="Times New Roman" w:cs="Times New Roman"/>
        </w:rPr>
        <w:t>SWZ</w:t>
      </w:r>
      <w:r w:rsidRPr="005C6C71">
        <w:rPr>
          <w:rFonts w:ascii="Times New Roman" w:hAnsi="Times New Roman" w:cs="Times New Roman"/>
        </w:rPr>
        <w:t xml:space="preserve"> – określają postanowienia </w:t>
      </w:r>
      <w:r w:rsidR="001A293E" w:rsidRPr="001A293E">
        <w:rPr>
          <w:rFonts w:ascii="Times New Roman" w:hAnsi="Times New Roman" w:cs="Times New Roman"/>
        </w:rPr>
        <w:t>§</w:t>
      </w:r>
      <w:r w:rsidR="00E361B7">
        <w:rPr>
          <w:rFonts w:ascii="Times New Roman" w:hAnsi="Times New Roman" w:cs="Times New Roman"/>
        </w:rPr>
        <w:t xml:space="preserve"> </w:t>
      </w:r>
      <w:r w:rsidR="001A293E" w:rsidRPr="001A293E">
        <w:rPr>
          <w:rFonts w:ascii="Times New Roman" w:hAnsi="Times New Roman" w:cs="Times New Roman"/>
        </w:rPr>
        <w:t>4</w:t>
      </w:r>
      <w:r w:rsidR="00E361B7">
        <w:rPr>
          <w:rFonts w:ascii="Times New Roman" w:hAnsi="Times New Roman" w:cs="Times New Roman"/>
        </w:rPr>
        <w:t xml:space="preserve"> </w:t>
      </w:r>
      <w:r w:rsidR="001A293E">
        <w:rPr>
          <w:rFonts w:ascii="Times New Roman" w:hAnsi="Times New Roman" w:cs="Times New Roman"/>
        </w:rPr>
        <w:t xml:space="preserve">ust. 3 i 4 </w:t>
      </w:r>
      <w:r>
        <w:rPr>
          <w:rFonts w:ascii="Times New Roman" w:hAnsi="Times New Roman" w:cs="Times New Roman"/>
        </w:rPr>
        <w:t>załącznik nr</w:t>
      </w:r>
      <w:r w:rsidR="001A293E">
        <w:rPr>
          <w:rFonts w:ascii="Times New Roman" w:hAnsi="Times New Roman" w:cs="Times New Roman"/>
        </w:rPr>
        <w:t xml:space="preserve"> </w:t>
      </w:r>
      <w:r w:rsidR="006272F4">
        <w:rPr>
          <w:rFonts w:ascii="Times New Roman" w:hAnsi="Times New Roman" w:cs="Times New Roman"/>
        </w:rPr>
        <w:t>8</w:t>
      </w:r>
      <w:r w:rsidRPr="005C6C71">
        <w:rPr>
          <w:rFonts w:ascii="Times New Roman" w:hAnsi="Times New Roman" w:cs="Times New Roman"/>
        </w:rPr>
        <w:t xml:space="preserve"> – Umowa</w:t>
      </w:r>
      <w:r>
        <w:rPr>
          <w:rFonts w:ascii="Times New Roman" w:hAnsi="Times New Roman" w:cs="Times New Roman"/>
        </w:rPr>
        <w:t xml:space="preserve"> (projekt)</w:t>
      </w:r>
      <w:r w:rsidRPr="005C6C71">
        <w:rPr>
          <w:rFonts w:ascii="Times New Roman" w:hAnsi="Times New Roman" w:cs="Times New Roman"/>
        </w:rPr>
        <w:t>, a sankcje z tytułu niespełnienia tych wymagań określa §</w:t>
      </w:r>
      <w:r w:rsidR="00E361B7">
        <w:rPr>
          <w:rFonts w:ascii="Times New Roman" w:hAnsi="Times New Roman" w:cs="Times New Roman"/>
        </w:rPr>
        <w:t xml:space="preserve"> 12 ust. 5 </w:t>
      </w:r>
      <w:r>
        <w:rPr>
          <w:rFonts w:ascii="Times New Roman" w:hAnsi="Times New Roman" w:cs="Times New Roman"/>
        </w:rPr>
        <w:t>załącznik nr</w:t>
      </w:r>
      <w:r w:rsidR="00E361B7">
        <w:rPr>
          <w:rFonts w:ascii="Times New Roman" w:hAnsi="Times New Roman" w:cs="Times New Roman"/>
        </w:rPr>
        <w:t xml:space="preserve"> </w:t>
      </w:r>
      <w:r w:rsidR="006272F4">
        <w:rPr>
          <w:rFonts w:ascii="Times New Roman" w:hAnsi="Times New Roman" w:cs="Times New Roman"/>
        </w:rPr>
        <w:t>8</w:t>
      </w:r>
      <w:r w:rsidR="00E361B7">
        <w:rPr>
          <w:rFonts w:ascii="Times New Roman" w:hAnsi="Times New Roman" w:cs="Times New Roman"/>
        </w:rPr>
        <w:t xml:space="preserve"> </w:t>
      </w:r>
      <w:r w:rsidRPr="005C6C71">
        <w:rPr>
          <w:rFonts w:ascii="Times New Roman" w:hAnsi="Times New Roman" w:cs="Times New Roman"/>
        </w:rPr>
        <w:t xml:space="preserve">– Umowa </w:t>
      </w:r>
      <w:r>
        <w:rPr>
          <w:rFonts w:ascii="Times New Roman" w:hAnsi="Times New Roman" w:cs="Times New Roman"/>
        </w:rPr>
        <w:t>(projekt)</w:t>
      </w:r>
      <w:r w:rsidRPr="005C6C71">
        <w:rPr>
          <w:rFonts w:ascii="Times New Roman" w:hAnsi="Times New Roman" w:cs="Times New Roman"/>
        </w:rPr>
        <w:t>.</w:t>
      </w:r>
    </w:p>
    <w:p w14:paraId="37182820" w14:textId="161F84D2" w:rsidR="00EF0DF6" w:rsidRPr="00EE27F0" w:rsidRDefault="00EF0DF6" w:rsidP="001D5D2C">
      <w:pPr>
        <w:pStyle w:val="Akapitzlist"/>
        <w:numPr>
          <w:ilvl w:val="0"/>
          <w:numId w:val="47"/>
        </w:numPr>
        <w:spacing w:line="240" w:lineRule="auto"/>
        <w:jc w:val="both"/>
        <w:rPr>
          <w:rFonts w:ascii="Times New Roman" w:hAnsi="Times New Roman" w:cs="Times New Roman"/>
        </w:rPr>
      </w:pPr>
      <w:r w:rsidRPr="00EE27F0">
        <w:rPr>
          <w:rFonts w:ascii="Times New Roman" w:hAnsi="Times New Roman" w:cs="Times New Roman"/>
          <w:color w:val="000000"/>
        </w:rPr>
        <w:lastRenderedPageBreak/>
        <w:t xml:space="preserve">Szczegółowe wymagania dotyczące realizacji, weryfikacji oraz egzekwowania wymogu zatrudnienia na podstawie stosunku pracy zostały określone we wzorze umowy, stanowiącym odpowiednio </w:t>
      </w:r>
      <w:r w:rsidRPr="00EE27F0">
        <w:rPr>
          <w:rFonts w:ascii="Times New Roman" w:hAnsi="Times New Roman" w:cs="Times New Roman"/>
          <w:b/>
          <w:bCs/>
          <w:color w:val="000000"/>
        </w:rPr>
        <w:t xml:space="preserve">załącznik nr </w:t>
      </w:r>
      <w:r w:rsidR="006272F4">
        <w:rPr>
          <w:rFonts w:ascii="Times New Roman" w:hAnsi="Times New Roman" w:cs="Times New Roman"/>
          <w:b/>
          <w:bCs/>
          <w:color w:val="000000"/>
        </w:rPr>
        <w:t>8</w:t>
      </w:r>
      <w:r w:rsidRPr="00EE27F0">
        <w:rPr>
          <w:rFonts w:ascii="Times New Roman" w:hAnsi="Times New Roman" w:cs="Times New Roman"/>
          <w:color w:val="000000"/>
        </w:rPr>
        <w:t>.</w:t>
      </w:r>
    </w:p>
    <w:p w14:paraId="00EC5ABA" w14:textId="3C2D84D9" w:rsidR="00981DC5" w:rsidRPr="00EE27F0" w:rsidRDefault="00981DC5"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w swojej ofercie</w:t>
      </w:r>
      <w:r w:rsidR="00195BED" w:rsidRPr="00EE27F0">
        <w:rPr>
          <w:rFonts w:ascii="Times New Roman" w:hAnsi="Times New Roman" w:cs="Times New Roman"/>
          <w:b/>
          <w:color w:val="000000"/>
        </w:rPr>
        <w:t xml:space="preserve"> </w:t>
      </w:r>
      <w:r w:rsidRPr="00EE27F0">
        <w:rPr>
          <w:rFonts w:ascii="Times New Roman" w:hAnsi="Times New Roman" w:cs="Times New Roman"/>
          <w:color w:val="000000"/>
        </w:rPr>
        <w:t xml:space="preserve">powinien uwzględnić wszystkie koszty związane z prawidłowym i kompletnym wykonaniem </w:t>
      </w:r>
      <w:r w:rsidR="00657BB0" w:rsidRPr="00EE27F0">
        <w:rPr>
          <w:rFonts w:ascii="Times New Roman" w:hAnsi="Times New Roman" w:cs="Times New Roman"/>
          <w:color w:val="000000"/>
        </w:rPr>
        <w:t>zadania, w tym m.in.:</w:t>
      </w:r>
    </w:p>
    <w:p w14:paraId="0661370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wykonanie robót zgodnie z ustawą Prawo Budowlane,</w:t>
      </w:r>
    </w:p>
    <w:p w14:paraId="5A892737" w14:textId="5A55176B"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robociznę, materiały, urządzenia</w:t>
      </w:r>
      <w:r w:rsidR="00227A57" w:rsidRPr="00EE27F0">
        <w:rPr>
          <w:rFonts w:ascii="Times New Roman" w:hAnsi="Times New Roman" w:cs="Times New Roman"/>
          <w:color w:val="000000"/>
        </w:rPr>
        <w:t>, media</w:t>
      </w:r>
      <w:r w:rsidRPr="00EE27F0">
        <w:rPr>
          <w:rFonts w:ascii="Times New Roman" w:hAnsi="Times New Roman" w:cs="Times New Roman"/>
          <w:color w:val="000000"/>
        </w:rPr>
        <w:t xml:space="preserve"> i sprzęt niezbędny do realizacji zadania,</w:t>
      </w:r>
    </w:p>
    <w:p w14:paraId="5AB2513D"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obsługę geodezyjną inwestycji,</w:t>
      </w:r>
    </w:p>
    <w:p w14:paraId="05E36D1A"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właściwego kierownictwa nad prowadzonymi robotami,</w:t>
      </w:r>
    </w:p>
    <w:p w14:paraId="00DD2D0E"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xml:space="preserve">- zapewnienie bezpieczeństwa i </w:t>
      </w:r>
      <w:proofErr w:type="spellStart"/>
      <w:r w:rsidRPr="00EE27F0">
        <w:rPr>
          <w:rFonts w:ascii="Times New Roman" w:hAnsi="Times New Roman" w:cs="Times New Roman"/>
          <w:color w:val="000000"/>
        </w:rPr>
        <w:t>ppoż</w:t>
      </w:r>
      <w:proofErr w:type="spellEnd"/>
      <w:r w:rsidRPr="00EE27F0">
        <w:rPr>
          <w:rFonts w:ascii="Times New Roman" w:hAnsi="Times New Roman" w:cs="Times New Roman"/>
          <w:color w:val="000000"/>
        </w:rPr>
        <w:t xml:space="preserve"> oraz utrzymania porządku na stanowiskach pracy i placu budowy,</w:t>
      </w:r>
    </w:p>
    <w:p w14:paraId="401624D0"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ubezpieczenie OC od prowadzonej działalności,</w:t>
      </w:r>
    </w:p>
    <w:p w14:paraId="2C8F1848" w14:textId="77777777"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zapewnienie właściwej organizacji ruchu na czas trwania remontu,</w:t>
      </w:r>
    </w:p>
    <w:p w14:paraId="08A3437F" w14:textId="558096A5" w:rsidR="00657BB0" w:rsidRPr="00EE27F0" w:rsidRDefault="00657BB0"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opracowanie dokumentacji powykonawczej i odbiorowej</w:t>
      </w:r>
      <w:r w:rsidR="00227A57" w:rsidRPr="00EE27F0">
        <w:rPr>
          <w:rFonts w:ascii="Times New Roman" w:hAnsi="Times New Roman" w:cs="Times New Roman"/>
          <w:color w:val="000000"/>
        </w:rPr>
        <w:t>,</w:t>
      </w:r>
    </w:p>
    <w:p w14:paraId="6DA956AC" w14:textId="77777777" w:rsidR="00227A57" w:rsidRPr="00EE27F0" w:rsidRDefault="00227A57" w:rsidP="00EE27F0">
      <w:pPr>
        <w:pStyle w:val="Akapitzlist"/>
        <w:spacing w:line="240" w:lineRule="auto"/>
        <w:ind w:left="1440"/>
        <w:jc w:val="both"/>
        <w:rPr>
          <w:rFonts w:ascii="Times New Roman" w:hAnsi="Times New Roman" w:cs="Times New Roman"/>
          <w:color w:val="000000"/>
        </w:rPr>
      </w:pPr>
      <w:r w:rsidRPr="00EE27F0">
        <w:rPr>
          <w:rFonts w:ascii="Times New Roman" w:hAnsi="Times New Roman" w:cs="Times New Roman"/>
          <w:color w:val="000000"/>
        </w:rPr>
        <w:t>- prace porządkowe i właściwe zagospodarowanie powstałych odpadów, zaplecze socjalne</w:t>
      </w:r>
    </w:p>
    <w:p w14:paraId="7A612198" w14:textId="0A10D687" w:rsidR="00243B6E" w:rsidRPr="00EE27F0" w:rsidRDefault="00243B6E" w:rsidP="001D5D2C">
      <w:pPr>
        <w:pStyle w:val="Akapitzlist"/>
        <w:numPr>
          <w:ilvl w:val="0"/>
          <w:numId w:val="47"/>
        </w:numPr>
        <w:spacing w:line="240" w:lineRule="auto"/>
        <w:jc w:val="both"/>
        <w:rPr>
          <w:rFonts w:ascii="Times New Roman" w:hAnsi="Times New Roman" w:cs="Times New Roman"/>
        </w:rPr>
      </w:pPr>
      <w:r w:rsidRPr="00EE27F0">
        <w:rPr>
          <w:rFonts w:ascii="Times New Roman" w:eastAsia="Times New Roman" w:hAnsi="Times New Roman" w:cs="Times New Roman"/>
          <w:color w:val="000000"/>
        </w:rPr>
        <w:t xml:space="preserve">Wykonawca zobowiązany jest wykonać </w:t>
      </w:r>
      <w:r w:rsidR="00344353" w:rsidRPr="00EE27F0">
        <w:rPr>
          <w:rFonts w:ascii="Times New Roman" w:eastAsia="Times New Roman" w:hAnsi="Times New Roman" w:cs="Times New Roman"/>
          <w:color w:val="000000"/>
        </w:rPr>
        <w:t>wszelkie roboty zgodnie z ustawą z dnia 7 lipca 1994 r. – Prawo budowlane, a także p</w:t>
      </w:r>
      <w:r w:rsidRPr="00EE27F0">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57A8A909" w14:textId="22434564" w:rsidR="00657BB0" w:rsidRPr="00BE331A" w:rsidRDefault="00243B6E" w:rsidP="001D5D2C">
      <w:pPr>
        <w:pStyle w:val="Akapitzlist"/>
        <w:widowControl w:val="0"/>
        <w:numPr>
          <w:ilvl w:val="0"/>
          <w:numId w:val="47"/>
        </w:numPr>
        <w:tabs>
          <w:tab w:val="left" w:pos="340"/>
        </w:tabs>
        <w:suppressAutoHyphens/>
        <w:spacing w:after="0" w:line="240" w:lineRule="auto"/>
        <w:jc w:val="both"/>
        <w:rPr>
          <w:rFonts w:ascii="Times New Roman" w:hAnsi="Times New Roman" w:cs="Times New Roman"/>
        </w:rPr>
      </w:pPr>
      <w:r w:rsidRPr="00EE27F0">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1951AE11" w14:textId="3B5D2912" w:rsidR="005C6C71" w:rsidRPr="005C6C71" w:rsidRDefault="000B096D" w:rsidP="001D5D2C">
      <w:pPr>
        <w:pStyle w:val="Akapitzlist"/>
        <w:numPr>
          <w:ilvl w:val="0"/>
          <w:numId w:val="47"/>
        </w:numPr>
        <w:spacing w:line="240" w:lineRule="auto"/>
        <w:jc w:val="both"/>
        <w:rPr>
          <w:rFonts w:ascii="Times New Roman" w:hAnsi="Times New Roman" w:cs="Times New Roman"/>
          <w:color w:val="000000"/>
        </w:rPr>
      </w:pPr>
      <w:r w:rsidRPr="00EE27F0">
        <w:rPr>
          <w:rFonts w:ascii="Times New Roman" w:hAnsi="Times New Roman" w:cs="Times New Roman"/>
          <w:color w:val="000000"/>
        </w:rPr>
        <w:t>Pozostałe informacje:</w:t>
      </w:r>
    </w:p>
    <w:p w14:paraId="38AB8B25" w14:textId="5A152E96" w:rsidR="005C6C71" w:rsidRPr="005C6C71" w:rsidRDefault="005C6C71" w:rsidP="001D5D2C">
      <w:pPr>
        <w:pStyle w:val="Akapitzlist"/>
        <w:numPr>
          <w:ilvl w:val="1"/>
          <w:numId w:val="50"/>
        </w:numPr>
        <w:rPr>
          <w:rFonts w:ascii="Times New Roman" w:hAnsi="Times New Roman" w:cs="Times New Roman"/>
          <w:color w:val="000000"/>
        </w:rPr>
      </w:pPr>
      <w:r w:rsidRPr="005C6C71">
        <w:rPr>
          <w:rFonts w:ascii="Times New Roman" w:hAnsi="Times New Roman" w:cs="Times New Roman"/>
          <w:color w:val="000000"/>
        </w:rPr>
        <w:t xml:space="preserve">Zamawiający nie określa dodatkowych wymagań związanych z zatrudnianiem osób, o których mowa w art. 96 ust. 2 pkt 2 </w:t>
      </w:r>
      <w:proofErr w:type="spellStart"/>
      <w:r w:rsidRPr="005C6C71">
        <w:rPr>
          <w:rFonts w:ascii="Times New Roman" w:hAnsi="Times New Roman" w:cs="Times New Roman"/>
          <w:color w:val="000000"/>
        </w:rPr>
        <w:t>Pzp</w:t>
      </w:r>
      <w:proofErr w:type="spellEnd"/>
      <w:r w:rsidRPr="005C6C71">
        <w:rPr>
          <w:rFonts w:ascii="Times New Roman" w:hAnsi="Times New Roman" w:cs="Times New Roman"/>
          <w:color w:val="000000"/>
        </w:rPr>
        <w:t>.</w:t>
      </w:r>
    </w:p>
    <w:p w14:paraId="55AA1248" w14:textId="7FFD6F80"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88C28AC"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34014A7E"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30938EEE"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7DEFB0F" w14:textId="2598E852"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w:t>
      </w:r>
      <w:r w:rsidR="005154F3" w:rsidRPr="00EE27F0">
        <w:rPr>
          <w:rFonts w:ascii="Times New Roman" w:hAnsi="Times New Roman" w:cs="Times New Roman"/>
          <w:color w:val="000000"/>
        </w:rPr>
        <w:t xml:space="preserve">nie </w:t>
      </w:r>
      <w:r w:rsidRPr="00EE27F0">
        <w:rPr>
          <w:rFonts w:ascii="Times New Roman" w:hAnsi="Times New Roman" w:cs="Times New Roman"/>
          <w:color w:val="000000"/>
        </w:rPr>
        <w:t xml:space="preserve">zastrzega możliwości ubiegania się o udzielenie zamówienia wyłącznie przez Wykonawców, o których mowa w art. 94 PZP </w:t>
      </w:r>
    </w:p>
    <w:p w14:paraId="30522393"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stawia wymagań w zakresie zatrudnienia osób, o których mowa w art. 96 ust. 2 pkt 2 ustawy PZP,</w:t>
      </w:r>
    </w:p>
    <w:p w14:paraId="5A2B8FEC"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udzielenia zamówień, o których mowa w art. 214 ust. 1 pkt. 7 i 8,</w:t>
      </w:r>
    </w:p>
    <w:p w14:paraId="543D428D"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p>
    <w:p w14:paraId="4D2EF1B0"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p>
    <w:p w14:paraId="1CFADE4E"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p>
    <w:p w14:paraId="5F2F295B" w14:textId="77777777" w:rsidR="000B096D" w:rsidRPr="00EE27F0"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p>
    <w:p w14:paraId="2F526BCA" w14:textId="4222CCF5" w:rsidR="00FA4014" w:rsidRDefault="000B096D" w:rsidP="001D5D2C">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4C1D98C3" w14:textId="2161E2A5" w:rsidR="006A62ED" w:rsidRDefault="006A62ED" w:rsidP="006A62ED">
      <w:pPr>
        <w:pStyle w:val="Akapitzlist"/>
        <w:spacing w:line="240" w:lineRule="auto"/>
        <w:ind w:left="1440"/>
        <w:jc w:val="both"/>
        <w:rPr>
          <w:rFonts w:ascii="Times New Roman" w:hAnsi="Times New Roman" w:cs="Times New Roman"/>
          <w:color w:val="000000"/>
        </w:rPr>
      </w:pPr>
    </w:p>
    <w:p w14:paraId="43408FE2" w14:textId="1EDCB6EE" w:rsidR="00B6283A" w:rsidRDefault="00B6283A" w:rsidP="006A62ED">
      <w:pPr>
        <w:pStyle w:val="Akapitzlist"/>
        <w:spacing w:line="240" w:lineRule="auto"/>
        <w:ind w:left="1440"/>
        <w:jc w:val="both"/>
        <w:rPr>
          <w:rFonts w:ascii="Times New Roman" w:hAnsi="Times New Roman" w:cs="Times New Roman"/>
          <w:color w:val="000000"/>
        </w:rPr>
      </w:pPr>
    </w:p>
    <w:p w14:paraId="14629C89" w14:textId="2E696F7E" w:rsidR="00B6283A" w:rsidRDefault="00B6283A" w:rsidP="006A62ED">
      <w:pPr>
        <w:pStyle w:val="Akapitzlist"/>
        <w:spacing w:line="240" w:lineRule="auto"/>
        <w:ind w:left="1440"/>
        <w:jc w:val="both"/>
        <w:rPr>
          <w:rFonts w:ascii="Times New Roman" w:hAnsi="Times New Roman" w:cs="Times New Roman"/>
          <w:color w:val="000000"/>
        </w:rPr>
      </w:pPr>
    </w:p>
    <w:p w14:paraId="64D7B07E" w14:textId="35D4CA41" w:rsidR="00B6283A" w:rsidRDefault="00B6283A" w:rsidP="006A62ED">
      <w:pPr>
        <w:pStyle w:val="Akapitzlist"/>
        <w:spacing w:line="240" w:lineRule="auto"/>
        <w:ind w:left="1440"/>
        <w:jc w:val="both"/>
        <w:rPr>
          <w:rFonts w:ascii="Times New Roman" w:hAnsi="Times New Roman" w:cs="Times New Roman"/>
          <w:color w:val="000000"/>
        </w:rPr>
      </w:pPr>
    </w:p>
    <w:p w14:paraId="3F5FED77" w14:textId="77777777" w:rsidR="00B6283A" w:rsidRPr="00CF6C3F" w:rsidRDefault="00B6283A" w:rsidP="006A62ED">
      <w:pPr>
        <w:pStyle w:val="Akapitzlist"/>
        <w:spacing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5FB0179C" w:rsidR="009A2C00" w:rsidRPr="009A2C00" w:rsidRDefault="00FA4014" w:rsidP="009A2C00">
            <w:pPr>
              <w:pStyle w:val="Nagwek1"/>
              <w:spacing w:before="0"/>
              <w:jc w:val="both"/>
              <w:outlineLvl w:val="0"/>
              <w:rPr>
                <w:rFonts w:ascii="Times New Roman" w:hAnsi="Times New Roman" w:cs="Times New Roman"/>
                <w:b/>
                <w:bCs/>
                <w:color w:val="auto"/>
                <w:sz w:val="26"/>
                <w:szCs w:val="26"/>
              </w:rPr>
            </w:pPr>
            <w:bookmarkStart w:id="14" w:name="_Toc101516800"/>
            <w:r w:rsidRPr="00785662">
              <w:rPr>
                <w:rFonts w:ascii="Times New Roman" w:hAnsi="Times New Roman" w:cs="Times New Roman"/>
                <w:b/>
                <w:bCs/>
                <w:color w:val="auto"/>
                <w:sz w:val="26"/>
                <w:szCs w:val="26"/>
              </w:rPr>
              <w:lastRenderedPageBreak/>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15" w:name="_Hlk101515846"/>
            <w:bookmarkEnd w:id="14"/>
          </w:p>
        </w:tc>
      </w:tr>
    </w:tbl>
    <w:bookmarkEnd w:id="15"/>
    <w:p w14:paraId="6258CD30" w14:textId="77777777" w:rsidR="00F70C43" w:rsidRPr="00F70C43" w:rsidRDefault="00F70C43" w:rsidP="00F70C43">
      <w:pPr>
        <w:autoSpaceDE w:val="0"/>
        <w:autoSpaceDN w:val="0"/>
        <w:adjustRightInd w:val="0"/>
        <w:spacing w:after="0" w:line="276"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t xml:space="preserve">Zamawiający nie wymaga przeprowadzania przez Wykonawcę wizji lokalnej. </w:t>
      </w:r>
      <w:r w:rsidRPr="00F70C43">
        <w:rPr>
          <w:rFonts w:ascii="Times New Roman" w:eastAsia="Calibri" w:hAnsi="Times New Roman" w:cs="Times New Roman"/>
          <w:b/>
          <w:bCs/>
          <w:color w:val="000000"/>
        </w:rPr>
        <w:t xml:space="preserve">Ze względu na specyfikację zamówienia Zamawiający zaleca wykonanie wizji lokalnej.  </w:t>
      </w:r>
    </w:p>
    <w:p w14:paraId="4E323880" w14:textId="3EF9309B" w:rsidR="009A2C00" w:rsidRDefault="00F70C43" w:rsidP="00F70C43">
      <w:pPr>
        <w:autoSpaceDE w:val="0"/>
        <w:autoSpaceDN w:val="0"/>
        <w:adjustRightInd w:val="0"/>
        <w:spacing w:after="0" w:line="276" w:lineRule="auto"/>
        <w:jc w:val="both"/>
        <w:rPr>
          <w:rFonts w:ascii="Times New Roman" w:eastAsia="Calibri" w:hAnsi="Times New Roman" w:cs="Times New Roman"/>
          <w:b/>
          <w:bCs/>
          <w:color w:val="000000"/>
        </w:rPr>
      </w:pPr>
      <w:r w:rsidRPr="00F70C43">
        <w:rPr>
          <w:rFonts w:ascii="Times New Roman" w:eastAsia="Calibri" w:hAnsi="Times New Roman" w:cs="Times New Roman"/>
          <w:b/>
          <w:bCs/>
          <w:color w:val="000000"/>
        </w:rPr>
        <w:t>Zamawiający informuje, iż nie dokonanie wizji lokalnej przez Wykonawcę nie będzie skutkować konsekwencjami w postaci odrzucenia oferty.</w:t>
      </w:r>
    </w:p>
    <w:p w14:paraId="78CA7888" w14:textId="77777777" w:rsidR="00F70C43" w:rsidRPr="00F70C43" w:rsidRDefault="00F70C43" w:rsidP="00F70C43">
      <w:pPr>
        <w:autoSpaceDE w:val="0"/>
        <w:autoSpaceDN w:val="0"/>
        <w:adjustRightInd w:val="0"/>
        <w:spacing w:after="58" w:line="276"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865F9C" w:rsidRPr="00865F9C" w14:paraId="7D799BBC" w14:textId="77777777" w:rsidTr="009B3CCF">
        <w:trPr>
          <w:trHeight w:val="454"/>
        </w:trPr>
        <w:tc>
          <w:tcPr>
            <w:tcW w:w="9062" w:type="dxa"/>
            <w:shd w:val="clear" w:color="auto" w:fill="DDD9C3" w:themeFill="background2" w:themeFillShade="E6"/>
            <w:vAlign w:val="center"/>
          </w:tcPr>
          <w:p w14:paraId="258F1732" w14:textId="1CF97C0D" w:rsidR="009A2C00" w:rsidRPr="00865F9C" w:rsidRDefault="009A2C00" w:rsidP="00F70C43">
            <w:pPr>
              <w:pStyle w:val="Nagwek1"/>
              <w:jc w:val="both"/>
              <w:outlineLvl w:val="0"/>
              <w:rPr>
                <w:rFonts w:ascii="Times New Roman" w:eastAsiaTheme="minorHAnsi" w:hAnsi="Times New Roman" w:cs="Times New Roman"/>
                <w:b/>
                <w:bCs/>
                <w:color w:val="000000" w:themeColor="text1"/>
                <w:sz w:val="24"/>
                <w:szCs w:val="24"/>
                <w:lang w:eastAsia="en-US"/>
              </w:rPr>
            </w:pPr>
            <w:bookmarkStart w:id="16" w:name="_Hlk101516564"/>
            <w:bookmarkStart w:id="17" w:name="_Toc101516801"/>
            <w:r w:rsidRPr="00F70C43">
              <w:rPr>
                <w:rFonts w:ascii="Times New Roman" w:eastAsiaTheme="minorHAnsi" w:hAnsi="Times New Roman" w:cs="Times New Roman"/>
                <w:b/>
                <w:bCs/>
                <w:color w:val="000000" w:themeColor="text1"/>
                <w:sz w:val="28"/>
                <w:szCs w:val="28"/>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6"/>
            <w:bookmarkEnd w:id="17"/>
          </w:p>
        </w:tc>
      </w:tr>
    </w:tbl>
    <w:p w14:paraId="52316826" w14:textId="77777777" w:rsidR="009A2C00" w:rsidRPr="009A2C00" w:rsidRDefault="009A2C00" w:rsidP="001D5D2C">
      <w:pPr>
        <w:pStyle w:val="Akapitzlist"/>
        <w:numPr>
          <w:ilvl w:val="0"/>
          <w:numId w:val="68"/>
        </w:numPr>
        <w:rPr>
          <w:rFonts w:ascii="Times New Roman" w:hAnsi="Times New Roman" w:cs="Times New Roman"/>
          <w:color w:val="000000"/>
        </w:rPr>
      </w:pPr>
      <w:r w:rsidRPr="009A2C00">
        <w:rPr>
          <w:rFonts w:ascii="Times New Roman" w:hAnsi="Times New Roman" w:cs="Times New Roman"/>
          <w:color w:val="000000"/>
        </w:rPr>
        <w:t xml:space="preserve">Zamawiający nie dopuszcza składania ofert częściowych. </w:t>
      </w:r>
    </w:p>
    <w:p w14:paraId="7193FE95" w14:textId="4F24E6B9" w:rsidR="00FA4014" w:rsidRDefault="009A2C00" w:rsidP="001D5D2C">
      <w:pPr>
        <w:numPr>
          <w:ilvl w:val="0"/>
          <w:numId w:val="68"/>
        </w:numPr>
        <w:rPr>
          <w:rFonts w:ascii="Times New Roman" w:hAnsi="Times New Roman" w:cs="Times New Roman"/>
          <w:color w:val="000000"/>
        </w:rPr>
      </w:pPr>
      <w:bookmarkStart w:id="18" w:name="_Toc467826372"/>
      <w:bookmarkStart w:id="19" w:name="_Toc469053318"/>
      <w:bookmarkStart w:id="20" w:name="_Toc469305800"/>
      <w:bookmarkStart w:id="21" w:name="_Toc469310961"/>
      <w:bookmarkEnd w:id="18"/>
      <w:bookmarkEnd w:id="19"/>
      <w:bookmarkEnd w:id="20"/>
      <w:bookmarkEnd w:id="21"/>
      <w:r w:rsidRPr="009A2C00">
        <w:rPr>
          <w:rFonts w:ascii="Times New Roman" w:hAnsi="Times New Roman" w:cs="Times New Roman"/>
          <w:color w:val="000000"/>
        </w:rPr>
        <w:t xml:space="preserve">Zamawiający nie dokonał podziału zamówienia na części z uwagi na fakt, iż zamówienie ma charakter kompleksowy i jednorodny, bowiem jest to zamówienie na budowę </w:t>
      </w:r>
      <w:r>
        <w:rPr>
          <w:rFonts w:ascii="Times New Roman" w:hAnsi="Times New Roman" w:cs="Times New Roman"/>
          <w:color w:val="000000"/>
        </w:rPr>
        <w:t xml:space="preserve">hali sportowej przy Zespole Szkół i Przedszkola w Miłoradzu </w:t>
      </w:r>
      <w:r w:rsidRPr="009A2C00">
        <w:rPr>
          <w:rFonts w:ascii="Times New Roman" w:hAnsi="Times New Roman" w:cs="Times New Roman"/>
          <w:color w:val="000000"/>
        </w:rPr>
        <w:t xml:space="preserve">i powinno być wykonane w całości przez wyłonionego Wykonawcę z uwagi na choćby kwestie związane z uprawnieniami gwarancyjnymi dla wykonanej roboty (uzasadnienie zgodnie z art. 91 ust. 2 </w:t>
      </w:r>
      <w:proofErr w:type="spellStart"/>
      <w:r w:rsidRPr="009A2C00">
        <w:rPr>
          <w:rFonts w:ascii="Times New Roman" w:hAnsi="Times New Roman" w:cs="Times New Roman"/>
          <w:color w:val="000000"/>
        </w:rPr>
        <w:t>Pzp</w:t>
      </w:r>
      <w:proofErr w:type="spellEnd"/>
      <w:r w:rsidRPr="009A2C00">
        <w:rPr>
          <w:rFonts w:ascii="Times New Roman" w:hAnsi="Times New Roman" w:cs="Times New Roman"/>
          <w:color w:val="000000"/>
        </w:rPr>
        <w:t>).</w:t>
      </w:r>
    </w:p>
    <w:p w14:paraId="55B43640" w14:textId="77777777" w:rsidR="00B6283A" w:rsidRPr="009A2C00" w:rsidRDefault="00B6283A" w:rsidP="00B6283A">
      <w:pPr>
        <w:ind w:left="720"/>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521BBCD7" w:rsidR="00917B4A" w:rsidRPr="00917B4A" w:rsidRDefault="00FA4014" w:rsidP="00917B4A">
            <w:pPr>
              <w:pStyle w:val="Nagwek1"/>
              <w:spacing w:before="0"/>
              <w:jc w:val="both"/>
              <w:outlineLvl w:val="0"/>
              <w:rPr>
                <w:rFonts w:ascii="Times New Roman" w:hAnsi="Times New Roman" w:cs="Times New Roman"/>
                <w:b/>
                <w:bCs/>
                <w:color w:val="auto"/>
                <w:sz w:val="26"/>
                <w:szCs w:val="26"/>
              </w:rPr>
            </w:pPr>
            <w:bookmarkStart w:id="22" w:name="_Hlk101515393"/>
            <w:bookmarkStart w:id="23" w:name="_Toc72237832"/>
            <w:bookmarkStart w:id="24" w:name="_Toc101516802"/>
            <w:r w:rsidRPr="00785662">
              <w:rPr>
                <w:rFonts w:ascii="Times New Roman" w:hAnsi="Times New Roman" w:cs="Times New Roman"/>
                <w:b/>
                <w:bCs/>
                <w:color w:val="auto"/>
                <w:sz w:val="26"/>
                <w:szCs w:val="26"/>
              </w:rPr>
              <w:t>ROZDZIAŁ V</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w:t>
            </w:r>
            <w:bookmarkEnd w:id="22"/>
            <w:r w:rsidRPr="00785662">
              <w:rPr>
                <w:rFonts w:ascii="Times New Roman" w:hAnsi="Times New Roman" w:cs="Times New Roman"/>
                <w:b/>
                <w:bCs/>
                <w:color w:val="auto"/>
                <w:sz w:val="26"/>
                <w:szCs w:val="26"/>
              </w:rPr>
              <w:t xml:space="preserve"> TERMIN WYKONANIA ZAMÓWIENIA</w:t>
            </w:r>
            <w:bookmarkStart w:id="25" w:name="_Hlk69744377"/>
            <w:bookmarkEnd w:id="23"/>
            <w:bookmarkEnd w:id="24"/>
          </w:p>
        </w:tc>
      </w:tr>
    </w:tbl>
    <w:bookmarkEnd w:id="25"/>
    <w:p w14:paraId="68E3DE72" w14:textId="732C8BDC" w:rsidR="00B6283A" w:rsidRDefault="00FA4014" w:rsidP="00FA4014">
      <w:pPr>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 xml:space="preserve">w terminie </w:t>
      </w:r>
      <w:r w:rsidR="00DF0CCE">
        <w:rPr>
          <w:rFonts w:ascii="Times New Roman" w:hAnsi="Times New Roman" w:cs="Times New Roman"/>
          <w:b/>
          <w:bCs/>
        </w:rPr>
        <w:t>31.08.2023</w:t>
      </w:r>
      <w:r w:rsidR="00DF0CCE">
        <w:rPr>
          <w:rFonts w:ascii="Times New Roman" w:hAnsi="Times New Roman" w:cs="Times New Roman"/>
        </w:rPr>
        <w:t xml:space="preserve">. </w:t>
      </w:r>
    </w:p>
    <w:p w14:paraId="0EFE5C3A" w14:textId="77777777" w:rsidR="00B6283A" w:rsidRPr="00785662" w:rsidRDefault="00B6283A" w:rsidP="00FA401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0D286E95" w:rsidR="00246C93" w:rsidRPr="00785662" w:rsidRDefault="00246C93" w:rsidP="00566164">
            <w:pPr>
              <w:pStyle w:val="Nagwek1"/>
              <w:spacing w:before="0"/>
              <w:jc w:val="both"/>
              <w:outlineLvl w:val="0"/>
              <w:rPr>
                <w:rFonts w:ascii="Times New Roman" w:hAnsi="Times New Roman" w:cs="Times New Roman"/>
                <w:b/>
                <w:bCs/>
                <w:color w:val="auto"/>
                <w:sz w:val="26"/>
                <w:szCs w:val="26"/>
              </w:rPr>
            </w:pPr>
            <w:bookmarkStart w:id="26" w:name="_Toc72237833"/>
            <w:bookmarkStart w:id="27" w:name="_Toc101516803"/>
            <w:r w:rsidRPr="00785662">
              <w:rPr>
                <w:rFonts w:ascii="Times New Roman" w:hAnsi="Times New Roman" w:cs="Times New Roman"/>
                <w:b/>
                <w:bCs/>
                <w:color w:val="auto"/>
                <w:sz w:val="26"/>
                <w:szCs w:val="26"/>
              </w:rPr>
              <w:t>ROZDZIAŁ VI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26"/>
            <w:bookmarkEnd w:id="27"/>
          </w:p>
        </w:tc>
      </w:tr>
    </w:tbl>
    <w:p w14:paraId="6C5470FD" w14:textId="77777777" w:rsidR="00246C93" w:rsidRPr="00785662"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 xml:space="preserve">O udzielenie zamówienia mogą ubiegać się Wykonawcy, którzy nie podlegają wykluczeniu na podstawie art. 108 ust. 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EBE4E12" w14:textId="60CDA4B3" w:rsidR="00246C93" w:rsidRPr="00536909"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EE27F0">
      <w:pPr>
        <w:spacing w:after="0"/>
        <w:ind w:left="1080"/>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EE27F0">
      <w:pPr>
        <w:pStyle w:val="Akapitzlist"/>
        <w:ind w:left="1440"/>
        <w:jc w:val="both"/>
        <w:rPr>
          <w:rFonts w:ascii="Times New Roman" w:hAnsi="Times New Roman" w:cs="Times New Roman"/>
        </w:rPr>
      </w:pPr>
    </w:p>
    <w:p w14:paraId="0B7B88A8" w14:textId="77777777" w:rsidR="00246C93" w:rsidRPr="00785662"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EE27F0">
      <w:pPr>
        <w:pStyle w:val="Akapitzlist"/>
        <w:ind w:left="1440"/>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EE27F0">
      <w:pPr>
        <w:pStyle w:val="Akapitzlist"/>
        <w:ind w:firstLine="360"/>
        <w:jc w:val="both"/>
        <w:rPr>
          <w:rFonts w:ascii="Times New Roman" w:hAnsi="Times New Roman" w:cs="Times New Roman"/>
        </w:rPr>
      </w:pPr>
      <w:r w:rsidRPr="00785662">
        <w:rPr>
          <w:rFonts w:ascii="Times New Roman" w:hAnsi="Times New Roman" w:cs="Times New Roman"/>
        </w:rPr>
        <w:t>Zamawiający nie wyznacza szczegółowego warunku w tym zakresie.</w:t>
      </w:r>
    </w:p>
    <w:p w14:paraId="13E42BAD" w14:textId="77777777" w:rsidR="00246C93" w:rsidRPr="00785662" w:rsidRDefault="00246C93" w:rsidP="00EE27F0">
      <w:pPr>
        <w:pStyle w:val="Akapitzlist"/>
        <w:jc w:val="both"/>
        <w:rPr>
          <w:rFonts w:ascii="Times New Roman" w:hAnsi="Times New Roman" w:cs="Times New Roman"/>
        </w:rPr>
      </w:pPr>
    </w:p>
    <w:p w14:paraId="336C471E" w14:textId="77777777" w:rsidR="00246C93" w:rsidRPr="00785662"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sytuacji ekonomicznej lub finansowej:</w:t>
      </w:r>
    </w:p>
    <w:p w14:paraId="5BF1175F" w14:textId="5EEB251A" w:rsidR="00246C93" w:rsidRPr="00785662" w:rsidRDefault="004B3D04" w:rsidP="004B3D04">
      <w:pPr>
        <w:spacing w:after="0"/>
        <w:ind w:left="1080"/>
        <w:jc w:val="both"/>
        <w:rPr>
          <w:rFonts w:ascii="Times New Roman" w:hAnsi="Times New Roman" w:cs="Times New Roman"/>
        </w:rPr>
      </w:pPr>
      <w:bookmarkStart w:id="28" w:name="_Hlk100575710"/>
      <w:r w:rsidRPr="004B3D04">
        <w:rPr>
          <w:rFonts w:ascii="Times New Roman" w:hAnsi="Times New Roman" w:cs="Times New Roman"/>
        </w:rPr>
        <w:t xml:space="preserve">Wykonawca posiada ubezpieczenie od odpowiedzialności cywilnej w zakresie prowadzonej działalności związanej z przedmiotem zamówienia na sumę gwarancyjną nie mniejszą niż </w:t>
      </w:r>
      <w:r w:rsidR="00B16FBD">
        <w:rPr>
          <w:rFonts w:ascii="Times New Roman" w:hAnsi="Times New Roman" w:cs="Times New Roman"/>
        </w:rPr>
        <w:t>2 500 000 zł</w:t>
      </w:r>
      <w:r w:rsidRPr="004B3D04">
        <w:rPr>
          <w:rFonts w:ascii="Times New Roman" w:hAnsi="Times New Roman" w:cs="Times New Roman"/>
        </w:rPr>
        <w:t xml:space="preserve"> w przypadku określenia sumy ubezpieczenia w walucie innej niż złoty, Zamawiający przeliczy ją na złote po kursie średnim danej waluty NBP z dnia zawarcia umowy ubezpieczenia lub jej zmiany</w:t>
      </w:r>
      <w:r w:rsidR="00A9235E">
        <w:rPr>
          <w:rFonts w:ascii="Times New Roman" w:hAnsi="Times New Roman" w:cs="Times New Roman"/>
        </w:rPr>
        <w:t>.</w:t>
      </w:r>
    </w:p>
    <w:bookmarkEnd w:id="28"/>
    <w:p w14:paraId="4B1A90AC" w14:textId="77777777" w:rsidR="00246C93" w:rsidRPr="00785662" w:rsidRDefault="00246C93" w:rsidP="00EE27F0">
      <w:pPr>
        <w:spacing w:after="0"/>
        <w:ind w:left="1080"/>
        <w:jc w:val="both"/>
        <w:rPr>
          <w:rFonts w:ascii="Times New Roman" w:hAnsi="Times New Roman" w:cs="Times New Roman"/>
        </w:rPr>
      </w:pPr>
    </w:p>
    <w:p w14:paraId="6C52E738" w14:textId="247FB003" w:rsidR="00835697"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zdolności technicznej lub zawodowej:</w:t>
      </w:r>
    </w:p>
    <w:p w14:paraId="0E3A0F56" w14:textId="5F979C8D" w:rsidR="007627EE" w:rsidRPr="00466A95" w:rsidRDefault="00C10B53" w:rsidP="00466A95">
      <w:pPr>
        <w:spacing w:after="0" w:line="276" w:lineRule="auto"/>
        <w:ind w:left="1080"/>
        <w:jc w:val="both"/>
        <w:rPr>
          <w:rFonts w:ascii="TimesNewRomanPSMT" w:hAnsi="TimesNewRomanPSMT" w:cs="TimesNewRomanPSMT"/>
          <w:b/>
          <w:bCs/>
        </w:rPr>
      </w:pPr>
      <w:r w:rsidRPr="00466A95">
        <w:rPr>
          <w:rFonts w:ascii="TimesNewRomanPSMT" w:hAnsi="TimesNewRomanPSMT" w:cs="TimesNewRomanPSMT"/>
          <w:b/>
          <w:bCs/>
        </w:rPr>
        <w:t>Wykonawca skieruje do realizacji zamówienia osoby umożliwiające realizację zamówienia na odpowiednim poziomie:</w:t>
      </w:r>
    </w:p>
    <w:p w14:paraId="1634799B" w14:textId="77777777" w:rsidR="00466A95" w:rsidRPr="00466A95" w:rsidRDefault="00466A95" w:rsidP="00466A95">
      <w:pPr>
        <w:spacing w:after="0" w:line="276" w:lineRule="auto"/>
        <w:ind w:left="1080"/>
        <w:jc w:val="both"/>
        <w:rPr>
          <w:rFonts w:ascii="TimesNewRomanPSMT" w:hAnsi="TimesNewRomanPSMT" w:cs="TimesNewRomanPSMT"/>
        </w:rPr>
      </w:pPr>
      <w:r w:rsidRPr="00466A95">
        <w:rPr>
          <w:rFonts w:ascii="TimesNewRomanPSMT" w:hAnsi="TimesNewRomanPSMT" w:cs="TimesNewRomanPSMT"/>
        </w:rPr>
        <w:t>Zamawiający uzna warunek za spełniony, jeżeli Wykonawca wykaże, iż dysponuje lub</w:t>
      </w:r>
    </w:p>
    <w:p w14:paraId="565DA87C" w14:textId="411CF479" w:rsidR="00466A95" w:rsidRDefault="00466A95" w:rsidP="00466A95">
      <w:pPr>
        <w:spacing w:after="0" w:line="276" w:lineRule="auto"/>
        <w:ind w:left="1080"/>
        <w:jc w:val="both"/>
        <w:rPr>
          <w:rFonts w:ascii="TimesNewRomanPSMT" w:hAnsi="TimesNewRomanPSMT" w:cs="TimesNewRomanPSMT"/>
        </w:rPr>
      </w:pPr>
      <w:r w:rsidRPr="00466A95">
        <w:rPr>
          <w:rFonts w:ascii="TimesNewRomanPSMT" w:hAnsi="TimesNewRomanPSMT" w:cs="TimesNewRomanPSMT"/>
        </w:rPr>
        <w:t>będzie dysponował, co najmniej:</w:t>
      </w:r>
    </w:p>
    <w:p w14:paraId="741A2AAA" w14:textId="79D1733A" w:rsidR="00B14EAC" w:rsidRPr="0033175A" w:rsidRDefault="00466A95" w:rsidP="0033175A">
      <w:pPr>
        <w:spacing w:after="0" w:line="276" w:lineRule="auto"/>
        <w:ind w:left="1080"/>
        <w:jc w:val="both"/>
        <w:rPr>
          <w:rFonts w:ascii="TimesNewRomanPSMT" w:hAnsi="TimesNewRomanPSMT" w:cs="TimesNewRomanPSMT"/>
          <w:b/>
          <w:bCs/>
          <w:u w:val="single"/>
        </w:rPr>
      </w:pPr>
      <w:r w:rsidRPr="00466A95">
        <w:rPr>
          <w:rFonts w:ascii="TimesNewRomanPSMT" w:hAnsi="TimesNewRomanPSMT" w:cs="TimesNewRomanPSMT"/>
          <w:b/>
          <w:bCs/>
          <w:u w:val="single"/>
        </w:rPr>
        <w:t>•</w:t>
      </w:r>
      <w:r w:rsidRPr="00466A95">
        <w:rPr>
          <w:rFonts w:ascii="TimesNewRomanPSMT" w:hAnsi="TimesNewRomanPSMT" w:cs="TimesNewRomanPSMT"/>
          <w:b/>
          <w:bCs/>
          <w:u w:val="single"/>
        </w:rPr>
        <w:tab/>
        <w:t>jedną osobą pełniącą funkcję  Kierownika budowy</w:t>
      </w:r>
    </w:p>
    <w:p w14:paraId="5DD64DB3" w14:textId="6A0CE75B" w:rsidR="00D92404" w:rsidRDefault="00466A95" w:rsidP="00B14EAC">
      <w:pPr>
        <w:ind w:left="1080"/>
        <w:rPr>
          <w:rFonts w:ascii="Times New Roman" w:eastAsia="Calibri" w:hAnsi="Times New Roman" w:cs="Times New Roman"/>
        </w:rPr>
      </w:pPr>
      <w:r w:rsidRPr="00560765">
        <w:rPr>
          <w:rFonts w:ascii="Times New Roman" w:hAnsi="Times New Roman" w:cs="Times New Roman"/>
        </w:rPr>
        <w:t xml:space="preserve">Posiadającą uprawnienia </w:t>
      </w:r>
      <w:r w:rsidR="0093355E" w:rsidRPr="00560765">
        <w:rPr>
          <w:rFonts w:ascii="Times New Roman" w:hAnsi="Times New Roman" w:cs="Times New Roman"/>
        </w:rPr>
        <w:t>do kierowania robotami budowlanymi</w:t>
      </w:r>
      <w:r w:rsidR="0093355E">
        <w:rPr>
          <w:rFonts w:ascii="Times New Roman" w:hAnsi="Times New Roman" w:cs="Times New Roman"/>
          <w:b/>
          <w:bCs/>
        </w:rPr>
        <w:t xml:space="preserve"> </w:t>
      </w:r>
      <w:r w:rsidR="00391576" w:rsidRPr="00466A95">
        <w:rPr>
          <w:rFonts w:ascii="Times New Roman" w:hAnsi="Times New Roman" w:cs="Times New Roman"/>
          <w:b/>
          <w:bCs/>
        </w:rPr>
        <w:t>w specjalności konstrukcyjno-budowlanej</w:t>
      </w:r>
      <w:r w:rsidRPr="00466A95">
        <w:rPr>
          <w:rFonts w:ascii="Times New Roman" w:hAnsi="Times New Roman" w:cs="Times New Roman"/>
          <w:b/>
          <w:bCs/>
        </w:rPr>
        <w:t xml:space="preserve"> </w:t>
      </w:r>
      <w:r w:rsidRPr="00466A95">
        <w:rPr>
          <w:rFonts w:ascii="Times New Roman" w:eastAsia="Calibri" w:hAnsi="Times New Roman" w:cs="Times New Roman"/>
        </w:rPr>
        <w:t>oraz osoba ta w okresie ostatnich pięciu lat przed upływem terminu składania ofert pełniła co najmniej raz funkcję kierownika budowy przy realizacji co najmniej jednej zakończonej inwestycji budowlanej o</w:t>
      </w:r>
      <w:r w:rsidR="0093355E">
        <w:rPr>
          <w:rFonts w:ascii="Times New Roman" w:eastAsia="Calibri" w:hAnsi="Times New Roman" w:cs="Times New Roman"/>
        </w:rPr>
        <w:t xml:space="preserve"> łącznej kubaturze co najmniej </w:t>
      </w:r>
      <w:r w:rsidR="005370FF">
        <w:rPr>
          <w:rFonts w:ascii="Times New Roman" w:eastAsia="Calibri" w:hAnsi="Times New Roman" w:cs="Times New Roman"/>
        </w:rPr>
        <w:t>8</w:t>
      </w:r>
      <w:r w:rsidR="0093355E">
        <w:rPr>
          <w:rFonts w:ascii="Times New Roman" w:eastAsia="Calibri" w:hAnsi="Times New Roman" w:cs="Times New Roman"/>
        </w:rPr>
        <w:t xml:space="preserve">000 </w:t>
      </w:r>
      <w:r w:rsidR="0093355E" w:rsidRPr="0093355E">
        <w:rPr>
          <w:rFonts w:ascii="Times New Roman" w:eastAsia="Calibri" w:hAnsi="Times New Roman" w:cs="Times New Roman"/>
        </w:rPr>
        <w:t>m</w:t>
      </w:r>
      <w:r w:rsidR="006272F4">
        <w:rPr>
          <w:rFonts w:ascii="Times New Roman" w:eastAsia="Calibri" w:hAnsi="Times New Roman" w:cs="Times New Roman"/>
        </w:rPr>
        <w:t>³</w:t>
      </w:r>
      <w:r w:rsidR="0093355E" w:rsidRPr="0093355E">
        <w:rPr>
          <w:rFonts w:ascii="Times New Roman" w:eastAsia="Calibri" w:hAnsi="Times New Roman" w:cs="Times New Roman"/>
        </w:rPr>
        <w:t>.</w:t>
      </w:r>
    </w:p>
    <w:p w14:paraId="062088AB" w14:textId="10088C8C" w:rsidR="0093355E" w:rsidRPr="0093355E" w:rsidRDefault="0093355E" w:rsidP="0033175A">
      <w:pPr>
        <w:spacing w:after="0"/>
        <w:ind w:left="1080"/>
        <w:rPr>
          <w:rFonts w:ascii="Times New Roman" w:hAnsi="Times New Roman" w:cs="Times New Roman"/>
          <w:b/>
          <w:bCs/>
          <w:u w:val="single"/>
        </w:rPr>
      </w:pPr>
      <w:bookmarkStart w:id="29" w:name="_Hlk101852059"/>
      <w:r w:rsidRPr="0093355E">
        <w:rPr>
          <w:rFonts w:ascii="Times New Roman" w:hAnsi="Times New Roman" w:cs="Times New Roman"/>
          <w:b/>
          <w:bCs/>
          <w:u w:val="single"/>
        </w:rPr>
        <w:t>•</w:t>
      </w:r>
      <w:r w:rsidRPr="0093355E">
        <w:rPr>
          <w:rFonts w:ascii="Times New Roman" w:hAnsi="Times New Roman" w:cs="Times New Roman"/>
          <w:b/>
          <w:bCs/>
          <w:u w:val="single"/>
        </w:rPr>
        <w:tab/>
        <w:t>jedną osobą pełniącą funkcję Kierownika robót w specjalności instalacyjnej:</w:t>
      </w:r>
    </w:p>
    <w:p w14:paraId="5562D3CE" w14:textId="280BE6B5" w:rsidR="00702310" w:rsidRDefault="0093355E" w:rsidP="0033175A">
      <w:pPr>
        <w:spacing w:after="0"/>
        <w:ind w:left="1080"/>
        <w:rPr>
          <w:rFonts w:ascii="Times New Roman" w:hAnsi="Times New Roman" w:cs="Times New Roman"/>
          <w:b/>
          <w:bCs/>
        </w:rPr>
      </w:pPr>
      <w:bookmarkStart w:id="30" w:name="_Hlk101852164"/>
      <w:bookmarkStart w:id="31" w:name="_Hlk101852072"/>
      <w:bookmarkEnd w:id="29"/>
      <w:r>
        <w:rPr>
          <w:rFonts w:ascii="Times New Roman" w:hAnsi="Times New Roman" w:cs="Times New Roman"/>
        </w:rPr>
        <w:t>Posiadając</w:t>
      </w:r>
      <w:r w:rsidR="004A3123">
        <w:rPr>
          <w:rFonts w:ascii="Times New Roman" w:hAnsi="Times New Roman" w:cs="Times New Roman"/>
        </w:rPr>
        <w:t>ą</w:t>
      </w:r>
      <w:r>
        <w:rPr>
          <w:rFonts w:ascii="Times New Roman" w:hAnsi="Times New Roman" w:cs="Times New Roman"/>
        </w:rPr>
        <w:t xml:space="preserve"> uprawnienia do kierowania robotami budowlanymi</w:t>
      </w:r>
      <w:bookmarkEnd w:id="30"/>
      <w:r>
        <w:rPr>
          <w:rFonts w:ascii="Times New Roman" w:hAnsi="Times New Roman" w:cs="Times New Roman"/>
        </w:rPr>
        <w:t xml:space="preserve"> </w:t>
      </w:r>
      <w:bookmarkEnd w:id="31"/>
      <w:r w:rsidR="00FC5595" w:rsidRPr="00FC5595">
        <w:rPr>
          <w:rFonts w:ascii="Times New Roman" w:hAnsi="Times New Roman" w:cs="Times New Roman"/>
          <w:b/>
          <w:bCs/>
        </w:rPr>
        <w:t>w specjalności instalacyjnej w zakresie sieci, instalacji i urządzeń cieplnych, wentylacyjnych, gazowych, wodociągowych i kanalizacyjnych – w zakresie instalacji i urządzeń cieplnych</w:t>
      </w:r>
      <w:r w:rsidR="00560765">
        <w:rPr>
          <w:rFonts w:ascii="Times New Roman" w:hAnsi="Times New Roman" w:cs="Times New Roman"/>
          <w:b/>
          <w:bCs/>
        </w:rPr>
        <w:t>.</w:t>
      </w:r>
    </w:p>
    <w:p w14:paraId="1C8FE809" w14:textId="40EF8D97" w:rsidR="00702310" w:rsidRDefault="00560765" w:rsidP="0033175A">
      <w:pPr>
        <w:spacing w:after="0"/>
        <w:ind w:left="1080"/>
        <w:rPr>
          <w:rFonts w:ascii="Times New Roman" w:hAnsi="Times New Roman" w:cs="Times New Roman"/>
        </w:rPr>
      </w:pPr>
      <w:bookmarkStart w:id="32" w:name="_Hlk101799567"/>
      <w:r>
        <w:rPr>
          <w:rFonts w:ascii="Times New Roman" w:hAnsi="Times New Roman" w:cs="Times New Roman"/>
        </w:rPr>
        <w:t>D</w:t>
      </w:r>
      <w:r w:rsidR="00702310" w:rsidRPr="00702310">
        <w:rPr>
          <w:rFonts w:ascii="Times New Roman" w:hAnsi="Times New Roman" w:cs="Times New Roman"/>
        </w:rPr>
        <w:t>oświadczenie – brak wymagań</w:t>
      </w:r>
    </w:p>
    <w:p w14:paraId="4117B019" w14:textId="77777777" w:rsidR="00560765" w:rsidRDefault="00560765" w:rsidP="00702310">
      <w:pPr>
        <w:spacing w:after="0"/>
        <w:ind w:left="1080"/>
        <w:rPr>
          <w:rFonts w:ascii="Times New Roman" w:hAnsi="Times New Roman" w:cs="Times New Roman"/>
        </w:rPr>
      </w:pPr>
    </w:p>
    <w:p w14:paraId="50C19100" w14:textId="17889393" w:rsidR="00702310" w:rsidRPr="0033175A" w:rsidRDefault="00560765" w:rsidP="0033175A">
      <w:pPr>
        <w:spacing w:after="0"/>
        <w:ind w:left="1080"/>
        <w:rPr>
          <w:rFonts w:ascii="Times New Roman" w:hAnsi="Times New Roman" w:cs="Times New Roman"/>
          <w:b/>
          <w:bCs/>
          <w:u w:val="single"/>
        </w:rPr>
      </w:pPr>
      <w:bookmarkStart w:id="33" w:name="_Hlk101852132"/>
      <w:bookmarkEnd w:id="32"/>
      <w:r w:rsidRPr="00560765">
        <w:rPr>
          <w:rFonts w:ascii="Times New Roman" w:hAnsi="Times New Roman" w:cs="Times New Roman"/>
          <w:b/>
          <w:bCs/>
          <w:u w:val="single"/>
        </w:rPr>
        <w:t>•</w:t>
      </w:r>
      <w:r w:rsidRPr="00560765">
        <w:rPr>
          <w:rFonts w:ascii="Times New Roman" w:hAnsi="Times New Roman" w:cs="Times New Roman"/>
          <w:b/>
          <w:bCs/>
          <w:u w:val="single"/>
        </w:rPr>
        <w:tab/>
        <w:t>jedną osobą pełniącą funkcję Kierownika robót w specjalności instalacyjnej:</w:t>
      </w:r>
      <w:bookmarkEnd w:id="33"/>
    </w:p>
    <w:p w14:paraId="62D77175" w14:textId="61FCA47B" w:rsidR="00FC5595" w:rsidRDefault="00560765" w:rsidP="005370FF">
      <w:pPr>
        <w:spacing w:after="0"/>
        <w:ind w:left="1080"/>
        <w:rPr>
          <w:rFonts w:ascii="Times New Roman" w:hAnsi="Times New Roman" w:cs="Times New Roman"/>
          <w:b/>
          <w:bCs/>
        </w:rPr>
      </w:pPr>
      <w:r w:rsidRPr="00560765">
        <w:rPr>
          <w:rFonts w:ascii="Times New Roman" w:hAnsi="Times New Roman" w:cs="Times New Roman"/>
        </w:rPr>
        <w:t>Posiadając</w:t>
      </w:r>
      <w:r w:rsidR="004A3123">
        <w:rPr>
          <w:rFonts w:ascii="Times New Roman" w:hAnsi="Times New Roman" w:cs="Times New Roman"/>
        </w:rPr>
        <w:t>ą</w:t>
      </w:r>
      <w:r w:rsidRPr="00560765">
        <w:rPr>
          <w:rFonts w:ascii="Times New Roman" w:hAnsi="Times New Roman" w:cs="Times New Roman"/>
        </w:rPr>
        <w:t xml:space="preserve"> uprawnienia do kierowania robotami budowlanymi </w:t>
      </w:r>
      <w:r w:rsidR="00FC5595" w:rsidRPr="00560765">
        <w:rPr>
          <w:rFonts w:ascii="Times New Roman" w:hAnsi="Times New Roman" w:cs="Times New Roman"/>
          <w:b/>
          <w:bCs/>
        </w:rPr>
        <w:t>w</w:t>
      </w:r>
      <w:r w:rsidR="00FC5595" w:rsidRPr="00FC5595">
        <w:rPr>
          <w:rFonts w:ascii="Times New Roman" w:hAnsi="Times New Roman" w:cs="Times New Roman"/>
          <w:b/>
          <w:bCs/>
        </w:rPr>
        <w:t xml:space="preserve"> specjalności instalacyjnej w zakresie sieci, instalacji i urządzeń elektrycznych</w:t>
      </w:r>
      <w:r w:rsidR="00826F78">
        <w:rPr>
          <w:rFonts w:ascii="Times New Roman" w:hAnsi="Times New Roman" w:cs="Times New Roman"/>
          <w:b/>
          <w:bCs/>
        </w:rPr>
        <w:t xml:space="preserve"> </w:t>
      </w:r>
      <w:r w:rsidR="00FC5595" w:rsidRPr="00FC5595">
        <w:rPr>
          <w:rFonts w:ascii="Times New Roman" w:hAnsi="Times New Roman" w:cs="Times New Roman"/>
          <w:b/>
          <w:bCs/>
        </w:rPr>
        <w:t>i elektroenergetycznych</w:t>
      </w:r>
      <w:r w:rsidR="005370FF">
        <w:rPr>
          <w:rFonts w:ascii="Times New Roman" w:hAnsi="Times New Roman" w:cs="Times New Roman"/>
          <w:b/>
          <w:bCs/>
        </w:rPr>
        <w:t xml:space="preserve"> </w:t>
      </w:r>
      <w:r w:rsidR="005370FF" w:rsidRPr="005370FF">
        <w:rPr>
          <w:rFonts w:ascii="Times New Roman" w:hAnsi="Times New Roman" w:cs="Times New Roman"/>
          <w:b/>
          <w:bCs/>
        </w:rPr>
        <w:t>i urządzeń telekomunikacyjnych.</w:t>
      </w:r>
    </w:p>
    <w:p w14:paraId="725E31FB" w14:textId="1F75FB97" w:rsidR="00702310" w:rsidRDefault="00560765" w:rsidP="00702310">
      <w:pPr>
        <w:spacing w:after="0"/>
        <w:ind w:left="1080"/>
        <w:rPr>
          <w:rFonts w:ascii="Times New Roman" w:hAnsi="Times New Roman" w:cs="Times New Roman"/>
        </w:rPr>
      </w:pPr>
      <w:r>
        <w:rPr>
          <w:rFonts w:ascii="Times New Roman" w:hAnsi="Times New Roman" w:cs="Times New Roman"/>
        </w:rPr>
        <w:t>D</w:t>
      </w:r>
      <w:r w:rsidR="00702310" w:rsidRPr="00702310">
        <w:rPr>
          <w:rFonts w:ascii="Times New Roman" w:hAnsi="Times New Roman" w:cs="Times New Roman"/>
        </w:rPr>
        <w:t>oświadczenie – brak wymagań</w:t>
      </w:r>
    </w:p>
    <w:p w14:paraId="48F7CBDF" w14:textId="77777777" w:rsidR="004A3123" w:rsidRDefault="004A3123" w:rsidP="000F6F67">
      <w:pPr>
        <w:spacing w:after="0"/>
        <w:rPr>
          <w:rFonts w:ascii="Times New Roman" w:hAnsi="Times New Roman" w:cs="Times New Roman"/>
        </w:rPr>
      </w:pPr>
    </w:p>
    <w:p w14:paraId="3CC9474F" w14:textId="565A719F" w:rsidR="00473E7B" w:rsidRPr="00473E7B" w:rsidRDefault="00473E7B" w:rsidP="004A3123">
      <w:pPr>
        <w:rPr>
          <w:rFonts w:ascii="Times New Roman" w:hAnsi="Times New Roman" w:cs="Times New Roman"/>
          <w:b/>
          <w:bCs/>
        </w:rPr>
      </w:pPr>
    </w:p>
    <w:p w14:paraId="33633108" w14:textId="3606EE20" w:rsidR="004A3123" w:rsidRDefault="00601788" w:rsidP="000F6F67">
      <w:pPr>
        <w:ind w:left="1080"/>
        <w:rPr>
          <w:rFonts w:ascii="Times New Roman" w:hAnsi="Times New Roman" w:cs="Times New Roman"/>
          <w:b/>
          <w:bCs/>
        </w:rPr>
      </w:pPr>
      <w:r w:rsidRPr="00601788">
        <w:rPr>
          <w:rFonts w:ascii="Times New Roman" w:hAnsi="Times New Roman" w:cs="Times New Roman"/>
          <w:b/>
          <w:bCs/>
        </w:rPr>
        <w:t xml:space="preserve">Zamawiający uzna, że Wykonawca spełnia warunek dotyczący zdolności technicznej lub zawodowej jeżeli przedłoży </w:t>
      </w:r>
      <w:r w:rsidR="004A3123">
        <w:rPr>
          <w:rFonts w:ascii="Times New Roman" w:hAnsi="Times New Roman" w:cs="Times New Roman"/>
          <w:b/>
          <w:bCs/>
        </w:rPr>
        <w:t>Wykaz osób</w:t>
      </w:r>
      <w:r w:rsidRPr="00601788">
        <w:rPr>
          <w:rFonts w:ascii="Times New Roman" w:hAnsi="Times New Roman" w:cs="Times New Roman"/>
          <w:b/>
          <w:bCs/>
        </w:rPr>
        <w:t xml:space="preserve"> wymienionych wyżej wg wzoru stanowiącego załącznik nr </w:t>
      </w:r>
      <w:r w:rsidR="004A3123">
        <w:rPr>
          <w:rFonts w:ascii="Times New Roman" w:hAnsi="Times New Roman" w:cs="Times New Roman"/>
          <w:b/>
          <w:bCs/>
        </w:rPr>
        <w:t>7</w:t>
      </w:r>
      <w:r w:rsidRPr="00601788">
        <w:rPr>
          <w:rFonts w:ascii="Times New Roman" w:hAnsi="Times New Roman" w:cs="Times New Roman"/>
          <w:b/>
          <w:bCs/>
        </w:rPr>
        <w:t xml:space="preserve"> do SWZ </w:t>
      </w:r>
      <w:r w:rsidRPr="000F6F67">
        <w:rPr>
          <w:rFonts w:ascii="Times New Roman" w:hAnsi="Times New Roman" w:cs="Times New Roman"/>
          <w:b/>
          <w:bCs/>
        </w:rPr>
        <w:t xml:space="preserve">wraz z dowodami, </w:t>
      </w:r>
      <w:r w:rsidR="004A3123" w:rsidRPr="000F6F67">
        <w:rPr>
          <w:rFonts w:ascii="Times New Roman" w:hAnsi="Times New Roman" w:cs="Times New Roman"/>
          <w:b/>
          <w:bCs/>
        </w:rPr>
        <w:t>iż Kierownik budowy posiada</w:t>
      </w:r>
      <w:r w:rsidR="00434C59">
        <w:rPr>
          <w:rFonts w:ascii="Times New Roman" w:hAnsi="Times New Roman" w:cs="Times New Roman"/>
          <w:b/>
          <w:bCs/>
        </w:rPr>
        <w:t xml:space="preserve"> wymagane</w:t>
      </w:r>
      <w:r w:rsidR="004A3123" w:rsidRPr="000F6F67">
        <w:rPr>
          <w:rFonts w:ascii="Times New Roman" w:hAnsi="Times New Roman" w:cs="Times New Roman"/>
          <w:b/>
          <w:bCs/>
        </w:rPr>
        <w:t xml:space="preserve"> doświadczenie</w:t>
      </w:r>
      <w:r w:rsidR="00B16FBD">
        <w:rPr>
          <w:rFonts w:ascii="Times New Roman" w:hAnsi="Times New Roman" w:cs="Times New Roman"/>
          <w:b/>
          <w:bCs/>
        </w:rPr>
        <w:t>.</w:t>
      </w:r>
    </w:p>
    <w:p w14:paraId="700E9B9A" w14:textId="77777777" w:rsidR="0033175A" w:rsidRPr="00835697" w:rsidRDefault="0033175A" w:rsidP="000F6F67">
      <w:pPr>
        <w:ind w:left="1080"/>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632701E0" w:rsidR="00D903C3" w:rsidRPr="00785662" w:rsidRDefault="00D903C3" w:rsidP="00D903C3">
            <w:pPr>
              <w:pStyle w:val="Nagwek1"/>
              <w:spacing w:before="0"/>
              <w:jc w:val="both"/>
              <w:outlineLvl w:val="0"/>
              <w:rPr>
                <w:rFonts w:ascii="Times New Roman" w:hAnsi="Times New Roman" w:cs="Times New Roman"/>
                <w:b/>
                <w:bCs/>
                <w:color w:val="auto"/>
                <w:sz w:val="26"/>
                <w:szCs w:val="26"/>
              </w:rPr>
            </w:pPr>
            <w:bookmarkStart w:id="34" w:name="_Toc72237834"/>
            <w:bookmarkStart w:id="35" w:name="_Toc101516804"/>
            <w:r w:rsidRPr="00785662">
              <w:rPr>
                <w:rFonts w:ascii="Times New Roman" w:hAnsi="Times New Roman" w:cs="Times New Roman"/>
                <w:b/>
                <w:bCs/>
                <w:color w:val="auto"/>
                <w:sz w:val="26"/>
                <w:szCs w:val="26"/>
              </w:rPr>
              <w:t>ROZDZIAŁ VII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PODSTAWY WYKLUCZENIA</w:t>
            </w:r>
            <w:bookmarkEnd w:id="34"/>
            <w:r w:rsidR="00FE4FF6">
              <w:rPr>
                <w:rFonts w:ascii="Times New Roman" w:hAnsi="Times New Roman" w:cs="Times New Roman"/>
                <w:b/>
                <w:bCs/>
                <w:color w:val="auto"/>
                <w:sz w:val="26"/>
                <w:szCs w:val="26"/>
              </w:rPr>
              <w:t xml:space="preserve"> Z UDZIAŁU W POSTĘPOWANIU</w:t>
            </w:r>
            <w:bookmarkEnd w:id="35"/>
          </w:p>
        </w:tc>
      </w:tr>
    </w:tbl>
    <w:p w14:paraId="73114A21" w14:textId="77777777" w:rsidR="00D903C3" w:rsidRPr="00785662" w:rsidRDefault="00D903C3" w:rsidP="00EE27F0">
      <w:pPr>
        <w:pStyle w:val="Akapitzlist"/>
        <w:numPr>
          <w:ilvl w:val="0"/>
          <w:numId w:val="7"/>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7955C3A1" w14:textId="77777777" w:rsidR="00D903C3" w:rsidRPr="00785662" w:rsidRDefault="00D903C3" w:rsidP="00EE27F0">
      <w:pPr>
        <w:pStyle w:val="Akapitzlist"/>
        <w:numPr>
          <w:ilvl w:val="0"/>
          <w:numId w:val="8"/>
        </w:numPr>
        <w:jc w:val="both"/>
        <w:rPr>
          <w:rFonts w:ascii="Times New Roman" w:hAnsi="Times New Roman" w:cs="Times New Roman"/>
        </w:rPr>
      </w:pPr>
      <w:r w:rsidRPr="00785662">
        <w:rPr>
          <w:rFonts w:ascii="Times New Roman" w:hAnsi="Times New Roman" w:cs="Times New Roman"/>
        </w:rPr>
        <w:t xml:space="preserve">w art. 108 ust. 1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t>
      </w:r>
    </w:p>
    <w:p w14:paraId="615E946E" w14:textId="663170A9" w:rsidR="00195406" w:rsidRPr="00195406" w:rsidRDefault="00195406" w:rsidP="00EE27F0">
      <w:pPr>
        <w:pStyle w:val="Akapitzlist"/>
        <w:numPr>
          <w:ilvl w:val="0"/>
          <w:numId w:val="7"/>
        </w:numPr>
        <w:jc w:val="both"/>
        <w:rPr>
          <w:rFonts w:ascii="Times New Roman" w:hAnsi="Times New Roman" w:cs="Times New Roman"/>
        </w:rPr>
      </w:pPr>
      <w:r w:rsidRPr="00195406">
        <w:rPr>
          <w:rFonts w:ascii="Times New Roman" w:hAnsi="Times New Roman" w:cs="Times New Roman"/>
        </w:rPr>
        <w:t xml:space="preserve">Zamawiający nie wskazuje podstaw wykluczenia Wykonawcy na podstawie art. 109 ust. 1 ustawy </w:t>
      </w:r>
      <w:proofErr w:type="spellStart"/>
      <w:r w:rsidRPr="00195406">
        <w:rPr>
          <w:rFonts w:ascii="Times New Roman" w:hAnsi="Times New Roman" w:cs="Times New Roman"/>
        </w:rPr>
        <w:t>Pzp</w:t>
      </w:r>
      <w:proofErr w:type="spellEnd"/>
      <w:r w:rsidRPr="00195406">
        <w:rPr>
          <w:rFonts w:ascii="Times New Roman" w:hAnsi="Times New Roman" w:cs="Times New Roman"/>
        </w:rPr>
        <w:t>.</w:t>
      </w:r>
    </w:p>
    <w:p w14:paraId="6A3EEA34" w14:textId="3C7129A3" w:rsidR="00DD7E1D" w:rsidRDefault="00D903C3" w:rsidP="00EE27F0">
      <w:pPr>
        <w:pStyle w:val="Akapitzlist"/>
        <w:numPr>
          <w:ilvl w:val="0"/>
          <w:numId w:val="7"/>
        </w:numPr>
        <w:jc w:val="both"/>
        <w:rPr>
          <w:rFonts w:ascii="Times New Roman" w:hAnsi="Times New Roman" w:cs="Times New Roman"/>
        </w:rPr>
      </w:pPr>
      <w:r w:rsidRPr="00785662">
        <w:rPr>
          <w:rFonts w:ascii="Times New Roman" w:hAnsi="Times New Roman" w:cs="Times New Roman"/>
        </w:rPr>
        <w:t>Wykluczenie Wykonawcy następuje zgodnie z art. 111 PZP.</w:t>
      </w:r>
    </w:p>
    <w:p w14:paraId="5C571E6A" w14:textId="77777777" w:rsidR="006A62ED" w:rsidRPr="00785662" w:rsidRDefault="006A62ED" w:rsidP="00536909">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32CA1684"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36" w:name="_Toc72237835"/>
            <w:bookmarkStart w:id="37" w:name="_Toc101516805"/>
            <w:r w:rsidRPr="00785662">
              <w:rPr>
                <w:rFonts w:ascii="Times New Roman" w:hAnsi="Times New Roman" w:cs="Times New Roman"/>
                <w:b/>
                <w:bCs/>
                <w:color w:val="auto"/>
                <w:sz w:val="26"/>
                <w:szCs w:val="26"/>
              </w:rPr>
              <w:lastRenderedPageBreak/>
              <w:t xml:space="preserve">ROZDZIAŁ </w:t>
            </w:r>
            <w:r w:rsidR="001C0653">
              <w:rPr>
                <w:rFonts w:ascii="Times New Roman" w:hAnsi="Times New Roman" w:cs="Times New Roman"/>
                <w:b/>
                <w:bCs/>
                <w:color w:val="auto"/>
                <w:sz w:val="26"/>
                <w:szCs w:val="26"/>
              </w:rPr>
              <w:t>IX</w:t>
            </w:r>
            <w:r w:rsidRPr="00785662">
              <w:rPr>
                <w:rFonts w:ascii="Times New Roman" w:hAnsi="Times New Roman" w:cs="Times New Roman"/>
                <w:b/>
                <w:bCs/>
                <w:color w:val="auto"/>
                <w:sz w:val="26"/>
                <w:szCs w:val="26"/>
              </w:rPr>
              <w:t>. INFORMACJA O OŚWIADCZENIACH I DOKUMENTACH POTWIERDZAJĄCYCH SPEŁNIANIE PRZEZ OFEROWANE ROBOTY BUDOWLANE WYMAGAŃ OKREŚLONYCH PRZEZ ZAMAWIAJĄCEGO (PRZEDMIOTOWE ŚRODKI DOWODOWE)</w:t>
            </w:r>
            <w:bookmarkEnd w:id="36"/>
            <w:bookmarkEnd w:id="37"/>
          </w:p>
        </w:tc>
      </w:tr>
    </w:tbl>
    <w:p w14:paraId="389FCB1F" w14:textId="2EC3EA38" w:rsidR="006A62ED" w:rsidRDefault="007A0841" w:rsidP="007A0841">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2CFD32EC" w14:textId="77777777" w:rsidR="00B6283A" w:rsidRPr="00785662" w:rsidRDefault="00B6283A" w:rsidP="007A0841">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38" w:name="_Toc72237836"/>
            <w:bookmarkStart w:id="39" w:name="_Toc101516806"/>
            <w:r w:rsidRPr="00785662">
              <w:rPr>
                <w:rFonts w:ascii="Times New Roman" w:hAnsi="Times New Roman" w:cs="Times New Roman"/>
                <w:b/>
                <w:bCs/>
                <w:color w:val="auto"/>
                <w:sz w:val="26"/>
                <w:szCs w:val="26"/>
              </w:rPr>
              <w:t>ROZDZIAŁ X. PODMIOTOWE ŚRODKI DOWODOWE.</w:t>
            </w:r>
            <w:r w:rsidR="0057696B">
              <w:rPr>
                <w:rFonts w:ascii="Times New Roman" w:hAnsi="Times New Roman" w:cs="Times New Roman"/>
                <w:b/>
                <w:bCs/>
                <w:color w:val="auto"/>
                <w:sz w:val="26"/>
                <w:szCs w:val="26"/>
              </w:rPr>
              <w:t xml:space="preserve"> </w:t>
            </w:r>
            <w:r w:rsidRPr="00785662">
              <w:rPr>
                <w:rFonts w:ascii="Times New Roman" w:hAnsi="Times New Roman" w:cs="Times New Roman"/>
                <w:b/>
                <w:bCs/>
                <w:color w:val="auto"/>
                <w:sz w:val="26"/>
                <w:szCs w:val="26"/>
              </w:rPr>
              <w:t>OŚWIADCZENIA I DOKUMENTY, JAKIE ZOBOWIĄZANI SĄ DOSTARCZYĆ WYKONAWCY W CELU POTWIERDZENIA SPEŁNIANIA WARUNKÓW UDZIAŁU W POSTĘPOWANIU ORAZ WYKAZANIA BRAKU PODSTAW WYKLUCZENIA</w:t>
            </w:r>
            <w:bookmarkEnd w:id="38"/>
            <w:bookmarkEnd w:id="39"/>
          </w:p>
        </w:tc>
      </w:tr>
    </w:tbl>
    <w:p w14:paraId="1C439987" w14:textId="77777777" w:rsidR="00487018" w:rsidRPr="00785662" w:rsidRDefault="00487018" w:rsidP="00EE27F0">
      <w:pPr>
        <w:pStyle w:val="Akapitzlist"/>
        <w:numPr>
          <w:ilvl w:val="0"/>
          <w:numId w:val="9"/>
        </w:numPr>
        <w:jc w:val="both"/>
        <w:rPr>
          <w:rFonts w:ascii="Times New Roman" w:hAnsi="Times New Roman" w:cs="Times New Roman"/>
        </w:rPr>
      </w:pPr>
      <w:r w:rsidRPr="00785662">
        <w:rPr>
          <w:rFonts w:ascii="Times New Roman" w:hAnsi="Times New Roman" w:cs="Times New Roman"/>
        </w:rPr>
        <w:t>Do oferty Wykonawca dołącza:</w:t>
      </w:r>
    </w:p>
    <w:p w14:paraId="6865981F" w14:textId="78B3A97D" w:rsidR="00487018"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4B5A76" w:rsidRPr="00E50C6E">
        <w:rPr>
          <w:rFonts w:ascii="Times New Roman" w:hAnsi="Times New Roman" w:cs="Times New Roman"/>
          <w:b/>
          <w:bCs/>
        </w:rPr>
        <w:t>3</w:t>
      </w:r>
      <w:r w:rsidRPr="00785662">
        <w:rPr>
          <w:rFonts w:ascii="Times New Roman" w:hAnsi="Times New Roman" w:cs="Times New Roman"/>
        </w:rPr>
        <w:t xml:space="preserve"> do SWZ;</w:t>
      </w:r>
      <w:r w:rsidR="000622E0" w:rsidRPr="000622E0">
        <w:rPr>
          <w:rFonts w:ascii="Times New Roman" w:hAnsi="Times New Roman" w:cs="Times New Roman"/>
        </w:rPr>
        <w:t xml:space="preserve"> </w:t>
      </w:r>
    </w:p>
    <w:p w14:paraId="0014FDE5" w14:textId="1F7A0ABC" w:rsidR="008B1271" w:rsidRDefault="008B1271" w:rsidP="00EE27F0">
      <w:pPr>
        <w:pStyle w:val="Akapitzlist"/>
        <w:numPr>
          <w:ilvl w:val="0"/>
          <w:numId w:val="10"/>
        </w:numPr>
        <w:jc w:val="both"/>
        <w:rPr>
          <w:rFonts w:ascii="Times New Roman" w:hAnsi="Times New Roman" w:cs="Times New Roman"/>
        </w:rPr>
      </w:pPr>
      <w:r w:rsidRPr="008B1271">
        <w:rPr>
          <w:rFonts w:ascii="Times New Roman" w:hAnsi="Times New Roman" w:cs="Times New Roman"/>
        </w:rPr>
        <w:t xml:space="preserve">aktualne na dzień składania ofert oświadczenie w zakresie wskazanym przez Zamawiającego w postanowieniach </w:t>
      </w:r>
      <w:r>
        <w:rPr>
          <w:rFonts w:ascii="Times New Roman" w:hAnsi="Times New Roman" w:cs="Times New Roman"/>
        </w:rPr>
        <w:t>r</w:t>
      </w:r>
      <w:r w:rsidRPr="008B1271">
        <w:rPr>
          <w:rFonts w:ascii="Times New Roman" w:hAnsi="Times New Roman" w:cs="Times New Roman"/>
        </w:rPr>
        <w:t xml:space="preserve">ozdziału </w:t>
      </w:r>
      <w:r>
        <w:rPr>
          <w:rFonts w:ascii="Times New Roman" w:hAnsi="Times New Roman" w:cs="Times New Roman"/>
        </w:rPr>
        <w:t>VII SW</w:t>
      </w:r>
      <w:r w:rsidRPr="00E50C6E">
        <w:rPr>
          <w:rFonts w:ascii="Times New Roman" w:hAnsi="Times New Roman" w:cs="Times New Roman"/>
        </w:rPr>
        <w:t xml:space="preserve">Z, że Wykonawca spełnia warunki udziału w postępowaniu – według </w:t>
      </w:r>
      <w:r w:rsidRPr="00E50C6E">
        <w:rPr>
          <w:rFonts w:ascii="Times New Roman" w:hAnsi="Times New Roman" w:cs="Times New Roman"/>
          <w:b/>
          <w:bCs/>
        </w:rPr>
        <w:t xml:space="preserve">załącznika nr </w:t>
      </w:r>
      <w:r w:rsidR="004B5A76" w:rsidRPr="00E50C6E">
        <w:rPr>
          <w:rFonts w:ascii="Times New Roman" w:hAnsi="Times New Roman" w:cs="Times New Roman"/>
          <w:b/>
          <w:bCs/>
        </w:rPr>
        <w:t>4</w:t>
      </w:r>
      <w:r w:rsidRPr="008B1271">
        <w:rPr>
          <w:rFonts w:ascii="Times New Roman" w:hAnsi="Times New Roman" w:cs="Times New Roman"/>
        </w:rPr>
        <w:t xml:space="preserve"> do </w:t>
      </w:r>
      <w:r>
        <w:rPr>
          <w:rFonts w:ascii="Times New Roman" w:hAnsi="Times New Roman" w:cs="Times New Roman"/>
        </w:rPr>
        <w:t>SWZ.</w:t>
      </w:r>
    </w:p>
    <w:p w14:paraId="52363B57" w14:textId="3E7669CB" w:rsidR="00D73613" w:rsidRPr="00BA0FFD" w:rsidRDefault="00D73613" w:rsidP="00EE27F0">
      <w:pPr>
        <w:pStyle w:val="Akapitzlist"/>
        <w:numPr>
          <w:ilvl w:val="0"/>
          <w:numId w:val="10"/>
        </w:numPr>
        <w:jc w:val="both"/>
        <w:rPr>
          <w:rFonts w:ascii="Times New Roman" w:hAnsi="Times New Roman" w:cs="Times New Roman"/>
        </w:rPr>
      </w:pPr>
      <w:r w:rsidRPr="00BA0FFD">
        <w:rPr>
          <w:rFonts w:ascii="Times New Roman" w:hAnsi="Times New Roman" w:cs="Times New Roman"/>
        </w:rPr>
        <w:t>Jeżeli Wykonawcy wspólnie ubiegają się o zamówienie oświadczenie, o którym mowa w pkt. 1</w:t>
      </w:r>
      <w:r w:rsidR="008B1271">
        <w:rPr>
          <w:rFonts w:ascii="Times New Roman" w:hAnsi="Times New Roman" w:cs="Times New Roman"/>
        </w:rPr>
        <w:t xml:space="preserve"> i pkt. 2</w:t>
      </w:r>
      <w:r w:rsidRPr="00BA0FFD">
        <w:rPr>
          <w:rFonts w:ascii="Times New Roman" w:hAnsi="Times New Roman" w:cs="Times New Roman"/>
        </w:rPr>
        <w:t xml:space="preserve"> </w:t>
      </w:r>
      <w:r w:rsidR="008B1271">
        <w:rPr>
          <w:rFonts w:ascii="Times New Roman" w:hAnsi="Times New Roman" w:cs="Times New Roman"/>
        </w:rPr>
        <w:t xml:space="preserve">SWZ </w:t>
      </w:r>
      <w:r w:rsidRPr="00BA0FFD">
        <w:rPr>
          <w:rFonts w:ascii="Times New Roman" w:hAnsi="Times New Roman" w:cs="Times New Roman"/>
        </w:rPr>
        <w:t xml:space="preserve">składa każdy z Wykonawców wspólnie ubiegających się o zamówienie; oświadczenia te potwierdzają brak podstaw wykluczenia w zakresie, w którym każdy z Wykonawców wykazuje brak podstaw wykluczenia; </w:t>
      </w:r>
    </w:p>
    <w:p w14:paraId="2A753BA5" w14:textId="52F36FBF" w:rsidR="009D5FE6" w:rsidRPr="00BA0FFD" w:rsidRDefault="009D5FE6" w:rsidP="00EE27F0">
      <w:pPr>
        <w:pStyle w:val="Akapitzlist"/>
        <w:numPr>
          <w:ilvl w:val="0"/>
          <w:numId w:val="10"/>
        </w:numPr>
        <w:jc w:val="both"/>
        <w:rPr>
          <w:rFonts w:ascii="Times New Roman" w:hAnsi="Times New Roman" w:cs="Times New Roman"/>
        </w:rPr>
      </w:pPr>
      <w:r w:rsidRPr="00BA0FFD">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w:t>
      </w:r>
      <w:r w:rsidR="008B1271">
        <w:rPr>
          <w:rFonts w:ascii="Times New Roman" w:hAnsi="Times New Roman" w:cs="Times New Roman"/>
        </w:rPr>
        <w:t xml:space="preserve"> i pkt. 2</w:t>
      </w:r>
      <w:r w:rsidR="004B5A76">
        <w:rPr>
          <w:rFonts w:ascii="Times New Roman" w:hAnsi="Times New Roman" w:cs="Times New Roman"/>
        </w:rPr>
        <w:t xml:space="preserve"> </w:t>
      </w:r>
      <w:r w:rsidR="008B1271">
        <w:rPr>
          <w:rFonts w:ascii="Times New Roman" w:hAnsi="Times New Roman" w:cs="Times New Roman"/>
        </w:rPr>
        <w:t>SWZ</w:t>
      </w:r>
      <w:r w:rsidRPr="00BA0FFD">
        <w:rPr>
          <w:rFonts w:ascii="Times New Roman" w:hAnsi="Times New Roman" w:cs="Times New Roman"/>
        </w:rPr>
        <w:t>, składa także oświadczenie o którym mowa w pkt. 1</w:t>
      </w:r>
      <w:r w:rsidR="008B1271">
        <w:rPr>
          <w:rFonts w:ascii="Times New Roman" w:hAnsi="Times New Roman" w:cs="Times New Roman"/>
        </w:rPr>
        <w:t xml:space="preserve"> i pkt.</w:t>
      </w:r>
      <w:r w:rsidR="004B5A76">
        <w:rPr>
          <w:rFonts w:ascii="Times New Roman" w:hAnsi="Times New Roman" w:cs="Times New Roman"/>
        </w:rPr>
        <w:t xml:space="preserve"> </w:t>
      </w:r>
      <w:r w:rsidR="008B1271">
        <w:rPr>
          <w:rFonts w:ascii="Times New Roman" w:hAnsi="Times New Roman" w:cs="Times New Roman"/>
        </w:rPr>
        <w:t>2 SWZ</w:t>
      </w:r>
      <w:r w:rsidR="004B5A76">
        <w:rPr>
          <w:rFonts w:ascii="Times New Roman" w:hAnsi="Times New Roman" w:cs="Times New Roman"/>
        </w:rPr>
        <w:t xml:space="preserve"> </w:t>
      </w:r>
      <w:r w:rsidRPr="00BA0FFD">
        <w:rPr>
          <w:rFonts w:ascii="Times New Roman" w:hAnsi="Times New Roman" w:cs="Times New Roman"/>
        </w:rPr>
        <w:t>podmiotu udostępniającego zasoby, potwierdzające brak podstaw wykluczenia tego podmiotu, w zakresie, w jakim wykonawca powołuje się na jego zasoby;</w:t>
      </w:r>
    </w:p>
    <w:p w14:paraId="7D068BD3" w14:textId="5CDB3258" w:rsidR="00487018" w:rsidRPr="000622E0"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0622E0" w:rsidRPr="000622E0">
        <w:rPr>
          <w:rFonts w:ascii="Times New Roman" w:hAnsi="Times New Roman" w:cs="Times New Roman"/>
        </w:rPr>
        <w:t xml:space="preserve"> </w:t>
      </w:r>
    </w:p>
    <w:p w14:paraId="7F2F2246" w14:textId="4689E2B2" w:rsidR="00487018" w:rsidRDefault="00487018" w:rsidP="00EE27F0">
      <w:pPr>
        <w:pStyle w:val="Akapitzlist"/>
        <w:numPr>
          <w:ilvl w:val="0"/>
          <w:numId w:val="10"/>
        </w:numPr>
        <w:jc w:val="both"/>
        <w:rPr>
          <w:rFonts w:ascii="Times New Roman" w:hAnsi="Times New Roman" w:cs="Times New Roman"/>
        </w:rPr>
      </w:pPr>
      <w:r w:rsidRPr="00785662">
        <w:rPr>
          <w:rFonts w:ascii="Times New Roman" w:hAnsi="Times New Roman" w:cs="Times New Roman"/>
        </w:rPr>
        <w:lastRenderedPageBreak/>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p>
    <w:p w14:paraId="151BA2B9" w14:textId="77777777" w:rsidR="004B5A76" w:rsidRPr="004B5A76" w:rsidRDefault="004B5A76" w:rsidP="004B5A76">
      <w:pPr>
        <w:pStyle w:val="Akapitzlist"/>
        <w:numPr>
          <w:ilvl w:val="0"/>
          <w:numId w:val="10"/>
        </w:numPr>
        <w:rPr>
          <w:rFonts w:ascii="Times New Roman" w:hAnsi="Times New Roman" w:cs="Times New Roman"/>
        </w:rPr>
      </w:pPr>
      <w:r w:rsidRPr="004B5A76">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D468A3F" w14:textId="68116E83" w:rsidR="004B5A76" w:rsidRPr="004B5A76" w:rsidRDefault="004B5A76" w:rsidP="004B5A76">
      <w:pPr>
        <w:pStyle w:val="Akapitzlist"/>
        <w:numPr>
          <w:ilvl w:val="0"/>
          <w:numId w:val="10"/>
        </w:numPr>
        <w:jc w:val="both"/>
        <w:rPr>
          <w:rFonts w:ascii="Times New Roman" w:hAnsi="Times New Roman" w:cs="Times New Roman"/>
        </w:rPr>
      </w:pPr>
      <w:r w:rsidRPr="004B5A76">
        <w:rPr>
          <w:rFonts w:ascii="Times New Roman" w:hAnsi="Times New Roman" w:cs="Times New Roman"/>
        </w:rPr>
        <w:t>Zobowiązanie podmiotu udostępniającego zasoby, o którym mowa w</w:t>
      </w:r>
      <w:r>
        <w:rPr>
          <w:rFonts w:ascii="Times New Roman" w:hAnsi="Times New Roman" w:cs="Times New Roman"/>
        </w:rPr>
        <w:t xml:space="preserve"> </w:t>
      </w:r>
      <w:proofErr w:type="spellStart"/>
      <w:r w:rsidR="00BB7BCC">
        <w:rPr>
          <w:rFonts w:ascii="Times New Roman" w:hAnsi="Times New Roman" w:cs="Times New Roman"/>
        </w:rPr>
        <w:t>ppkt</w:t>
      </w:r>
      <w:proofErr w:type="spellEnd"/>
      <w:r w:rsidR="00BB7BCC">
        <w:rPr>
          <w:rFonts w:ascii="Times New Roman" w:hAnsi="Times New Roman" w:cs="Times New Roman"/>
        </w:rPr>
        <w:t xml:space="preserve"> 7</w:t>
      </w:r>
      <w:r w:rsidRPr="004B5A76">
        <w:rPr>
          <w:rFonts w:ascii="Times New Roman" w:hAnsi="Times New Roman" w:cs="Times New Roman"/>
        </w:rPr>
        <w:t>, potwierdza, że stosunek łączący wykonawcę z podmiotami udostępniającymi zasoby gwarantuje rzeczywisty dostęp do tych zasobów oraz określa w szczególności:</w:t>
      </w:r>
    </w:p>
    <w:p w14:paraId="66324ADB" w14:textId="77777777" w:rsidR="004B5A76" w:rsidRPr="004B5A76" w:rsidRDefault="004B5A76" w:rsidP="004B5A76">
      <w:pPr>
        <w:pStyle w:val="Akapitzlist"/>
        <w:numPr>
          <w:ilvl w:val="1"/>
          <w:numId w:val="10"/>
        </w:numPr>
        <w:jc w:val="both"/>
        <w:rPr>
          <w:rFonts w:ascii="Times New Roman" w:hAnsi="Times New Roman" w:cs="Times New Roman"/>
        </w:rPr>
      </w:pPr>
      <w:r w:rsidRPr="004B5A76">
        <w:rPr>
          <w:rFonts w:ascii="Times New Roman" w:hAnsi="Times New Roman" w:cs="Times New Roman"/>
        </w:rPr>
        <w:t>zakres dostępnych wykonawcy zasobów podmiotu udostępniającego zasoby;</w:t>
      </w:r>
    </w:p>
    <w:p w14:paraId="326EA7B3" w14:textId="77777777" w:rsidR="004B5A76" w:rsidRPr="004B5A76" w:rsidRDefault="004B5A76" w:rsidP="004B5A76">
      <w:pPr>
        <w:pStyle w:val="Akapitzlist"/>
        <w:numPr>
          <w:ilvl w:val="1"/>
          <w:numId w:val="10"/>
        </w:numPr>
        <w:jc w:val="both"/>
        <w:rPr>
          <w:rFonts w:ascii="Times New Roman" w:hAnsi="Times New Roman" w:cs="Times New Roman"/>
        </w:rPr>
      </w:pPr>
      <w:r w:rsidRPr="004B5A76">
        <w:rPr>
          <w:rFonts w:ascii="Times New Roman" w:hAnsi="Times New Roman" w:cs="Times New Roman"/>
        </w:rPr>
        <w:t>sposób i okres udostępnienia wykonawcy i wykorzystania przez niego zasobów podmiotu udostępniającego te zasoby przy wykonywaniu zamówienia;</w:t>
      </w:r>
    </w:p>
    <w:p w14:paraId="5A244655" w14:textId="77777777" w:rsidR="004B5A76" w:rsidRPr="004B5A76" w:rsidRDefault="004B5A76" w:rsidP="004B5A76">
      <w:pPr>
        <w:pStyle w:val="Akapitzlist"/>
        <w:numPr>
          <w:ilvl w:val="1"/>
          <w:numId w:val="10"/>
        </w:numPr>
        <w:jc w:val="both"/>
        <w:rPr>
          <w:rFonts w:ascii="Times New Roman" w:hAnsi="Times New Roman" w:cs="Times New Roman"/>
        </w:rPr>
      </w:pPr>
      <w:r w:rsidRPr="004B5A7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CA9C9C" w14:textId="571E246F" w:rsidR="004B5A76" w:rsidRPr="00C624B8" w:rsidRDefault="00C624B8" w:rsidP="00C624B8">
      <w:pPr>
        <w:pStyle w:val="Akapitzlist"/>
        <w:numPr>
          <w:ilvl w:val="0"/>
          <w:numId w:val="10"/>
        </w:numPr>
        <w:rPr>
          <w:rFonts w:ascii="Times New Roman" w:hAnsi="Times New Roman" w:cs="Times New Roman"/>
        </w:rPr>
      </w:pPr>
      <w:r w:rsidRPr="00C624B8">
        <w:rPr>
          <w:rFonts w:ascii="Times New Roman" w:hAnsi="Times New Roman" w:cs="Times New Roman"/>
        </w:rPr>
        <w:t xml:space="preserve">W przypadku, o którym mowa w art. 117 ust. 2 i 3 </w:t>
      </w:r>
      <w:proofErr w:type="spellStart"/>
      <w:r w:rsidRPr="00C624B8">
        <w:rPr>
          <w:rFonts w:ascii="Times New Roman" w:hAnsi="Times New Roman" w:cs="Times New Roman"/>
        </w:rPr>
        <w:t>Pzp</w:t>
      </w:r>
      <w:proofErr w:type="spellEnd"/>
      <w:r w:rsidRPr="00C624B8">
        <w:rPr>
          <w:rFonts w:ascii="Times New Roman" w:hAnsi="Times New Roman" w:cs="Times New Roman"/>
        </w:rPr>
        <w:t>, wykonawcy wspólnie ubiegający się o udzielenie zamówienia dołączają do oferty oświadczenie, z którego wynikało będzie, które roboty budowlane, dostawy lub usługi wykonają poszczególni wykonawcy</w:t>
      </w:r>
      <w:r w:rsidR="00FB48BC">
        <w:rPr>
          <w:rFonts w:ascii="Times New Roman" w:hAnsi="Times New Roman" w:cs="Times New Roman"/>
        </w:rPr>
        <w:t xml:space="preserve"> – </w:t>
      </w:r>
      <w:r w:rsidR="00FB48BC" w:rsidRPr="00E50C6E">
        <w:rPr>
          <w:rFonts w:ascii="Times New Roman" w:hAnsi="Times New Roman" w:cs="Times New Roman"/>
          <w:b/>
          <w:bCs/>
        </w:rPr>
        <w:t>załącznik nr 5</w:t>
      </w:r>
      <w:r w:rsidR="00FB48BC">
        <w:rPr>
          <w:rFonts w:ascii="Times New Roman" w:hAnsi="Times New Roman" w:cs="Times New Roman"/>
        </w:rPr>
        <w:t xml:space="preserve"> do SWZ.</w:t>
      </w:r>
    </w:p>
    <w:p w14:paraId="2A71BFF6" w14:textId="2B24FF95" w:rsidR="00C624B8" w:rsidRPr="00A606AF" w:rsidRDefault="00BC18AC" w:rsidP="00A606AF">
      <w:pPr>
        <w:pStyle w:val="pkt"/>
        <w:numPr>
          <w:ilvl w:val="0"/>
          <w:numId w:val="9"/>
        </w:numPr>
        <w:spacing w:line="276" w:lineRule="auto"/>
        <w:rPr>
          <w:sz w:val="22"/>
          <w:szCs w:val="22"/>
        </w:rPr>
      </w:pPr>
      <w:r w:rsidRPr="00BC18AC">
        <w:rPr>
          <w:sz w:val="22"/>
          <w:szCs w:val="22"/>
        </w:rPr>
        <w:t xml:space="preserve">Zamawiający, działając na podstawie art. 274 ust. 1 </w:t>
      </w:r>
      <w:proofErr w:type="spellStart"/>
      <w:r w:rsidRPr="00BC18AC">
        <w:rPr>
          <w:sz w:val="22"/>
          <w:szCs w:val="22"/>
        </w:rPr>
        <w:t>Pzp</w:t>
      </w:r>
      <w:proofErr w:type="spellEnd"/>
      <w:r w:rsidRPr="00BC18AC">
        <w:rPr>
          <w:sz w:val="22"/>
          <w:szCs w:val="22"/>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2 ustawy </w:t>
      </w:r>
      <w:proofErr w:type="spellStart"/>
      <w:r w:rsidRPr="00BC18AC">
        <w:rPr>
          <w:sz w:val="22"/>
          <w:szCs w:val="22"/>
        </w:rPr>
        <w:t>Pzp</w:t>
      </w:r>
      <w:proofErr w:type="spellEnd"/>
      <w:r w:rsidRPr="00BC18AC">
        <w:rPr>
          <w:sz w:val="22"/>
          <w:szCs w:val="22"/>
        </w:rPr>
        <w:t>, to jest:</w:t>
      </w:r>
    </w:p>
    <w:p w14:paraId="1F458BF4" w14:textId="41409EA1" w:rsidR="00C624B8" w:rsidRDefault="00A606AF" w:rsidP="001D5D2C">
      <w:pPr>
        <w:pStyle w:val="pkt"/>
        <w:numPr>
          <w:ilvl w:val="1"/>
          <w:numId w:val="54"/>
        </w:numPr>
        <w:spacing w:line="276" w:lineRule="auto"/>
        <w:rPr>
          <w:sz w:val="22"/>
          <w:szCs w:val="22"/>
        </w:rPr>
      </w:pPr>
      <w:r w:rsidRPr="00C624B8">
        <w:rPr>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według </w:t>
      </w:r>
      <w:r w:rsidRPr="00C624B8">
        <w:rPr>
          <w:b/>
          <w:bCs/>
          <w:sz w:val="22"/>
          <w:szCs w:val="22"/>
        </w:rPr>
        <w:t xml:space="preserve">załącznika nr </w:t>
      </w:r>
      <w:r w:rsidR="00E50C6E">
        <w:rPr>
          <w:b/>
          <w:bCs/>
          <w:sz w:val="22"/>
          <w:szCs w:val="22"/>
        </w:rPr>
        <w:t>7</w:t>
      </w:r>
      <w:r w:rsidRPr="00C624B8">
        <w:rPr>
          <w:sz w:val="22"/>
          <w:szCs w:val="22"/>
        </w:rPr>
        <w:t xml:space="preserve"> do </w:t>
      </w:r>
      <w:r>
        <w:rPr>
          <w:sz w:val="22"/>
          <w:szCs w:val="22"/>
        </w:rPr>
        <w:t>SWZ,</w:t>
      </w:r>
    </w:p>
    <w:p w14:paraId="4033D435" w14:textId="24A84EF1" w:rsidR="00A606AF" w:rsidRPr="00A606AF" w:rsidRDefault="00C624B8" w:rsidP="001D5D2C">
      <w:pPr>
        <w:pStyle w:val="pkt"/>
        <w:numPr>
          <w:ilvl w:val="1"/>
          <w:numId w:val="54"/>
        </w:numPr>
        <w:spacing w:line="276" w:lineRule="auto"/>
        <w:rPr>
          <w:sz w:val="22"/>
          <w:szCs w:val="22"/>
        </w:rPr>
      </w:pPr>
      <w:r w:rsidRPr="00A606AF">
        <w:rPr>
          <w:sz w:val="22"/>
          <w:szCs w:val="22"/>
        </w:rPr>
        <w:t xml:space="preserve">dokument potwierdzający, że wykonawca jest ubezpieczony </w:t>
      </w:r>
      <w:r w:rsidR="00A606AF" w:rsidRPr="00A606AF">
        <w:rPr>
          <w:sz w:val="22"/>
          <w:szCs w:val="22"/>
        </w:rPr>
        <w:t xml:space="preserve">od odpowiedzialności cywilnej w zakresie prowadzonej działalności związanej z przedmiotem zamówienia ze wskazaniem sumy gwarancyjnej tego ubezpieczenia określonej (wymaganej) przez zamawiającego w niniejszej </w:t>
      </w:r>
      <w:r w:rsidR="00A606AF">
        <w:rPr>
          <w:sz w:val="22"/>
          <w:szCs w:val="22"/>
        </w:rPr>
        <w:t>SWZ,</w:t>
      </w:r>
    </w:p>
    <w:p w14:paraId="6A1E6F56" w14:textId="4853B92F" w:rsidR="005D7A8F" w:rsidRPr="00BC18AC" w:rsidRDefault="005D7A8F" w:rsidP="001D5D2C">
      <w:pPr>
        <w:pStyle w:val="pkt"/>
        <w:numPr>
          <w:ilvl w:val="1"/>
          <w:numId w:val="54"/>
        </w:numPr>
        <w:spacing w:line="276" w:lineRule="auto"/>
        <w:rPr>
          <w:sz w:val="22"/>
          <w:szCs w:val="22"/>
        </w:rPr>
      </w:pPr>
      <w:r w:rsidRPr="005D7A8F">
        <w:rPr>
          <w:sz w:val="22"/>
          <w:szCs w:val="22"/>
        </w:rPr>
        <w:t xml:space="preserve">oświadczenie wykonawcy, w zakresie art. 108 ust. 1 pkt 5 </w:t>
      </w:r>
      <w:proofErr w:type="spellStart"/>
      <w:r w:rsidRPr="005D7A8F">
        <w:rPr>
          <w:sz w:val="22"/>
          <w:szCs w:val="22"/>
        </w:rPr>
        <w:t>Pzp</w:t>
      </w:r>
      <w:proofErr w:type="spellEnd"/>
      <w:r w:rsidRPr="005D7A8F">
        <w:rPr>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sidR="00E50C6E">
        <w:rPr>
          <w:b/>
          <w:bCs/>
          <w:sz w:val="22"/>
          <w:szCs w:val="22"/>
        </w:rPr>
        <w:t>6</w:t>
      </w:r>
      <w:r w:rsidRPr="005D7A8F">
        <w:rPr>
          <w:sz w:val="22"/>
          <w:szCs w:val="22"/>
        </w:rPr>
        <w:t xml:space="preserve"> do </w:t>
      </w:r>
      <w:r w:rsidRPr="000A10E2">
        <w:rPr>
          <w:sz w:val="22"/>
          <w:szCs w:val="22"/>
        </w:rPr>
        <w:t>SWZ</w:t>
      </w:r>
      <w:r w:rsidRPr="005D7A8F">
        <w:rPr>
          <w:sz w:val="22"/>
          <w:szCs w:val="22"/>
        </w:rPr>
        <w:t>.</w:t>
      </w:r>
    </w:p>
    <w:p w14:paraId="04DE6198" w14:textId="77777777" w:rsidR="0033175A" w:rsidRPr="0033175A" w:rsidRDefault="00C66564" w:rsidP="0033175A">
      <w:pPr>
        <w:pStyle w:val="pkt"/>
        <w:numPr>
          <w:ilvl w:val="0"/>
          <w:numId w:val="9"/>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785662">
        <w:rPr>
          <w:sz w:val="22"/>
          <w:szCs w:val="22"/>
        </w:rPr>
        <w:lastRenderedPageBreak/>
        <w:t xml:space="preserve">podmiotowych środków dowodowych oraz innych dokumentów lub oświadczeń, jakich może żądać Zamawiający od Wykonawcy oraz rozporządzenia Prezesa Rady Ministrów z dnia </w:t>
      </w:r>
      <w:r w:rsidRPr="00785662">
        <w:rPr>
          <w:sz w:val="22"/>
          <w:szCs w:val="22"/>
        </w:rPr>
        <w:br/>
        <w:t xml:space="preserve">30 grudnia 2020 r. w sprawie sposobu sporządzania i przekazywania informacji oraz wymagań </w:t>
      </w:r>
      <w:r w:rsidRPr="0033175A">
        <w:rPr>
          <w:sz w:val="22"/>
          <w:szCs w:val="22"/>
        </w:rPr>
        <w:t>technicznych dla dokumentów elektronicznych oraz środków komunikacji elektronicznej w postępowaniu o udzielenie zamówienia publicznego lub konkursie.</w:t>
      </w:r>
    </w:p>
    <w:p w14:paraId="55A5FF4D" w14:textId="12F2BA36" w:rsidR="00A606AF" w:rsidRPr="0033175A" w:rsidRDefault="00A606AF" w:rsidP="0033175A">
      <w:pPr>
        <w:pStyle w:val="pkt"/>
        <w:numPr>
          <w:ilvl w:val="0"/>
          <w:numId w:val="9"/>
        </w:numPr>
        <w:spacing w:before="0" w:after="0" w:line="276" w:lineRule="auto"/>
        <w:rPr>
          <w:sz w:val="22"/>
          <w:szCs w:val="22"/>
        </w:rPr>
      </w:pPr>
      <w:r w:rsidRPr="0033175A">
        <w:rPr>
          <w:sz w:val="22"/>
          <w:szCs w:val="22"/>
        </w:rPr>
        <w:t xml:space="preserve">Zamawiający nie wezwie do złożenia podmiotowych środków dowodowych, jeżeli może je uzyskać za pomocą bezpłatnych i ogólnodostępnych baz danych, </w:t>
      </w:r>
      <w:r w:rsidRPr="0033175A">
        <w:rPr>
          <w:sz w:val="22"/>
          <w:szCs w:val="22"/>
        </w:rPr>
        <w:br/>
        <w:t xml:space="preserve">w szczególności rejestrów publicznych w rozumieniu ustawy z dnia 17 lutego 2005 r. o informatyzacji działalności podmiotów realizujących zadania publiczne, </w:t>
      </w:r>
      <w:r w:rsidRPr="0033175A">
        <w:rPr>
          <w:sz w:val="22"/>
          <w:szCs w:val="22"/>
        </w:rPr>
        <w:br/>
        <w:t>o ile wykonawca nie wskazał w oświadczeniu, o którym mowa w art. 125 ust. 1, dane umożliwiające dostęp do tych środków.</w:t>
      </w:r>
    </w:p>
    <w:p w14:paraId="51CDE232" w14:textId="77777777" w:rsidR="006541E2" w:rsidRPr="00EE27F0" w:rsidRDefault="006541E2" w:rsidP="0033175A">
      <w:pPr>
        <w:pStyle w:val="pkt"/>
        <w:spacing w:before="0" w:after="0" w:line="276" w:lineRule="auto"/>
        <w:ind w:left="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4EFADBDB" w:rsidR="00462270" w:rsidRPr="00785662" w:rsidRDefault="00462270" w:rsidP="00566164">
            <w:pPr>
              <w:pStyle w:val="Nagwek1"/>
              <w:spacing w:before="0"/>
              <w:jc w:val="both"/>
              <w:outlineLvl w:val="0"/>
              <w:rPr>
                <w:rFonts w:ascii="Times New Roman" w:hAnsi="Times New Roman" w:cs="Times New Roman"/>
                <w:b/>
                <w:bCs/>
                <w:color w:val="auto"/>
                <w:sz w:val="26"/>
                <w:szCs w:val="26"/>
              </w:rPr>
            </w:pPr>
            <w:bookmarkStart w:id="40" w:name="_Toc72237837"/>
            <w:bookmarkStart w:id="41" w:name="_Toc101516807"/>
            <w:r w:rsidRPr="00785662">
              <w:rPr>
                <w:rFonts w:ascii="Times New Roman" w:hAnsi="Times New Roman" w:cs="Times New Roman"/>
                <w:b/>
                <w:bCs/>
                <w:color w:val="auto"/>
                <w:sz w:val="26"/>
                <w:szCs w:val="26"/>
              </w:rPr>
              <w:t>ROZDZIAŁ</w:t>
            </w:r>
            <w:r w:rsidR="001C0653">
              <w:rPr>
                <w:rFonts w:ascii="Times New Roman" w:hAnsi="Times New Roman" w:cs="Times New Roman"/>
                <w:b/>
                <w:bCs/>
                <w:color w:val="auto"/>
                <w:sz w:val="26"/>
                <w:szCs w:val="26"/>
              </w:rPr>
              <w:t xml:space="preserve"> </w:t>
            </w:r>
            <w:r w:rsidRPr="00785662">
              <w:rPr>
                <w:rFonts w:ascii="Times New Roman" w:hAnsi="Times New Roman" w:cs="Times New Roman"/>
                <w:b/>
                <w:bCs/>
                <w:color w:val="auto"/>
                <w:sz w:val="26"/>
                <w:szCs w:val="26"/>
              </w:rPr>
              <w:t>X</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40"/>
            <w:bookmarkEnd w:id="41"/>
          </w:p>
        </w:tc>
      </w:tr>
    </w:tbl>
    <w:p w14:paraId="4D695518" w14:textId="47766253"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42" w:name="_Hlk101776272"/>
      <w:r w:rsidRPr="00785662">
        <w:rPr>
          <w:rFonts w:ascii="Times New Roman" w:hAnsi="Times New Roman" w:cs="Times New Roman"/>
          <w:b/>
          <w:bCs/>
        </w:rPr>
        <w:t xml:space="preserve">projekty@miloradz.malbork.pl </w:t>
      </w:r>
      <w:bookmarkEnd w:id="42"/>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rsidP="00A606AF">
      <w:pPr>
        <w:pStyle w:val="Akapitzlist"/>
        <w:numPr>
          <w:ilvl w:val="0"/>
          <w:numId w:val="11"/>
        </w:numPr>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A606AF">
      <w:pPr>
        <w:pStyle w:val="Akapitzlist"/>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w:t>
      </w:r>
      <w:r w:rsidRPr="00785662">
        <w:rPr>
          <w:rFonts w:ascii="Times New Roman" w:hAnsi="Times New Roman" w:cs="Times New Roman"/>
        </w:rPr>
        <w:lastRenderedPageBreak/>
        <w:t xml:space="preserve">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2816CD">
      <w:pPr>
        <w:pStyle w:val="Akapitzlist"/>
        <w:numPr>
          <w:ilvl w:val="0"/>
          <w:numId w:val="12"/>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2816CD">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2816CD">
      <w:pPr>
        <w:pStyle w:val="Akapitzlist"/>
        <w:numPr>
          <w:ilvl w:val="0"/>
          <w:numId w:val="13"/>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2816CD">
      <w:pPr>
        <w:pStyle w:val="Akapitzlist"/>
        <w:numPr>
          <w:ilvl w:val="0"/>
          <w:numId w:val="14"/>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2816CD">
      <w:pPr>
        <w:pStyle w:val="Akapitzlist"/>
        <w:numPr>
          <w:ilvl w:val="0"/>
          <w:numId w:val="14"/>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lastRenderedPageBreak/>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2816CD">
      <w:pPr>
        <w:pStyle w:val="Akapitzlist"/>
        <w:numPr>
          <w:ilvl w:val="0"/>
          <w:numId w:val="11"/>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2816CD">
      <w:pPr>
        <w:pStyle w:val="Akapitzlist"/>
        <w:numPr>
          <w:ilvl w:val="0"/>
          <w:numId w:val="11"/>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2816CD">
      <w:pPr>
        <w:pStyle w:val="Akapitzlist"/>
        <w:numPr>
          <w:ilvl w:val="0"/>
          <w:numId w:val="11"/>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D7648B0"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4B97E67"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B32F7CD"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D597120"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B55C9FE" w14:textId="77777777" w:rsidR="00462270" w:rsidRPr="00785662" w:rsidRDefault="00462270" w:rsidP="002816CD">
      <w:pPr>
        <w:pStyle w:val="Akapitzlist"/>
        <w:numPr>
          <w:ilvl w:val="0"/>
          <w:numId w:val="11"/>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Komunikacja ustna dopuszczalna jest w odniesieniu do informacji, które nie są istotne, w szczególności nie dotyczą ogłoszenia o zamówieniu lub dokumentów zamówienia oraz ofert, o </w:t>
      </w:r>
      <w:r w:rsidRPr="00785662">
        <w:rPr>
          <w:rFonts w:ascii="Times New Roman" w:hAnsi="Times New Roman" w:cs="Times New Roman"/>
        </w:rPr>
        <w:lastRenderedPageBreak/>
        <w:t>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2816CD">
      <w:pPr>
        <w:pStyle w:val="Akapitzlist"/>
        <w:numPr>
          <w:ilvl w:val="0"/>
          <w:numId w:val="11"/>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430D5CEB" w14:textId="77777777" w:rsidR="00462270" w:rsidRPr="00D172FB" w:rsidRDefault="00462270" w:rsidP="002816CD">
      <w:pPr>
        <w:pStyle w:val="Akapitzlist"/>
        <w:numPr>
          <w:ilvl w:val="0"/>
          <w:numId w:val="15"/>
        </w:numPr>
        <w:jc w:val="both"/>
        <w:rPr>
          <w:rFonts w:ascii="Times New Roman" w:hAnsi="Times New Roman" w:cs="Times New Roman"/>
        </w:rPr>
      </w:pPr>
      <w:r w:rsidRPr="00D172FB">
        <w:rPr>
          <w:rFonts w:ascii="Times New Roman" w:hAnsi="Times New Roman" w:cs="Times New Roman"/>
        </w:rPr>
        <w:t xml:space="preserve">Jerzy Balik – Inspektor ds. budownictwa i drogownictwa, </w:t>
      </w:r>
    </w:p>
    <w:p w14:paraId="72B2795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E4D90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14</w:t>
      </w:r>
    </w:p>
    <w:p w14:paraId="3D66381C"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13</w:t>
      </w:r>
    </w:p>
    <w:p w14:paraId="158352DB" w14:textId="77777777" w:rsidR="00462270" w:rsidRPr="00D172FB" w:rsidRDefault="00462270" w:rsidP="002816CD">
      <w:pPr>
        <w:pStyle w:val="Akapitzlist"/>
        <w:numPr>
          <w:ilvl w:val="0"/>
          <w:numId w:val="15"/>
        </w:numPr>
        <w:jc w:val="both"/>
        <w:rPr>
          <w:rFonts w:ascii="Times New Roman" w:hAnsi="Times New Roman" w:cs="Times New Roman"/>
        </w:rPr>
      </w:pPr>
      <w:r w:rsidRPr="00D172FB">
        <w:rPr>
          <w:rFonts w:ascii="Times New Roman" w:hAnsi="Times New Roman" w:cs="Times New Roman"/>
        </w:rPr>
        <w:t xml:space="preserve">Anna Smolińska – Kierownik Referatu Rozwoju w Urzędzie Gminy w Miłoradzu, </w:t>
      </w:r>
    </w:p>
    <w:p w14:paraId="6A0E5660"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p>
    <w:p w14:paraId="43149144"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do piątku, w godz. pracy Zamawiającego, w siedzibie Zamawiającego w pok. nr 2</w:t>
      </w:r>
    </w:p>
    <w:p w14:paraId="010E9F44" w14:textId="2F9AFA26" w:rsidR="00462270"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14</w:t>
      </w:r>
    </w:p>
    <w:p w14:paraId="677B58D9" w14:textId="77777777" w:rsidR="002816CD" w:rsidRPr="002816CD" w:rsidRDefault="002816CD" w:rsidP="002816CD">
      <w:pPr>
        <w:pStyle w:val="Akapitzlist"/>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08D1371B" w:rsidR="00023DF4" w:rsidRPr="00785662" w:rsidRDefault="00023DF4" w:rsidP="00566164">
            <w:pPr>
              <w:pStyle w:val="Nagwek1"/>
              <w:spacing w:before="0"/>
              <w:jc w:val="both"/>
              <w:outlineLvl w:val="0"/>
              <w:rPr>
                <w:rFonts w:ascii="Times New Roman" w:hAnsi="Times New Roman" w:cs="Times New Roman"/>
                <w:b/>
                <w:bCs/>
                <w:color w:val="auto"/>
                <w:sz w:val="26"/>
                <w:szCs w:val="26"/>
              </w:rPr>
            </w:pPr>
            <w:bookmarkStart w:id="43" w:name="_Toc72237838"/>
            <w:bookmarkStart w:id="44" w:name="_Toc101516808"/>
            <w:r w:rsidRPr="00785662">
              <w:rPr>
                <w:rFonts w:ascii="Times New Roman" w:hAnsi="Times New Roman" w:cs="Times New Roman"/>
                <w:b/>
                <w:bCs/>
                <w:color w:val="auto"/>
                <w:sz w:val="26"/>
                <w:szCs w:val="26"/>
              </w:rPr>
              <w:t>ROZDZIAŁ XI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WYMAGANIA DOTYCZĄCE WADIUM</w:t>
            </w:r>
            <w:bookmarkEnd w:id="43"/>
            <w:bookmarkEnd w:id="44"/>
          </w:p>
        </w:tc>
      </w:tr>
    </w:tbl>
    <w:p w14:paraId="3013B5C2" w14:textId="77777777" w:rsidR="00B6283A" w:rsidRPr="00B6283A" w:rsidRDefault="00CA08E5" w:rsidP="00D74BCD">
      <w:pPr>
        <w:pStyle w:val="Akapitzlist"/>
        <w:numPr>
          <w:ilvl w:val="0"/>
          <w:numId w:val="16"/>
        </w:numPr>
        <w:spacing w:line="240" w:lineRule="auto"/>
        <w:jc w:val="both"/>
        <w:rPr>
          <w:rFonts w:ascii="Times New Roman" w:hAnsi="Times New Roman" w:cs="Times New Roman"/>
          <w:b/>
          <w:bCs/>
        </w:rPr>
      </w:pPr>
      <w:r w:rsidRPr="00785A25">
        <w:rPr>
          <w:rFonts w:ascii="Times New Roman" w:hAnsi="Times New Roman" w:cs="Times New Roman"/>
        </w:rPr>
        <w:t>Zamawiający wymaga wniesienia wadium w niniejszym postępowaniu w wysokości</w:t>
      </w:r>
      <w:r w:rsidR="0016472B" w:rsidRPr="00785A25">
        <w:rPr>
          <w:rFonts w:ascii="Times New Roman" w:hAnsi="Times New Roman" w:cs="Times New Roman"/>
        </w:rPr>
        <w:t xml:space="preserve"> </w:t>
      </w:r>
    </w:p>
    <w:p w14:paraId="1E10287C" w14:textId="643DC0A0" w:rsidR="00F11DFD" w:rsidRPr="00D74BCD" w:rsidRDefault="00D57244" w:rsidP="00B6283A">
      <w:pPr>
        <w:pStyle w:val="Akapitzlist"/>
        <w:spacing w:line="240" w:lineRule="auto"/>
        <w:jc w:val="both"/>
        <w:rPr>
          <w:rFonts w:ascii="Times New Roman" w:hAnsi="Times New Roman" w:cs="Times New Roman"/>
          <w:b/>
          <w:bCs/>
        </w:rPr>
      </w:pPr>
      <w:r w:rsidRPr="00D57244">
        <w:rPr>
          <w:rFonts w:ascii="Times New Roman" w:hAnsi="Times New Roman" w:cs="Times New Roman"/>
          <w:b/>
          <w:bCs/>
        </w:rPr>
        <w:t>36</w:t>
      </w:r>
      <w:r w:rsidR="0016472B" w:rsidRPr="00D57244">
        <w:rPr>
          <w:rFonts w:ascii="Times New Roman" w:hAnsi="Times New Roman" w:cs="Times New Roman"/>
          <w:b/>
          <w:bCs/>
        </w:rPr>
        <w:t>.000,00 zł</w:t>
      </w:r>
      <w:r w:rsidR="00D74BCD">
        <w:rPr>
          <w:rFonts w:ascii="Times New Roman" w:hAnsi="Times New Roman" w:cs="Times New Roman"/>
          <w:b/>
          <w:bCs/>
        </w:rPr>
        <w:t xml:space="preserve"> (słownie:</w:t>
      </w:r>
      <w:r>
        <w:rPr>
          <w:rFonts w:ascii="Times New Roman" w:hAnsi="Times New Roman" w:cs="Times New Roman"/>
          <w:b/>
          <w:bCs/>
        </w:rPr>
        <w:t xml:space="preserve"> trzydzieści sześć tysięcy złotych</w:t>
      </w:r>
      <w:r w:rsidR="00D74BCD">
        <w:rPr>
          <w:rFonts w:ascii="Times New Roman" w:hAnsi="Times New Roman" w:cs="Times New Roman"/>
          <w:b/>
          <w:bCs/>
        </w:rPr>
        <w:t>)</w:t>
      </w:r>
    </w:p>
    <w:p w14:paraId="16E6185C" w14:textId="77777777" w:rsidR="008C1209" w:rsidRPr="00785A25" w:rsidRDefault="008C1209" w:rsidP="00F11DFD">
      <w:pPr>
        <w:pStyle w:val="Akapitzlist"/>
        <w:numPr>
          <w:ilvl w:val="0"/>
          <w:numId w:val="16"/>
        </w:numPr>
        <w:spacing w:after="0" w:line="240" w:lineRule="auto"/>
        <w:rPr>
          <w:rFonts w:ascii="Times New Roman" w:hAnsi="Times New Roman" w:cs="Times New Roman"/>
        </w:rPr>
      </w:pPr>
      <w:r w:rsidRPr="00785A25">
        <w:rPr>
          <w:rFonts w:ascii="Times New Roman" w:hAnsi="Times New Roman" w:cs="Times New Roman"/>
        </w:rPr>
        <w:t xml:space="preserve">Wadium może być wniesione, zgodnie z art. 97 ust. 7 w związku z art. 266 </w:t>
      </w:r>
      <w:proofErr w:type="spellStart"/>
      <w:r w:rsidRPr="00785A25">
        <w:rPr>
          <w:rFonts w:ascii="Times New Roman" w:hAnsi="Times New Roman" w:cs="Times New Roman"/>
        </w:rPr>
        <w:t>Pzp</w:t>
      </w:r>
      <w:proofErr w:type="spellEnd"/>
      <w:r w:rsidRPr="00785A25">
        <w:rPr>
          <w:rFonts w:ascii="Times New Roman" w:hAnsi="Times New Roman" w:cs="Times New Roman"/>
        </w:rPr>
        <w:t>:</w:t>
      </w:r>
    </w:p>
    <w:p w14:paraId="27D0281D" w14:textId="53D0CD31" w:rsidR="00585073" w:rsidRPr="00F11DFD" w:rsidRDefault="008C1209" w:rsidP="001D5D2C">
      <w:pPr>
        <w:pStyle w:val="Akapitzlist"/>
        <w:numPr>
          <w:ilvl w:val="0"/>
          <w:numId w:val="17"/>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„wadium postępowanie nr R.271.</w:t>
      </w:r>
      <w:r w:rsidR="00D74BCD">
        <w:rPr>
          <w:rFonts w:ascii="Times New Roman" w:hAnsi="Times New Roman" w:cs="Times New Roman"/>
          <w:b/>
        </w:rPr>
        <w:t>8</w:t>
      </w:r>
      <w:r w:rsidRPr="00785A25">
        <w:rPr>
          <w:rFonts w:ascii="Times New Roman" w:hAnsi="Times New Roman" w:cs="Times New Roman"/>
          <w:b/>
        </w:rPr>
        <w:t>.202</w:t>
      </w:r>
      <w:r w:rsidR="007619DA">
        <w:rPr>
          <w:rFonts w:ascii="Times New Roman" w:hAnsi="Times New Roman" w:cs="Times New Roman"/>
          <w:b/>
        </w:rPr>
        <w:t>2</w:t>
      </w:r>
      <w:r w:rsidR="00D74BCD">
        <w:rPr>
          <w:rFonts w:ascii="Times New Roman" w:hAnsi="Times New Roman" w:cs="Times New Roman"/>
          <w:b/>
        </w:rPr>
        <w:t>”</w:t>
      </w:r>
    </w:p>
    <w:p w14:paraId="779F9A14" w14:textId="77777777" w:rsidR="00585073" w:rsidRPr="00785662" w:rsidRDefault="00585073" w:rsidP="00F11DFD">
      <w:pPr>
        <w:spacing w:after="0"/>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0E6DE49" w14:textId="77777777" w:rsidR="00585073" w:rsidRPr="00785662" w:rsidRDefault="00585073" w:rsidP="00F11DFD">
      <w:pPr>
        <w:spacing w:after="0"/>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3EA7B72" w14:textId="77777777" w:rsidR="00585073" w:rsidRPr="00785662" w:rsidRDefault="00585073" w:rsidP="00F11DFD">
      <w:pPr>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058EB7F5" w14:textId="77777777" w:rsidR="00585073" w:rsidRPr="00785662" w:rsidRDefault="00585073" w:rsidP="001D5D2C">
      <w:pPr>
        <w:pStyle w:val="Akapitzlist"/>
        <w:numPr>
          <w:ilvl w:val="0"/>
          <w:numId w:val="18"/>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4F33E913" w14:textId="77777777" w:rsidR="00585073" w:rsidRPr="00785662" w:rsidRDefault="00585073" w:rsidP="00F11DFD">
      <w:pPr>
        <w:pStyle w:val="Akapitzlist"/>
        <w:ind w:left="1440"/>
        <w:jc w:val="both"/>
        <w:rPr>
          <w:rFonts w:ascii="Times New Roman" w:hAnsi="Times New Roman" w:cs="Times New Roman"/>
        </w:rPr>
      </w:pPr>
    </w:p>
    <w:p w14:paraId="15816B27" w14:textId="77777777" w:rsidR="00585073" w:rsidRPr="00785662" w:rsidRDefault="00585073" w:rsidP="00F11DFD">
      <w:pPr>
        <w:pStyle w:val="Akapitzlist"/>
        <w:numPr>
          <w:ilvl w:val="0"/>
          <w:numId w:val="16"/>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20F86434" w14:textId="77777777" w:rsidR="00585073" w:rsidRPr="00D74BCD" w:rsidRDefault="00585073" w:rsidP="00F11DFD">
      <w:pPr>
        <w:ind w:left="360"/>
        <w:jc w:val="both"/>
        <w:rPr>
          <w:rFonts w:ascii="Times New Roman" w:hAnsi="Times New Roman" w:cs="Times New Roman"/>
          <w:b/>
          <w:bCs/>
        </w:rPr>
      </w:pPr>
      <w:r w:rsidRPr="00D74BCD">
        <w:rPr>
          <w:rFonts w:ascii="Times New Roman" w:hAnsi="Times New Roman" w:cs="Times New Roman"/>
          <w:b/>
          <w:bCs/>
          <w:u w:val="single"/>
        </w:rPr>
        <w:t>UWAGA:</w:t>
      </w:r>
      <w:r w:rsidRPr="00D74BCD">
        <w:rPr>
          <w:rFonts w:ascii="Times New Roman" w:hAnsi="Times New Roman" w:cs="Times New Roman"/>
          <w:b/>
          <w:bCs/>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7428D8BB" w14:textId="77777777" w:rsidR="00585073" w:rsidRPr="00785662" w:rsidRDefault="00585073" w:rsidP="00F11DFD">
      <w:pPr>
        <w:pStyle w:val="Akapitzlist"/>
        <w:numPr>
          <w:ilvl w:val="0"/>
          <w:numId w:val="16"/>
        </w:numPr>
        <w:spacing w:after="0"/>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E0F86D3" w14:textId="77777777" w:rsidR="00585073" w:rsidRPr="00785662" w:rsidRDefault="00585073" w:rsidP="00F11DFD">
      <w:pPr>
        <w:pStyle w:val="Akapitzlist"/>
        <w:numPr>
          <w:ilvl w:val="0"/>
          <w:numId w:val="16"/>
        </w:numPr>
        <w:spacing w:after="0"/>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4B44776" w14:textId="77777777" w:rsidR="00585073" w:rsidRPr="00785662" w:rsidRDefault="00585073" w:rsidP="00F11DFD">
      <w:pPr>
        <w:pStyle w:val="Akapitzlist"/>
        <w:numPr>
          <w:ilvl w:val="0"/>
          <w:numId w:val="16"/>
        </w:numPr>
        <w:spacing w:after="0"/>
        <w:jc w:val="both"/>
        <w:rPr>
          <w:rFonts w:ascii="Times New Roman" w:hAnsi="Times New Roman" w:cs="Times New Roman"/>
          <w:u w:val="single"/>
        </w:rPr>
      </w:pPr>
      <w:r w:rsidRPr="00785662">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6326488A" w14:textId="77777777" w:rsidR="00585073" w:rsidRPr="00785662" w:rsidRDefault="00585073" w:rsidP="00F11DFD">
      <w:pPr>
        <w:pStyle w:val="Akapitzlist"/>
        <w:numPr>
          <w:ilvl w:val="0"/>
          <w:numId w:val="16"/>
        </w:numPr>
        <w:spacing w:after="0"/>
        <w:jc w:val="both"/>
        <w:rPr>
          <w:rFonts w:ascii="Times New Roman" w:hAnsi="Times New Roman" w:cs="Times New Roman"/>
          <w:b/>
          <w:bCs/>
        </w:rPr>
      </w:pPr>
      <w:r w:rsidRPr="00785662">
        <w:rPr>
          <w:rFonts w:ascii="Times New Roman" w:hAnsi="Times New Roman" w:cs="Times New Roman"/>
          <w:b/>
          <w:bCs/>
        </w:rPr>
        <w:lastRenderedPageBreak/>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48C84547" w14:textId="7F30A213" w:rsidR="00585073" w:rsidRDefault="00585073" w:rsidP="00F11DFD">
      <w:pPr>
        <w:pStyle w:val="Akapitzlist"/>
        <w:numPr>
          <w:ilvl w:val="0"/>
          <w:numId w:val="16"/>
        </w:numPr>
        <w:spacing w:after="0"/>
        <w:jc w:val="both"/>
        <w:rPr>
          <w:rFonts w:ascii="Times New Roman" w:hAnsi="Times New Roman" w:cs="Times New Roman"/>
          <w:b/>
          <w:bCs/>
        </w:rPr>
      </w:pPr>
      <w:r w:rsidRPr="00D74BCD">
        <w:rPr>
          <w:rFonts w:ascii="Times New Roman" w:hAnsi="Times New Roman" w:cs="Times New Roman"/>
          <w:b/>
          <w:bCs/>
        </w:rPr>
        <w:t xml:space="preserve">Zamawiający dokona zwrotu wadium wszystkim Wykonawcom, zgodnie z art. 98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07C6A180" w14:textId="77777777" w:rsidR="00B6283A" w:rsidRPr="00D74BCD" w:rsidRDefault="00B6283A" w:rsidP="00B6283A">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5D3BB26A" w:rsidR="006D53B2" w:rsidRPr="00785662" w:rsidRDefault="006D53B2" w:rsidP="00566164">
            <w:pPr>
              <w:pStyle w:val="Nagwek1"/>
              <w:spacing w:before="0"/>
              <w:jc w:val="both"/>
              <w:outlineLvl w:val="0"/>
              <w:rPr>
                <w:rFonts w:ascii="Times New Roman" w:hAnsi="Times New Roman" w:cs="Times New Roman"/>
                <w:b/>
                <w:bCs/>
                <w:color w:val="auto"/>
                <w:sz w:val="26"/>
                <w:szCs w:val="26"/>
              </w:rPr>
            </w:pPr>
            <w:bookmarkStart w:id="45" w:name="_Toc72237839"/>
            <w:bookmarkStart w:id="46" w:name="_Toc101516809"/>
            <w:r w:rsidRPr="00785662">
              <w:rPr>
                <w:rFonts w:ascii="Times New Roman" w:hAnsi="Times New Roman" w:cs="Times New Roman"/>
                <w:b/>
                <w:bCs/>
                <w:color w:val="auto"/>
                <w:sz w:val="26"/>
                <w:szCs w:val="26"/>
              </w:rPr>
              <w:t>ROZDZIAŁ XII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ZWIĄZANIA OFERTĄ</w:t>
            </w:r>
            <w:bookmarkEnd w:id="45"/>
            <w:bookmarkEnd w:id="46"/>
          </w:p>
        </w:tc>
      </w:tr>
    </w:tbl>
    <w:p w14:paraId="03D16E84" w14:textId="798758A7" w:rsidR="008C1FA7" w:rsidRDefault="008C1FA7" w:rsidP="008C1FA7">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203696">
        <w:rPr>
          <w:rFonts w:ascii="Times New Roman" w:hAnsi="Times New Roman" w:cs="Times New Roman"/>
        </w:rPr>
        <w:t xml:space="preserve">dniem </w:t>
      </w:r>
      <w:r w:rsidR="00DD7ABB" w:rsidRPr="00465E9A">
        <w:rPr>
          <w:rFonts w:ascii="Times New Roman" w:hAnsi="Times New Roman" w:cs="Times New Roman"/>
          <w:b/>
          <w:bCs/>
        </w:rPr>
        <w:t>1</w:t>
      </w:r>
      <w:r w:rsidR="006541E2" w:rsidRPr="00465E9A">
        <w:rPr>
          <w:rFonts w:ascii="Times New Roman" w:hAnsi="Times New Roman" w:cs="Times New Roman"/>
          <w:b/>
          <w:bCs/>
        </w:rPr>
        <w:t>7</w:t>
      </w:r>
      <w:r w:rsidR="00160F6A" w:rsidRPr="00465E9A">
        <w:rPr>
          <w:rFonts w:ascii="Times New Roman" w:hAnsi="Times New Roman" w:cs="Times New Roman"/>
          <w:b/>
          <w:bCs/>
        </w:rPr>
        <w:t>.0</w:t>
      </w:r>
      <w:r w:rsidR="00DD7ABB" w:rsidRPr="00465E9A">
        <w:rPr>
          <w:rFonts w:ascii="Times New Roman" w:hAnsi="Times New Roman" w:cs="Times New Roman"/>
          <w:b/>
          <w:bCs/>
        </w:rPr>
        <w:t>6</w:t>
      </w:r>
      <w:r w:rsidRPr="00465E9A">
        <w:rPr>
          <w:rFonts w:ascii="Times New Roman" w:hAnsi="Times New Roman" w:cs="Times New Roman"/>
          <w:b/>
          <w:bCs/>
        </w:rPr>
        <w:t>.202</w:t>
      </w:r>
      <w:r w:rsidR="00203696" w:rsidRPr="00465E9A">
        <w:rPr>
          <w:rFonts w:ascii="Times New Roman" w:hAnsi="Times New Roman" w:cs="Times New Roman"/>
          <w:b/>
          <w:bCs/>
        </w:rPr>
        <w:t>2</w:t>
      </w:r>
      <w:r w:rsidRPr="00465E9A">
        <w:rPr>
          <w:rFonts w:ascii="Times New Roman" w:hAnsi="Times New Roman" w:cs="Times New Roman"/>
          <w:b/>
          <w:bCs/>
        </w:rPr>
        <w:t xml:space="preserve"> r.</w:t>
      </w:r>
      <w:r w:rsidRPr="00160F6A">
        <w:rPr>
          <w:rFonts w:ascii="Times New Roman" w:hAnsi="Times New Roman" w:cs="Times New Roman"/>
        </w:rPr>
        <w:t xml:space="preserve"> (zgodnie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15A364CC" w14:textId="77777777" w:rsidR="002816CD" w:rsidRPr="00785662" w:rsidRDefault="002816CD" w:rsidP="008C1FA7">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6DBF01BC" w:rsidR="00D43477" w:rsidRPr="00785662" w:rsidRDefault="00D43477" w:rsidP="00566164">
            <w:pPr>
              <w:pStyle w:val="Nagwek1"/>
              <w:spacing w:before="0"/>
              <w:jc w:val="both"/>
              <w:outlineLvl w:val="0"/>
              <w:rPr>
                <w:rFonts w:ascii="Times New Roman" w:hAnsi="Times New Roman" w:cs="Times New Roman"/>
                <w:b/>
                <w:bCs/>
                <w:color w:val="auto"/>
                <w:sz w:val="26"/>
                <w:szCs w:val="26"/>
              </w:rPr>
            </w:pPr>
            <w:bookmarkStart w:id="47" w:name="_Toc72237840"/>
            <w:bookmarkStart w:id="48" w:name="_Toc101516810"/>
            <w:r w:rsidRPr="00785662">
              <w:rPr>
                <w:rFonts w:ascii="Times New Roman" w:hAnsi="Times New Roman" w:cs="Times New Roman"/>
                <w:b/>
                <w:bCs/>
                <w:color w:val="auto"/>
                <w:sz w:val="26"/>
                <w:szCs w:val="26"/>
              </w:rPr>
              <w:t>ROZDZIAŁ XI</w:t>
            </w:r>
            <w:r w:rsidR="001C0653">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47"/>
            <w:bookmarkEnd w:id="48"/>
          </w:p>
        </w:tc>
      </w:tr>
    </w:tbl>
    <w:p w14:paraId="64E7CB45" w14:textId="1FAD84F4" w:rsidR="00B50516" w:rsidRPr="0057696B" w:rsidRDefault="00B50516" w:rsidP="001D5D2C">
      <w:pPr>
        <w:pStyle w:val="Akapitzlist"/>
        <w:numPr>
          <w:ilvl w:val="0"/>
          <w:numId w:val="19"/>
        </w:numPr>
        <w:jc w:val="both"/>
        <w:rPr>
          <w:rFonts w:ascii="Times New Roman" w:hAnsi="Times New Roman" w:cs="Times New Roman"/>
          <w:b/>
          <w:bCs/>
        </w:rPr>
      </w:pPr>
      <w:r w:rsidRPr="0057696B">
        <w:rPr>
          <w:rFonts w:ascii="Times New Roman" w:hAnsi="Times New Roman" w:cs="Times New Roman"/>
          <w:b/>
          <w:bCs/>
        </w:rPr>
        <w:t xml:space="preserve">Zgodnie z art. 63 ust. 2 </w:t>
      </w:r>
      <w:proofErr w:type="spellStart"/>
      <w:r w:rsidRPr="0057696B">
        <w:rPr>
          <w:rFonts w:ascii="Times New Roman" w:hAnsi="Times New Roman" w:cs="Times New Roman"/>
          <w:b/>
          <w:bCs/>
        </w:rPr>
        <w:t>Pzp</w:t>
      </w:r>
      <w:proofErr w:type="spellEnd"/>
      <w:r w:rsidRPr="0057696B">
        <w:rPr>
          <w:rFonts w:ascii="Times New Roman" w:hAnsi="Times New Roman" w:cs="Times New Roman"/>
          <w:b/>
          <w:bCs/>
        </w:rPr>
        <w:t xml:space="preserve"> w postępowaniu o udzielenie zamówienia ofertę składa się, pod rygorem nieważności, w formie elektronicznej lub w postaci elektronicznej</w:t>
      </w:r>
      <w:r w:rsidR="0057696B" w:rsidRPr="0057696B">
        <w:rPr>
          <w:rFonts w:ascii="Times New Roman" w:hAnsi="Times New Roman" w:cs="Times New Roman"/>
          <w:b/>
          <w:bCs/>
        </w:rPr>
        <w:t xml:space="preserve"> (opatrzonej kwalifikowalnym podpisem elektronicznym) lub w postaci elektronicznej opatrzonej </w:t>
      </w:r>
      <w:r w:rsidRPr="0057696B">
        <w:rPr>
          <w:rFonts w:ascii="Times New Roman" w:hAnsi="Times New Roman" w:cs="Times New Roman"/>
          <w:b/>
          <w:bCs/>
        </w:rPr>
        <w:t>podpisem zaufanym lub podpisem osobistym.</w:t>
      </w:r>
    </w:p>
    <w:p w14:paraId="2B6DF97F" w14:textId="116F81B0" w:rsidR="00B50516" w:rsidRDefault="00B50516" w:rsidP="001D5D2C">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Wykonawca może złożyć tylko jedną ofertę </w:t>
      </w:r>
      <w:r w:rsidR="0057696B">
        <w:rPr>
          <w:rFonts w:ascii="Times New Roman" w:hAnsi="Times New Roman" w:cs="Times New Roman"/>
        </w:rPr>
        <w:t xml:space="preserve">na </w:t>
      </w:r>
      <w:r w:rsidRPr="00785662">
        <w:rPr>
          <w:rFonts w:ascii="Times New Roman" w:hAnsi="Times New Roman" w:cs="Times New Roman"/>
        </w:rPr>
        <w:t>zamówieni</w:t>
      </w:r>
      <w:r w:rsidR="0057696B">
        <w:rPr>
          <w:rFonts w:ascii="Times New Roman" w:hAnsi="Times New Roman" w:cs="Times New Roman"/>
        </w:rPr>
        <w:t>e</w:t>
      </w:r>
      <w:r w:rsidRPr="00785662">
        <w:rPr>
          <w:rFonts w:ascii="Times New Roman" w:hAnsi="Times New Roman" w:cs="Times New Roman"/>
        </w:rPr>
        <w:t>. Złożenie większej liczby ofert lub oferty zawierającej propozycje wariantowe podlegać będzie odrzuceniu.</w:t>
      </w:r>
    </w:p>
    <w:p w14:paraId="35095866" w14:textId="77777777" w:rsidR="00B50516" w:rsidRPr="00785662" w:rsidRDefault="00B50516" w:rsidP="001D5D2C">
      <w:pPr>
        <w:pStyle w:val="Akapitzlist"/>
        <w:numPr>
          <w:ilvl w:val="0"/>
          <w:numId w:val="19"/>
        </w:numPr>
        <w:jc w:val="both"/>
        <w:rPr>
          <w:rFonts w:ascii="Times New Roman" w:hAnsi="Times New Roman" w:cs="Times New Roman"/>
        </w:rPr>
      </w:pPr>
      <w:r w:rsidRPr="00785662">
        <w:rPr>
          <w:rFonts w:ascii="Times New Roman" w:hAnsi="Times New Roman" w:cs="Times New Roman"/>
        </w:rPr>
        <w:t>Do oferty Wykonawca dołącza:</w:t>
      </w:r>
    </w:p>
    <w:p w14:paraId="42912409" w14:textId="6888308F" w:rsidR="00B50516" w:rsidRPr="00785662" w:rsidRDefault="00B50516" w:rsidP="001D5D2C">
      <w:pPr>
        <w:pStyle w:val="Akapitzlist"/>
        <w:numPr>
          <w:ilvl w:val="0"/>
          <w:numId w:val="20"/>
        </w:numPr>
        <w:jc w:val="both"/>
        <w:rPr>
          <w:rFonts w:ascii="Times New Roman" w:hAnsi="Times New Roman" w:cs="Times New Roman"/>
        </w:rPr>
      </w:pPr>
      <w:r w:rsidRPr="00785662">
        <w:rPr>
          <w:rFonts w:ascii="Times New Roman" w:hAnsi="Times New Roman" w:cs="Times New Roman"/>
        </w:rPr>
        <w:t>Formularz ofertowy</w:t>
      </w:r>
      <w:r w:rsidR="0057696B">
        <w:rPr>
          <w:rFonts w:ascii="Times New Roman" w:hAnsi="Times New Roman" w:cs="Times New Roman"/>
        </w:rPr>
        <w:t xml:space="preserve">, który </w:t>
      </w:r>
      <w:r w:rsidRPr="00785662">
        <w:rPr>
          <w:rFonts w:ascii="Times New Roman" w:hAnsi="Times New Roman" w:cs="Times New Roman"/>
        </w:rPr>
        <w:t>stanow</w:t>
      </w:r>
      <w:r w:rsidR="0057696B">
        <w:rPr>
          <w:rFonts w:ascii="Times New Roman" w:hAnsi="Times New Roman" w:cs="Times New Roman"/>
        </w:rPr>
        <w:t>i</w:t>
      </w:r>
      <w:r w:rsidRPr="00785662">
        <w:rPr>
          <w:rFonts w:ascii="Times New Roman" w:hAnsi="Times New Roman" w:cs="Times New Roman"/>
        </w:rPr>
        <w:t xml:space="preserve"> załącznik nr </w:t>
      </w:r>
      <w:r w:rsidR="00936F94">
        <w:rPr>
          <w:rFonts w:ascii="Times New Roman" w:hAnsi="Times New Roman" w:cs="Times New Roman"/>
        </w:rPr>
        <w:t>2</w:t>
      </w:r>
      <w:r w:rsidRPr="00785662">
        <w:rPr>
          <w:rFonts w:ascii="Times New Roman" w:hAnsi="Times New Roman" w:cs="Times New Roman"/>
        </w:rPr>
        <w:t xml:space="preserve"> do SWZ</w:t>
      </w:r>
      <w:r w:rsidR="0057696B">
        <w:rPr>
          <w:rFonts w:ascii="Times New Roman" w:hAnsi="Times New Roman" w:cs="Times New Roman"/>
        </w:rPr>
        <w:t>,</w:t>
      </w:r>
    </w:p>
    <w:p w14:paraId="55204516" w14:textId="2F4130C8" w:rsidR="00B50516" w:rsidRPr="00785662" w:rsidRDefault="00B50516" w:rsidP="001D5D2C">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oświadczenia, o których mowa w rozdziale X SWZ ( załącznik nr </w:t>
      </w:r>
      <w:r w:rsidR="00936F94" w:rsidRPr="00E50C6E">
        <w:rPr>
          <w:rFonts w:ascii="Times New Roman" w:hAnsi="Times New Roman" w:cs="Times New Roman"/>
        </w:rPr>
        <w:t>3</w:t>
      </w:r>
      <w:r w:rsidRPr="00E50C6E">
        <w:rPr>
          <w:rFonts w:ascii="Times New Roman" w:hAnsi="Times New Roman" w:cs="Times New Roman"/>
        </w:rPr>
        <w:t xml:space="preserve"> </w:t>
      </w:r>
      <w:r w:rsidR="00A824E8" w:rsidRPr="00E50C6E">
        <w:rPr>
          <w:rFonts w:ascii="Times New Roman" w:hAnsi="Times New Roman" w:cs="Times New Roman"/>
        </w:rPr>
        <w:t xml:space="preserve">i załącznik nr 4 </w:t>
      </w:r>
      <w:r w:rsidRPr="00E50C6E">
        <w:rPr>
          <w:rFonts w:ascii="Times New Roman" w:hAnsi="Times New Roman" w:cs="Times New Roman"/>
        </w:rPr>
        <w:t>do</w:t>
      </w:r>
      <w:r w:rsidRPr="00785662">
        <w:rPr>
          <w:rFonts w:ascii="Times New Roman" w:hAnsi="Times New Roman" w:cs="Times New Roman"/>
        </w:rPr>
        <w:t xml:space="preserve"> SWZ)</w:t>
      </w:r>
    </w:p>
    <w:p w14:paraId="7922E2CF" w14:textId="311D075D" w:rsidR="00432284" w:rsidRPr="00785662" w:rsidRDefault="00B50516" w:rsidP="001D5D2C">
      <w:pPr>
        <w:pStyle w:val="Akapitzlist"/>
        <w:numPr>
          <w:ilvl w:val="0"/>
          <w:numId w:val="20"/>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t>
      </w:r>
      <w:r w:rsidRPr="00785662">
        <w:rPr>
          <w:rFonts w:ascii="Times New Roman" w:hAnsi="Times New Roman" w:cs="Times New Roman"/>
        </w:rPr>
        <w:br/>
        <w:t xml:space="preserve">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A6409AC" w14:textId="59203503" w:rsidR="00432284" w:rsidRPr="00FB48BC" w:rsidRDefault="00B50516" w:rsidP="001D5D2C">
      <w:pPr>
        <w:pStyle w:val="Akapitzlist"/>
        <w:numPr>
          <w:ilvl w:val="0"/>
          <w:numId w:val="20"/>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39EA010" w14:textId="2E084DAC" w:rsidR="00FB48BC" w:rsidRPr="00FB48BC" w:rsidRDefault="00FB48BC" w:rsidP="001D5D2C">
      <w:pPr>
        <w:pStyle w:val="Akapitzlist"/>
        <w:numPr>
          <w:ilvl w:val="0"/>
          <w:numId w:val="71"/>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(załącznik nr </w:t>
      </w:r>
      <w:r>
        <w:rPr>
          <w:rFonts w:ascii="Times New Roman" w:hAnsi="Times New Roman" w:cs="Times New Roman"/>
        </w:rPr>
        <w:t>5</w:t>
      </w:r>
      <w:r w:rsidRPr="00785662">
        <w:rPr>
          <w:rFonts w:ascii="Times New Roman" w:hAnsi="Times New Roman" w:cs="Times New Roman"/>
        </w:rPr>
        <w:t xml:space="preserve"> do SWZ);</w:t>
      </w:r>
    </w:p>
    <w:p w14:paraId="5DB63245" w14:textId="0F988EB0" w:rsidR="003C6F23" w:rsidRDefault="00432284" w:rsidP="001D5D2C">
      <w:pPr>
        <w:pStyle w:val="Akapitzlist"/>
        <w:numPr>
          <w:ilvl w:val="0"/>
          <w:numId w:val="21"/>
        </w:numPr>
        <w:jc w:val="both"/>
        <w:rPr>
          <w:rFonts w:ascii="Times New Roman" w:hAnsi="Times New Roman" w:cs="Times New Roman"/>
          <w:bCs/>
        </w:rPr>
      </w:pPr>
      <w:r w:rsidRPr="00785662">
        <w:rPr>
          <w:rFonts w:ascii="Times New Roman" w:hAnsi="Times New Roman" w:cs="Times New Roman"/>
          <w:bCs/>
        </w:rPr>
        <w:t>Wadium</w:t>
      </w:r>
      <w:r w:rsidR="00FB48BC">
        <w:rPr>
          <w:rFonts w:ascii="Times New Roman" w:hAnsi="Times New Roman" w:cs="Times New Roman"/>
          <w:bCs/>
        </w:rPr>
        <w:t xml:space="preserve"> </w:t>
      </w:r>
      <w:r w:rsidRPr="00785662">
        <w:rPr>
          <w:rFonts w:ascii="Times New Roman" w:hAnsi="Times New Roman" w:cs="Times New Roman"/>
          <w:bCs/>
        </w:rPr>
        <w:t>(jeżeli jest składane w formie niepieniężnej) winno być dołączone do oferty.</w:t>
      </w:r>
    </w:p>
    <w:p w14:paraId="26FD0217" w14:textId="77777777" w:rsidR="003C6F23" w:rsidRPr="003C6F23" w:rsidRDefault="00F1044F" w:rsidP="001D5D2C">
      <w:pPr>
        <w:pStyle w:val="Akapitzlist"/>
        <w:numPr>
          <w:ilvl w:val="0"/>
          <w:numId w:val="21"/>
        </w:numPr>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1D5D2C">
      <w:pPr>
        <w:pStyle w:val="Akapitzlist"/>
        <w:numPr>
          <w:ilvl w:val="0"/>
          <w:numId w:val="21"/>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1D5D2C">
      <w:pPr>
        <w:pStyle w:val="Akapitzlist"/>
        <w:numPr>
          <w:ilvl w:val="0"/>
          <w:numId w:val="21"/>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rsidP="001D5D2C">
      <w:pPr>
        <w:pStyle w:val="Akapitzlist"/>
        <w:numPr>
          <w:ilvl w:val="0"/>
          <w:numId w:val="21"/>
        </w:numPr>
        <w:jc w:val="both"/>
        <w:rPr>
          <w:rFonts w:ascii="Times New Roman" w:hAnsi="Times New Roman" w:cs="Times New Roman"/>
        </w:rPr>
      </w:pPr>
      <w:r w:rsidRPr="00F836B1">
        <w:rPr>
          <w:rFonts w:ascii="Times New Roman" w:hAnsi="Times New Roman" w:cs="Times New Roman"/>
          <w:b/>
          <w:bCs/>
        </w:rPr>
        <w:lastRenderedPageBreak/>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rsidP="001D5D2C">
      <w:pPr>
        <w:pStyle w:val="Akapitzlist"/>
        <w:numPr>
          <w:ilvl w:val="1"/>
          <w:numId w:val="52"/>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rsidP="001D5D2C">
      <w:pPr>
        <w:pStyle w:val="Akapitzlist"/>
        <w:numPr>
          <w:ilvl w:val="1"/>
          <w:numId w:val="52"/>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rsidP="001D5D2C">
      <w:pPr>
        <w:pStyle w:val="Akapitzlist"/>
        <w:numPr>
          <w:ilvl w:val="1"/>
          <w:numId w:val="52"/>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rsidP="001D5D2C">
      <w:pPr>
        <w:pStyle w:val="Akapitzlist"/>
        <w:numPr>
          <w:ilvl w:val="0"/>
          <w:numId w:val="21"/>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B71663">
        <w:rPr>
          <w:rFonts w:ascii="Times New Roman" w:hAnsi="Times New Roman" w:cs="Times New Roman"/>
        </w:rPr>
        <w:t>późn</w:t>
      </w:r>
      <w:proofErr w:type="spellEnd"/>
      <w:r w:rsidRPr="00B71663">
        <w:rPr>
          <w:rFonts w:ascii="Times New Roman" w:hAnsi="Times New Roman" w:cs="Times New Roman"/>
        </w:rPr>
        <w:t xml:space="preserve">.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w:t>
      </w:r>
      <w:r w:rsidRPr="00B71663">
        <w:rPr>
          <w:rFonts w:ascii="Times New Roman" w:hAnsi="Times New Roman" w:cs="Times New Roman"/>
        </w:rPr>
        <w:lastRenderedPageBreak/>
        <w:t xml:space="preserve">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rsidP="001D5D2C">
      <w:pPr>
        <w:pStyle w:val="Akapitzlist"/>
        <w:numPr>
          <w:ilvl w:val="0"/>
          <w:numId w:val="21"/>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rsidP="001D5D2C">
      <w:pPr>
        <w:pStyle w:val="Akapitzlist"/>
        <w:numPr>
          <w:ilvl w:val="1"/>
          <w:numId w:val="53"/>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rsidP="001D5D2C">
      <w:pPr>
        <w:pStyle w:val="Akapitzlist"/>
        <w:numPr>
          <w:ilvl w:val="1"/>
          <w:numId w:val="53"/>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rsidP="001D5D2C">
      <w:pPr>
        <w:pStyle w:val="Akapitzlist"/>
        <w:numPr>
          <w:ilvl w:val="1"/>
          <w:numId w:val="53"/>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rsidP="001D5D2C">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1D5D2C">
      <w:pPr>
        <w:pStyle w:val="Akapitzlist"/>
        <w:numPr>
          <w:ilvl w:val="0"/>
          <w:numId w:val="21"/>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625F54DE" w14:textId="77777777" w:rsidR="00F1044F" w:rsidRPr="00B71663" w:rsidRDefault="00F1044F" w:rsidP="001D5D2C">
      <w:pPr>
        <w:pStyle w:val="Akapitzlist"/>
        <w:numPr>
          <w:ilvl w:val="0"/>
          <w:numId w:val="21"/>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E47A9C1" w14:textId="77777777" w:rsidR="00E840B2" w:rsidRPr="00785662" w:rsidRDefault="00E840B2" w:rsidP="00E840B2">
      <w:pPr>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53B26D8D" w:rsidR="00E840B2" w:rsidRPr="00785662" w:rsidRDefault="00E840B2" w:rsidP="00566164">
            <w:pPr>
              <w:pStyle w:val="Nagwek1"/>
              <w:spacing w:before="0"/>
              <w:jc w:val="both"/>
              <w:outlineLvl w:val="0"/>
              <w:rPr>
                <w:rFonts w:ascii="Times New Roman" w:hAnsi="Times New Roman" w:cs="Times New Roman"/>
                <w:b/>
                <w:bCs/>
                <w:color w:val="auto"/>
                <w:sz w:val="26"/>
                <w:szCs w:val="26"/>
              </w:rPr>
            </w:pPr>
            <w:bookmarkStart w:id="49" w:name="_Toc72237841"/>
            <w:bookmarkStart w:id="50" w:name="_Toc101516811"/>
            <w:r w:rsidRPr="00785662">
              <w:rPr>
                <w:rFonts w:ascii="Times New Roman" w:hAnsi="Times New Roman" w:cs="Times New Roman"/>
                <w:b/>
                <w:bCs/>
                <w:color w:val="auto"/>
                <w:sz w:val="26"/>
                <w:szCs w:val="26"/>
              </w:rPr>
              <w:t>ROZDZIAŁ XV. SPOSÓB ORAZ MIEJSCE I TERMIN SKŁADANIA I OTWARCIA OFERT</w:t>
            </w:r>
            <w:bookmarkEnd w:id="49"/>
            <w:bookmarkEnd w:id="50"/>
          </w:p>
        </w:tc>
      </w:tr>
    </w:tbl>
    <w:p w14:paraId="4D795394" w14:textId="3859F951" w:rsidR="00E840B2" w:rsidRPr="00DD7ABB" w:rsidRDefault="00E840B2" w:rsidP="001D5D2C">
      <w:pPr>
        <w:pStyle w:val="Akapitzlist"/>
        <w:numPr>
          <w:ilvl w:val="0"/>
          <w:numId w:val="22"/>
        </w:numPr>
        <w:rPr>
          <w:rFonts w:ascii="Times New Roman" w:hAnsi="Times New Roman" w:cs="Times New Roman"/>
          <w:b/>
          <w:bCs/>
        </w:rPr>
      </w:pPr>
      <w:r w:rsidRPr="00203696">
        <w:rPr>
          <w:rFonts w:ascii="Times New Roman" w:hAnsi="Times New Roman" w:cs="Times New Roman"/>
        </w:rPr>
        <w:t>Termin składania ofert do dnia:</w:t>
      </w:r>
      <w:r w:rsidR="00936F94" w:rsidRPr="00203696">
        <w:rPr>
          <w:rFonts w:ascii="Times New Roman" w:hAnsi="Times New Roman" w:cs="Times New Roman"/>
        </w:rPr>
        <w:t xml:space="preserve"> </w:t>
      </w:r>
      <w:r w:rsidR="00DD7ABB">
        <w:rPr>
          <w:rFonts w:ascii="Times New Roman" w:hAnsi="Times New Roman" w:cs="Times New Roman"/>
          <w:b/>
          <w:bCs/>
        </w:rPr>
        <w:t>19</w:t>
      </w:r>
      <w:r w:rsidR="00160F6A" w:rsidRPr="00DD7ABB">
        <w:rPr>
          <w:rFonts w:ascii="Times New Roman" w:hAnsi="Times New Roman" w:cs="Times New Roman"/>
          <w:b/>
          <w:bCs/>
        </w:rPr>
        <w:t>.0</w:t>
      </w:r>
      <w:r w:rsidR="00DD7ABB">
        <w:rPr>
          <w:rFonts w:ascii="Times New Roman" w:hAnsi="Times New Roman" w:cs="Times New Roman"/>
          <w:b/>
          <w:bCs/>
        </w:rPr>
        <w:t>5</w:t>
      </w:r>
      <w:r w:rsidRPr="00DD7ABB">
        <w:rPr>
          <w:rFonts w:ascii="Times New Roman" w:hAnsi="Times New Roman" w:cs="Times New Roman"/>
          <w:b/>
          <w:bCs/>
        </w:rPr>
        <w:t>.20</w:t>
      </w:r>
      <w:r w:rsidR="002A077D" w:rsidRPr="00DD7ABB">
        <w:rPr>
          <w:rFonts w:ascii="Times New Roman" w:hAnsi="Times New Roman" w:cs="Times New Roman"/>
          <w:b/>
          <w:bCs/>
        </w:rPr>
        <w:t>22</w:t>
      </w:r>
      <w:r w:rsidRPr="00DD7ABB">
        <w:rPr>
          <w:rFonts w:ascii="Times New Roman" w:hAnsi="Times New Roman" w:cs="Times New Roman"/>
          <w:b/>
          <w:bCs/>
        </w:rPr>
        <w:t xml:space="preserve"> r.  godz. 09:00</w:t>
      </w:r>
    </w:p>
    <w:p w14:paraId="4288466F" w14:textId="77777777" w:rsidR="00E840B2" w:rsidRPr="00160F6A" w:rsidRDefault="00E840B2" w:rsidP="001D5D2C">
      <w:pPr>
        <w:pStyle w:val="Akapitzlist"/>
        <w:numPr>
          <w:ilvl w:val="0"/>
          <w:numId w:val="22"/>
        </w:numPr>
        <w:rPr>
          <w:rFonts w:ascii="Times New Roman" w:hAnsi="Times New Roman" w:cs="Times New Roman"/>
        </w:rPr>
      </w:pPr>
      <w:r w:rsidRPr="00160F6A">
        <w:rPr>
          <w:rFonts w:ascii="Times New Roman" w:hAnsi="Times New Roman" w:cs="Times New Roman"/>
        </w:rPr>
        <w:t>Miejsce składania ofert: platforma zakupowa:</w:t>
      </w:r>
    </w:p>
    <w:p w14:paraId="0102D8DC" w14:textId="77777777" w:rsidR="00E840B2" w:rsidRPr="00160F6A" w:rsidRDefault="009E4D8D" w:rsidP="00E840B2">
      <w:pPr>
        <w:pStyle w:val="Akapitzlist"/>
        <w:jc w:val="both"/>
        <w:rPr>
          <w:rFonts w:ascii="Times New Roman" w:hAnsi="Times New Roman" w:cs="Times New Roman"/>
        </w:rPr>
      </w:pPr>
      <w:hyperlink r:id="rId9" w:history="1">
        <w:r w:rsidR="00E840B2" w:rsidRPr="00160F6A">
          <w:rPr>
            <w:rStyle w:val="Hipercze"/>
            <w:rFonts w:ascii="Times New Roman" w:hAnsi="Times New Roman" w:cs="Times New Roman"/>
          </w:rPr>
          <w:t>https://platformazakupowa.pl/pn/miloradz</w:t>
        </w:r>
      </w:hyperlink>
      <w:r w:rsidR="00E840B2" w:rsidRPr="00160F6A">
        <w:rPr>
          <w:rFonts w:ascii="Times New Roman" w:hAnsi="Times New Roman" w:cs="Times New Roman"/>
        </w:rPr>
        <w:t xml:space="preserve"> ( w zakładce POSTĘPOWANIA)</w:t>
      </w:r>
    </w:p>
    <w:p w14:paraId="65461CCD" w14:textId="77777777" w:rsidR="00E840B2" w:rsidRPr="00160F6A" w:rsidRDefault="00E840B2" w:rsidP="001D5D2C">
      <w:pPr>
        <w:pStyle w:val="Akapitzlist"/>
        <w:numPr>
          <w:ilvl w:val="0"/>
          <w:numId w:val="22"/>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4DCBDD1C" w14:textId="77777777" w:rsidR="00E840B2" w:rsidRPr="00160F6A" w:rsidRDefault="00E840B2" w:rsidP="001D5D2C">
      <w:pPr>
        <w:pStyle w:val="Akapitzlist"/>
        <w:numPr>
          <w:ilvl w:val="0"/>
          <w:numId w:val="22"/>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20EE4B0C" w14:textId="5E6C0714" w:rsidR="00E840B2" w:rsidRPr="001667DA" w:rsidRDefault="00E840B2" w:rsidP="001D5D2C">
      <w:pPr>
        <w:pStyle w:val="Akapitzlist"/>
        <w:numPr>
          <w:ilvl w:val="0"/>
          <w:numId w:val="22"/>
        </w:numPr>
        <w:rPr>
          <w:rFonts w:ascii="Times New Roman" w:hAnsi="Times New Roman" w:cs="Times New Roman"/>
          <w:b/>
          <w:bCs/>
        </w:rPr>
      </w:pPr>
      <w:r w:rsidRPr="00160F6A">
        <w:rPr>
          <w:rFonts w:ascii="Times New Roman" w:hAnsi="Times New Roman" w:cs="Times New Roman"/>
        </w:rPr>
        <w:t xml:space="preserve">Termin otwarcia ofert: </w:t>
      </w:r>
      <w:r w:rsidRPr="002A077D">
        <w:rPr>
          <w:rFonts w:ascii="Times New Roman" w:hAnsi="Times New Roman" w:cs="Times New Roman"/>
        </w:rPr>
        <w:t xml:space="preserve">w dniu </w:t>
      </w:r>
      <w:r w:rsidR="00DD7ABB">
        <w:rPr>
          <w:rFonts w:ascii="Times New Roman" w:hAnsi="Times New Roman" w:cs="Times New Roman"/>
          <w:b/>
          <w:bCs/>
        </w:rPr>
        <w:t>19</w:t>
      </w:r>
      <w:r w:rsidR="00160F6A" w:rsidRPr="00DD7ABB">
        <w:rPr>
          <w:rFonts w:ascii="Times New Roman" w:hAnsi="Times New Roman" w:cs="Times New Roman"/>
          <w:b/>
          <w:bCs/>
        </w:rPr>
        <w:t>.0</w:t>
      </w:r>
      <w:r w:rsidR="00DD7ABB">
        <w:rPr>
          <w:rFonts w:ascii="Times New Roman" w:hAnsi="Times New Roman" w:cs="Times New Roman"/>
          <w:b/>
          <w:bCs/>
        </w:rPr>
        <w:t>5</w:t>
      </w:r>
      <w:r w:rsidRPr="00DD7ABB">
        <w:rPr>
          <w:rFonts w:ascii="Times New Roman" w:hAnsi="Times New Roman" w:cs="Times New Roman"/>
          <w:b/>
          <w:bCs/>
        </w:rPr>
        <w:t>.202</w:t>
      </w:r>
      <w:r w:rsidR="002A077D" w:rsidRPr="00DD7ABB">
        <w:rPr>
          <w:rFonts w:ascii="Times New Roman" w:hAnsi="Times New Roman" w:cs="Times New Roman"/>
          <w:b/>
          <w:bCs/>
        </w:rPr>
        <w:t>2</w:t>
      </w:r>
      <w:r w:rsidRPr="00DD7ABB">
        <w:rPr>
          <w:rFonts w:ascii="Times New Roman" w:hAnsi="Times New Roman" w:cs="Times New Roman"/>
          <w:b/>
          <w:bCs/>
        </w:rPr>
        <w:t xml:space="preserve"> r. godz. 09:</w:t>
      </w:r>
      <w:r w:rsidR="002A077D" w:rsidRPr="00DD7ABB">
        <w:rPr>
          <w:rFonts w:ascii="Times New Roman" w:hAnsi="Times New Roman" w:cs="Times New Roman"/>
          <w:b/>
          <w:bCs/>
        </w:rPr>
        <w:t>15</w:t>
      </w:r>
      <w:r w:rsidRPr="001667DA">
        <w:rPr>
          <w:rFonts w:ascii="Times New Roman" w:hAnsi="Times New Roman" w:cs="Times New Roman"/>
          <w:b/>
          <w:bCs/>
        </w:rPr>
        <w:t>.</w:t>
      </w:r>
    </w:p>
    <w:p w14:paraId="70C1D6F6" w14:textId="77777777" w:rsidR="00E840B2" w:rsidRPr="00785662" w:rsidRDefault="00E840B2" w:rsidP="001D5D2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1D5D2C">
      <w:pPr>
        <w:pStyle w:val="Akapitzlist"/>
        <w:numPr>
          <w:ilvl w:val="0"/>
          <w:numId w:val="22"/>
        </w:numPr>
        <w:jc w:val="both"/>
        <w:rPr>
          <w:rFonts w:ascii="Times New Roman" w:hAnsi="Times New Roman" w:cs="Times New Roman"/>
        </w:rPr>
      </w:pPr>
      <w:r w:rsidRPr="00785662">
        <w:rPr>
          <w:rFonts w:ascii="Times New Roman" w:hAnsi="Times New Roman" w:cs="Times New Roman"/>
        </w:rPr>
        <w:lastRenderedPageBreak/>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291B1" w14:textId="77777777" w:rsidR="00E840B2" w:rsidRPr="00785662" w:rsidRDefault="00E840B2" w:rsidP="001D5D2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1D5D2C">
      <w:pPr>
        <w:pStyle w:val="Akapitzlist"/>
        <w:numPr>
          <w:ilvl w:val="0"/>
          <w:numId w:val="22"/>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56616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7F21958F" w:rsidR="00566164" w:rsidRPr="00785662" w:rsidRDefault="00566164" w:rsidP="00566164">
            <w:pPr>
              <w:pStyle w:val="Nagwek1"/>
              <w:spacing w:before="0"/>
              <w:jc w:val="both"/>
              <w:outlineLvl w:val="0"/>
              <w:rPr>
                <w:rFonts w:ascii="Times New Roman" w:hAnsi="Times New Roman" w:cs="Times New Roman"/>
                <w:b/>
                <w:bCs/>
                <w:color w:val="auto"/>
                <w:sz w:val="26"/>
                <w:szCs w:val="26"/>
              </w:rPr>
            </w:pPr>
            <w:bookmarkStart w:id="51" w:name="_Toc72237842"/>
            <w:bookmarkStart w:id="52" w:name="_Toc101516812"/>
            <w:r w:rsidRPr="00785662">
              <w:rPr>
                <w:rFonts w:ascii="Times New Roman" w:hAnsi="Times New Roman" w:cs="Times New Roman"/>
                <w:b/>
                <w:bCs/>
                <w:color w:val="auto"/>
                <w:sz w:val="26"/>
                <w:szCs w:val="26"/>
              </w:rPr>
              <w:t>ROZDZIAŁ XV</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51"/>
            <w:bookmarkEnd w:id="52"/>
          </w:p>
        </w:tc>
      </w:tr>
    </w:tbl>
    <w:p w14:paraId="7E706032"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Podstawę obliczenia ceny stanowią: dokumentacja projektowa oraz </w:t>
      </w:r>
      <w:proofErr w:type="spellStart"/>
      <w:r w:rsidRPr="00785662">
        <w:rPr>
          <w:rFonts w:ascii="Times New Roman" w:hAnsi="Times New Roman" w:cs="Times New Roman"/>
        </w:rPr>
        <w:t>STWiOR</w:t>
      </w:r>
      <w:proofErr w:type="spellEnd"/>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p>
    <w:p w14:paraId="1BE88676"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7D048793"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robociznę bezpośrednią wraz z kosztami,</w:t>
      </w:r>
    </w:p>
    <w:p w14:paraId="31D2196D"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64262A5C"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2733FB5E"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785662">
        <w:rPr>
          <w:rFonts w:ascii="Times New Roman" w:hAnsi="Times New Roman" w:cs="Times New Roman"/>
        </w:rPr>
        <w:t>b.h.p</w:t>
      </w:r>
      <w:proofErr w:type="spellEnd"/>
      <w:r w:rsidRPr="00785662">
        <w:rPr>
          <w:rFonts w:ascii="Times New Roman" w:hAnsi="Times New Roman" w:cs="Times New Roman"/>
        </w:rPr>
        <w:t>., usługi obce na rzecz budowy, ubezpieczenia, koszty zarządu przedsiębiorstwa Wykonawcy, koszty eksploatacji zaplecza,</w:t>
      </w:r>
    </w:p>
    <w:p w14:paraId="103F06DD"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5CF70B39" w14:textId="77777777" w:rsidR="0080405C" w:rsidRPr="00785662" w:rsidRDefault="0080405C" w:rsidP="002E3B79">
      <w:pPr>
        <w:pStyle w:val="Akapitzlist"/>
        <w:ind w:left="993"/>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0C7679BA"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lastRenderedPageBreak/>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1D5D2C">
      <w:pPr>
        <w:pStyle w:val="Akapitzlist"/>
        <w:numPr>
          <w:ilvl w:val="0"/>
          <w:numId w:val="23"/>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1D5D2C">
      <w:pPr>
        <w:pStyle w:val="Akapitzlist"/>
        <w:numPr>
          <w:ilvl w:val="0"/>
          <w:numId w:val="23"/>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1D5D2C">
      <w:pPr>
        <w:pStyle w:val="Akapitzlist"/>
        <w:numPr>
          <w:ilvl w:val="0"/>
          <w:numId w:val="24"/>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1D5D2C">
      <w:pPr>
        <w:pStyle w:val="Akapitzlist"/>
        <w:numPr>
          <w:ilvl w:val="0"/>
          <w:numId w:val="24"/>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1D5D2C">
      <w:pPr>
        <w:pStyle w:val="Akapitzlist"/>
        <w:numPr>
          <w:ilvl w:val="0"/>
          <w:numId w:val="24"/>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rsidP="001D5D2C">
      <w:pPr>
        <w:pStyle w:val="Akapitzlist"/>
        <w:numPr>
          <w:ilvl w:val="0"/>
          <w:numId w:val="24"/>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6541E2">
      <w:pPr>
        <w:pStyle w:val="Akapitzlist"/>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467378E6" w:rsidR="006D7059" w:rsidRPr="00785662" w:rsidRDefault="006D7059" w:rsidP="001716F9">
            <w:pPr>
              <w:pStyle w:val="Nagwek1"/>
              <w:spacing w:before="0"/>
              <w:jc w:val="both"/>
              <w:outlineLvl w:val="0"/>
              <w:rPr>
                <w:rFonts w:ascii="Times New Roman" w:hAnsi="Times New Roman" w:cs="Times New Roman"/>
                <w:b/>
                <w:bCs/>
                <w:sz w:val="26"/>
                <w:szCs w:val="26"/>
              </w:rPr>
            </w:pPr>
            <w:bookmarkStart w:id="53" w:name="_Toc72237843"/>
            <w:bookmarkStart w:id="54" w:name="_Toc101516813"/>
            <w:r w:rsidRPr="00785662">
              <w:rPr>
                <w:rFonts w:ascii="Times New Roman" w:hAnsi="Times New Roman" w:cs="Times New Roman"/>
                <w:b/>
                <w:bCs/>
                <w:color w:val="auto"/>
                <w:sz w:val="26"/>
                <w:szCs w:val="26"/>
              </w:rPr>
              <w:t>ROZDZIAŁ XVI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OPIS KRYTERIÓW OCENY OFERT, WRAZ Z PODANIEM WAG TYCH KRYTERIÓW, I SPOSOBU OCENY OFERT</w:t>
            </w:r>
            <w:bookmarkEnd w:id="53"/>
            <w:bookmarkEnd w:id="54"/>
          </w:p>
        </w:tc>
      </w:tr>
    </w:tbl>
    <w:p w14:paraId="408FF17D" w14:textId="07ADB33B" w:rsidR="006D7059" w:rsidRPr="00785662" w:rsidRDefault="00FD0571" w:rsidP="001D5D2C">
      <w:pPr>
        <w:pStyle w:val="Akapitzlist"/>
        <w:numPr>
          <w:ilvl w:val="0"/>
          <w:numId w:val="25"/>
        </w:numPr>
        <w:jc w:val="both"/>
        <w:rPr>
          <w:rFonts w:ascii="Times New Roman" w:hAnsi="Times New Roman" w:cs="Times New Roman"/>
        </w:rPr>
      </w:pPr>
      <w:r w:rsidRPr="00785662">
        <w:rPr>
          <w:rFonts w:ascii="Times New Roman" w:hAnsi="Times New Roman" w:cs="Times New Roman"/>
        </w:rPr>
        <w:t>Wybór oferty</w:t>
      </w:r>
      <w:r w:rsidR="002E3B79">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6D3020C0" w14:textId="77777777" w:rsidR="00FD0571" w:rsidRPr="00923738" w:rsidRDefault="00FD0571" w:rsidP="001D5D2C">
      <w:pPr>
        <w:pStyle w:val="Akapitzlist"/>
        <w:numPr>
          <w:ilvl w:val="0"/>
          <w:numId w:val="27"/>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6A654582" w14:textId="77777777" w:rsidR="00FD0571" w:rsidRPr="00923738" w:rsidRDefault="00FD0571" w:rsidP="001D5D2C">
      <w:pPr>
        <w:pStyle w:val="Akapitzlist"/>
        <w:numPr>
          <w:ilvl w:val="0"/>
          <w:numId w:val="27"/>
        </w:numPr>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Pr="00923738">
        <w:rPr>
          <w:rFonts w:ascii="Times New Roman" w:hAnsi="Times New Roman" w:cs="Times New Roman"/>
          <w:b/>
        </w:rPr>
        <w:tab/>
        <w:t>- waga     40 %,</w:t>
      </w:r>
    </w:p>
    <w:p w14:paraId="4A286B76" w14:textId="77777777" w:rsidR="00FD0571" w:rsidRPr="00785662" w:rsidRDefault="00FD0571" w:rsidP="00FD0571">
      <w:pPr>
        <w:jc w:val="both"/>
        <w:rPr>
          <w:rFonts w:ascii="Times New Roman" w:hAnsi="Times New Roman" w:cs="Times New Roman"/>
        </w:rPr>
      </w:pPr>
    </w:p>
    <w:p w14:paraId="0BAF628A" w14:textId="77777777" w:rsidR="00FD0571" w:rsidRPr="00785662" w:rsidRDefault="00FD0571" w:rsidP="005370FF">
      <w:pPr>
        <w:ind w:left="284"/>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20B45ECE" w:rsidR="00FD0571" w:rsidRPr="002E3B79" w:rsidRDefault="00FD0571" w:rsidP="001D5D2C">
      <w:pPr>
        <w:pStyle w:val="Akapitzlist"/>
        <w:numPr>
          <w:ilvl w:val="0"/>
          <w:numId w:val="70"/>
        </w:numPr>
        <w:rPr>
          <w:rFonts w:ascii="Times New Roman" w:hAnsi="Times New Roman" w:cs="Times New Roman"/>
          <w:b/>
          <w:bCs/>
        </w:rPr>
      </w:pPr>
      <w:r w:rsidRPr="002E3B79">
        <w:rPr>
          <w:rFonts w:ascii="Times New Roman" w:hAnsi="Times New Roman" w:cs="Times New Roman"/>
          <w:b/>
          <w:bCs/>
        </w:rPr>
        <w:t xml:space="preserve">cena </w:t>
      </w:r>
      <w:r w:rsidR="002E3B79" w:rsidRPr="002E3B79">
        <w:rPr>
          <w:rFonts w:ascii="Times New Roman" w:hAnsi="Times New Roman" w:cs="Times New Roman"/>
          <w:b/>
          <w:bCs/>
        </w:rPr>
        <w:t>–</w:t>
      </w:r>
      <w:r w:rsidRPr="002E3B79">
        <w:rPr>
          <w:rFonts w:ascii="Times New Roman" w:hAnsi="Times New Roman" w:cs="Times New Roman"/>
          <w:b/>
          <w:bCs/>
        </w:rPr>
        <w:t xml:space="preserve"> waga</w:t>
      </w:r>
      <w:r w:rsidR="002E3B79" w:rsidRPr="002E3B79">
        <w:rPr>
          <w:rFonts w:ascii="Times New Roman" w:hAnsi="Times New Roman" w:cs="Times New Roman"/>
          <w:b/>
          <w:bCs/>
        </w:rPr>
        <w:t xml:space="preserve"> </w:t>
      </w:r>
      <w:r w:rsidRPr="002E3B79">
        <w:rPr>
          <w:rFonts w:ascii="Times New Roman" w:hAnsi="Times New Roman" w:cs="Times New Roman"/>
          <w:b/>
          <w:bCs/>
        </w:rPr>
        <w:t>60 %</w:t>
      </w:r>
    </w:p>
    <w:p w14:paraId="322E1088"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lastRenderedPageBreak/>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6D5DDB06" w14:textId="77777777" w:rsidR="00FD0571" w:rsidRPr="00785662" w:rsidRDefault="00FD0571" w:rsidP="00FD0571">
      <w:pPr>
        <w:spacing w:after="0"/>
        <w:jc w:val="both"/>
        <w:rPr>
          <w:rFonts w:ascii="Times New Roman" w:hAnsi="Times New Roman" w:cs="Times New Roman"/>
          <w:sz w:val="24"/>
          <w:szCs w:val="24"/>
        </w:rPr>
      </w:pPr>
    </w:p>
    <w:p w14:paraId="44A86E44" w14:textId="77777777" w:rsidR="00FD0571" w:rsidRPr="00785662" w:rsidRDefault="00FD0571" w:rsidP="00FD0571">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77777777" w:rsidR="00FD0571" w:rsidRPr="00785662" w:rsidRDefault="00FD0571" w:rsidP="00FD0571">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4224819D" w:rsidR="00FD0571" w:rsidRDefault="00FD0571" w:rsidP="002816CD">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2816CD">
      <w:pPr>
        <w:spacing w:after="0" w:line="240" w:lineRule="auto"/>
        <w:jc w:val="both"/>
        <w:rPr>
          <w:rFonts w:ascii="Times New Roman" w:hAnsi="Times New Roman" w:cs="Times New Roman"/>
        </w:rPr>
      </w:pPr>
    </w:p>
    <w:p w14:paraId="20A50B3F" w14:textId="77777777" w:rsidR="002E3B79" w:rsidRDefault="00FD0571" w:rsidP="001D5D2C">
      <w:pPr>
        <w:pStyle w:val="Akapitzlist"/>
        <w:numPr>
          <w:ilvl w:val="0"/>
          <w:numId w:val="70"/>
        </w:numPr>
        <w:tabs>
          <w:tab w:val="left" w:pos="360"/>
        </w:tabs>
        <w:rPr>
          <w:rFonts w:ascii="Times New Roman" w:hAnsi="Times New Roman" w:cs="Times New Roman"/>
          <w:b/>
        </w:rPr>
      </w:pPr>
      <w:r w:rsidRPr="002E3B79">
        <w:rPr>
          <w:rFonts w:ascii="Times New Roman" w:hAnsi="Times New Roman" w:cs="Times New Roman"/>
          <w:b/>
        </w:rPr>
        <w:t>okres gwarancji jakości</w:t>
      </w:r>
      <w:r w:rsidR="002E3B79">
        <w:rPr>
          <w:rFonts w:ascii="Times New Roman" w:hAnsi="Times New Roman" w:cs="Times New Roman"/>
          <w:b/>
        </w:rPr>
        <w:t xml:space="preserve"> -</w:t>
      </w:r>
      <w:r w:rsidRPr="002E3B79">
        <w:rPr>
          <w:rFonts w:ascii="Times New Roman" w:hAnsi="Times New Roman" w:cs="Times New Roman"/>
          <w:b/>
        </w:rPr>
        <w:t xml:space="preserve"> waga</w:t>
      </w:r>
      <w:r w:rsidR="002E3B79" w:rsidRPr="002E3B79">
        <w:rPr>
          <w:rFonts w:ascii="Times New Roman" w:hAnsi="Times New Roman" w:cs="Times New Roman"/>
          <w:b/>
        </w:rPr>
        <w:t xml:space="preserve"> </w:t>
      </w:r>
      <w:r w:rsidRPr="002E3B79">
        <w:rPr>
          <w:rFonts w:ascii="Times New Roman" w:hAnsi="Times New Roman" w:cs="Times New Roman"/>
          <w:b/>
        </w:rPr>
        <w:t>40 %,</w:t>
      </w:r>
    </w:p>
    <w:p w14:paraId="702DC49E" w14:textId="6D02D4A7" w:rsidR="00FD0571" w:rsidRPr="002E3B79" w:rsidRDefault="00FD0571" w:rsidP="005370FF">
      <w:pPr>
        <w:tabs>
          <w:tab w:val="left" w:pos="360"/>
        </w:tabs>
        <w:ind w:left="426"/>
        <w:rPr>
          <w:rFonts w:ascii="Times New Roman" w:hAnsi="Times New Roman" w:cs="Times New Roman"/>
          <w:b/>
        </w:rPr>
      </w:pPr>
      <w:r w:rsidRPr="002E3B79">
        <w:rPr>
          <w:rFonts w:ascii="Times New Roman" w:hAnsi="Times New Roman" w:cs="Times New Roman"/>
        </w:rPr>
        <w:t>Ocena ofert polegać będzie na przyznaniu punktów za zaoferowany okres gwarancji</w:t>
      </w:r>
      <w:r w:rsidR="002A17C7" w:rsidRPr="002E3B79">
        <w:rPr>
          <w:rFonts w:ascii="Times New Roman" w:hAnsi="Times New Roman" w:cs="Times New Roman"/>
        </w:rPr>
        <w:t xml:space="preserve"> </w:t>
      </w:r>
      <w:r w:rsidRPr="002E3B79">
        <w:rPr>
          <w:rFonts w:ascii="Times New Roman" w:hAnsi="Times New Roman" w:cs="Times New Roman"/>
        </w:rPr>
        <w:t>wg następujących zasad:</w:t>
      </w:r>
    </w:p>
    <w:p w14:paraId="26DCD025" w14:textId="77777777" w:rsidR="00FD0571" w:rsidRPr="00785662" w:rsidRDefault="00FD0571" w:rsidP="005370FF">
      <w:pPr>
        <w:spacing w:after="0"/>
        <w:ind w:left="426"/>
        <w:jc w:val="both"/>
        <w:rPr>
          <w:rFonts w:ascii="Times New Roman" w:hAnsi="Times New Roman" w:cs="Times New Roman"/>
          <w:b/>
          <w:bCs/>
        </w:rPr>
      </w:pPr>
      <w:r w:rsidRPr="00785662">
        <w:rPr>
          <w:rFonts w:ascii="Times New Roman" w:hAnsi="Times New Roman" w:cs="Times New Roman"/>
          <w:b/>
          <w:bCs/>
        </w:rPr>
        <w:t>- 36 miesięcy - 0 pkt.</w:t>
      </w:r>
    </w:p>
    <w:p w14:paraId="0029E0E7" w14:textId="77777777" w:rsidR="00FD0571" w:rsidRPr="00785662" w:rsidRDefault="00FD0571" w:rsidP="005370FF">
      <w:pPr>
        <w:spacing w:after="0"/>
        <w:ind w:left="426"/>
        <w:jc w:val="both"/>
        <w:rPr>
          <w:rFonts w:ascii="Times New Roman" w:hAnsi="Times New Roman" w:cs="Times New Roman"/>
          <w:b/>
          <w:bCs/>
        </w:rPr>
      </w:pPr>
      <w:r w:rsidRPr="00785662">
        <w:rPr>
          <w:rFonts w:ascii="Times New Roman" w:hAnsi="Times New Roman" w:cs="Times New Roman"/>
          <w:b/>
          <w:bCs/>
        </w:rPr>
        <w:t>- 42 miesięcy - 10pkt.</w:t>
      </w:r>
    </w:p>
    <w:p w14:paraId="61A5C001" w14:textId="77777777" w:rsidR="00FD0571" w:rsidRPr="00785662" w:rsidRDefault="00FD0571" w:rsidP="005370FF">
      <w:pPr>
        <w:spacing w:after="0"/>
        <w:ind w:left="426"/>
        <w:jc w:val="both"/>
        <w:rPr>
          <w:rFonts w:ascii="Times New Roman" w:hAnsi="Times New Roman" w:cs="Times New Roman"/>
          <w:b/>
          <w:bCs/>
        </w:rPr>
      </w:pPr>
      <w:r w:rsidRPr="00785662">
        <w:rPr>
          <w:rFonts w:ascii="Times New Roman" w:hAnsi="Times New Roman" w:cs="Times New Roman"/>
          <w:b/>
          <w:bCs/>
        </w:rPr>
        <w:t>- 48 miesięcy - 20 pkt.</w:t>
      </w:r>
    </w:p>
    <w:p w14:paraId="2EC3C826" w14:textId="77777777" w:rsidR="00FD0571" w:rsidRPr="00785662" w:rsidRDefault="00FD0571" w:rsidP="005370FF">
      <w:pPr>
        <w:spacing w:after="0"/>
        <w:ind w:left="426"/>
        <w:jc w:val="both"/>
        <w:rPr>
          <w:rFonts w:ascii="Times New Roman" w:hAnsi="Times New Roman" w:cs="Times New Roman"/>
          <w:b/>
          <w:bCs/>
        </w:rPr>
      </w:pPr>
      <w:r w:rsidRPr="00785662">
        <w:rPr>
          <w:rFonts w:ascii="Times New Roman" w:hAnsi="Times New Roman" w:cs="Times New Roman"/>
          <w:b/>
          <w:bCs/>
        </w:rPr>
        <w:t xml:space="preserve">- 54 miesięcy – 30 pkt. </w:t>
      </w:r>
    </w:p>
    <w:p w14:paraId="27E21D3E" w14:textId="77777777" w:rsidR="00FD0571" w:rsidRPr="00785662" w:rsidRDefault="00FD0571" w:rsidP="005370FF">
      <w:pPr>
        <w:spacing w:after="0"/>
        <w:ind w:left="426"/>
        <w:jc w:val="both"/>
        <w:rPr>
          <w:rFonts w:ascii="Times New Roman" w:hAnsi="Times New Roman" w:cs="Times New Roman"/>
          <w:b/>
          <w:bCs/>
        </w:rPr>
      </w:pPr>
      <w:r w:rsidRPr="00785662">
        <w:rPr>
          <w:rFonts w:ascii="Times New Roman" w:hAnsi="Times New Roman" w:cs="Times New Roman"/>
          <w:b/>
          <w:bCs/>
        </w:rPr>
        <w:t>- 60 miesięcy - 40 pkt.</w:t>
      </w:r>
    </w:p>
    <w:p w14:paraId="28889949" w14:textId="7DF26DA5" w:rsidR="00FD0571" w:rsidRPr="00785662" w:rsidRDefault="00FD0571" w:rsidP="001D5D2C">
      <w:pPr>
        <w:pStyle w:val="Akapitzlist"/>
        <w:numPr>
          <w:ilvl w:val="0"/>
          <w:numId w:val="26"/>
        </w:numPr>
        <w:spacing w:after="0"/>
        <w:jc w:val="both"/>
        <w:rPr>
          <w:rFonts w:ascii="Times New Roman" w:hAnsi="Times New Roman" w:cs="Times New Roman"/>
        </w:rPr>
      </w:pPr>
      <w:r w:rsidRPr="00785662">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Maksymalny okres gwarancji wynosi 60 miesięcy. W przypadku zaoferowania okresu gwarancji dłuższego niż 60 miesięcy, punkty przyznane ofercie</w:t>
      </w:r>
      <w:r w:rsidR="00802362">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1B6D3D1E"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48CE7932" w14:textId="77777777" w:rsidR="00FD0571" w:rsidRPr="00785662" w:rsidRDefault="00FD0571" w:rsidP="001D5D2C">
      <w:pPr>
        <w:pStyle w:val="Akapitzlist"/>
        <w:numPr>
          <w:ilvl w:val="0"/>
          <w:numId w:val="28"/>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FD0571">
      <w:pPr>
        <w:pStyle w:val="Akapitzlist"/>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5768CBBB"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FD0571">
      <w:pPr>
        <w:pStyle w:val="Akapitzlist"/>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019F5CF0" w14:textId="77777777" w:rsidR="00FD0571" w:rsidRPr="00785662" w:rsidRDefault="00FD0571" w:rsidP="00FD0571">
      <w:pPr>
        <w:pStyle w:val="Akapitzlist"/>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455AB218" w14:textId="3FEFCABC" w:rsidR="00FD0571" w:rsidRPr="00F11DFD" w:rsidRDefault="00FD0571" w:rsidP="00F11DFD">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36F2F24" w14:textId="77777777" w:rsidR="00FD0571" w:rsidRPr="00785662" w:rsidRDefault="00FD0571" w:rsidP="001D5D2C">
      <w:pPr>
        <w:pStyle w:val="Akapitzlist"/>
        <w:numPr>
          <w:ilvl w:val="0"/>
          <w:numId w:val="29"/>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rsidP="001D5D2C">
      <w:pPr>
        <w:pStyle w:val="Akapitzlist"/>
        <w:numPr>
          <w:ilvl w:val="0"/>
          <w:numId w:val="29"/>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rsidP="001D5D2C">
      <w:pPr>
        <w:pStyle w:val="Akapitzlist"/>
        <w:numPr>
          <w:ilvl w:val="0"/>
          <w:numId w:val="29"/>
        </w:numPr>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57334AD" w14:textId="77777777" w:rsidR="00FD0571" w:rsidRPr="00785662" w:rsidRDefault="00FD0571" w:rsidP="001D5D2C">
      <w:pPr>
        <w:pStyle w:val="Akapitzlist"/>
        <w:numPr>
          <w:ilvl w:val="0"/>
          <w:numId w:val="29"/>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3F753A30" w14:textId="6A2E62DF" w:rsidR="008427C8" w:rsidRDefault="00FD0571" w:rsidP="001D5D2C">
      <w:pPr>
        <w:pStyle w:val="Akapitzlist"/>
        <w:numPr>
          <w:ilvl w:val="0"/>
          <w:numId w:val="29"/>
        </w:numPr>
        <w:jc w:val="both"/>
        <w:rPr>
          <w:rFonts w:ascii="Times New Roman" w:hAnsi="Times New Roman" w:cs="Times New Roman"/>
          <w:bCs/>
        </w:rPr>
      </w:pPr>
      <w:r w:rsidRPr="00785662">
        <w:rPr>
          <w:rFonts w:ascii="Times New Roman" w:hAnsi="Times New Roman" w:cs="Times New Roman"/>
          <w:bCs/>
        </w:rPr>
        <w:lastRenderedPageBreak/>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1093E7C5" w14:textId="77777777" w:rsidR="00B6283A" w:rsidRPr="002816CD" w:rsidRDefault="00B6283A" w:rsidP="00B6283A">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56F1E366" w:rsidR="008427C8" w:rsidRPr="00785662" w:rsidRDefault="008427C8" w:rsidP="001716F9">
            <w:pPr>
              <w:pStyle w:val="Nagwek1"/>
              <w:spacing w:before="0"/>
              <w:jc w:val="both"/>
              <w:outlineLvl w:val="0"/>
              <w:rPr>
                <w:rFonts w:ascii="Times New Roman" w:hAnsi="Times New Roman" w:cs="Times New Roman"/>
                <w:b/>
                <w:bCs/>
                <w:color w:val="auto"/>
                <w:sz w:val="26"/>
                <w:szCs w:val="26"/>
              </w:rPr>
            </w:pPr>
            <w:bookmarkStart w:id="55" w:name="_Toc72237844"/>
            <w:bookmarkStart w:id="56" w:name="_Toc101516814"/>
            <w:r w:rsidRPr="00785662">
              <w:rPr>
                <w:rFonts w:ascii="Times New Roman" w:hAnsi="Times New Roman" w:cs="Times New Roman"/>
                <w:b/>
                <w:bCs/>
                <w:color w:val="auto"/>
                <w:sz w:val="26"/>
                <w:szCs w:val="26"/>
              </w:rPr>
              <w:t>ROZDZIAŁ XVII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INFORMACJA O FORMALNOŚCIACH, JAKIE MUSZĄ ZOSTAĆ DOPEŁNIONE PO WYBORZE OFERTY W CELU ZAWARCIA UMOWY W SPRAWIE ZAMÓWIENIA PUBLICZNEGO</w:t>
            </w:r>
            <w:bookmarkEnd w:id="55"/>
            <w:bookmarkEnd w:id="56"/>
          </w:p>
        </w:tc>
      </w:tr>
    </w:tbl>
    <w:p w14:paraId="6FBA0038" w14:textId="77777777" w:rsidR="007C7E3A" w:rsidRPr="00785662" w:rsidRDefault="007C7E3A" w:rsidP="001D5D2C">
      <w:pPr>
        <w:pStyle w:val="Akapitzlist"/>
        <w:numPr>
          <w:ilvl w:val="0"/>
          <w:numId w:val="30"/>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zawiadomienie o wyborze najkorzystniejszej oferty.</w:t>
      </w:r>
    </w:p>
    <w:p w14:paraId="4DA74467" w14:textId="77777777" w:rsidR="007C7E3A" w:rsidRPr="00785662" w:rsidRDefault="007C7E3A" w:rsidP="001D5D2C">
      <w:pPr>
        <w:pStyle w:val="Akapitzlist"/>
        <w:numPr>
          <w:ilvl w:val="0"/>
          <w:numId w:val="30"/>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DC1F0B2" w14:textId="243BB80B" w:rsidR="00C74E82" w:rsidRDefault="007C7E3A" w:rsidP="001D5D2C">
      <w:pPr>
        <w:pStyle w:val="Akapitzlist"/>
        <w:numPr>
          <w:ilvl w:val="0"/>
          <w:numId w:val="30"/>
        </w:numPr>
        <w:spacing w:line="240" w:lineRule="auto"/>
        <w:jc w:val="both"/>
        <w:rPr>
          <w:rFonts w:ascii="Times New Roman" w:hAnsi="Times New Roman" w:cs="Times New Roman"/>
        </w:rPr>
      </w:pPr>
      <w:r w:rsidRPr="00C74E82">
        <w:rPr>
          <w:rFonts w:ascii="Times New Roman" w:hAnsi="Times New Roman" w:cs="Times New Roman"/>
        </w:rPr>
        <w:t xml:space="preserve">Zgodnie z art. 432 ustawy </w:t>
      </w:r>
      <w:proofErr w:type="spellStart"/>
      <w:r w:rsidRPr="00C74E82">
        <w:rPr>
          <w:rFonts w:ascii="Times New Roman" w:hAnsi="Times New Roman" w:cs="Times New Roman"/>
        </w:rPr>
        <w:t>Pzp</w:t>
      </w:r>
      <w:proofErr w:type="spellEnd"/>
      <w:r w:rsidRPr="00C74E82">
        <w:rPr>
          <w:rFonts w:ascii="Times New Roman" w:hAnsi="Times New Roman" w:cs="Times New Roman"/>
        </w:rPr>
        <w:t xml:space="preserve"> umowa wymaga, pod rygorem nieważności zachowania formy pisemnej.</w:t>
      </w:r>
    </w:p>
    <w:p w14:paraId="4531831F" w14:textId="77777777" w:rsidR="00C74E82" w:rsidRPr="00C74E82" w:rsidRDefault="00C74E82" w:rsidP="001D5D2C">
      <w:pPr>
        <w:pStyle w:val="Akapitzlist"/>
        <w:numPr>
          <w:ilvl w:val="0"/>
          <w:numId w:val="30"/>
        </w:numPr>
        <w:spacing w:line="240" w:lineRule="auto"/>
        <w:jc w:val="both"/>
        <w:rPr>
          <w:rFonts w:ascii="Times New Roman" w:hAnsi="Times New Roman" w:cs="Times New Roman"/>
        </w:rPr>
      </w:pPr>
      <w:r w:rsidRPr="00C74E82">
        <w:rPr>
          <w:rFonts w:ascii="Times New Roman" w:hAnsi="Times New Roman" w:cs="Times New Roman"/>
        </w:rPr>
        <w:t>Ubezpieczenie przez Wykonawcę, a następnie dostarczenie Zamawiającemu kopii polis lub innych dokumentów ubezpieczeniowych wraz z dowodem opłacenia należnej i wymagalnej składki, potwierdzonych przez Wykonawcę „za zgodność z oryginałem”:</w:t>
      </w:r>
    </w:p>
    <w:p w14:paraId="1780125B" w14:textId="77777777" w:rsidR="00C74E82" w:rsidRPr="00C74E82" w:rsidRDefault="00C74E82" w:rsidP="00C74E82">
      <w:pPr>
        <w:pStyle w:val="Akapitzlist"/>
        <w:spacing w:line="240" w:lineRule="auto"/>
        <w:jc w:val="both"/>
        <w:rPr>
          <w:rFonts w:ascii="Times New Roman" w:hAnsi="Times New Roman" w:cs="Times New Roman"/>
        </w:rPr>
      </w:pPr>
      <w:r w:rsidRPr="00C74E82">
        <w:rPr>
          <w:rFonts w:ascii="Times New Roman" w:hAnsi="Times New Roman" w:cs="Times New Roman"/>
          <w:b/>
          <w:bCs/>
        </w:rPr>
        <w:t>ubezpieczenia budowy – wykonywanej na podstawie umowy,</w:t>
      </w:r>
      <w:r w:rsidRPr="00C74E82">
        <w:rPr>
          <w:rFonts w:ascii="Times New Roman" w:hAnsi="Times New Roman" w:cs="Times New Roman"/>
        </w:rPr>
        <w:t xml:space="preserve"> od wszystkich </w:t>
      </w:r>
      <w:proofErr w:type="spellStart"/>
      <w:r w:rsidRPr="00C74E82">
        <w:rPr>
          <w:rFonts w:ascii="Times New Roman" w:hAnsi="Times New Roman" w:cs="Times New Roman"/>
        </w:rPr>
        <w:t>ryzyk</w:t>
      </w:r>
      <w:proofErr w:type="spellEnd"/>
      <w:r w:rsidRPr="00C74E82">
        <w:rPr>
          <w:rFonts w:ascii="Times New Roman" w:hAnsi="Times New Roman" w:cs="Times New Roman"/>
        </w:rPr>
        <w:t xml:space="preserve"> na następujących warunkach:</w:t>
      </w:r>
    </w:p>
    <w:p w14:paraId="274CFB96" w14:textId="77777777" w:rsidR="00C74E82" w:rsidRPr="00C74E82" w:rsidRDefault="00C74E82" w:rsidP="00C74E82">
      <w:pPr>
        <w:pStyle w:val="Akapitzlist"/>
        <w:spacing w:line="240" w:lineRule="auto"/>
        <w:ind w:left="993"/>
        <w:jc w:val="both"/>
        <w:rPr>
          <w:rFonts w:ascii="Times New Roman" w:hAnsi="Times New Roman" w:cs="Times New Roman"/>
        </w:rPr>
      </w:pPr>
      <w:r w:rsidRPr="00C74E82">
        <w:rPr>
          <w:rFonts w:ascii="Times New Roman" w:hAnsi="Times New Roman" w:cs="Times New Roman"/>
        </w:rPr>
        <w:t xml:space="preserve">a) suma ubezpieczenia odpowiadająca cenie zawartej w ofercie Wykonawcy, </w:t>
      </w:r>
    </w:p>
    <w:p w14:paraId="4F5C6AC1" w14:textId="77777777" w:rsidR="00C74E82" w:rsidRPr="00C74E82" w:rsidRDefault="00C74E82" w:rsidP="00C74E82">
      <w:pPr>
        <w:pStyle w:val="Akapitzlist"/>
        <w:spacing w:line="240" w:lineRule="auto"/>
        <w:ind w:left="993"/>
        <w:jc w:val="both"/>
        <w:rPr>
          <w:rFonts w:ascii="Times New Roman" w:hAnsi="Times New Roman" w:cs="Times New Roman"/>
        </w:rPr>
      </w:pPr>
      <w:r w:rsidRPr="00C74E82">
        <w:rPr>
          <w:rFonts w:ascii="Times New Roman" w:hAnsi="Times New Roman" w:cs="Times New Roman"/>
        </w:rPr>
        <w:t>b) franszyza redukcyjna nie wyższa niż 10% sumy ubezpieczenia,</w:t>
      </w:r>
    </w:p>
    <w:p w14:paraId="27784FF9" w14:textId="77777777" w:rsidR="00C74E82" w:rsidRPr="00C74E82" w:rsidRDefault="00C74E82" w:rsidP="00C74E82">
      <w:pPr>
        <w:pStyle w:val="Akapitzlist"/>
        <w:spacing w:line="240" w:lineRule="auto"/>
        <w:ind w:left="993"/>
        <w:jc w:val="both"/>
        <w:rPr>
          <w:rFonts w:ascii="Times New Roman" w:hAnsi="Times New Roman" w:cs="Times New Roman"/>
        </w:rPr>
      </w:pPr>
      <w:r w:rsidRPr="00C74E82">
        <w:rPr>
          <w:rFonts w:ascii="Times New Roman" w:hAnsi="Times New Roman" w:cs="Times New Roman"/>
        </w:rPr>
        <w:t>c) wskazanie Zamawiającego, jako ubezpieczonego.</w:t>
      </w:r>
    </w:p>
    <w:p w14:paraId="2ADE71C1" w14:textId="2FFF50F5" w:rsidR="00C74E82" w:rsidRPr="00C74E82" w:rsidRDefault="00C74E82" w:rsidP="00C74E82">
      <w:pPr>
        <w:pStyle w:val="Akapitzlist"/>
        <w:spacing w:line="240" w:lineRule="auto"/>
        <w:jc w:val="both"/>
        <w:rPr>
          <w:rFonts w:ascii="Times New Roman" w:hAnsi="Times New Roman" w:cs="Times New Roman"/>
        </w:rPr>
      </w:pPr>
      <w:r w:rsidRPr="00C74E82">
        <w:rPr>
          <w:rFonts w:ascii="Times New Roman" w:hAnsi="Times New Roman" w:cs="Times New Roman"/>
        </w:rPr>
        <w:t>W dokumentach ubezpieczenia budowy Wykonawcy musi być jednoznacznie wskazany kontrakt (umowa), którego to ubezpieczenie wyłącznie dotyczy, tj.: „Budowa hali sportowej przy</w:t>
      </w:r>
      <w:r>
        <w:rPr>
          <w:rFonts w:ascii="Times New Roman" w:hAnsi="Times New Roman" w:cs="Times New Roman"/>
        </w:rPr>
        <w:t xml:space="preserve"> </w:t>
      </w:r>
      <w:r w:rsidRPr="00C74E82">
        <w:rPr>
          <w:rFonts w:ascii="Times New Roman" w:hAnsi="Times New Roman" w:cs="Times New Roman"/>
        </w:rPr>
        <w:t>Zespole Szkół i Przedszkola w Miłoradzu”.</w:t>
      </w:r>
    </w:p>
    <w:p w14:paraId="32BEC910" w14:textId="3F652D68" w:rsidR="00C74E82" w:rsidRPr="00C74E82" w:rsidRDefault="00C74E82" w:rsidP="00C74E82">
      <w:pPr>
        <w:pStyle w:val="Akapitzlist"/>
        <w:spacing w:line="240" w:lineRule="auto"/>
        <w:jc w:val="both"/>
        <w:rPr>
          <w:rFonts w:ascii="Times New Roman" w:hAnsi="Times New Roman" w:cs="Times New Roman"/>
        </w:rPr>
      </w:pPr>
      <w:r w:rsidRPr="00C74E82">
        <w:rPr>
          <w:rFonts w:ascii="Times New Roman" w:hAnsi="Times New Roman" w:cs="Times New Roman"/>
        </w:rPr>
        <w:t xml:space="preserve">Zamawiający wymaga utrzymania ubezpieczeń o których mowa w rozdziale </w:t>
      </w:r>
      <w:r w:rsidR="00FB31D6">
        <w:rPr>
          <w:rFonts w:ascii="Times New Roman" w:hAnsi="Times New Roman" w:cs="Times New Roman"/>
        </w:rPr>
        <w:t>X</w:t>
      </w:r>
      <w:r w:rsidRPr="00C74E82">
        <w:rPr>
          <w:rFonts w:ascii="Times New Roman" w:hAnsi="Times New Roman" w:cs="Times New Roman"/>
        </w:rPr>
        <w:t xml:space="preserve"> i </w:t>
      </w:r>
      <w:r w:rsidR="00FB31D6">
        <w:rPr>
          <w:rFonts w:ascii="Times New Roman" w:hAnsi="Times New Roman" w:cs="Times New Roman"/>
        </w:rPr>
        <w:t xml:space="preserve">XVIII </w:t>
      </w:r>
      <w:r w:rsidRPr="00C74E82">
        <w:rPr>
          <w:rFonts w:ascii="Times New Roman" w:hAnsi="Times New Roman" w:cs="Times New Roman"/>
        </w:rPr>
        <w:t>przez cały okres wykonywania umowy.</w:t>
      </w:r>
    </w:p>
    <w:p w14:paraId="5D0DA20C" w14:textId="6E448B7A" w:rsidR="00FB31D6" w:rsidRPr="00FB31D6" w:rsidRDefault="00C74E82" w:rsidP="00FB31D6">
      <w:pPr>
        <w:pStyle w:val="Akapitzlist"/>
        <w:spacing w:line="240" w:lineRule="auto"/>
        <w:jc w:val="both"/>
        <w:rPr>
          <w:rFonts w:ascii="Times New Roman" w:hAnsi="Times New Roman" w:cs="Times New Roman"/>
        </w:rPr>
      </w:pPr>
      <w:r w:rsidRPr="00C74E82">
        <w:rPr>
          <w:rFonts w:ascii="Times New Roman" w:hAnsi="Times New Roman" w:cs="Times New Roman"/>
        </w:rPr>
        <w:t xml:space="preserve">W przypadku, gdy dostarczona Zamawiającemu przed zawarciem umowy polisa </w:t>
      </w:r>
      <w:r w:rsidRPr="00FB31D6">
        <w:rPr>
          <w:rFonts w:ascii="Times New Roman" w:hAnsi="Times New Roman" w:cs="Times New Roman"/>
        </w:rPr>
        <w:t>lub inny dokument ubezpieczeniowy obejmuje okres krótszy niż okres wykonywania umowy,</w:t>
      </w:r>
      <w:r w:rsidR="00FB31D6">
        <w:rPr>
          <w:rFonts w:ascii="Times New Roman" w:hAnsi="Times New Roman" w:cs="Times New Roman"/>
        </w:rPr>
        <w:t xml:space="preserve"> </w:t>
      </w:r>
      <w:r w:rsidRPr="00FB31D6">
        <w:rPr>
          <w:rFonts w:ascii="Times New Roman" w:hAnsi="Times New Roman" w:cs="Times New Roman"/>
        </w:rPr>
        <w:t>Wykonawca przedłuża polisę lub inny dokument ubezpieczeniowy na cały okres wykonania umowy w sposób zapewniający ciągłość ubezpieczenia, zgodnie</w:t>
      </w:r>
      <w:r w:rsidR="00FB31D6">
        <w:rPr>
          <w:rFonts w:ascii="Times New Roman" w:hAnsi="Times New Roman" w:cs="Times New Roman"/>
        </w:rPr>
        <w:t xml:space="preserve"> </w:t>
      </w:r>
      <w:r w:rsidRPr="00FB31D6">
        <w:rPr>
          <w:rFonts w:ascii="Times New Roman" w:hAnsi="Times New Roman" w:cs="Times New Roman"/>
        </w:rPr>
        <w:t>z umową, dokumenty potwierdzające posiadanie przedmiotowego ubezpieczenia Wykonawca przedkłada każdorazowo Zamawiającemu w kopii poświadczonej „za zgodność z oryginałem”</w:t>
      </w:r>
      <w:r w:rsidR="00FB31D6">
        <w:rPr>
          <w:rFonts w:ascii="Times New Roman" w:hAnsi="Times New Roman" w:cs="Times New Roman"/>
        </w:rPr>
        <w:t>.</w:t>
      </w:r>
    </w:p>
    <w:p w14:paraId="57F82771" w14:textId="56A7CB45" w:rsidR="007C7E3A" w:rsidRPr="00C74E82" w:rsidRDefault="007C7E3A" w:rsidP="001D5D2C">
      <w:pPr>
        <w:pStyle w:val="Akapitzlist"/>
        <w:numPr>
          <w:ilvl w:val="0"/>
          <w:numId w:val="30"/>
        </w:numPr>
        <w:spacing w:line="240" w:lineRule="auto"/>
        <w:jc w:val="both"/>
        <w:rPr>
          <w:rFonts w:ascii="Times New Roman" w:hAnsi="Times New Roman" w:cs="Times New Roman"/>
        </w:rPr>
      </w:pPr>
      <w:r w:rsidRPr="00C74E8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rsidP="001D5D2C">
      <w:pPr>
        <w:pStyle w:val="Akapitzlist"/>
        <w:numPr>
          <w:ilvl w:val="0"/>
          <w:numId w:val="32"/>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rsidP="001D5D2C">
      <w:pPr>
        <w:pStyle w:val="Akapitzlist"/>
        <w:numPr>
          <w:ilvl w:val="0"/>
          <w:numId w:val="30"/>
        </w:numPr>
        <w:spacing w:line="240" w:lineRule="auto"/>
        <w:jc w:val="both"/>
        <w:rPr>
          <w:rFonts w:ascii="Times New Roman" w:hAnsi="Times New Roman" w:cs="Times New Roman"/>
        </w:rPr>
      </w:pPr>
      <w:r w:rsidRPr="00785662">
        <w:rPr>
          <w:rFonts w:ascii="Times New Roman" w:hAnsi="Times New Roman" w:cs="Times New Roman"/>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78595A21" w14:textId="77777777" w:rsidR="007C7E3A" w:rsidRPr="00785662" w:rsidRDefault="007C7E3A" w:rsidP="001D5D2C">
      <w:pPr>
        <w:pStyle w:val="Akapitzlist"/>
        <w:numPr>
          <w:ilvl w:val="0"/>
          <w:numId w:val="30"/>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155364F6" w:rsidR="007C7E3A" w:rsidRDefault="007C7E3A" w:rsidP="001D5D2C">
      <w:pPr>
        <w:pStyle w:val="Akapitzlist"/>
        <w:numPr>
          <w:ilvl w:val="0"/>
          <w:numId w:val="31"/>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3B54F939" w14:textId="10DB1CF9" w:rsidR="00554065" w:rsidRDefault="001F7778" w:rsidP="001D5D2C">
      <w:pPr>
        <w:pStyle w:val="Akapitzlist"/>
        <w:numPr>
          <w:ilvl w:val="0"/>
          <w:numId w:val="31"/>
        </w:numPr>
        <w:spacing w:line="240" w:lineRule="auto"/>
        <w:jc w:val="both"/>
        <w:rPr>
          <w:rFonts w:ascii="Times New Roman" w:hAnsi="Times New Roman" w:cs="Times New Roman"/>
        </w:rPr>
      </w:pPr>
      <w:r w:rsidRPr="001F7778">
        <w:rPr>
          <w:rFonts w:ascii="Times New Roman" w:hAnsi="Times New Roman" w:cs="Times New Roman"/>
        </w:rPr>
        <w:t>list</w:t>
      </w:r>
      <w:r w:rsidR="00B06C9D">
        <w:rPr>
          <w:rFonts w:ascii="Times New Roman" w:hAnsi="Times New Roman" w:cs="Times New Roman"/>
        </w:rPr>
        <w:t>ę</w:t>
      </w:r>
      <w:r w:rsidRPr="001F7778">
        <w:rPr>
          <w:rFonts w:ascii="Times New Roman" w:hAnsi="Times New Roman" w:cs="Times New Roman"/>
        </w:rPr>
        <w:t xml:space="preserve"> osób, o jakich mowa w rozdziale III pkt. 1</w:t>
      </w:r>
      <w:r w:rsidR="00FB4449">
        <w:rPr>
          <w:rFonts w:ascii="Times New Roman" w:hAnsi="Times New Roman" w:cs="Times New Roman"/>
        </w:rPr>
        <w:t xml:space="preserve">2 </w:t>
      </w:r>
      <w:r w:rsidRPr="001F7778">
        <w:rPr>
          <w:rFonts w:ascii="Times New Roman" w:hAnsi="Times New Roman" w:cs="Times New Roman"/>
        </w:rPr>
        <w:t>SWZ.</w:t>
      </w:r>
    </w:p>
    <w:p w14:paraId="5A9C255E" w14:textId="22F96A01" w:rsidR="001F7778" w:rsidRDefault="00B06C9D" w:rsidP="001D5D2C">
      <w:pPr>
        <w:pStyle w:val="Akapitzlist"/>
        <w:numPr>
          <w:ilvl w:val="0"/>
          <w:numId w:val="31"/>
        </w:numPr>
        <w:spacing w:line="240" w:lineRule="auto"/>
        <w:jc w:val="both"/>
        <w:rPr>
          <w:rFonts w:ascii="Times New Roman" w:hAnsi="Times New Roman" w:cs="Times New Roman"/>
        </w:rPr>
      </w:pPr>
      <w:r w:rsidRPr="00B06C9D">
        <w:rPr>
          <w:rFonts w:ascii="Times New Roman" w:hAnsi="Times New Roman" w:cs="Times New Roman"/>
        </w:rPr>
        <w:t>D</w:t>
      </w:r>
      <w:r w:rsidR="001F7778" w:rsidRPr="00B06C9D">
        <w:rPr>
          <w:rFonts w:ascii="Times New Roman" w:hAnsi="Times New Roman" w:cs="Times New Roman"/>
        </w:rPr>
        <w:t>okument</w:t>
      </w:r>
      <w:r>
        <w:rPr>
          <w:rFonts w:ascii="Times New Roman" w:hAnsi="Times New Roman" w:cs="Times New Roman"/>
        </w:rPr>
        <w:t>y,</w:t>
      </w:r>
      <w:r w:rsidR="001F7778" w:rsidRPr="00B06C9D">
        <w:rPr>
          <w:rFonts w:ascii="Times New Roman" w:hAnsi="Times New Roman" w:cs="Times New Roman"/>
        </w:rPr>
        <w:t xml:space="preserve"> z których będzie wynikało, że osoby odpowiadające za kierowanie robotami budowlanymi, o których mowa w ofercie Wykonawcy, i które będą uczestniczyć w wykonywaniu zamówienia posiadają odpowiednie uprawnienia do kierowania robotami budowlanymi. </w:t>
      </w:r>
    </w:p>
    <w:p w14:paraId="750D55F2" w14:textId="496327BF" w:rsidR="00B06C9D" w:rsidRPr="00B06C9D" w:rsidRDefault="0015033C" w:rsidP="001D5D2C">
      <w:pPr>
        <w:pStyle w:val="Akapitzlist"/>
        <w:numPr>
          <w:ilvl w:val="0"/>
          <w:numId w:val="31"/>
        </w:numPr>
        <w:spacing w:line="240" w:lineRule="auto"/>
        <w:jc w:val="both"/>
        <w:rPr>
          <w:rFonts w:ascii="Times New Roman" w:hAnsi="Times New Roman" w:cs="Times New Roman"/>
        </w:rPr>
      </w:pPr>
      <w:r w:rsidRPr="0015033C">
        <w:rPr>
          <w:rFonts w:ascii="Times New Roman" w:hAnsi="Times New Roman" w:cs="Times New Roman"/>
        </w:rPr>
        <w:t>rzeczowo-finansow</w:t>
      </w:r>
      <w:r w:rsidR="00D1665E">
        <w:rPr>
          <w:rFonts w:ascii="Times New Roman" w:hAnsi="Times New Roman" w:cs="Times New Roman"/>
        </w:rPr>
        <w:t xml:space="preserve">y </w:t>
      </w:r>
      <w:r w:rsidRPr="0015033C">
        <w:rPr>
          <w:rFonts w:ascii="Times New Roman" w:hAnsi="Times New Roman" w:cs="Times New Roman"/>
        </w:rPr>
        <w:t>harmonogram wykonania Robót</w:t>
      </w:r>
      <w:r>
        <w:rPr>
          <w:rFonts w:ascii="Times New Roman" w:hAnsi="Times New Roman" w:cs="Times New Roman"/>
        </w:rPr>
        <w:t xml:space="preserve"> </w:t>
      </w:r>
    </w:p>
    <w:p w14:paraId="50AEB911" w14:textId="71587B54" w:rsidR="00B8138A" w:rsidRDefault="007C7E3A" w:rsidP="001D5D2C">
      <w:pPr>
        <w:pStyle w:val="Akapitzlist"/>
        <w:numPr>
          <w:ilvl w:val="0"/>
          <w:numId w:val="30"/>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p w14:paraId="6A804963" w14:textId="77777777" w:rsidR="00DD7ABB" w:rsidRPr="006541E2" w:rsidRDefault="00DD7ABB" w:rsidP="00DD7ABB">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35982FA3" w:rsidR="00B8138A" w:rsidRPr="00785662" w:rsidRDefault="00B8138A" w:rsidP="001716F9">
            <w:pPr>
              <w:pStyle w:val="Nagwek1"/>
              <w:spacing w:before="0"/>
              <w:outlineLvl w:val="0"/>
              <w:rPr>
                <w:rFonts w:ascii="Times New Roman" w:hAnsi="Times New Roman" w:cs="Times New Roman"/>
                <w:b/>
                <w:bCs/>
                <w:color w:val="auto"/>
                <w:sz w:val="26"/>
                <w:szCs w:val="26"/>
              </w:rPr>
            </w:pPr>
            <w:bookmarkStart w:id="57" w:name="_Toc72237845"/>
            <w:bookmarkStart w:id="58" w:name="_Toc101516815"/>
            <w:r w:rsidRPr="00785662">
              <w:rPr>
                <w:rFonts w:ascii="Times New Roman" w:hAnsi="Times New Roman" w:cs="Times New Roman"/>
                <w:b/>
                <w:bCs/>
                <w:color w:val="auto"/>
                <w:sz w:val="26"/>
                <w:szCs w:val="26"/>
              </w:rPr>
              <w:t>ROZDZIAŁ XI</w:t>
            </w:r>
            <w:r w:rsidR="001C065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57"/>
            <w:bookmarkEnd w:id="58"/>
          </w:p>
        </w:tc>
      </w:tr>
    </w:tbl>
    <w:p w14:paraId="1384D2ED"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7EAACC9"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w:t>
      </w:r>
      <w:r w:rsidR="001E62E1">
        <w:rPr>
          <w:rFonts w:ascii="Times New Roman" w:hAnsi="Times New Roman" w:cs="Times New Roman"/>
        </w:rPr>
        <w:t xml:space="preserve"> </w:t>
      </w:r>
      <w:r w:rsidRPr="00785662">
        <w:rPr>
          <w:rFonts w:ascii="Times New Roman" w:hAnsi="Times New Roman" w:cs="Times New Roman"/>
        </w:rPr>
        <w:t xml:space="preserve">w wysokości </w:t>
      </w:r>
      <w:r w:rsidRPr="00802362">
        <w:rPr>
          <w:rFonts w:ascii="Times New Roman" w:hAnsi="Times New Roman" w:cs="Times New Roman"/>
        </w:rPr>
        <w:t xml:space="preserve">stanowiącej </w:t>
      </w:r>
      <w:r w:rsidR="003B7098" w:rsidRPr="00B16FBD">
        <w:rPr>
          <w:rFonts w:ascii="Times New Roman" w:hAnsi="Times New Roman" w:cs="Times New Roman"/>
        </w:rPr>
        <w:t>4</w:t>
      </w:r>
      <w:r w:rsidRPr="00B16FBD">
        <w:rPr>
          <w:rFonts w:ascii="Times New Roman" w:hAnsi="Times New Roman" w:cs="Times New Roman"/>
        </w:rPr>
        <w:t>% ceny wykonania zamówienia</w:t>
      </w:r>
      <w:r w:rsidRPr="00785662">
        <w:rPr>
          <w:rFonts w:ascii="Times New Roman" w:hAnsi="Times New Roman" w:cs="Times New Roman"/>
        </w:rPr>
        <w:t xml:space="preserve">, zgodnie z art. 452 ust.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t>
      </w:r>
    </w:p>
    <w:p w14:paraId="368DBA45" w14:textId="77777777" w:rsidR="00B8138A" w:rsidRPr="00923738"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p>
    <w:p w14:paraId="762FBEC8" w14:textId="3163CC5A" w:rsidR="00B8138A" w:rsidRPr="00923738" w:rsidRDefault="00B8138A" w:rsidP="001D5D2C">
      <w:pPr>
        <w:pStyle w:val="Akapitzlist"/>
        <w:numPr>
          <w:ilvl w:val="0"/>
          <w:numId w:val="34"/>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23738">
        <w:rPr>
          <w:rFonts w:ascii="Times New Roman" w:hAnsi="Times New Roman" w:cs="Times New Roman"/>
          <w:b/>
          <w:bCs/>
        </w:rPr>
        <w:t>R.27</w:t>
      </w:r>
      <w:r w:rsidR="00923738" w:rsidRPr="00923738">
        <w:rPr>
          <w:rFonts w:ascii="Times New Roman" w:hAnsi="Times New Roman" w:cs="Times New Roman"/>
          <w:b/>
          <w:bCs/>
        </w:rPr>
        <w:t>1</w:t>
      </w:r>
      <w:r w:rsidRPr="00923738">
        <w:rPr>
          <w:rFonts w:ascii="Times New Roman" w:hAnsi="Times New Roman" w:cs="Times New Roman"/>
          <w:b/>
          <w:bCs/>
        </w:rPr>
        <w:t>.</w:t>
      </w:r>
      <w:r w:rsidR="00FB4449">
        <w:rPr>
          <w:rFonts w:ascii="Times New Roman" w:hAnsi="Times New Roman" w:cs="Times New Roman"/>
          <w:b/>
          <w:bCs/>
        </w:rPr>
        <w:t>8</w:t>
      </w:r>
      <w:r w:rsidRPr="00923738">
        <w:rPr>
          <w:rFonts w:ascii="Times New Roman" w:hAnsi="Times New Roman" w:cs="Times New Roman"/>
          <w:b/>
          <w:bCs/>
        </w:rPr>
        <w:t>.202</w:t>
      </w:r>
      <w:r w:rsidR="00923738" w:rsidRPr="00923738">
        <w:rPr>
          <w:rFonts w:ascii="Times New Roman" w:hAnsi="Times New Roman" w:cs="Times New Roman"/>
          <w:b/>
          <w:bCs/>
        </w:rPr>
        <w:t>2</w:t>
      </w:r>
    </w:p>
    <w:p w14:paraId="20B6F711" w14:textId="77777777" w:rsidR="00B8138A" w:rsidRPr="00785662" w:rsidRDefault="00B8138A" w:rsidP="001D5D2C">
      <w:pPr>
        <w:pStyle w:val="Akapitzlist"/>
        <w:numPr>
          <w:ilvl w:val="0"/>
          <w:numId w:val="34"/>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rsidP="001D5D2C">
      <w:pPr>
        <w:pStyle w:val="Akapitzlist"/>
        <w:numPr>
          <w:ilvl w:val="0"/>
          <w:numId w:val="34"/>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rsidP="001D5D2C">
      <w:pPr>
        <w:pStyle w:val="Akapitzlist"/>
        <w:numPr>
          <w:ilvl w:val="0"/>
          <w:numId w:val="34"/>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rsidP="001D5D2C">
      <w:pPr>
        <w:pStyle w:val="Akapitzlist"/>
        <w:numPr>
          <w:ilvl w:val="0"/>
          <w:numId w:val="34"/>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rsidP="001D5D2C">
      <w:pPr>
        <w:pStyle w:val="Akapitzlist"/>
        <w:numPr>
          <w:ilvl w:val="0"/>
          <w:numId w:val="33"/>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t>
      </w:r>
      <w:r w:rsidRPr="00785662">
        <w:rPr>
          <w:rFonts w:ascii="Times New Roman" w:hAnsi="Times New Roman" w:cs="Times New Roman"/>
        </w:rPr>
        <w:lastRenderedPageBreak/>
        <w:t>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W trakcie realizacji umowy Wykonawca może dokonać zmiany formy zabezpieczenia na jedną lub kilka form, o których mowa w art. 451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 czym zmiana form zabezpieczenia musi być dokonywana z zachowaniem ciągłości zabezpieczenia i bez zmniejszenia jego wysokości.</w:t>
      </w:r>
    </w:p>
    <w:p w14:paraId="16ADC337" w14:textId="77777777" w:rsidR="00B8138A" w:rsidRPr="00785662" w:rsidRDefault="00B8138A" w:rsidP="001D5D2C">
      <w:pPr>
        <w:pStyle w:val="Akapitzlist"/>
        <w:numPr>
          <w:ilvl w:val="0"/>
          <w:numId w:val="33"/>
        </w:numPr>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p w14:paraId="2326CF6D" w14:textId="77777777" w:rsidR="00DA0483" w:rsidRPr="00785662" w:rsidRDefault="00DA0483" w:rsidP="00DA0483">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2A684AFF" w:rsidR="00DA0483" w:rsidRPr="00785662" w:rsidRDefault="00DA0483" w:rsidP="001716F9">
            <w:pPr>
              <w:pStyle w:val="Nagwek1"/>
              <w:spacing w:before="0"/>
              <w:jc w:val="both"/>
              <w:outlineLvl w:val="0"/>
              <w:rPr>
                <w:rFonts w:ascii="Times New Roman" w:hAnsi="Times New Roman" w:cs="Times New Roman"/>
                <w:b/>
                <w:bCs/>
                <w:color w:val="auto"/>
                <w:sz w:val="26"/>
                <w:szCs w:val="26"/>
              </w:rPr>
            </w:pPr>
            <w:bookmarkStart w:id="59" w:name="_Toc72237846"/>
            <w:bookmarkStart w:id="60" w:name="_Toc101516816"/>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9"/>
            <w:bookmarkEnd w:id="60"/>
          </w:p>
        </w:tc>
      </w:tr>
    </w:tbl>
    <w:p w14:paraId="39B2B0BE" w14:textId="4E311FF9" w:rsidR="00DA0483" w:rsidRPr="00785662" w:rsidRDefault="00DA0483" w:rsidP="001D5D2C">
      <w:pPr>
        <w:pStyle w:val="Akapitzlist"/>
        <w:numPr>
          <w:ilvl w:val="0"/>
          <w:numId w:val="35"/>
        </w:numPr>
        <w:spacing w:line="240" w:lineRule="auto"/>
        <w:jc w:val="both"/>
        <w:rPr>
          <w:rFonts w:ascii="Times New Roman" w:hAnsi="Times New Roman" w:cs="Times New Roman"/>
        </w:rPr>
      </w:pPr>
      <w:bookmarkStart w:id="61" w:name="_Hlk41387236"/>
      <w:r w:rsidRPr="00EE27F0">
        <w:rPr>
          <w:rFonts w:ascii="Times New Roman" w:hAnsi="Times New Roman" w:cs="Times New Roman"/>
        </w:rPr>
        <w:t xml:space="preserve">Umowa w sprawie realizacji zamówienia publicznego zostanie zawarta </w:t>
      </w:r>
      <w:bookmarkEnd w:id="61"/>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1E62E1">
        <w:rPr>
          <w:rFonts w:ascii="Times New Roman" w:hAnsi="Times New Roman" w:cs="Times New Roman"/>
        </w:rPr>
        <w:t>8</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rsidP="001D5D2C">
      <w:pPr>
        <w:pStyle w:val="Akapitzlist"/>
        <w:numPr>
          <w:ilvl w:val="0"/>
          <w:numId w:val="35"/>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57AC4463" w14:textId="77777777" w:rsidR="002C287B" w:rsidRDefault="00DA0483" w:rsidP="002C287B">
      <w:pPr>
        <w:pStyle w:val="Akapitzlist"/>
        <w:numPr>
          <w:ilvl w:val="0"/>
          <w:numId w:val="35"/>
        </w:numPr>
        <w:jc w:val="both"/>
        <w:rPr>
          <w:rFonts w:ascii="Times New Roman" w:hAnsi="Times New Roman" w:cs="Times New Roman"/>
          <w:b/>
          <w:bCs/>
        </w:rPr>
      </w:pPr>
      <w:r w:rsidRPr="00840CE6">
        <w:rPr>
          <w:rFonts w:ascii="Times New Roman" w:hAnsi="Times New Roman" w:cs="Times New Roman"/>
          <w:b/>
          <w:bCs/>
        </w:rPr>
        <w:t xml:space="preserve">Na podstawie art. 455 ust. 1 pkt 1 ustawy </w:t>
      </w:r>
      <w:proofErr w:type="spellStart"/>
      <w:r w:rsidRPr="00840CE6">
        <w:rPr>
          <w:rFonts w:ascii="Times New Roman" w:hAnsi="Times New Roman" w:cs="Times New Roman"/>
          <w:b/>
          <w:bCs/>
        </w:rPr>
        <w:t>Pzp</w:t>
      </w:r>
      <w:proofErr w:type="spellEnd"/>
      <w:r w:rsidRPr="00840CE6">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 – pod warunkiem wyrażenia zgody przez Zamawiającego.</w:t>
      </w:r>
      <w:bookmarkStart w:id="62" w:name="_Hlk100665043"/>
    </w:p>
    <w:p w14:paraId="3AE8FFA6" w14:textId="77777777" w:rsidR="002C287B" w:rsidRPr="002C287B" w:rsidRDefault="002C287B" w:rsidP="002C287B">
      <w:pPr>
        <w:pStyle w:val="Akapitzlist"/>
        <w:numPr>
          <w:ilvl w:val="0"/>
          <w:numId w:val="35"/>
        </w:numPr>
        <w:jc w:val="both"/>
        <w:rPr>
          <w:rFonts w:ascii="Times New Roman" w:hAnsi="Times New Roman" w:cs="Times New Roman"/>
          <w:b/>
          <w:bCs/>
        </w:rPr>
      </w:pPr>
      <w:r w:rsidRPr="002C287B">
        <w:rPr>
          <w:rFonts w:ascii="Times New Roman" w:eastAsia="Calibri" w:hAnsi="Times New Roman" w:cs="Times New Roman"/>
        </w:rPr>
        <w:t>Dopuszczalne jest dokonanie zmian umowy:</w:t>
      </w:r>
    </w:p>
    <w:p w14:paraId="0FCC1C0F" w14:textId="28C57A13" w:rsidR="002C287B" w:rsidRPr="002C287B" w:rsidRDefault="002C287B" w:rsidP="002C287B">
      <w:pPr>
        <w:pStyle w:val="Akapitzlist"/>
        <w:numPr>
          <w:ilvl w:val="1"/>
          <w:numId w:val="35"/>
        </w:numPr>
        <w:spacing w:after="0"/>
        <w:jc w:val="both"/>
        <w:rPr>
          <w:rFonts w:ascii="Times New Roman" w:hAnsi="Times New Roman" w:cs="Times New Roman"/>
          <w:b/>
          <w:bCs/>
        </w:rPr>
      </w:pPr>
      <w:r w:rsidRPr="002C287B">
        <w:rPr>
          <w:rFonts w:ascii="Times New Roman" w:eastAsia="Calibri" w:hAnsi="Times New Roman" w:cs="Times New Roman"/>
        </w:rPr>
        <w:t>terminów realizacji zadania - zmiana terminów realizacji przedmiotu umowy możliwa będzie w przypadku:</w:t>
      </w:r>
    </w:p>
    <w:p w14:paraId="245D1B7B"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wystąpienia w trakcie wykonywania robót niekorzystnych warunków atmosferycznych, które w znaczny sposób opóźniłyby zakończenie robót,</w:t>
      </w:r>
    </w:p>
    <w:p w14:paraId="22F401B8"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wstrzymania robót lub przerw w pracach, powstałych z przyczyn leżących po stronie Zamawiającego,</w:t>
      </w:r>
    </w:p>
    <w:p w14:paraId="05F2C6FD"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lastRenderedPageBreak/>
        <w:t>wstrzymania robót, na mocy decyzji organów uprawnionych do wstrzymania lub przerwania robót, z przyczyn niezależnych od Zamawiającego lub Wykonawcy,</w:t>
      </w:r>
    </w:p>
    <w:p w14:paraId="4DC894E7"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wstrzymania robót na mocy decyzji Zamawiającego lub innych organów, z przyczyn innych, niż związane z błędnym sposobem realizacji robót przez Wykonawcę, użyciem przez niego wadliwych materiałów czy też naruszeniem przez Wykonawcę przepisów prawa,</w:t>
      </w:r>
    </w:p>
    <w:p w14:paraId="23053637"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konieczności usunięcia wad lub wprowadzenia zmian w dokumentacji projektowej, jeżeli konieczność usunięcia wad lub wprowadzenia zmian w dokumentacji projektowej ma wpływ na termin wykonania umowy, </w:t>
      </w:r>
    </w:p>
    <w:p w14:paraId="19FD9CB9"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wystąpienia w trakcie wykonywania robót kolizji z sieciami, urządzeniami, fragmentami budowli lub innymi przeszkodami, nie ujętymi w dokumentacji projektowej, uniemożliwiającymi prowadzenie robót budowlanych zgodnie z wymaganiami lub sztuką budowlaną, </w:t>
      </w:r>
    </w:p>
    <w:p w14:paraId="31721649"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wystąpienia w trakcie wykonywania robót odkrycia, co do którego istnieje przypuszczenie, iż jest ono związane z zabytkiem lub uzasadnione będzie zawiadomienie konserwatora zabytków w celu dokonania oględzin, </w:t>
      </w:r>
    </w:p>
    <w:p w14:paraId="00CDC763"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konieczności prowadzenia na terenie budowy wykopalisk archeologicznych, usunięcia niewypałów lub niewybuchów, wystąpienia odmiennych od przyjętych w dokumentacji projektowej warunków geologicznych lub terenowych, </w:t>
      </w:r>
    </w:p>
    <w:p w14:paraId="7166E4C6"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zlecenia wykonania zamówienia dodatkowego, którego wykonanie ma wpływ na zmianę terminu realizacji robót objętych przedmiotem umowy, </w:t>
      </w:r>
    </w:p>
    <w:p w14:paraId="13636889"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wystąpienia konieczności wykonania robót zamiennych, które będą miały wpływ na przedłużenie terminu wykonania przedmiotu umowy, </w:t>
      </w:r>
    </w:p>
    <w:p w14:paraId="67ADFE4C"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odkrycia wadliwie wykonanych robót przez poprzednich wykonawców, o ile będzie to miało wpływ na harmonogram i termin wykonania przedmiotu umowy, </w:t>
      </w:r>
    </w:p>
    <w:p w14:paraId="1901A219"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zaistnienia działań osób trzecich uniemożliwiających wykonanie prac, które to działania nie są konsekwencją winy którejkolwiek ze stron, </w:t>
      </w:r>
    </w:p>
    <w:p w14:paraId="6EB44F8D"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165CD673"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przedłużenia procedury udzielenia przedmiotowego zamówienia publicznego np. poprzez środki ochrony prawnej wykorzystywane przez wykonawców lub inne podmioty przed zawarciem umowy, a termin realizacji robót określony został datą, </w:t>
      </w:r>
    </w:p>
    <w:p w14:paraId="029BC7EE" w14:textId="77777777" w:rsidR="002C287B" w:rsidRPr="002C287B" w:rsidRDefault="002C287B" w:rsidP="002C287B">
      <w:pPr>
        <w:numPr>
          <w:ilvl w:val="0"/>
          <w:numId w:val="116"/>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skrócenia terminu realizacji za zgodą Zamawiającego i Wykonawcy, </w:t>
      </w:r>
    </w:p>
    <w:p w14:paraId="2D51BA3F" w14:textId="77777777" w:rsidR="002C287B" w:rsidRP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zmian w sposobie spełnienia świadczenia, w przypadku: </w:t>
      </w:r>
    </w:p>
    <w:p w14:paraId="3362D2FD" w14:textId="77777777" w:rsidR="002C287B" w:rsidRPr="002C287B" w:rsidRDefault="002C287B" w:rsidP="002C287B">
      <w:pPr>
        <w:numPr>
          <w:ilvl w:val="0"/>
          <w:numId w:val="117"/>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niedostępności na rynku materiałów wskazanych w dokumentacji projektowej, spowodowanej zaprzestaniem produkcji lub wycofaniem z rynku tych materiałów; pojawienia się na rynku materiałów nowszej generacji pozwalających na zaoszczędzenie kosztów eksploatacji wykonanego przedmiotu umowy, </w:t>
      </w:r>
    </w:p>
    <w:p w14:paraId="7145050E" w14:textId="77777777" w:rsidR="002C287B" w:rsidRPr="002C287B" w:rsidRDefault="002C287B" w:rsidP="002C287B">
      <w:pPr>
        <w:numPr>
          <w:ilvl w:val="0"/>
          <w:numId w:val="117"/>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konieczności zrealizowania projektu przy zastosowaniu innych rozwiązań technicznych lub materiałowych niż wskazane w dokumentacji projektowej, </w:t>
      </w:r>
    </w:p>
    <w:p w14:paraId="7FDFDF6C" w14:textId="77777777" w:rsidR="002C287B" w:rsidRPr="002C287B" w:rsidRDefault="002C287B" w:rsidP="002C287B">
      <w:pPr>
        <w:numPr>
          <w:ilvl w:val="0"/>
          <w:numId w:val="117"/>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konieczności zrealizowania projektu przy zastosowaniu innych rozwiązań technicznych lub materiałowych, ze względu na zmiany obowiązującego prawa, </w:t>
      </w:r>
    </w:p>
    <w:p w14:paraId="4A8B1D75" w14:textId="77777777" w:rsidR="002C287B" w:rsidRPr="002C287B" w:rsidRDefault="002C287B" w:rsidP="002C287B">
      <w:pPr>
        <w:numPr>
          <w:ilvl w:val="0"/>
          <w:numId w:val="117"/>
        </w:numPr>
        <w:spacing w:after="0"/>
        <w:contextualSpacing/>
        <w:jc w:val="both"/>
        <w:rPr>
          <w:rFonts w:ascii="Times New Roman" w:eastAsia="Calibri" w:hAnsi="Times New Roman" w:cs="Times New Roman"/>
        </w:rPr>
      </w:pPr>
      <w:r w:rsidRPr="002C287B">
        <w:rPr>
          <w:rFonts w:ascii="Times New Roman" w:eastAsia="Calibri" w:hAnsi="Times New Roman" w:cs="Times New Roman"/>
        </w:rPr>
        <w:lastRenderedPageBreak/>
        <w:t xml:space="preserve">aktualizacji rozwiązań projektowych z uwagi na postęp technologiczny lub zmiany obowiązujących przepisów, </w:t>
      </w:r>
    </w:p>
    <w:p w14:paraId="55F5E8A5" w14:textId="77777777" w:rsidR="002C287B" w:rsidRP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zmiany kierownika budowy, kierowników nadzoru, kierowników robót – zmiana kierownika budowy następować może na wniosek Wykonawcy za pisemną zgodą Zamawiającego; </w:t>
      </w:r>
    </w:p>
    <w:p w14:paraId="55EAE54C" w14:textId="77777777" w:rsidR="002C287B" w:rsidRP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zmian wynagrodzenia: </w:t>
      </w:r>
    </w:p>
    <w:p w14:paraId="2F6B68E8" w14:textId="77777777" w:rsidR="002C287B" w:rsidRPr="002C287B" w:rsidRDefault="002C287B" w:rsidP="002C287B">
      <w:pPr>
        <w:numPr>
          <w:ilvl w:val="0"/>
          <w:numId w:val="11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ze względu na zmiany zakresu rzeczowego w przypadkach będących następstwem konieczności usunięcia wad projektu lub wprowadzenia zmian w projekcie, </w:t>
      </w:r>
    </w:p>
    <w:p w14:paraId="46A44D05" w14:textId="77777777" w:rsidR="002C287B" w:rsidRPr="002C287B" w:rsidRDefault="002C287B" w:rsidP="002C287B">
      <w:pPr>
        <w:numPr>
          <w:ilvl w:val="0"/>
          <w:numId w:val="11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w przypadku wykonania większego zakresu robót niż określony w przedmiarach robót i dokumentacji projektowej, </w:t>
      </w:r>
    </w:p>
    <w:p w14:paraId="282B9042" w14:textId="77777777" w:rsidR="002C287B" w:rsidRP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 xml:space="preserve">liczby, wysokości i terminów zapłaty poszczególnych części wynagrodzenia Wykonawcy w przypadku, gdy: </w:t>
      </w:r>
    </w:p>
    <w:p w14:paraId="2A4A0CD8" w14:textId="77777777" w:rsidR="002C287B" w:rsidRPr="002C287B" w:rsidRDefault="002C287B" w:rsidP="002C287B">
      <w:pPr>
        <w:numPr>
          <w:ilvl w:val="0"/>
          <w:numId w:val="119"/>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z przyczyn określonych w punkcie 1) powyżej nastąpi zmiana terminów realizacji umowy,</w:t>
      </w:r>
    </w:p>
    <w:p w14:paraId="75DB7E47" w14:textId="77777777" w:rsidR="002C287B" w:rsidRP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zmian numeru konta bankowego Wykonawcy,</w:t>
      </w:r>
    </w:p>
    <w:p w14:paraId="00885266" w14:textId="2379DB45" w:rsidR="002C287B" w:rsidRDefault="002C287B" w:rsidP="002C287B">
      <w:pPr>
        <w:numPr>
          <w:ilvl w:val="0"/>
          <w:numId w:val="128"/>
        </w:numPr>
        <w:spacing w:after="0"/>
        <w:contextualSpacing/>
        <w:jc w:val="both"/>
        <w:rPr>
          <w:rFonts w:ascii="Times New Roman" w:eastAsia="Calibri" w:hAnsi="Times New Roman" w:cs="Times New Roman"/>
        </w:rPr>
      </w:pPr>
      <w:r w:rsidRPr="002C287B">
        <w:rPr>
          <w:rFonts w:ascii="Times New Roman" w:eastAsia="Calibri" w:hAnsi="Times New Roman" w:cs="Times New Roman"/>
        </w:rPr>
        <w:t>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5A628FEB" w14:textId="584C0A97" w:rsidR="003067E4" w:rsidRPr="003067E4" w:rsidRDefault="003067E4" w:rsidP="003067E4">
      <w:pPr>
        <w:pStyle w:val="Akapitzlist"/>
        <w:numPr>
          <w:ilvl w:val="0"/>
          <w:numId w:val="130"/>
        </w:numPr>
        <w:rPr>
          <w:rFonts w:ascii="Times New Roman" w:eastAsia="Calibri" w:hAnsi="Times New Roman" w:cs="Times New Roman"/>
        </w:rPr>
      </w:pPr>
      <w:r w:rsidRPr="003067E4">
        <w:rPr>
          <w:rFonts w:ascii="Times New Roman" w:eastAsia="Calibri" w:hAnsi="Times New Roman" w:cs="Times New Roman"/>
        </w:rPr>
        <w:t xml:space="preserve">Niezależnie od regulacji </w:t>
      </w:r>
      <w:r>
        <w:rPr>
          <w:rFonts w:ascii="Times New Roman" w:eastAsia="Calibri" w:hAnsi="Times New Roman" w:cs="Times New Roman"/>
        </w:rPr>
        <w:t>pkt 4</w:t>
      </w:r>
      <w:r w:rsidRPr="003067E4">
        <w:rPr>
          <w:rFonts w:ascii="Times New Roman" w:eastAsia="Calibri" w:hAnsi="Times New Roman" w:cs="Times New Roman"/>
        </w:rPr>
        <w:t xml:space="preserve"> </w:t>
      </w:r>
      <w:proofErr w:type="spellStart"/>
      <w:r>
        <w:rPr>
          <w:rFonts w:ascii="Times New Roman" w:eastAsia="Calibri" w:hAnsi="Times New Roman" w:cs="Times New Roman"/>
        </w:rPr>
        <w:t>p</w:t>
      </w:r>
      <w:r w:rsidRPr="003067E4">
        <w:rPr>
          <w:rFonts w:ascii="Times New Roman" w:eastAsia="Calibri" w:hAnsi="Times New Roman" w:cs="Times New Roman"/>
        </w:rPr>
        <w:t>pkt</w:t>
      </w:r>
      <w:proofErr w:type="spellEnd"/>
      <w:r w:rsidRPr="003067E4">
        <w:rPr>
          <w:rFonts w:ascii="Times New Roman" w:eastAsia="Calibri" w:hAnsi="Times New Roman" w:cs="Times New Roman"/>
        </w:rPr>
        <w:t xml:space="preserve"> 4, Zamawiający przewiduje możliwość zmiany wysokości wynagrodzenia określonego w</w:t>
      </w:r>
      <w:r>
        <w:rPr>
          <w:rFonts w:ascii="Times New Roman" w:eastAsia="Calibri" w:hAnsi="Times New Roman" w:cs="Times New Roman"/>
        </w:rPr>
        <w:t xml:space="preserve"> projekcie Umowy </w:t>
      </w:r>
      <w:r w:rsidR="00BE4936">
        <w:rPr>
          <w:rFonts w:ascii="Times New Roman" w:eastAsia="Calibri" w:hAnsi="Times New Roman" w:cs="Times New Roman"/>
        </w:rPr>
        <w:t xml:space="preserve">w </w:t>
      </w:r>
      <w:r w:rsidRPr="003067E4">
        <w:rPr>
          <w:rFonts w:ascii="Times New Roman" w:eastAsia="Calibri" w:hAnsi="Times New Roman" w:cs="Times New Roman"/>
        </w:rPr>
        <w:t>§ 7 ust. 1 w następujących przypadkach zmiany:</w:t>
      </w:r>
    </w:p>
    <w:p w14:paraId="1BFCC542" w14:textId="02955781" w:rsidR="00BE4936" w:rsidRPr="00BE4936" w:rsidRDefault="00BE4936" w:rsidP="00BE4936">
      <w:pPr>
        <w:pStyle w:val="Akapitzlist"/>
        <w:numPr>
          <w:ilvl w:val="0"/>
          <w:numId w:val="131"/>
        </w:numPr>
        <w:spacing w:after="0"/>
        <w:jc w:val="both"/>
        <w:rPr>
          <w:rFonts w:ascii="Times New Roman" w:eastAsia="Calibri" w:hAnsi="Times New Roman" w:cs="Times New Roman"/>
        </w:rPr>
      </w:pPr>
      <w:r w:rsidRPr="00BE4936">
        <w:rPr>
          <w:rFonts w:ascii="Times New Roman" w:eastAsia="Calibri" w:hAnsi="Times New Roman" w:cs="Times New Roman"/>
        </w:rPr>
        <w:t>stawki podatku od towarów i usług oraz podatku akcyzowego,</w:t>
      </w:r>
    </w:p>
    <w:p w14:paraId="4B283AE2" w14:textId="1FA732D4" w:rsidR="00BE4936" w:rsidRPr="00BE4936" w:rsidRDefault="00BE4936" w:rsidP="00BE4936">
      <w:pPr>
        <w:pStyle w:val="Akapitzlist"/>
        <w:numPr>
          <w:ilvl w:val="0"/>
          <w:numId w:val="131"/>
        </w:numPr>
        <w:spacing w:after="0"/>
        <w:jc w:val="both"/>
        <w:rPr>
          <w:rFonts w:ascii="Times New Roman" w:eastAsia="Calibri" w:hAnsi="Times New Roman" w:cs="Times New Roman"/>
        </w:rPr>
      </w:pPr>
      <w:r w:rsidRPr="00BE4936">
        <w:rPr>
          <w:rFonts w:ascii="Times New Roman" w:eastAsia="Calibri" w:hAnsi="Times New Roman" w:cs="Times New Roman"/>
        </w:rPr>
        <w:t>wysokości minimalnego wynagrodzenia za pracę albo wysokości minimalnej stawki godzinowej, ustalonych na podstawie ustawy z dnia 10 października 2002 r. o minimalnym wynagrodzeniu za pracę,</w:t>
      </w:r>
    </w:p>
    <w:p w14:paraId="6167DBFF" w14:textId="431E0F05" w:rsidR="00BE4936" w:rsidRPr="00BE4936" w:rsidRDefault="00BE4936" w:rsidP="00BE4936">
      <w:pPr>
        <w:pStyle w:val="Akapitzlist"/>
        <w:numPr>
          <w:ilvl w:val="0"/>
          <w:numId w:val="131"/>
        </w:numPr>
        <w:spacing w:after="0"/>
        <w:jc w:val="both"/>
        <w:rPr>
          <w:rFonts w:ascii="Times New Roman" w:eastAsia="Calibri" w:hAnsi="Times New Roman" w:cs="Times New Roman"/>
        </w:rPr>
      </w:pPr>
      <w:r w:rsidRPr="00BE4936">
        <w:rPr>
          <w:rFonts w:ascii="Times New Roman" w:eastAsia="Calibri" w:hAnsi="Times New Roman" w:cs="Times New Roman"/>
        </w:rPr>
        <w:t>zasad podlegania ubezpieczeniom społecznym lub ubezpieczeniu zdrowotnemu lub wysokości stawki składki na ubezpieczenia społeczne lub ubezpieczenie zdrowotne,</w:t>
      </w:r>
    </w:p>
    <w:p w14:paraId="686FB50E" w14:textId="7FA304A3" w:rsidR="00BE4936" w:rsidRPr="00BE4936" w:rsidRDefault="00BE4936" w:rsidP="00BE4936">
      <w:pPr>
        <w:pStyle w:val="Akapitzlist"/>
        <w:numPr>
          <w:ilvl w:val="0"/>
          <w:numId w:val="131"/>
        </w:numPr>
        <w:spacing w:after="0"/>
        <w:jc w:val="both"/>
        <w:rPr>
          <w:rFonts w:ascii="Times New Roman" w:eastAsia="Calibri" w:hAnsi="Times New Roman" w:cs="Times New Roman"/>
        </w:rPr>
      </w:pPr>
      <w:r w:rsidRPr="00BE4936">
        <w:rPr>
          <w:rFonts w:ascii="Times New Roman" w:eastAsia="Calibri" w:hAnsi="Times New Roman" w:cs="Times New Roman"/>
        </w:rPr>
        <w:t xml:space="preserve">zasad gromadzenia i wysokości wpłat do pracowniczych planów kapitałowych, o których mowa w ustawie z dnia 4 października 2018 r. o pracowniczych planach kapitałowych (Dz. U. z 2020 roku, poz. 1342 z </w:t>
      </w:r>
      <w:proofErr w:type="spellStart"/>
      <w:r w:rsidRPr="00BE4936">
        <w:rPr>
          <w:rFonts w:ascii="Times New Roman" w:eastAsia="Calibri" w:hAnsi="Times New Roman" w:cs="Times New Roman"/>
        </w:rPr>
        <w:t>późn</w:t>
      </w:r>
      <w:proofErr w:type="spellEnd"/>
      <w:r w:rsidRPr="00BE4936">
        <w:rPr>
          <w:rFonts w:ascii="Times New Roman" w:eastAsia="Calibri" w:hAnsi="Times New Roman" w:cs="Times New Roman"/>
        </w:rPr>
        <w:t xml:space="preserve">. zm.) jeśli zmiany określone w </w:t>
      </w:r>
      <w:r>
        <w:rPr>
          <w:rFonts w:ascii="Times New Roman" w:eastAsia="Calibri" w:hAnsi="Times New Roman" w:cs="Times New Roman"/>
        </w:rPr>
        <w:t>pkt</w:t>
      </w:r>
      <w:r w:rsidRPr="00BE4936">
        <w:rPr>
          <w:rFonts w:ascii="Times New Roman" w:eastAsia="Calibri" w:hAnsi="Times New Roman" w:cs="Times New Roman"/>
        </w:rPr>
        <w:t xml:space="preserve"> </w:t>
      </w:r>
      <w:r>
        <w:rPr>
          <w:rFonts w:ascii="Times New Roman" w:eastAsia="Calibri" w:hAnsi="Times New Roman" w:cs="Times New Roman"/>
        </w:rPr>
        <w:t>5</w:t>
      </w:r>
      <w:r w:rsidRPr="00BE4936">
        <w:rPr>
          <w:rFonts w:ascii="Times New Roman" w:eastAsia="Calibri" w:hAnsi="Times New Roman" w:cs="Times New Roman"/>
        </w:rPr>
        <w:t xml:space="preserve"> </w:t>
      </w:r>
      <w:proofErr w:type="spellStart"/>
      <w:r>
        <w:rPr>
          <w:rFonts w:ascii="Times New Roman" w:eastAsia="Calibri" w:hAnsi="Times New Roman" w:cs="Times New Roman"/>
        </w:rPr>
        <w:t>p</w:t>
      </w:r>
      <w:r w:rsidRPr="00BE4936">
        <w:rPr>
          <w:rFonts w:ascii="Times New Roman" w:eastAsia="Calibri" w:hAnsi="Times New Roman" w:cs="Times New Roman"/>
        </w:rPr>
        <w:t>pkt</w:t>
      </w:r>
      <w:proofErr w:type="spellEnd"/>
      <w:r w:rsidRPr="00BE4936">
        <w:rPr>
          <w:rFonts w:ascii="Times New Roman" w:eastAsia="Calibri" w:hAnsi="Times New Roman" w:cs="Times New Roman"/>
        </w:rPr>
        <w:t>. 1 – 4 będą miały wpływ na koszty wykonania umowy przez Wykonawcę,</w:t>
      </w:r>
    </w:p>
    <w:p w14:paraId="051F3075" w14:textId="426460AE" w:rsidR="00BE4936" w:rsidRPr="00B6283A" w:rsidRDefault="00BE4936" w:rsidP="00B6283A">
      <w:pPr>
        <w:pStyle w:val="Akapitzlist"/>
        <w:numPr>
          <w:ilvl w:val="0"/>
          <w:numId w:val="131"/>
        </w:numPr>
        <w:spacing w:after="0"/>
        <w:jc w:val="both"/>
        <w:rPr>
          <w:rFonts w:ascii="Times New Roman" w:eastAsia="Calibri" w:hAnsi="Times New Roman" w:cs="Times New Roman"/>
        </w:rPr>
      </w:pPr>
      <w:r w:rsidRPr="00BE4936">
        <w:rPr>
          <w:rFonts w:ascii="Times New Roman" w:eastAsia="Calibri" w:hAnsi="Times New Roman" w:cs="Times New Roman"/>
        </w:rPr>
        <w:t>ceny materiałów lub kosztów związanych z realizacją zamówienia; 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zmiany wynagrodzenia ceny materiałów lub kosztów związanych z realizacją zamówienia o 10 %.</w:t>
      </w:r>
      <w:bookmarkEnd w:id="62"/>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E11D6C0" w:rsidR="000D6CF3" w:rsidRPr="00785662" w:rsidRDefault="000D6CF3" w:rsidP="001716F9">
            <w:pPr>
              <w:pStyle w:val="Nagwek1"/>
              <w:spacing w:before="0"/>
              <w:jc w:val="both"/>
              <w:outlineLvl w:val="0"/>
              <w:rPr>
                <w:rFonts w:ascii="Times New Roman" w:hAnsi="Times New Roman" w:cs="Times New Roman"/>
                <w:b/>
                <w:bCs/>
                <w:color w:val="auto"/>
                <w:sz w:val="26"/>
                <w:szCs w:val="26"/>
              </w:rPr>
            </w:pPr>
            <w:bookmarkStart w:id="63" w:name="_Toc72237847"/>
            <w:bookmarkStart w:id="64" w:name="_Toc101516817"/>
            <w:r w:rsidRPr="00785662">
              <w:rPr>
                <w:rFonts w:ascii="Times New Roman" w:hAnsi="Times New Roman" w:cs="Times New Roman"/>
                <w:b/>
                <w:bCs/>
                <w:color w:val="auto"/>
                <w:sz w:val="26"/>
                <w:szCs w:val="26"/>
              </w:rPr>
              <w:lastRenderedPageBreak/>
              <w:t>ROZDZIAŁ XX</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Start w:id="65" w:name="_Hlk76384226"/>
            <w:bookmarkEnd w:id="63"/>
            <w:bookmarkEnd w:id="64"/>
          </w:p>
        </w:tc>
      </w:tr>
    </w:tbl>
    <w:bookmarkEnd w:id="65"/>
    <w:p w14:paraId="08910683" w14:textId="255F713B" w:rsidR="000D6CF3" w:rsidRPr="00BE4936" w:rsidRDefault="000D6CF3" w:rsidP="00BE4936">
      <w:pPr>
        <w:pStyle w:val="Akapitzlist"/>
        <w:numPr>
          <w:ilvl w:val="0"/>
          <w:numId w:val="132"/>
        </w:numPr>
        <w:jc w:val="both"/>
        <w:rPr>
          <w:rFonts w:ascii="Times New Roman" w:hAnsi="Times New Roman" w:cs="Times New Roman"/>
        </w:rPr>
      </w:pPr>
      <w:r w:rsidRPr="00BE4936">
        <w:rPr>
          <w:rFonts w:ascii="Times New Roman" w:hAnsi="Times New Roman" w:cs="Times New Roman"/>
        </w:rPr>
        <w:t xml:space="preserve">Środki ochrony prawnej określone w dziale IX ustawy </w:t>
      </w:r>
      <w:proofErr w:type="spellStart"/>
      <w:r w:rsidRPr="00BE4936">
        <w:rPr>
          <w:rFonts w:ascii="Times New Roman" w:hAnsi="Times New Roman" w:cs="Times New Roman"/>
        </w:rPr>
        <w:t>Pzp</w:t>
      </w:r>
      <w:proofErr w:type="spellEnd"/>
      <w:r w:rsidRPr="00BE4936">
        <w:rPr>
          <w:rFonts w:ascii="Times New Roman" w:hAnsi="Times New Roman" w:cs="Times New Roman"/>
        </w:rPr>
        <w:t xml:space="preserve"> przysługują Wykonawcy, </w:t>
      </w:r>
      <w:bookmarkStart w:id="66" w:name="_Hlk100569569"/>
      <w:r w:rsidR="00FB5189" w:rsidRPr="00BE4936">
        <w:rPr>
          <w:rFonts w:ascii="Times New Roman" w:hAnsi="Times New Roman" w:cs="Times New Roman"/>
        </w:rPr>
        <w:t xml:space="preserve">a także innemu podmiotowi, jeżeli ma lub miał interes w uzyskaniu zamówienia oraz poniósł lub może ponieść szkodę w wyniku naruszenia przez Zamawiającego przepisów ustawy </w:t>
      </w:r>
      <w:proofErr w:type="spellStart"/>
      <w:r w:rsidR="00FB5189" w:rsidRPr="00BE4936">
        <w:rPr>
          <w:rFonts w:ascii="Times New Roman" w:hAnsi="Times New Roman" w:cs="Times New Roman"/>
        </w:rPr>
        <w:t>Pzp</w:t>
      </w:r>
      <w:proofErr w:type="spellEnd"/>
      <w:r w:rsidR="00FB5189" w:rsidRPr="00BE4936">
        <w:rPr>
          <w:rFonts w:ascii="Times New Roman" w:hAnsi="Times New Roman" w:cs="Times New Roman"/>
        </w:rPr>
        <w:t>.</w:t>
      </w:r>
      <w:bookmarkEnd w:id="66"/>
    </w:p>
    <w:p w14:paraId="3EB379ED"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rsidP="00BE4936">
      <w:pPr>
        <w:pStyle w:val="Akapitzlist"/>
        <w:numPr>
          <w:ilvl w:val="0"/>
          <w:numId w:val="132"/>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rsidP="001D5D2C">
      <w:pPr>
        <w:pStyle w:val="Akapitzlist"/>
        <w:numPr>
          <w:ilvl w:val="0"/>
          <w:numId w:val="37"/>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rsidP="001D5D2C">
      <w:pPr>
        <w:pStyle w:val="Akapitzlist"/>
        <w:numPr>
          <w:ilvl w:val="0"/>
          <w:numId w:val="37"/>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rsidP="001D5D2C">
      <w:pPr>
        <w:pStyle w:val="Akapitzlist"/>
        <w:numPr>
          <w:ilvl w:val="0"/>
          <w:numId w:val="38"/>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rsidP="001D5D2C">
      <w:pPr>
        <w:pStyle w:val="Akapitzlist"/>
        <w:numPr>
          <w:ilvl w:val="0"/>
          <w:numId w:val="38"/>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rsidP="001D5D2C">
      <w:pPr>
        <w:pStyle w:val="Akapitzlist"/>
        <w:numPr>
          <w:ilvl w:val="0"/>
          <w:numId w:val="39"/>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rsidP="001D5D2C">
      <w:pPr>
        <w:pStyle w:val="Akapitzlist"/>
        <w:numPr>
          <w:ilvl w:val="0"/>
          <w:numId w:val="39"/>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6A8E04E2" w14:textId="16669D32" w:rsidR="00BE4936" w:rsidRPr="00BE4936" w:rsidRDefault="000D6CF3" w:rsidP="00BE4936">
      <w:pPr>
        <w:pStyle w:val="Akapitzlist"/>
        <w:numPr>
          <w:ilvl w:val="0"/>
          <w:numId w:val="132"/>
        </w:numPr>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0D6873D9" w:rsidR="00A502D0" w:rsidRPr="00785662" w:rsidRDefault="00A502D0" w:rsidP="007E3F6D">
            <w:pPr>
              <w:pStyle w:val="Nagwek1"/>
              <w:spacing w:before="0"/>
              <w:jc w:val="both"/>
              <w:outlineLvl w:val="0"/>
              <w:rPr>
                <w:rFonts w:ascii="Times New Roman" w:hAnsi="Times New Roman" w:cs="Times New Roman"/>
                <w:b/>
                <w:bCs/>
                <w:color w:val="auto"/>
                <w:sz w:val="26"/>
                <w:szCs w:val="26"/>
              </w:rPr>
            </w:pPr>
            <w:bookmarkStart w:id="67" w:name="_Toc101516818"/>
            <w:r w:rsidRPr="00785662">
              <w:rPr>
                <w:rFonts w:ascii="Times New Roman" w:hAnsi="Times New Roman" w:cs="Times New Roman"/>
                <w:b/>
                <w:bCs/>
                <w:color w:val="auto"/>
                <w:sz w:val="26"/>
                <w:szCs w:val="26"/>
              </w:rPr>
              <w:lastRenderedPageBreak/>
              <w:t>ROZDZIAŁ XX</w:t>
            </w:r>
            <w:r>
              <w:rPr>
                <w:rFonts w:ascii="Times New Roman" w:hAnsi="Times New Roman" w:cs="Times New Roman"/>
                <w:b/>
                <w:bCs/>
                <w:color w:val="auto"/>
                <w:sz w:val="26"/>
                <w:szCs w:val="26"/>
              </w:rPr>
              <w:t>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7"/>
          </w:p>
        </w:tc>
      </w:tr>
    </w:tbl>
    <w:p w14:paraId="4DEDFBD5" w14:textId="40129DC6" w:rsidR="003075D7" w:rsidRPr="00F11DFD" w:rsidRDefault="003075D7" w:rsidP="001D5D2C">
      <w:pPr>
        <w:pStyle w:val="Akapitzlist"/>
        <w:numPr>
          <w:ilvl w:val="0"/>
          <w:numId w:val="40"/>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rsidP="001D5D2C">
      <w:pPr>
        <w:pStyle w:val="Akapitzlist"/>
        <w:numPr>
          <w:ilvl w:val="0"/>
          <w:numId w:val="40"/>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49AE1843" w14:textId="77777777" w:rsidR="003075D7" w:rsidRDefault="003075D7" w:rsidP="001D5D2C">
      <w:pPr>
        <w:pStyle w:val="Akapitzlist"/>
        <w:numPr>
          <w:ilvl w:val="0"/>
          <w:numId w:val="40"/>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rsidP="001D5D2C">
      <w:pPr>
        <w:pStyle w:val="Akapitzlist"/>
        <w:numPr>
          <w:ilvl w:val="0"/>
          <w:numId w:val="40"/>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rsidP="001D5D2C">
      <w:pPr>
        <w:pStyle w:val="Akapitzlist"/>
        <w:numPr>
          <w:ilvl w:val="0"/>
          <w:numId w:val="40"/>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5A23636E" w14:textId="77777777" w:rsidR="003075D7" w:rsidRDefault="003075D7" w:rsidP="001D5D2C">
      <w:pPr>
        <w:pStyle w:val="Akapitzlist"/>
        <w:numPr>
          <w:ilvl w:val="0"/>
          <w:numId w:val="40"/>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1694D896" w14:textId="313FD76A" w:rsidR="00432284" w:rsidRDefault="003075D7" w:rsidP="001D5D2C">
      <w:pPr>
        <w:pStyle w:val="Akapitzlist"/>
        <w:numPr>
          <w:ilvl w:val="0"/>
          <w:numId w:val="40"/>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A201EF">
        <w:rPr>
          <w:rFonts w:ascii="Times New Roman" w:hAnsi="Times New Roman" w:cs="Times New Roman"/>
        </w:rPr>
        <w:t>5</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7937CFB3" w14:textId="77777777" w:rsidR="0059107E" w:rsidRPr="00EE27F0" w:rsidRDefault="0059107E" w:rsidP="0059107E">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7B30F51D" w:rsidR="00892C73" w:rsidRPr="00785662" w:rsidRDefault="00892C73" w:rsidP="007E3F6D">
            <w:pPr>
              <w:pStyle w:val="Nagwek1"/>
              <w:spacing w:before="0"/>
              <w:jc w:val="both"/>
              <w:outlineLvl w:val="0"/>
              <w:rPr>
                <w:rFonts w:ascii="Times New Roman" w:hAnsi="Times New Roman" w:cs="Times New Roman"/>
                <w:b/>
                <w:bCs/>
                <w:color w:val="auto"/>
                <w:sz w:val="26"/>
                <w:szCs w:val="26"/>
              </w:rPr>
            </w:pPr>
            <w:bookmarkStart w:id="68" w:name="_Toc101516819"/>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Start w:id="69" w:name="_Hlk76388941"/>
            <w:bookmarkEnd w:id="68"/>
          </w:p>
        </w:tc>
      </w:tr>
    </w:tbl>
    <w:bookmarkEnd w:id="69"/>
    <w:p w14:paraId="4791BF89" w14:textId="27215C40" w:rsidR="00B107EE" w:rsidRPr="00F11DFD" w:rsidRDefault="00B107EE" w:rsidP="001D5D2C">
      <w:pPr>
        <w:pStyle w:val="Akapitzlist"/>
        <w:numPr>
          <w:ilvl w:val="0"/>
          <w:numId w:val="41"/>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77777777" w:rsidR="00B107EE" w:rsidRPr="00575B31" w:rsidRDefault="00B107EE" w:rsidP="001D5D2C">
      <w:pPr>
        <w:pStyle w:val="Akapitzlist"/>
        <w:numPr>
          <w:ilvl w:val="0"/>
          <w:numId w:val="41"/>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rsidP="001D5D2C">
      <w:pPr>
        <w:pStyle w:val="Akapitzlist"/>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rsidP="001D5D2C">
      <w:pPr>
        <w:pStyle w:val="Akapitzlist"/>
        <w:numPr>
          <w:ilvl w:val="0"/>
          <w:numId w:val="41"/>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rsidP="001D5D2C">
      <w:pPr>
        <w:pStyle w:val="Akapitzlist"/>
        <w:numPr>
          <w:ilvl w:val="0"/>
          <w:numId w:val="41"/>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rsidP="001D5D2C">
      <w:pPr>
        <w:pStyle w:val="Akapitzlist"/>
        <w:numPr>
          <w:ilvl w:val="0"/>
          <w:numId w:val="41"/>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rsidP="001D5D2C">
      <w:pPr>
        <w:pStyle w:val="Akapitzlist"/>
        <w:numPr>
          <w:ilvl w:val="0"/>
          <w:numId w:val="41"/>
        </w:numPr>
        <w:jc w:val="both"/>
        <w:rPr>
          <w:rFonts w:ascii="Times New Roman" w:hAnsi="Times New Roman" w:cs="Times New Roman"/>
        </w:rPr>
      </w:pPr>
      <w:r w:rsidRPr="00671D06">
        <w:rPr>
          <w:rFonts w:ascii="Times New Roman" w:hAnsi="Times New Roman" w:cs="Times New Roman"/>
        </w:rPr>
        <w:lastRenderedPageBreak/>
        <w:t>Oferta Wykonawców wspólnie ubiegających się o zamówienie winna zawierać wszystkie dokumenty, oświadczenia i informacje wymienione w SWZ.</w:t>
      </w:r>
    </w:p>
    <w:p w14:paraId="2878E721" w14:textId="7E6F198A" w:rsidR="00B107EE" w:rsidRDefault="00B107EE" w:rsidP="001D5D2C">
      <w:pPr>
        <w:pStyle w:val="Akapitzlist"/>
        <w:numPr>
          <w:ilvl w:val="0"/>
          <w:numId w:val="41"/>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rozdziale</w:t>
      </w:r>
      <w:r w:rsidR="00BB7BCC">
        <w:rPr>
          <w:rFonts w:ascii="Times New Roman" w:hAnsi="Times New Roman" w:cs="Times New Roman"/>
        </w:rPr>
        <w:t xml:space="preserve"> </w:t>
      </w:r>
      <w:r>
        <w:rPr>
          <w:rFonts w:ascii="Times New Roman" w:hAnsi="Times New Roman" w:cs="Times New Roman"/>
        </w:rPr>
        <w:t xml:space="preserve">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rsidP="001D5D2C">
      <w:pPr>
        <w:pStyle w:val="Akapitzlist"/>
        <w:numPr>
          <w:ilvl w:val="0"/>
          <w:numId w:val="41"/>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rsidP="001D5D2C">
      <w:pPr>
        <w:pStyle w:val="Akapitzlist"/>
        <w:numPr>
          <w:ilvl w:val="0"/>
          <w:numId w:val="41"/>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368E927D" w:rsidR="00B107EE" w:rsidRDefault="005748B9" w:rsidP="001D5D2C">
      <w:pPr>
        <w:pStyle w:val="Akapitzlist"/>
        <w:numPr>
          <w:ilvl w:val="0"/>
          <w:numId w:val="41"/>
        </w:numPr>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rsidP="001D5D2C">
      <w:pPr>
        <w:pStyle w:val="Akapitzlist"/>
        <w:numPr>
          <w:ilvl w:val="0"/>
          <w:numId w:val="41"/>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10D027BF" w14:textId="23990979" w:rsidR="00266657" w:rsidRDefault="00B616B2" w:rsidP="001D5D2C">
      <w:pPr>
        <w:pStyle w:val="Akapitzlist"/>
        <w:numPr>
          <w:ilvl w:val="0"/>
          <w:numId w:val="41"/>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410D2B38" w14:textId="77777777" w:rsidR="0059107E" w:rsidRPr="008D3245" w:rsidRDefault="0059107E" w:rsidP="0059107E">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6730144E" w:rsidR="00673F68" w:rsidRPr="00514BD0" w:rsidRDefault="00673F68" w:rsidP="007E3F6D">
            <w:pPr>
              <w:pStyle w:val="Nagwek1"/>
              <w:spacing w:before="0"/>
              <w:jc w:val="both"/>
              <w:outlineLvl w:val="0"/>
              <w:rPr>
                <w:rFonts w:ascii="Times New Roman" w:hAnsi="Times New Roman" w:cs="Times New Roman"/>
                <w:b/>
                <w:bCs/>
                <w:sz w:val="26"/>
                <w:szCs w:val="26"/>
              </w:rPr>
            </w:pPr>
            <w:bookmarkStart w:id="70" w:name="_Toc72237851"/>
            <w:bookmarkStart w:id="71" w:name="_Toc101516820"/>
            <w:r>
              <w:rPr>
                <w:rFonts w:ascii="Times New Roman" w:hAnsi="Times New Roman" w:cs="Times New Roman"/>
                <w:b/>
                <w:bCs/>
                <w:color w:val="000000" w:themeColor="text1"/>
                <w:sz w:val="26"/>
                <w:szCs w:val="26"/>
              </w:rPr>
              <w:t>ROZDZIAŁ XXI</w:t>
            </w:r>
            <w:r w:rsidR="001C0653">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70"/>
            <w:bookmarkEnd w:id="71"/>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72"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rsidP="001D5D2C">
      <w:pPr>
        <w:numPr>
          <w:ilvl w:val="0"/>
          <w:numId w:val="4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77777777" w:rsidR="00673F68" w:rsidRPr="007F7BC5" w:rsidRDefault="00673F68" w:rsidP="001D5D2C">
      <w:pPr>
        <w:numPr>
          <w:ilvl w:val="0"/>
          <w:numId w:val="4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Pani Małgorzata Olszewsk</w:t>
      </w:r>
      <w:r w:rsidRPr="006A62DB">
        <w:rPr>
          <w:rFonts w:ascii="Times New Roman" w:eastAsia="Times New Roman" w:hAnsi="Times New Roman" w:cs="Times New Roman"/>
          <w:lang w:eastAsia="pl-PL"/>
        </w:rPr>
        <w:t>a,</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26;</w:t>
      </w:r>
    </w:p>
    <w:p w14:paraId="04678A2D" w14:textId="0C544BD8" w:rsidR="00673F68" w:rsidRPr="00135A1E" w:rsidRDefault="00673F68" w:rsidP="001D5D2C">
      <w:pPr>
        <w:numPr>
          <w:ilvl w:val="0"/>
          <w:numId w:val="43"/>
        </w:numPr>
        <w:spacing w:after="0"/>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DF2601">
        <w:rPr>
          <w:rFonts w:ascii="Times New Roman" w:eastAsia="Times New Roman" w:hAnsi="Times New Roman" w:cs="Times New Roman"/>
        </w:rPr>
        <w:t>nr R.271.</w:t>
      </w:r>
      <w:r w:rsidR="00135A1E">
        <w:rPr>
          <w:rFonts w:ascii="Times New Roman" w:eastAsia="Times New Roman" w:hAnsi="Times New Roman" w:cs="Times New Roman"/>
        </w:rPr>
        <w:t>8</w:t>
      </w:r>
      <w:r w:rsidRPr="00DF2601">
        <w:rPr>
          <w:rFonts w:ascii="Times New Roman" w:eastAsia="Times New Roman" w:hAnsi="Times New Roman" w:cs="Times New Roman"/>
        </w:rPr>
        <w:t>.202</w:t>
      </w:r>
      <w:r w:rsidR="00600EA1">
        <w:rPr>
          <w:rFonts w:ascii="Times New Roman" w:eastAsia="Times New Roman" w:hAnsi="Times New Roman" w:cs="Times New Roman"/>
        </w:rPr>
        <w:t>2</w:t>
      </w:r>
      <w:r w:rsidRPr="00DF2601">
        <w:rPr>
          <w:rFonts w:ascii="Times New Roman" w:eastAsia="Times New Roman" w:hAnsi="Times New Roman" w:cs="Times New Roman"/>
        </w:rPr>
        <w:t xml:space="preserve"> – pod nazwą</w:t>
      </w:r>
      <w:r w:rsidR="00135A1E">
        <w:rPr>
          <w:rFonts w:ascii="Times New Roman" w:eastAsia="Times New Roman" w:hAnsi="Times New Roman" w:cs="Times New Roman"/>
        </w:rPr>
        <w:t xml:space="preserve"> </w:t>
      </w:r>
      <w:r w:rsidR="00135A1E" w:rsidRPr="00135A1E">
        <w:rPr>
          <w:rFonts w:ascii="Times New Roman" w:eastAsia="Times New Roman" w:hAnsi="Times New Roman" w:cs="Times New Roman"/>
          <w:b/>
          <w:bCs/>
        </w:rPr>
        <w:t>„Budowa hali sportowej przy</w:t>
      </w:r>
      <w:r w:rsidR="00135A1E">
        <w:rPr>
          <w:rFonts w:ascii="Times New Roman" w:eastAsia="Times New Roman" w:hAnsi="Times New Roman" w:cs="Times New Roman"/>
          <w:b/>
          <w:bCs/>
        </w:rPr>
        <w:t xml:space="preserve"> </w:t>
      </w:r>
      <w:r w:rsidR="00135A1E" w:rsidRPr="00135A1E">
        <w:rPr>
          <w:rFonts w:ascii="Times New Roman" w:eastAsia="Times New Roman" w:hAnsi="Times New Roman" w:cs="Times New Roman"/>
          <w:b/>
          <w:bCs/>
        </w:rPr>
        <w:t>Zespole Szkół i Przedszkola w Miłoradzu”</w:t>
      </w:r>
      <w:r w:rsidR="00135A1E" w:rsidRPr="00135A1E">
        <w:rPr>
          <w:rFonts w:ascii="Times New Roman" w:hAnsi="Times New Roman" w:cs="Times New Roman"/>
        </w:rPr>
        <w:t xml:space="preserve"> </w:t>
      </w:r>
      <w:r w:rsidRPr="00135A1E">
        <w:rPr>
          <w:rFonts w:ascii="Times New Roman" w:eastAsia="Times New Roman" w:hAnsi="Times New Roman" w:cs="Times New Roman"/>
        </w:rPr>
        <w:t xml:space="preserve">, prowadzonym w trybie postępowania przeprowadzonego na postawie art. 275 pkt. 1 ustawy </w:t>
      </w:r>
      <w:proofErr w:type="spellStart"/>
      <w:r w:rsidRPr="00135A1E">
        <w:rPr>
          <w:rFonts w:ascii="Times New Roman" w:eastAsia="Times New Roman" w:hAnsi="Times New Roman" w:cs="Times New Roman"/>
        </w:rPr>
        <w:t>Pzp</w:t>
      </w:r>
      <w:proofErr w:type="spellEnd"/>
      <w:r w:rsidRPr="00135A1E">
        <w:rPr>
          <w:rFonts w:ascii="Times New Roman" w:eastAsia="Times New Roman" w:hAnsi="Times New Roman" w:cs="Times New Roman"/>
        </w:rPr>
        <w:t>;</w:t>
      </w:r>
    </w:p>
    <w:p w14:paraId="132C8D62" w14:textId="77777777" w:rsidR="00673F68" w:rsidRPr="007F7BC5" w:rsidRDefault="00673F68" w:rsidP="001D5D2C">
      <w:pPr>
        <w:numPr>
          <w:ilvl w:val="0"/>
          <w:numId w:val="4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2F38A273" w14:textId="77777777" w:rsidR="00673F68" w:rsidRPr="007F7BC5" w:rsidRDefault="00673F68" w:rsidP="001D5D2C">
      <w:pPr>
        <w:numPr>
          <w:ilvl w:val="0"/>
          <w:numId w:val="43"/>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rsidP="001D5D2C">
      <w:pPr>
        <w:numPr>
          <w:ilvl w:val="0"/>
          <w:numId w:val="43"/>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28CF0549" w14:textId="77777777" w:rsidR="00673F68" w:rsidRPr="007F7BC5" w:rsidRDefault="00673F68" w:rsidP="001D5D2C">
      <w:pPr>
        <w:numPr>
          <w:ilvl w:val="0"/>
          <w:numId w:val="4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lastRenderedPageBreak/>
        <w:t>w odniesieniu do Pani/Pana danych osobowych, decyzje nie będą podejmowane w sposób zautomatyzowany, stosowanie do art. 22 RODO;</w:t>
      </w:r>
    </w:p>
    <w:p w14:paraId="290A893A" w14:textId="77777777" w:rsidR="00673F68" w:rsidRPr="007F7BC5" w:rsidRDefault="00673F68" w:rsidP="001D5D2C">
      <w:pPr>
        <w:numPr>
          <w:ilvl w:val="0"/>
          <w:numId w:val="4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rsidP="001D5D2C">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rsidP="001D5D2C">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rsidP="001D5D2C">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rsidP="001D5D2C">
      <w:pPr>
        <w:numPr>
          <w:ilvl w:val="0"/>
          <w:numId w:val="44"/>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rsidP="001D5D2C">
      <w:pPr>
        <w:numPr>
          <w:ilvl w:val="0"/>
          <w:numId w:val="45"/>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rsidP="001D5D2C">
      <w:pPr>
        <w:numPr>
          <w:ilvl w:val="0"/>
          <w:numId w:val="4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rsidP="001D5D2C">
      <w:pPr>
        <w:numPr>
          <w:ilvl w:val="0"/>
          <w:numId w:val="4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18EE487B" w:rsidR="00400DDB" w:rsidRDefault="00673F68" w:rsidP="001D5D2C">
      <w:pPr>
        <w:numPr>
          <w:ilvl w:val="0"/>
          <w:numId w:val="4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2"/>
    </w:p>
    <w:p w14:paraId="085F5434" w14:textId="77777777" w:rsidR="00135A1E" w:rsidRPr="00F9143A" w:rsidRDefault="00135A1E" w:rsidP="00135A1E">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3A87F0CB" w:rsidR="0026513F" w:rsidRPr="00514BD0" w:rsidRDefault="0026513F" w:rsidP="007E3F6D">
            <w:pPr>
              <w:pStyle w:val="Nagwek1"/>
              <w:spacing w:before="0"/>
              <w:jc w:val="both"/>
              <w:outlineLvl w:val="0"/>
              <w:rPr>
                <w:rFonts w:ascii="Times New Roman" w:hAnsi="Times New Roman" w:cs="Times New Roman"/>
                <w:b/>
                <w:bCs/>
                <w:sz w:val="26"/>
                <w:szCs w:val="26"/>
              </w:rPr>
            </w:pPr>
            <w:bookmarkStart w:id="73" w:name="_Toc101516821"/>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73"/>
          </w:p>
        </w:tc>
      </w:tr>
    </w:tbl>
    <w:p w14:paraId="75C08F7A" w14:textId="4226E6A2" w:rsidR="00D43477" w:rsidRPr="008D3245" w:rsidRDefault="00B2207C" w:rsidP="001D5D2C">
      <w:pPr>
        <w:pStyle w:val="Akapitzlist"/>
        <w:numPr>
          <w:ilvl w:val="0"/>
          <w:numId w:val="51"/>
        </w:numPr>
        <w:jc w:val="both"/>
        <w:rPr>
          <w:rFonts w:ascii="Times New Roman" w:hAnsi="Times New Roman" w:cs="Times New Roman"/>
        </w:rPr>
      </w:pPr>
      <w:r w:rsidRPr="008D3245">
        <w:rPr>
          <w:rFonts w:ascii="Times New Roman" w:hAnsi="Times New Roman" w:cs="Times New Roman"/>
        </w:rPr>
        <w:t>Załącznik nr 1 – OPZ</w:t>
      </w:r>
    </w:p>
    <w:p w14:paraId="72F3EE6F" w14:textId="0D4C2270" w:rsidR="00B2207C" w:rsidRDefault="00B2207C" w:rsidP="001D5D2C">
      <w:pPr>
        <w:pStyle w:val="Akapitzlist"/>
        <w:numPr>
          <w:ilvl w:val="0"/>
          <w:numId w:val="51"/>
        </w:numPr>
        <w:jc w:val="both"/>
        <w:rPr>
          <w:rFonts w:ascii="Times New Roman" w:hAnsi="Times New Roman" w:cs="Times New Roman"/>
        </w:rPr>
      </w:pPr>
      <w:r>
        <w:rPr>
          <w:rFonts w:ascii="Times New Roman" w:hAnsi="Times New Roman" w:cs="Times New Roman"/>
        </w:rPr>
        <w:t>Załącznik nr 2 – Formularz ofertowy</w:t>
      </w:r>
    </w:p>
    <w:p w14:paraId="3CD1D198" w14:textId="53342D1D" w:rsidR="00B2207C" w:rsidRDefault="00B2207C" w:rsidP="001D5D2C">
      <w:pPr>
        <w:pStyle w:val="Akapitzlist"/>
        <w:numPr>
          <w:ilvl w:val="0"/>
          <w:numId w:val="51"/>
        </w:numPr>
        <w:jc w:val="both"/>
        <w:rPr>
          <w:rFonts w:ascii="Times New Roman" w:hAnsi="Times New Roman" w:cs="Times New Roman"/>
        </w:rPr>
      </w:pPr>
      <w:r>
        <w:rPr>
          <w:rFonts w:ascii="Times New Roman" w:hAnsi="Times New Roman" w:cs="Times New Roman"/>
        </w:rPr>
        <w:t xml:space="preserve">Załącznik nr 3 </w:t>
      </w:r>
      <w:bookmarkStart w:id="74" w:name="_Hlk101780598"/>
      <w:r>
        <w:rPr>
          <w:rFonts w:ascii="Times New Roman" w:hAnsi="Times New Roman" w:cs="Times New Roman"/>
        </w:rPr>
        <w:t xml:space="preserve">– Oświadczenie </w:t>
      </w:r>
      <w:bookmarkEnd w:id="74"/>
      <w:r>
        <w:rPr>
          <w:rFonts w:ascii="Times New Roman" w:hAnsi="Times New Roman" w:cs="Times New Roman"/>
        </w:rPr>
        <w:t>o braku podstaw do wykluczenia</w:t>
      </w:r>
    </w:p>
    <w:p w14:paraId="48F22175" w14:textId="1715D749" w:rsidR="0057186C" w:rsidRDefault="0057186C" w:rsidP="001D5D2C">
      <w:pPr>
        <w:pStyle w:val="Akapitzlist"/>
        <w:numPr>
          <w:ilvl w:val="0"/>
          <w:numId w:val="51"/>
        </w:numPr>
        <w:jc w:val="both"/>
        <w:rPr>
          <w:rFonts w:ascii="Times New Roman" w:hAnsi="Times New Roman" w:cs="Times New Roman"/>
        </w:rPr>
      </w:pPr>
      <w:r w:rsidRPr="0057186C">
        <w:rPr>
          <w:rFonts w:ascii="Times New Roman" w:hAnsi="Times New Roman" w:cs="Times New Roman"/>
        </w:rPr>
        <w:t>Załącznik nr</w:t>
      </w:r>
      <w:r>
        <w:rPr>
          <w:rFonts w:ascii="Times New Roman" w:hAnsi="Times New Roman" w:cs="Times New Roman"/>
        </w:rPr>
        <w:t xml:space="preserve"> 4 </w:t>
      </w:r>
      <w:r w:rsidRPr="0057186C">
        <w:rPr>
          <w:rFonts w:ascii="Times New Roman" w:hAnsi="Times New Roman" w:cs="Times New Roman"/>
        </w:rPr>
        <w:t>– Oświadczenie</w:t>
      </w:r>
      <w:r>
        <w:rPr>
          <w:rFonts w:ascii="Times New Roman" w:hAnsi="Times New Roman" w:cs="Times New Roman"/>
        </w:rPr>
        <w:t xml:space="preserve"> o spełnieniu warunków udziału w postępowaniu</w:t>
      </w:r>
    </w:p>
    <w:p w14:paraId="1FFFBEBF" w14:textId="2AC298DD" w:rsidR="00C80325" w:rsidRPr="00C80325" w:rsidRDefault="00C80325" w:rsidP="001D5D2C">
      <w:pPr>
        <w:pStyle w:val="Akapitzlist"/>
        <w:numPr>
          <w:ilvl w:val="0"/>
          <w:numId w:val="51"/>
        </w:numPr>
        <w:rPr>
          <w:rFonts w:ascii="Times New Roman" w:hAnsi="Times New Roman" w:cs="Times New Roman"/>
        </w:rPr>
      </w:pPr>
      <w:bookmarkStart w:id="75" w:name="_Hlk101780579"/>
      <w:r w:rsidRPr="00C80325">
        <w:rPr>
          <w:rFonts w:ascii="Times New Roman" w:hAnsi="Times New Roman" w:cs="Times New Roman"/>
        </w:rPr>
        <w:t>Załącznik nr 5 – Oświadczenie art. 117 ust. 4</w:t>
      </w:r>
    </w:p>
    <w:p w14:paraId="5ADEE663" w14:textId="714E5C0A" w:rsidR="00C80325" w:rsidRPr="00C80325" w:rsidRDefault="00166357" w:rsidP="001D5D2C">
      <w:pPr>
        <w:pStyle w:val="Akapitzlist"/>
        <w:numPr>
          <w:ilvl w:val="0"/>
          <w:numId w:val="51"/>
        </w:numPr>
        <w:jc w:val="both"/>
        <w:rPr>
          <w:rFonts w:ascii="Times New Roman" w:hAnsi="Times New Roman" w:cs="Times New Roman"/>
        </w:rPr>
      </w:pPr>
      <w:r>
        <w:rPr>
          <w:rFonts w:ascii="Times New Roman" w:hAnsi="Times New Roman" w:cs="Times New Roman"/>
        </w:rPr>
        <w:t xml:space="preserve">Załącznik nr </w:t>
      </w:r>
      <w:bookmarkEnd w:id="75"/>
      <w:r w:rsidR="00C80325">
        <w:rPr>
          <w:rFonts w:ascii="Times New Roman" w:hAnsi="Times New Roman" w:cs="Times New Roman"/>
        </w:rPr>
        <w:t>6</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17DD22A4" w14:textId="06567530" w:rsidR="0057186C" w:rsidRDefault="0057186C" w:rsidP="001D5D2C">
      <w:pPr>
        <w:pStyle w:val="Akapitzlist"/>
        <w:numPr>
          <w:ilvl w:val="0"/>
          <w:numId w:val="51"/>
        </w:numPr>
        <w:spacing w:line="240" w:lineRule="auto"/>
        <w:jc w:val="both"/>
        <w:rPr>
          <w:rFonts w:ascii="Times New Roman" w:hAnsi="Times New Roman" w:cs="Times New Roman"/>
        </w:rPr>
      </w:pPr>
      <w:r>
        <w:rPr>
          <w:rFonts w:ascii="Times New Roman" w:hAnsi="Times New Roman" w:cs="Times New Roman"/>
        </w:rPr>
        <w:t xml:space="preserve">Załącznik nr </w:t>
      </w:r>
      <w:r w:rsidR="00C80325">
        <w:rPr>
          <w:rFonts w:ascii="Times New Roman" w:hAnsi="Times New Roman" w:cs="Times New Roman"/>
        </w:rPr>
        <w:t>7</w:t>
      </w:r>
      <w:r>
        <w:rPr>
          <w:rFonts w:ascii="Times New Roman" w:hAnsi="Times New Roman" w:cs="Times New Roman"/>
        </w:rPr>
        <w:t xml:space="preserve"> – Wykaz osób</w:t>
      </w:r>
    </w:p>
    <w:p w14:paraId="321A3F7F" w14:textId="001FA131" w:rsidR="0047005F" w:rsidRDefault="00B2207C" w:rsidP="001D5D2C">
      <w:pPr>
        <w:pStyle w:val="Akapitzlist"/>
        <w:numPr>
          <w:ilvl w:val="0"/>
          <w:numId w:val="51"/>
        </w:numPr>
        <w:spacing w:line="240" w:lineRule="auto"/>
        <w:jc w:val="both"/>
        <w:rPr>
          <w:rFonts w:ascii="Times New Roman" w:hAnsi="Times New Roman" w:cs="Times New Roman"/>
        </w:rPr>
      </w:pPr>
      <w:r>
        <w:rPr>
          <w:rFonts w:ascii="Times New Roman" w:hAnsi="Times New Roman" w:cs="Times New Roman"/>
        </w:rPr>
        <w:t xml:space="preserve">Załącznik nr </w:t>
      </w:r>
      <w:r w:rsidR="00C80325">
        <w:rPr>
          <w:rFonts w:ascii="Times New Roman" w:hAnsi="Times New Roman" w:cs="Times New Roman"/>
        </w:rPr>
        <w:t>8</w:t>
      </w:r>
      <w:r>
        <w:rPr>
          <w:rFonts w:ascii="Times New Roman" w:hAnsi="Times New Roman" w:cs="Times New Roman"/>
        </w:rPr>
        <w:t xml:space="preserve"> – Projekt umowy</w:t>
      </w:r>
    </w:p>
    <w:p w14:paraId="46681379" w14:textId="408320B0" w:rsidR="006E4AA0" w:rsidRDefault="006E4AA0" w:rsidP="006E4AA0">
      <w:pPr>
        <w:spacing w:line="240" w:lineRule="auto"/>
        <w:jc w:val="both"/>
        <w:rPr>
          <w:rFonts w:ascii="Times New Roman" w:hAnsi="Times New Roman" w:cs="Times New Roman"/>
        </w:rPr>
      </w:pPr>
    </w:p>
    <w:p w14:paraId="0189DAC1" w14:textId="2099D749" w:rsidR="006E4AA0" w:rsidRDefault="006E4AA0" w:rsidP="006E4AA0">
      <w:pPr>
        <w:spacing w:line="240" w:lineRule="auto"/>
        <w:jc w:val="both"/>
        <w:rPr>
          <w:rFonts w:ascii="Times New Roman" w:hAnsi="Times New Roman" w:cs="Times New Roman"/>
        </w:rPr>
      </w:pPr>
    </w:p>
    <w:p w14:paraId="48E4D5B3" w14:textId="0DE712A1" w:rsidR="006E4AA0" w:rsidRDefault="006E4AA0" w:rsidP="006E4AA0">
      <w:pPr>
        <w:spacing w:line="240" w:lineRule="auto"/>
        <w:jc w:val="both"/>
        <w:rPr>
          <w:rFonts w:ascii="Times New Roman" w:hAnsi="Times New Roman" w:cs="Times New Roman"/>
        </w:rPr>
      </w:pPr>
    </w:p>
    <w:p w14:paraId="74C25725" w14:textId="5E960A2B" w:rsidR="006E4AA0" w:rsidRDefault="006E4AA0" w:rsidP="006E4AA0">
      <w:pPr>
        <w:spacing w:line="240" w:lineRule="auto"/>
        <w:jc w:val="both"/>
        <w:rPr>
          <w:rFonts w:ascii="Times New Roman" w:hAnsi="Times New Roman" w:cs="Times New Roman"/>
        </w:rPr>
      </w:pPr>
    </w:p>
    <w:p w14:paraId="3D110AD5" w14:textId="51D966D8" w:rsidR="006E4AA0" w:rsidRDefault="006E4AA0" w:rsidP="006E4AA0">
      <w:pPr>
        <w:spacing w:line="240" w:lineRule="auto"/>
        <w:jc w:val="both"/>
        <w:rPr>
          <w:rFonts w:ascii="Times New Roman" w:hAnsi="Times New Roman" w:cs="Times New Roman"/>
        </w:rPr>
      </w:pPr>
    </w:p>
    <w:p w14:paraId="1C4B41AA" w14:textId="0E22DE65" w:rsidR="006E4AA0" w:rsidRDefault="006E4AA0" w:rsidP="006E4AA0">
      <w:pPr>
        <w:spacing w:line="240" w:lineRule="auto"/>
        <w:jc w:val="both"/>
        <w:rPr>
          <w:rFonts w:ascii="Times New Roman" w:hAnsi="Times New Roman" w:cs="Times New Roman"/>
        </w:rPr>
      </w:pPr>
    </w:p>
    <w:p w14:paraId="6ABA6EAE" w14:textId="0D34E693" w:rsidR="006E4AA0" w:rsidRDefault="006E4AA0" w:rsidP="006E4AA0">
      <w:pPr>
        <w:spacing w:line="240" w:lineRule="auto"/>
        <w:jc w:val="both"/>
        <w:rPr>
          <w:rFonts w:ascii="Times New Roman" w:hAnsi="Times New Roman" w:cs="Times New Roman"/>
        </w:rPr>
      </w:pPr>
    </w:p>
    <w:p w14:paraId="417E5551" w14:textId="269BDBF2" w:rsidR="006E4AA0" w:rsidRDefault="006E4AA0" w:rsidP="006E4AA0">
      <w:pPr>
        <w:spacing w:line="240" w:lineRule="auto"/>
        <w:jc w:val="both"/>
        <w:rPr>
          <w:rFonts w:ascii="Times New Roman" w:hAnsi="Times New Roman" w:cs="Times New Roman"/>
        </w:rPr>
      </w:pPr>
    </w:p>
    <w:p w14:paraId="44518C62" w14:textId="078371A8" w:rsidR="006E4AA0" w:rsidRDefault="006E4AA0" w:rsidP="006E4AA0">
      <w:pPr>
        <w:spacing w:line="240" w:lineRule="auto"/>
        <w:jc w:val="both"/>
        <w:rPr>
          <w:rFonts w:ascii="Times New Roman" w:hAnsi="Times New Roman" w:cs="Times New Roman"/>
        </w:rPr>
      </w:pPr>
    </w:p>
    <w:p w14:paraId="58ABFCA4" w14:textId="59080BC6" w:rsidR="006E4AA0" w:rsidRDefault="006E4AA0" w:rsidP="006E4AA0">
      <w:pPr>
        <w:spacing w:line="240" w:lineRule="auto"/>
        <w:jc w:val="both"/>
        <w:rPr>
          <w:rFonts w:ascii="Times New Roman" w:hAnsi="Times New Roman" w:cs="Times New Roman"/>
        </w:rPr>
      </w:pPr>
    </w:p>
    <w:p w14:paraId="16B57992" w14:textId="4B05956E" w:rsidR="00FB48BC" w:rsidRDefault="00FB48BC" w:rsidP="006E4AA0">
      <w:pPr>
        <w:spacing w:line="240" w:lineRule="auto"/>
        <w:jc w:val="both"/>
        <w:rPr>
          <w:rFonts w:ascii="Times New Roman" w:hAnsi="Times New Roman" w:cs="Times New Roman"/>
        </w:rPr>
      </w:pPr>
    </w:p>
    <w:p w14:paraId="7A74462E" w14:textId="77777777" w:rsidR="0047005F" w:rsidRPr="0047005F" w:rsidRDefault="0047005F" w:rsidP="0047005F">
      <w:pPr>
        <w:spacing w:line="240" w:lineRule="auto"/>
        <w:jc w:val="both"/>
        <w:rPr>
          <w:rFonts w:ascii="Times New Roman" w:hAnsi="Times New Roman" w:cs="Times New Roman"/>
        </w:rPr>
      </w:pPr>
    </w:p>
    <w:sectPr w:rsidR="0047005F" w:rsidRPr="0047005F" w:rsidSect="00917B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58F7" w14:textId="77777777" w:rsidR="009E4D8D" w:rsidRDefault="009E4D8D" w:rsidP="002C3C3A">
      <w:pPr>
        <w:spacing w:after="0" w:line="240" w:lineRule="auto"/>
      </w:pPr>
      <w:r>
        <w:separator/>
      </w:r>
    </w:p>
  </w:endnote>
  <w:endnote w:type="continuationSeparator" w:id="0">
    <w:p w14:paraId="7849412D" w14:textId="77777777" w:rsidR="009E4D8D" w:rsidRDefault="009E4D8D"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EndPr/>
    <w:sdtContent>
      <w:p w14:paraId="63A660E0" w14:textId="77777777" w:rsidR="00566164" w:rsidRDefault="00B70D84">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p w14:paraId="00DF5E66" w14:textId="77777777" w:rsidR="00566164" w:rsidRDefault="005661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CC5D" w14:textId="77777777" w:rsidR="009E4D8D" w:rsidRDefault="009E4D8D" w:rsidP="002C3C3A">
      <w:pPr>
        <w:spacing w:after="0" w:line="240" w:lineRule="auto"/>
      </w:pPr>
      <w:r>
        <w:separator/>
      </w:r>
    </w:p>
  </w:footnote>
  <w:footnote w:type="continuationSeparator" w:id="0">
    <w:p w14:paraId="0ABD51CF" w14:textId="77777777" w:rsidR="009E4D8D" w:rsidRDefault="009E4D8D"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91FB6"/>
    <w:multiLevelType w:val="hybridMultilevel"/>
    <w:tmpl w:val="9D7AFBCE"/>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3" w15:restartNumberingAfterBreak="0">
    <w:nsid w:val="01E8525B"/>
    <w:multiLevelType w:val="hybridMultilevel"/>
    <w:tmpl w:val="022C8F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CD1C0E"/>
    <w:multiLevelType w:val="hybridMultilevel"/>
    <w:tmpl w:val="0582968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52477"/>
    <w:multiLevelType w:val="hybridMultilevel"/>
    <w:tmpl w:val="45E8392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0D91201C"/>
    <w:multiLevelType w:val="hybridMultilevel"/>
    <w:tmpl w:val="025270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F5F65C1"/>
    <w:multiLevelType w:val="hybridMultilevel"/>
    <w:tmpl w:val="B3B846EA"/>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12F6599"/>
    <w:multiLevelType w:val="hybridMultilevel"/>
    <w:tmpl w:val="77683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5876B4"/>
    <w:multiLevelType w:val="hybridMultilevel"/>
    <w:tmpl w:val="936656BE"/>
    <w:lvl w:ilvl="0" w:tplc="56485F36">
      <w:start w:val="7"/>
      <w:numFmt w:val="decimal"/>
      <w:lvlText w:val="%1."/>
      <w:lvlJc w:val="left"/>
      <w:pPr>
        <w:ind w:left="785" w:hanging="360"/>
      </w:pPr>
      <w:rPr>
        <w:rFonts w:hint="default"/>
        <w:b/>
        <w:bCs/>
        <w:sz w:val="22"/>
        <w:szCs w:val="22"/>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18" w15:restartNumberingAfterBreak="0">
    <w:nsid w:val="13374806"/>
    <w:multiLevelType w:val="hybridMultilevel"/>
    <w:tmpl w:val="9556981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48E4A97"/>
    <w:multiLevelType w:val="hybridMultilevel"/>
    <w:tmpl w:val="885A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15A813BC"/>
    <w:multiLevelType w:val="hybridMultilevel"/>
    <w:tmpl w:val="3AAA0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8CB4D74"/>
    <w:multiLevelType w:val="hybridMultilevel"/>
    <w:tmpl w:val="65A6FD22"/>
    <w:lvl w:ilvl="0" w:tplc="353EDD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3D4DB2"/>
    <w:multiLevelType w:val="hybridMultilevel"/>
    <w:tmpl w:val="31A01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B34B8C"/>
    <w:multiLevelType w:val="hybridMultilevel"/>
    <w:tmpl w:val="3A2297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C150ACE"/>
    <w:multiLevelType w:val="hybridMultilevel"/>
    <w:tmpl w:val="782A85C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1CC32464"/>
    <w:multiLevelType w:val="hybridMultilevel"/>
    <w:tmpl w:val="75781A0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1E34799D"/>
    <w:multiLevelType w:val="hybridMultilevel"/>
    <w:tmpl w:val="B37ADDC8"/>
    <w:lvl w:ilvl="0" w:tplc="197291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633691"/>
    <w:multiLevelType w:val="hybridMultilevel"/>
    <w:tmpl w:val="A2369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8A4AEC"/>
    <w:multiLevelType w:val="hybridMultilevel"/>
    <w:tmpl w:val="4C98F35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D6907"/>
    <w:multiLevelType w:val="hybridMultilevel"/>
    <w:tmpl w:val="755260A8"/>
    <w:lvl w:ilvl="0" w:tplc="82CE96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9D6A30"/>
    <w:multiLevelType w:val="hybridMultilevel"/>
    <w:tmpl w:val="F146CB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A03520"/>
    <w:multiLevelType w:val="hybridMultilevel"/>
    <w:tmpl w:val="A3268E2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5ED244B"/>
    <w:multiLevelType w:val="hybridMultilevel"/>
    <w:tmpl w:val="F7F89AD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9D03828"/>
    <w:multiLevelType w:val="hybridMultilevel"/>
    <w:tmpl w:val="2F88F5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A82E96"/>
    <w:multiLevelType w:val="hybridMultilevel"/>
    <w:tmpl w:val="8FFC2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1AA70CE"/>
    <w:multiLevelType w:val="hybridMultilevel"/>
    <w:tmpl w:val="F6026F44"/>
    <w:lvl w:ilvl="0" w:tplc="CDA23AA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5" w15:restartNumberingAfterBreak="0">
    <w:nsid w:val="386C3FE7"/>
    <w:multiLevelType w:val="hybridMultilevel"/>
    <w:tmpl w:val="8904F7B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A910227"/>
    <w:multiLevelType w:val="multilevel"/>
    <w:tmpl w:val="4F9682EC"/>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886423"/>
    <w:multiLevelType w:val="hybridMultilevel"/>
    <w:tmpl w:val="095AFE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3D610271"/>
    <w:multiLevelType w:val="hybridMultilevel"/>
    <w:tmpl w:val="FB9C1D98"/>
    <w:lvl w:ilvl="0" w:tplc="9C0C0A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1AD44EB"/>
    <w:multiLevelType w:val="hybridMultilevel"/>
    <w:tmpl w:val="DA30E3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C51C4E"/>
    <w:multiLevelType w:val="hybridMultilevel"/>
    <w:tmpl w:val="FBF8E2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82E43D6"/>
    <w:multiLevelType w:val="hybridMultilevel"/>
    <w:tmpl w:val="79145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0F7358"/>
    <w:multiLevelType w:val="hybridMultilevel"/>
    <w:tmpl w:val="96FCBE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4A696FD2"/>
    <w:multiLevelType w:val="hybridMultilevel"/>
    <w:tmpl w:val="9698E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01206AE"/>
    <w:multiLevelType w:val="hybridMultilevel"/>
    <w:tmpl w:val="EF0893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101F08"/>
    <w:multiLevelType w:val="hybridMultilevel"/>
    <w:tmpl w:val="B6183494"/>
    <w:lvl w:ilvl="0" w:tplc="9912F2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067BFD"/>
    <w:multiLevelType w:val="hybridMultilevel"/>
    <w:tmpl w:val="B3B83E2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BED6C87"/>
    <w:multiLevelType w:val="hybridMultilevel"/>
    <w:tmpl w:val="885A4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E22598"/>
    <w:multiLevelType w:val="hybridMultilevel"/>
    <w:tmpl w:val="E084D9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EA361D2"/>
    <w:multiLevelType w:val="hybridMultilevel"/>
    <w:tmpl w:val="A74EE6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2F5B3F"/>
    <w:multiLevelType w:val="hybridMultilevel"/>
    <w:tmpl w:val="134CAD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2E83B44"/>
    <w:multiLevelType w:val="hybridMultilevel"/>
    <w:tmpl w:val="FD52D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BE329C"/>
    <w:multiLevelType w:val="multilevel"/>
    <w:tmpl w:val="C12ADC5E"/>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ind w:left="216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04" w15:restartNumberingAfterBreak="0">
    <w:nsid w:val="63E52467"/>
    <w:multiLevelType w:val="hybridMultilevel"/>
    <w:tmpl w:val="66FAFB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2312A5"/>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796211B"/>
    <w:multiLevelType w:val="hybridMultilevel"/>
    <w:tmpl w:val="E6863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0255B7"/>
    <w:multiLevelType w:val="hybridMultilevel"/>
    <w:tmpl w:val="28AA69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80F450C"/>
    <w:multiLevelType w:val="hybridMultilevel"/>
    <w:tmpl w:val="224AF75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1"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CA4205"/>
    <w:multiLevelType w:val="hybridMultilevel"/>
    <w:tmpl w:val="548E4A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A767E1E"/>
    <w:multiLevelType w:val="hybridMultilevel"/>
    <w:tmpl w:val="2DDE08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6A8B29AE"/>
    <w:multiLevelType w:val="hybridMultilevel"/>
    <w:tmpl w:val="84F87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AF7F77"/>
    <w:multiLevelType w:val="hybridMultilevel"/>
    <w:tmpl w:val="8CB6AE8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17">
      <w:start w:val="1"/>
      <w:numFmt w:val="lowerLetter"/>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F7F1F77"/>
    <w:multiLevelType w:val="hybridMultilevel"/>
    <w:tmpl w:val="ECE4A9C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6FB70399"/>
    <w:multiLevelType w:val="hybridMultilevel"/>
    <w:tmpl w:val="B30C7C76"/>
    <w:lvl w:ilvl="0" w:tplc="21BA46B4">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6FC406F9"/>
    <w:multiLevelType w:val="hybridMultilevel"/>
    <w:tmpl w:val="51EE71D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53D7103"/>
    <w:multiLevelType w:val="hybridMultilevel"/>
    <w:tmpl w:val="279A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8914D5"/>
    <w:multiLevelType w:val="hybridMultilevel"/>
    <w:tmpl w:val="8FFC25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77E83EC9"/>
    <w:multiLevelType w:val="hybridMultilevel"/>
    <w:tmpl w:val="AF4C7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8BB6633"/>
    <w:multiLevelType w:val="hybridMultilevel"/>
    <w:tmpl w:val="8CE47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A776C80"/>
    <w:multiLevelType w:val="hybridMultilevel"/>
    <w:tmpl w:val="87E62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B594932"/>
    <w:multiLevelType w:val="hybridMultilevel"/>
    <w:tmpl w:val="A4EEDA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14"/>
  </w:num>
  <w:num w:numId="2" w16cid:durableId="1756904213">
    <w:abstractNumId w:val="86"/>
  </w:num>
  <w:num w:numId="3" w16cid:durableId="547959683">
    <w:abstractNumId w:val="70"/>
  </w:num>
  <w:num w:numId="4" w16cid:durableId="1590892163">
    <w:abstractNumId w:val="89"/>
  </w:num>
  <w:num w:numId="5" w16cid:durableId="131797520">
    <w:abstractNumId w:val="85"/>
  </w:num>
  <w:num w:numId="6" w16cid:durableId="143398843">
    <w:abstractNumId w:val="60"/>
  </w:num>
  <w:num w:numId="7" w16cid:durableId="1941333834">
    <w:abstractNumId w:val="120"/>
  </w:num>
  <w:num w:numId="8" w16cid:durableId="890270245">
    <w:abstractNumId w:val="107"/>
  </w:num>
  <w:num w:numId="9" w16cid:durableId="606229215">
    <w:abstractNumId w:val="80"/>
  </w:num>
  <w:num w:numId="10" w16cid:durableId="1022902610">
    <w:abstractNumId w:val="121"/>
  </w:num>
  <w:num w:numId="11" w16cid:durableId="1357199901">
    <w:abstractNumId w:val="72"/>
  </w:num>
  <w:num w:numId="12" w16cid:durableId="62652994">
    <w:abstractNumId w:val="56"/>
  </w:num>
  <w:num w:numId="13" w16cid:durableId="1934973334">
    <w:abstractNumId w:val="119"/>
  </w:num>
  <w:num w:numId="14" w16cid:durableId="1464075107">
    <w:abstractNumId w:val="8"/>
  </w:num>
  <w:num w:numId="15" w16cid:durableId="369453091">
    <w:abstractNumId w:val="48"/>
  </w:num>
  <w:num w:numId="16" w16cid:durableId="2113893720">
    <w:abstractNumId w:val="106"/>
  </w:num>
  <w:num w:numId="17" w16cid:durableId="1029143533">
    <w:abstractNumId w:val="46"/>
  </w:num>
  <w:num w:numId="18" w16cid:durableId="1054933122">
    <w:abstractNumId w:val="75"/>
  </w:num>
  <w:num w:numId="19" w16cid:durableId="1783528403">
    <w:abstractNumId w:val="64"/>
  </w:num>
  <w:num w:numId="20" w16cid:durableId="202789202">
    <w:abstractNumId w:val="25"/>
  </w:num>
  <w:num w:numId="21" w16cid:durableId="1849632097">
    <w:abstractNumId w:val="30"/>
  </w:num>
  <w:num w:numId="22" w16cid:durableId="1916429761">
    <w:abstractNumId w:val="81"/>
  </w:num>
  <w:num w:numId="23" w16cid:durableId="166099903">
    <w:abstractNumId w:val="29"/>
  </w:num>
  <w:num w:numId="24" w16cid:durableId="1436516127">
    <w:abstractNumId w:val="78"/>
  </w:num>
  <w:num w:numId="25" w16cid:durableId="2110735587">
    <w:abstractNumId w:val="99"/>
  </w:num>
  <w:num w:numId="26" w16cid:durableId="417603118">
    <w:abstractNumId w:val="40"/>
  </w:num>
  <w:num w:numId="27" w16cid:durableId="7147735">
    <w:abstractNumId w:val="128"/>
  </w:num>
  <w:num w:numId="28" w16cid:durableId="1861502361">
    <w:abstractNumId w:val="87"/>
  </w:num>
  <w:num w:numId="29" w16cid:durableId="1855073604">
    <w:abstractNumId w:val="38"/>
  </w:num>
  <w:num w:numId="30" w16cid:durableId="1901744446">
    <w:abstractNumId w:val="92"/>
  </w:num>
  <w:num w:numId="31" w16cid:durableId="1728143302">
    <w:abstractNumId w:val="69"/>
  </w:num>
  <w:num w:numId="32" w16cid:durableId="921839260">
    <w:abstractNumId w:val="100"/>
  </w:num>
  <w:num w:numId="33" w16cid:durableId="255938801">
    <w:abstractNumId w:val="61"/>
  </w:num>
  <w:num w:numId="34" w16cid:durableId="2000960495">
    <w:abstractNumId w:val="68"/>
  </w:num>
  <w:num w:numId="35" w16cid:durableId="140050833">
    <w:abstractNumId w:val="19"/>
  </w:num>
  <w:num w:numId="36" w16cid:durableId="231046883">
    <w:abstractNumId w:val="102"/>
  </w:num>
  <w:num w:numId="37" w16cid:durableId="919406718">
    <w:abstractNumId w:val="23"/>
  </w:num>
  <w:num w:numId="38" w16cid:durableId="1635790457">
    <w:abstractNumId w:val="131"/>
  </w:num>
  <w:num w:numId="39" w16cid:durableId="1153791308">
    <w:abstractNumId w:val="26"/>
  </w:num>
  <w:num w:numId="40" w16cid:durableId="563949903">
    <w:abstractNumId w:val="95"/>
  </w:num>
  <w:num w:numId="41" w16cid:durableId="1683506027">
    <w:abstractNumId w:val="83"/>
  </w:num>
  <w:num w:numId="42" w16cid:durableId="4864374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5127600">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9937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1308984">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1079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485850">
    <w:abstractNumId w:val="94"/>
  </w:num>
  <w:num w:numId="48" w16cid:durableId="521474157">
    <w:abstractNumId w:val="126"/>
  </w:num>
  <w:num w:numId="49" w16cid:durableId="1493060637">
    <w:abstractNumId w:val="115"/>
  </w:num>
  <w:num w:numId="50" w16cid:durableId="1383335073">
    <w:abstractNumId w:val="129"/>
  </w:num>
  <w:num w:numId="51" w16cid:durableId="559168118">
    <w:abstractNumId w:val="7"/>
  </w:num>
  <w:num w:numId="52" w16cid:durableId="912155242">
    <w:abstractNumId w:val="90"/>
  </w:num>
  <w:num w:numId="53" w16cid:durableId="1073697582">
    <w:abstractNumId w:val="1"/>
  </w:num>
  <w:num w:numId="54" w16cid:durableId="1507863054">
    <w:abstractNumId w:val="53"/>
  </w:num>
  <w:num w:numId="55" w16cid:durableId="826291097">
    <w:abstractNumId w:val="118"/>
  </w:num>
  <w:num w:numId="56" w16cid:durableId="579365363">
    <w:abstractNumId w:val="105"/>
  </w:num>
  <w:num w:numId="57" w16cid:durableId="1490555244">
    <w:abstractNumId w:val="96"/>
  </w:num>
  <w:num w:numId="58" w16cid:durableId="80876913">
    <w:abstractNumId w:val="93"/>
  </w:num>
  <w:num w:numId="59" w16cid:durableId="1119301591">
    <w:abstractNumId w:val="0"/>
  </w:num>
  <w:num w:numId="60" w16cid:durableId="218129652">
    <w:abstractNumId w:val="112"/>
  </w:num>
  <w:num w:numId="61" w16cid:durableId="915014776">
    <w:abstractNumId w:val="63"/>
  </w:num>
  <w:num w:numId="62" w16cid:durableId="1415861592">
    <w:abstractNumId w:val="39"/>
  </w:num>
  <w:num w:numId="63" w16cid:durableId="1331522801">
    <w:abstractNumId w:val="17"/>
  </w:num>
  <w:num w:numId="64" w16cid:durableId="47537632">
    <w:abstractNumId w:val="6"/>
  </w:num>
  <w:num w:numId="65" w16cid:durableId="880676472">
    <w:abstractNumId w:val="5"/>
  </w:num>
  <w:num w:numId="66" w16cid:durableId="1077821802">
    <w:abstractNumId w:val="54"/>
  </w:num>
  <w:num w:numId="67" w16cid:durableId="614287678">
    <w:abstractNumId w:val="71"/>
  </w:num>
  <w:num w:numId="68" w16cid:durableId="1081029825">
    <w:abstractNumId w:val="35"/>
  </w:num>
  <w:num w:numId="69" w16cid:durableId="792330560">
    <w:abstractNumId w:val="57"/>
  </w:num>
  <w:num w:numId="70" w16cid:durableId="748504201">
    <w:abstractNumId w:val="122"/>
  </w:num>
  <w:num w:numId="71" w16cid:durableId="1632588919">
    <w:abstractNumId w:val="15"/>
  </w:num>
  <w:num w:numId="72" w16cid:durableId="875703069">
    <w:abstractNumId w:val="43"/>
  </w:num>
  <w:num w:numId="73" w16cid:durableId="1634628941">
    <w:abstractNumId w:val="20"/>
  </w:num>
  <w:num w:numId="74" w16cid:durableId="1613974824">
    <w:abstractNumId w:val="51"/>
  </w:num>
  <w:num w:numId="75" w16cid:durableId="1318412786">
    <w:abstractNumId w:val="123"/>
  </w:num>
  <w:num w:numId="76" w16cid:durableId="1373655384">
    <w:abstractNumId w:val="91"/>
  </w:num>
  <w:num w:numId="77" w16cid:durableId="1429347784">
    <w:abstractNumId w:val="101"/>
  </w:num>
  <w:num w:numId="78" w16cid:durableId="757481512">
    <w:abstractNumId w:val="58"/>
  </w:num>
  <w:num w:numId="79" w16cid:durableId="217908323">
    <w:abstractNumId w:val="114"/>
  </w:num>
  <w:num w:numId="80" w16cid:durableId="1884947264">
    <w:abstractNumId w:val="37"/>
  </w:num>
  <w:num w:numId="81" w16cid:durableId="1372806178">
    <w:abstractNumId w:val="125"/>
  </w:num>
  <w:num w:numId="82" w16cid:durableId="1065572349">
    <w:abstractNumId w:val="127"/>
  </w:num>
  <w:num w:numId="83" w16cid:durableId="1515143352">
    <w:abstractNumId w:val="73"/>
  </w:num>
  <w:num w:numId="84" w16cid:durableId="334889642">
    <w:abstractNumId w:val="117"/>
  </w:num>
  <w:num w:numId="85" w16cid:durableId="1854802352">
    <w:abstractNumId w:val="45"/>
  </w:num>
  <w:num w:numId="86" w16cid:durableId="1470628437">
    <w:abstractNumId w:val="108"/>
  </w:num>
  <w:num w:numId="87" w16cid:durableId="398137677">
    <w:abstractNumId w:val="124"/>
  </w:num>
  <w:num w:numId="88" w16cid:durableId="1418016073">
    <w:abstractNumId w:val="9"/>
  </w:num>
  <w:num w:numId="89" w16cid:durableId="2099058037">
    <w:abstractNumId w:val="50"/>
  </w:num>
  <w:num w:numId="90" w16cid:durableId="1623343227">
    <w:abstractNumId w:val="130"/>
  </w:num>
  <w:num w:numId="91" w16cid:durableId="1806042047">
    <w:abstractNumId w:val="88"/>
  </w:num>
  <w:num w:numId="92" w16cid:durableId="1790512652">
    <w:abstractNumId w:val="16"/>
  </w:num>
  <w:num w:numId="93" w16cid:durableId="107896471">
    <w:abstractNumId w:val="116"/>
  </w:num>
  <w:num w:numId="94" w16cid:durableId="388916546">
    <w:abstractNumId w:val="2"/>
  </w:num>
  <w:num w:numId="95" w16cid:durableId="1459907499">
    <w:abstractNumId w:val="84"/>
  </w:num>
  <w:num w:numId="96" w16cid:durableId="1041708973">
    <w:abstractNumId w:val="13"/>
  </w:num>
  <w:num w:numId="97" w16cid:durableId="662783253">
    <w:abstractNumId w:val="27"/>
  </w:num>
  <w:num w:numId="98" w16cid:durableId="2038655310">
    <w:abstractNumId w:val="44"/>
  </w:num>
  <w:num w:numId="99" w16cid:durableId="709231548">
    <w:abstractNumId w:val="59"/>
  </w:num>
  <w:num w:numId="100" w16cid:durableId="1732270771">
    <w:abstractNumId w:val="47"/>
  </w:num>
  <w:num w:numId="101" w16cid:durableId="1218470489">
    <w:abstractNumId w:val="4"/>
  </w:num>
  <w:num w:numId="102" w16cid:durableId="1226380401">
    <w:abstractNumId w:val="22"/>
  </w:num>
  <w:num w:numId="103" w16cid:durableId="1609193088">
    <w:abstractNumId w:val="3"/>
  </w:num>
  <w:num w:numId="104" w16cid:durableId="963073858">
    <w:abstractNumId w:val="18"/>
  </w:num>
  <w:num w:numId="105" w16cid:durableId="1170482798">
    <w:abstractNumId w:val="32"/>
  </w:num>
  <w:num w:numId="106" w16cid:durableId="139657865">
    <w:abstractNumId w:val="24"/>
  </w:num>
  <w:num w:numId="107" w16cid:durableId="1670063611">
    <w:abstractNumId w:val="111"/>
  </w:num>
  <w:num w:numId="108" w16cid:durableId="898327498">
    <w:abstractNumId w:val="41"/>
  </w:num>
  <w:num w:numId="109" w16cid:durableId="8725145">
    <w:abstractNumId w:val="79"/>
  </w:num>
  <w:num w:numId="110" w16cid:durableId="2030525424">
    <w:abstractNumId w:val="109"/>
  </w:num>
  <w:num w:numId="111" w16cid:durableId="1556163842">
    <w:abstractNumId w:val="28"/>
  </w:num>
  <w:num w:numId="112" w16cid:durableId="1566647158">
    <w:abstractNumId w:val="104"/>
  </w:num>
  <w:num w:numId="113" w16cid:durableId="779837377">
    <w:abstractNumId w:val="66"/>
  </w:num>
  <w:num w:numId="114" w16cid:durableId="1240597990">
    <w:abstractNumId w:val="42"/>
  </w:num>
  <w:num w:numId="115" w16cid:durableId="1854222410">
    <w:abstractNumId w:val="31"/>
  </w:num>
  <w:num w:numId="116" w16cid:durableId="1200511722">
    <w:abstractNumId w:val="76"/>
  </w:num>
  <w:num w:numId="117" w16cid:durableId="83654652">
    <w:abstractNumId w:val="55"/>
  </w:num>
  <w:num w:numId="118" w16cid:durableId="1483157248">
    <w:abstractNumId w:val="33"/>
  </w:num>
  <w:num w:numId="119" w16cid:durableId="1452744205">
    <w:abstractNumId w:val="110"/>
  </w:num>
  <w:num w:numId="120" w16cid:durableId="266087160">
    <w:abstractNumId w:val="36"/>
  </w:num>
  <w:num w:numId="121" w16cid:durableId="709962694">
    <w:abstractNumId w:val="65"/>
  </w:num>
  <w:num w:numId="122" w16cid:durableId="1986354342">
    <w:abstractNumId w:val="77"/>
  </w:num>
  <w:num w:numId="123" w16cid:durableId="510218315">
    <w:abstractNumId w:val="62"/>
  </w:num>
  <w:num w:numId="124" w16cid:durableId="616259645">
    <w:abstractNumId w:val="82"/>
  </w:num>
  <w:num w:numId="125" w16cid:durableId="19401250">
    <w:abstractNumId w:val="113"/>
  </w:num>
  <w:num w:numId="126" w16cid:durableId="1327127763">
    <w:abstractNumId w:val="103"/>
  </w:num>
  <w:num w:numId="127" w16cid:durableId="1170562414">
    <w:abstractNumId w:val="12"/>
  </w:num>
  <w:num w:numId="128" w16cid:durableId="1848444155">
    <w:abstractNumId w:val="52"/>
  </w:num>
  <w:num w:numId="129" w16cid:durableId="379868434">
    <w:abstractNumId w:val="74"/>
  </w:num>
  <w:num w:numId="130" w16cid:durableId="302933125">
    <w:abstractNumId w:val="34"/>
  </w:num>
  <w:num w:numId="131" w16cid:durableId="1738430510">
    <w:abstractNumId w:val="49"/>
  </w:num>
  <w:num w:numId="132" w16cid:durableId="1351953817">
    <w:abstractNumId w:val="1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2AB1"/>
    <w:rsid w:val="00014C3B"/>
    <w:rsid w:val="00016C48"/>
    <w:rsid w:val="00023DF4"/>
    <w:rsid w:val="00036E7A"/>
    <w:rsid w:val="00042033"/>
    <w:rsid w:val="00057380"/>
    <w:rsid w:val="000622E0"/>
    <w:rsid w:val="00091900"/>
    <w:rsid w:val="000A10E2"/>
    <w:rsid w:val="000A55EE"/>
    <w:rsid w:val="000B0318"/>
    <w:rsid w:val="000B096D"/>
    <w:rsid w:val="000B4AD2"/>
    <w:rsid w:val="000D1C90"/>
    <w:rsid w:val="000D6CF3"/>
    <w:rsid w:val="000D756A"/>
    <w:rsid w:val="000E2FB5"/>
    <w:rsid w:val="000F29D1"/>
    <w:rsid w:val="000F492E"/>
    <w:rsid w:val="000F6F67"/>
    <w:rsid w:val="000F7CE6"/>
    <w:rsid w:val="00107433"/>
    <w:rsid w:val="001104CF"/>
    <w:rsid w:val="00111618"/>
    <w:rsid w:val="00113B97"/>
    <w:rsid w:val="0011632C"/>
    <w:rsid w:val="0013190A"/>
    <w:rsid w:val="00135A1E"/>
    <w:rsid w:val="0015033C"/>
    <w:rsid w:val="00156745"/>
    <w:rsid w:val="00157D49"/>
    <w:rsid w:val="00160F6A"/>
    <w:rsid w:val="0016472B"/>
    <w:rsid w:val="00166357"/>
    <w:rsid w:val="001667DA"/>
    <w:rsid w:val="001702E0"/>
    <w:rsid w:val="00172D37"/>
    <w:rsid w:val="00180A97"/>
    <w:rsid w:val="001830DF"/>
    <w:rsid w:val="00195406"/>
    <w:rsid w:val="00195BED"/>
    <w:rsid w:val="001A293E"/>
    <w:rsid w:val="001A3E0B"/>
    <w:rsid w:val="001B1860"/>
    <w:rsid w:val="001B3357"/>
    <w:rsid w:val="001B6BC0"/>
    <w:rsid w:val="001B75D0"/>
    <w:rsid w:val="001C007C"/>
    <w:rsid w:val="001C0653"/>
    <w:rsid w:val="001D1105"/>
    <w:rsid w:val="001D2669"/>
    <w:rsid w:val="001D5D2C"/>
    <w:rsid w:val="001E62E1"/>
    <w:rsid w:val="001F19A2"/>
    <w:rsid w:val="001F36EE"/>
    <w:rsid w:val="001F7778"/>
    <w:rsid w:val="00203696"/>
    <w:rsid w:val="00203A84"/>
    <w:rsid w:val="00216E06"/>
    <w:rsid w:val="00227A57"/>
    <w:rsid w:val="00241CCB"/>
    <w:rsid w:val="00243B6E"/>
    <w:rsid w:val="00246C93"/>
    <w:rsid w:val="00247E86"/>
    <w:rsid w:val="0026152C"/>
    <w:rsid w:val="0026513F"/>
    <w:rsid w:val="00266657"/>
    <w:rsid w:val="002816CD"/>
    <w:rsid w:val="002838D2"/>
    <w:rsid w:val="00284E75"/>
    <w:rsid w:val="002A077D"/>
    <w:rsid w:val="002A17C7"/>
    <w:rsid w:val="002A7047"/>
    <w:rsid w:val="002A7E6C"/>
    <w:rsid w:val="002C17DB"/>
    <w:rsid w:val="002C287B"/>
    <w:rsid w:val="002C3938"/>
    <w:rsid w:val="002C3C3A"/>
    <w:rsid w:val="002C7243"/>
    <w:rsid w:val="002D1569"/>
    <w:rsid w:val="002D3DF8"/>
    <w:rsid w:val="002E07A8"/>
    <w:rsid w:val="002E3B79"/>
    <w:rsid w:val="002F01A8"/>
    <w:rsid w:val="003067E4"/>
    <w:rsid w:val="003075D7"/>
    <w:rsid w:val="00311D4F"/>
    <w:rsid w:val="00316280"/>
    <w:rsid w:val="003222D2"/>
    <w:rsid w:val="00325B19"/>
    <w:rsid w:val="0033175A"/>
    <w:rsid w:val="003406B6"/>
    <w:rsid w:val="00344353"/>
    <w:rsid w:val="003465B1"/>
    <w:rsid w:val="00350A73"/>
    <w:rsid w:val="0035236C"/>
    <w:rsid w:val="003637D6"/>
    <w:rsid w:val="0037342F"/>
    <w:rsid w:val="003907A7"/>
    <w:rsid w:val="00391576"/>
    <w:rsid w:val="003947D8"/>
    <w:rsid w:val="00394F43"/>
    <w:rsid w:val="003A1C60"/>
    <w:rsid w:val="003B7098"/>
    <w:rsid w:val="003C6F23"/>
    <w:rsid w:val="003F7B4D"/>
    <w:rsid w:val="00400DDB"/>
    <w:rsid w:val="00406AE1"/>
    <w:rsid w:val="004226B9"/>
    <w:rsid w:val="00432284"/>
    <w:rsid w:val="00434C59"/>
    <w:rsid w:val="00456587"/>
    <w:rsid w:val="00462270"/>
    <w:rsid w:val="00465E9A"/>
    <w:rsid w:val="004665DB"/>
    <w:rsid w:val="00466A95"/>
    <w:rsid w:val="0047005F"/>
    <w:rsid w:val="0047008E"/>
    <w:rsid w:val="00473E7B"/>
    <w:rsid w:val="0047716E"/>
    <w:rsid w:val="00477662"/>
    <w:rsid w:val="00481D2A"/>
    <w:rsid w:val="00487018"/>
    <w:rsid w:val="00492DFB"/>
    <w:rsid w:val="004A2731"/>
    <w:rsid w:val="004A3123"/>
    <w:rsid w:val="004A44CA"/>
    <w:rsid w:val="004B3D04"/>
    <w:rsid w:val="004B5A76"/>
    <w:rsid w:val="004C0A5D"/>
    <w:rsid w:val="004D5493"/>
    <w:rsid w:val="004E05EE"/>
    <w:rsid w:val="004F0BBF"/>
    <w:rsid w:val="00500329"/>
    <w:rsid w:val="00500980"/>
    <w:rsid w:val="005154F3"/>
    <w:rsid w:val="00534572"/>
    <w:rsid w:val="00536429"/>
    <w:rsid w:val="00536909"/>
    <w:rsid w:val="005370FF"/>
    <w:rsid w:val="00545CC8"/>
    <w:rsid w:val="00554065"/>
    <w:rsid w:val="00560765"/>
    <w:rsid w:val="00566164"/>
    <w:rsid w:val="0057186C"/>
    <w:rsid w:val="0057280D"/>
    <w:rsid w:val="005748B9"/>
    <w:rsid w:val="00575A3B"/>
    <w:rsid w:val="0057696B"/>
    <w:rsid w:val="00585073"/>
    <w:rsid w:val="0059107E"/>
    <w:rsid w:val="005923F3"/>
    <w:rsid w:val="005A1C2A"/>
    <w:rsid w:val="005A1F42"/>
    <w:rsid w:val="005A4CA2"/>
    <w:rsid w:val="005C6C71"/>
    <w:rsid w:val="005D0D97"/>
    <w:rsid w:val="005D5B32"/>
    <w:rsid w:val="005D7A8F"/>
    <w:rsid w:val="005F0C47"/>
    <w:rsid w:val="00600EA1"/>
    <w:rsid w:val="00601788"/>
    <w:rsid w:val="00606AFD"/>
    <w:rsid w:val="00610F50"/>
    <w:rsid w:val="00615116"/>
    <w:rsid w:val="00617F70"/>
    <w:rsid w:val="00621098"/>
    <w:rsid w:val="006272F4"/>
    <w:rsid w:val="0063476B"/>
    <w:rsid w:val="006541E2"/>
    <w:rsid w:val="00657BB0"/>
    <w:rsid w:val="00670677"/>
    <w:rsid w:val="00673F68"/>
    <w:rsid w:val="006863AF"/>
    <w:rsid w:val="006877A4"/>
    <w:rsid w:val="006A62DB"/>
    <w:rsid w:val="006A62ED"/>
    <w:rsid w:val="006C1C34"/>
    <w:rsid w:val="006D53B2"/>
    <w:rsid w:val="006D7059"/>
    <w:rsid w:val="006E4AA0"/>
    <w:rsid w:val="00702310"/>
    <w:rsid w:val="00704FA2"/>
    <w:rsid w:val="00706766"/>
    <w:rsid w:val="00712686"/>
    <w:rsid w:val="00734D84"/>
    <w:rsid w:val="00735CC7"/>
    <w:rsid w:val="00740588"/>
    <w:rsid w:val="007512A2"/>
    <w:rsid w:val="007539E0"/>
    <w:rsid w:val="007619DA"/>
    <w:rsid w:val="00762158"/>
    <w:rsid w:val="007627EE"/>
    <w:rsid w:val="00772443"/>
    <w:rsid w:val="00773E94"/>
    <w:rsid w:val="00780AB6"/>
    <w:rsid w:val="00782E5C"/>
    <w:rsid w:val="00785662"/>
    <w:rsid w:val="00785A25"/>
    <w:rsid w:val="00797EEB"/>
    <w:rsid w:val="007A0841"/>
    <w:rsid w:val="007C7E3A"/>
    <w:rsid w:val="007D5450"/>
    <w:rsid w:val="007F6B88"/>
    <w:rsid w:val="007F7BC5"/>
    <w:rsid w:val="00802362"/>
    <w:rsid w:val="0080405C"/>
    <w:rsid w:val="008252D2"/>
    <w:rsid w:val="00826D4A"/>
    <w:rsid w:val="00826F78"/>
    <w:rsid w:val="00835697"/>
    <w:rsid w:val="0083615A"/>
    <w:rsid w:val="00837D40"/>
    <w:rsid w:val="00840A24"/>
    <w:rsid w:val="00840CE6"/>
    <w:rsid w:val="008427C8"/>
    <w:rsid w:val="0086309C"/>
    <w:rsid w:val="00863371"/>
    <w:rsid w:val="00865F9C"/>
    <w:rsid w:val="00884C16"/>
    <w:rsid w:val="00885A9C"/>
    <w:rsid w:val="00892C73"/>
    <w:rsid w:val="008B1271"/>
    <w:rsid w:val="008B43C1"/>
    <w:rsid w:val="008C1209"/>
    <w:rsid w:val="008C1FA7"/>
    <w:rsid w:val="008D15F8"/>
    <w:rsid w:val="008D1CF7"/>
    <w:rsid w:val="008D3245"/>
    <w:rsid w:val="008D5192"/>
    <w:rsid w:val="008E010A"/>
    <w:rsid w:val="008E25AD"/>
    <w:rsid w:val="008E44C4"/>
    <w:rsid w:val="008E70E6"/>
    <w:rsid w:val="008F29BB"/>
    <w:rsid w:val="009005A4"/>
    <w:rsid w:val="0090308D"/>
    <w:rsid w:val="009061E9"/>
    <w:rsid w:val="00907AA3"/>
    <w:rsid w:val="00913CAC"/>
    <w:rsid w:val="0091436A"/>
    <w:rsid w:val="00916E16"/>
    <w:rsid w:val="00917B4A"/>
    <w:rsid w:val="00923738"/>
    <w:rsid w:val="0093355E"/>
    <w:rsid w:val="00936F94"/>
    <w:rsid w:val="0095187F"/>
    <w:rsid w:val="00956E0C"/>
    <w:rsid w:val="00961947"/>
    <w:rsid w:val="00973B86"/>
    <w:rsid w:val="00981DC5"/>
    <w:rsid w:val="009828E9"/>
    <w:rsid w:val="009A2C00"/>
    <w:rsid w:val="009A7424"/>
    <w:rsid w:val="009B0408"/>
    <w:rsid w:val="009B2402"/>
    <w:rsid w:val="009D3950"/>
    <w:rsid w:val="009D4506"/>
    <w:rsid w:val="009D5FE6"/>
    <w:rsid w:val="009E4D8D"/>
    <w:rsid w:val="009F27DF"/>
    <w:rsid w:val="00A1544A"/>
    <w:rsid w:val="00A15CFF"/>
    <w:rsid w:val="00A201EF"/>
    <w:rsid w:val="00A33A80"/>
    <w:rsid w:val="00A41D31"/>
    <w:rsid w:val="00A502D0"/>
    <w:rsid w:val="00A57C49"/>
    <w:rsid w:val="00A606AF"/>
    <w:rsid w:val="00A73ABB"/>
    <w:rsid w:val="00A81EC4"/>
    <w:rsid w:val="00A82345"/>
    <w:rsid w:val="00A824E8"/>
    <w:rsid w:val="00A9235E"/>
    <w:rsid w:val="00A923DA"/>
    <w:rsid w:val="00AB15E2"/>
    <w:rsid w:val="00AC27F7"/>
    <w:rsid w:val="00AC5340"/>
    <w:rsid w:val="00AC5386"/>
    <w:rsid w:val="00AD0694"/>
    <w:rsid w:val="00AE492A"/>
    <w:rsid w:val="00B01098"/>
    <w:rsid w:val="00B06C9D"/>
    <w:rsid w:val="00B107EE"/>
    <w:rsid w:val="00B11FA5"/>
    <w:rsid w:val="00B14EAC"/>
    <w:rsid w:val="00B16FBD"/>
    <w:rsid w:val="00B2207C"/>
    <w:rsid w:val="00B22862"/>
    <w:rsid w:val="00B23061"/>
    <w:rsid w:val="00B23AF2"/>
    <w:rsid w:val="00B339BC"/>
    <w:rsid w:val="00B36551"/>
    <w:rsid w:val="00B50516"/>
    <w:rsid w:val="00B60AC1"/>
    <w:rsid w:val="00B616B2"/>
    <w:rsid w:val="00B6283A"/>
    <w:rsid w:val="00B70D84"/>
    <w:rsid w:val="00B71663"/>
    <w:rsid w:val="00B75F62"/>
    <w:rsid w:val="00B77535"/>
    <w:rsid w:val="00B8138A"/>
    <w:rsid w:val="00BA0FFD"/>
    <w:rsid w:val="00BA6E9E"/>
    <w:rsid w:val="00BB7BCC"/>
    <w:rsid w:val="00BC18AC"/>
    <w:rsid w:val="00BC51F6"/>
    <w:rsid w:val="00BD5896"/>
    <w:rsid w:val="00BE01C9"/>
    <w:rsid w:val="00BE0F13"/>
    <w:rsid w:val="00BE331A"/>
    <w:rsid w:val="00BE4936"/>
    <w:rsid w:val="00BE7C9A"/>
    <w:rsid w:val="00BF3A2C"/>
    <w:rsid w:val="00C05233"/>
    <w:rsid w:val="00C05F11"/>
    <w:rsid w:val="00C10B53"/>
    <w:rsid w:val="00C114A3"/>
    <w:rsid w:val="00C35790"/>
    <w:rsid w:val="00C427C2"/>
    <w:rsid w:val="00C624B8"/>
    <w:rsid w:val="00C63960"/>
    <w:rsid w:val="00C63E6E"/>
    <w:rsid w:val="00C66564"/>
    <w:rsid w:val="00C7370A"/>
    <w:rsid w:val="00C74CB8"/>
    <w:rsid w:val="00C74E82"/>
    <w:rsid w:val="00C77FC8"/>
    <w:rsid w:val="00C80325"/>
    <w:rsid w:val="00C83987"/>
    <w:rsid w:val="00C86A48"/>
    <w:rsid w:val="00C86B38"/>
    <w:rsid w:val="00CA08E5"/>
    <w:rsid w:val="00CA0FC8"/>
    <w:rsid w:val="00CA5E27"/>
    <w:rsid w:val="00CA68B3"/>
    <w:rsid w:val="00CB77B1"/>
    <w:rsid w:val="00CD3049"/>
    <w:rsid w:val="00CE4485"/>
    <w:rsid w:val="00CF5A5A"/>
    <w:rsid w:val="00CF6C3F"/>
    <w:rsid w:val="00D00179"/>
    <w:rsid w:val="00D1665E"/>
    <w:rsid w:val="00D172FB"/>
    <w:rsid w:val="00D43477"/>
    <w:rsid w:val="00D475F9"/>
    <w:rsid w:val="00D5062C"/>
    <w:rsid w:val="00D57244"/>
    <w:rsid w:val="00D65217"/>
    <w:rsid w:val="00D7135E"/>
    <w:rsid w:val="00D7199E"/>
    <w:rsid w:val="00D73613"/>
    <w:rsid w:val="00D744D7"/>
    <w:rsid w:val="00D74BCD"/>
    <w:rsid w:val="00D75F1F"/>
    <w:rsid w:val="00D76AFC"/>
    <w:rsid w:val="00D903C3"/>
    <w:rsid w:val="00D92404"/>
    <w:rsid w:val="00D92613"/>
    <w:rsid w:val="00D97892"/>
    <w:rsid w:val="00DA0483"/>
    <w:rsid w:val="00DA2B44"/>
    <w:rsid w:val="00DB46A1"/>
    <w:rsid w:val="00DD7ABB"/>
    <w:rsid w:val="00DD7E1D"/>
    <w:rsid w:val="00DE7529"/>
    <w:rsid w:val="00DF0CCE"/>
    <w:rsid w:val="00DF2601"/>
    <w:rsid w:val="00E04854"/>
    <w:rsid w:val="00E203D7"/>
    <w:rsid w:val="00E2064E"/>
    <w:rsid w:val="00E20D62"/>
    <w:rsid w:val="00E21C1D"/>
    <w:rsid w:val="00E320FC"/>
    <w:rsid w:val="00E323C3"/>
    <w:rsid w:val="00E33CFD"/>
    <w:rsid w:val="00E358DF"/>
    <w:rsid w:val="00E361B7"/>
    <w:rsid w:val="00E44253"/>
    <w:rsid w:val="00E47E21"/>
    <w:rsid w:val="00E50618"/>
    <w:rsid w:val="00E50C6E"/>
    <w:rsid w:val="00E61C9B"/>
    <w:rsid w:val="00E62E14"/>
    <w:rsid w:val="00E66ABA"/>
    <w:rsid w:val="00E74197"/>
    <w:rsid w:val="00E75349"/>
    <w:rsid w:val="00E77653"/>
    <w:rsid w:val="00E840B2"/>
    <w:rsid w:val="00E87238"/>
    <w:rsid w:val="00EA5B06"/>
    <w:rsid w:val="00EC1B46"/>
    <w:rsid w:val="00ED528C"/>
    <w:rsid w:val="00ED787B"/>
    <w:rsid w:val="00EE27F0"/>
    <w:rsid w:val="00EF0DF6"/>
    <w:rsid w:val="00F1044F"/>
    <w:rsid w:val="00F10F8B"/>
    <w:rsid w:val="00F11DFD"/>
    <w:rsid w:val="00F13224"/>
    <w:rsid w:val="00F16F8A"/>
    <w:rsid w:val="00F3048A"/>
    <w:rsid w:val="00F366F7"/>
    <w:rsid w:val="00F513A5"/>
    <w:rsid w:val="00F52487"/>
    <w:rsid w:val="00F52F89"/>
    <w:rsid w:val="00F70C43"/>
    <w:rsid w:val="00F836B1"/>
    <w:rsid w:val="00F86602"/>
    <w:rsid w:val="00F9143A"/>
    <w:rsid w:val="00F92C3A"/>
    <w:rsid w:val="00FA13AE"/>
    <w:rsid w:val="00FA4014"/>
    <w:rsid w:val="00FA7736"/>
    <w:rsid w:val="00FB31D6"/>
    <w:rsid w:val="00FB4449"/>
    <w:rsid w:val="00FB48BC"/>
    <w:rsid w:val="00FB5189"/>
    <w:rsid w:val="00FC5595"/>
    <w:rsid w:val="00FC7276"/>
    <w:rsid w:val="00FD0571"/>
    <w:rsid w:val="00FD290D"/>
    <w:rsid w:val="00FE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numbering" w:customStyle="1" w:styleId="Bezlisty1">
    <w:name w:val="Bez listy1"/>
    <w:next w:val="Bezlisty"/>
    <w:uiPriority w:val="99"/>
    <w:semiHidden/>
    <w:unhideWhenUsed/>
    <w:rsid w:val="0047005F"/>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31</Pages>
  <Words>13070</Words>
  <Characters>78423</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Frąckowiak</dc:creator>
  <cp:lastModifiedBy>Daria Sulich</cp:lastModifiedBy>
  <cp:revision>35</cp:revision>
  <cp:lastPrinted>2022-04-27T08:50:00Z</cp:lastPrinted>
  <dcterms:created xsi:type="dcterms:W3CDTF">2022-04-07T08:46:00Z</dcterms:created>
  <dcterms:modified xsi:type="dcterms:W3CDTF">2022-04-27T08:50:00Z</dcterms:modified>
</cp:coreProperties>
</file>