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9D592E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bookmarkStart w:id="0" w:name="_GoBack" w:colFirst="3" w:colLast="3"/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72-010 Police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06-04-121</w:t>
            </w:r>
          </w:p>
        </w:tc>
      </w:tr>
      <w:bookmarkEnd w:id="0"/>
    </w:tbl>
    <w:p w:rsidR="009D592E" w:rsidRDefault="009D592E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9D592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D592E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 w:rsidP="00BF5A23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Specjalny Ośrodek Szkolno Wychowawczy Nr 1 dla Dzieci Niepełnosprawnych Ruchowo im. Marii Grzegorzewskiej w Policach </w:t>
            </w:r>
          </w:p>
        </w:tc>
      </w:tr>
      <w:tr w:rsidR="009D592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ul. Janusza Korczaka 53</w:t>
            </w:r>
          </w:p>
        </w:tc>
      </w:tr>
      <w:tr w:rsidR="009D592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72-010 Police</w:t>
            </w:r>
          </w:p>
        </w:tc>
      </w:tr>
    </w:tbl>
    <w:p w:rsidR="009D592E" w:rsidRDefault="009D592E">
      <w:pPr>
        <w:rPr>
          <w:rFonts w:ascii="Poppins" w:eastAsia="Poppins" w:hAnsi="Poppins" w:cs="Poppins"/>
        </w:rPr>
      </w:pPr>
    </w:p>
    <w:p w:rsidR="009D592E" w:rsidRDefault="005F289C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9D592E" w:rsidRDefault="009D592E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9D59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Sukcesywne dostawy chemii gospodarczej oraz profesjonalnej dla jednostek organizacyjnych Powiatu Polickiego.</w:t>
            </w:r>
          </w:p>
        </w:tc>
      </w:tr>
      <w:tr w:rsidR="009D59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2021/BZP 00022397/01</w:t>
            </w:r>
          </w:p>
        </w:tc>
      </w:tr>
      <w:tr w:rsidR="009D592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D59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https://platformazakupowa.pl/transakcja/439249</w:t>
            </w:r>
          </w:p>
        </w:tc>
      </w:tr>
    </w:tbl>
    <w:p w:rsidR="009D592E" w:rsidRDefault="009D592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9D592E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zawiadamia, że:</w:t>
            </w:r>
          </w:p>
        </w:tc>
      </w:tr>
    </w:tbl>
    <w:p w:rsidR="009D592E" w:rsidRDefault="009D592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075"/>
        <w:gridCol w:w="1965"/>
        <w:gridCol w:w="870"/>
        <w:gridCol w:w="1050"/>
        <w:gridCol w:w="330"/>
        <w:gridCol w:w="5895"/>
        <w:gridCol w:w="2295"/>
      </w:tblGrid>
      <w:tr w:rsidR="009D592E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0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06-04-2021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Janusza Korczaka 53, 72-010 Police</w:t>
            </w:r>
          </w:p>
        </w:tc>
      </w:tr>
      <w:tr w:rsidR="009D592E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48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D592E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9D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318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 – chemia gospodarcza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278</w:t>
            </w:r>
            <w:r w:rsidR="00BF5A23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800 BRUTTO PLN</w:t>
            </w:r>
          </w:p>
        </w:tc>
      </w:tr>
      <w:tr w:rsidR="009D592E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9D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318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9D5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9D592E" w:rsidRDefault="009D592E">
      <w:pPr>
        <w:widowControl w:val="0"/>
        <w:spacing w:line="240" w:lineRule="auto"/>
        <w:rPr>
          <w:rFonts w:ascii="Poppins" w:eastAsia="Poppins" w:hAnsi="Poppins" w:cs="Poppins"/>
        </w:rPr>
      </w:pPr>
    </w:p>
    <w:p w:rsidR="009D592E" w:rsidRDefault="005F289C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</w:t>
      </w:r>
      <w:r>
        <w:rPr>
          <w:rFonts w:ascii="Poppins" w:eastAsia="Poppins" w:hAnsi="Poppins" w:cs="Poppins"/>
        </w:rPr>
        <w:t>– chemia gospodarcza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7672"/>
        <w:gridCol w:w="5874"/>
      </w:tblGrid>
      <w:tr w:rsidR="009D592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Cena </w:t>
            </w:r>
          </w:p>
          <w:p w:rsidR="009D592E" w:rsidRDefault="005F289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9D592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Profi Serwis s.c. Ireneusz Winnicki</w:t>
            </w:r>
          </w:p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Krzywoustego 32 </w:t>
            </w:r>
          </w:p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70-316 Szczecin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352 364,68</w:t>
            </w:r>
          </w:p>
        </w:tc>
      </w:tr>
      <w:tr w:rsidR="009D592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Delko Esta Sp. z o.o. 1167273 Tomasz Wygoda</w:t>
            </w:r>
          </w:p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Kochanowskiego 23</w:t>
            </w:r>
          </w:p>
          <w:p w:rsidR="009D592E" w:rsidRDefault="005F289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73-110 Stargard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92E" w:rsidRDefault="005F289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230 155,87</w:t>
            </w:r>
          </w:p>
        </w:tc>
      </w:tr>
    </w:tbl>
    <w:p w:rsidR="009D592E" w:rsidRDefault="009D592E">
      <w:pPr>
        <w:rPr>
          <w:rFonts w:ascii="Poppins" w:eastAsia="Poppins" w:hAnsi="Poppins" w:cs="Poppins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3185"/>
        <w:gridCol w:w="2295"/>
      </w:tblGrid>
      <w:tr w:rsidR="00BF5A23" w:rsidTr="00B47B0C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</w:p>
        </w:tc>
        <w:tc>
          <w:tcPr>
            <w:tcW w:w="154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BF5A23" w:rsidTr="00B47B0C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F5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31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II – chemia profesjonalna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77 80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 BRUTTO PLN</w:t>
            </w:r>
          </w:p>
        </w:tc>
      </w:tr>
      <w:tr w:rsidR="00BF5A23" w:rsidTr="00B47B0C">
        <w:trPr>
          <w:trHeight w:val="380"/>
        </w:trPr>
        <w:tc>
          <w:tcPr>
            <w:tcW w:w="3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31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BF5A23" w:rsidRDefault="00BF5A23" w:rsidP="00BF5A23">
      <w:pPr>
        <w:widowControl w:val="0"/>
        <w:spacing w:line="240" w:lineRule="auto"/>
        <w:rPr>
          <w:rFonts w:ascii="Poppins" w:eastAsia="Poppins" w:hAnsi="Poppins" w:cs="Poppins"/>
        </w:rPr>
      </w:pPr>
    </w:p>
    <w:p w:rsidR="00BF5A23" w:rsidRDefault="00BF5A23" w:rsidP="00BF5A23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– chemia profesjonalna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7672"/>
        <w:gridCol w:w="5874"/>
      </w:tblGrid>
      <w:tr w:rsidR="00BF5A23" w:rsidTr="00B47B0C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Cena </w:t>
            </w:r>
          </w:p>
          <w:p w:rsidR="00BF5A23" w:rsidRDefault="00BF5A23" w:rsidP="00B47B0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BF5A23" w:rsidTr="00B47B0C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Profi Serwis s.c. Ireneusz Winnicki</w:t>
            </w:r>
          </w:p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Krzywoustego 32 </w:t>
            </w:r>
          </w:p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70-316 Szczecin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87 660,36</w:t>
            </w:r>
          </w:p>
        </w:tc>
      </w:tr>
      <w:tr w:rsidR="00BF5A23" w:rsidTr="00B47B0C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Delko Esta Sp. z o.o. 1167273 Tomasz Wygoda</w:t>
            </w:r>
          </w:p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Kochanowskiego 23</w:t>
            </w:r>
          </w:p>
          <w:p w:rsidR="00BF5A23" w:rsidRDefault="00BF5A23" w:rsidP="00B47B0C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73-110 Stargard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A23" w:rsidRDefault="00BF5A23" w:rsidP="00B47B0C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61 136,96</w:t>
            </w:r>
          </w:p>
        </w:tc>
      </w:tr>
    </w:tbl>
    <w:p w:rsidR="00BF5A23" w:rsidRDefault="00BF5A23" w:rsidP="00BF5A23">
      <w:pPr>
        <w:rPr>
          <w:rFonts w:ascii="Poppins" w:eastAsia="Poppins" w:hAnsi="Poppins" w:cs="Poppins"/>
        </w:rPr>
      </w:pPr>
    </w:p>
    <w:p w:rsidR="00BF5A23" w:rsidRDefault="00BF5A23" w:rsidP="00BF5A23">
      <w:pPr>
        <w:rPr>
          <w:rFonts w:ascii="Poppins" w:eastAsia="Poppins" w:hAnsi="Poppins" w:cs="Poppins"/>
          <w:sz w:val="18"/>
          <w:szCs w:val="18"/>
        </w:rPr>
      </w:pPr>
    </w:p>
    <w:p w:rsidR="009D592E" w:rsidRDefault="009D592E">
      <w:pPr>
        <w:rPr>
          <w:rFonts w:ascii="Poppins" w:eastAsia="Poppins" w:hAnsi="Poppins" w:cs="Poppins"/>
          <w:sz w:val="18"/>
          <w:szCs w:val="18"/>
        </w:rPr>
      </w:pPr>
    </w:p>
    <w:p w:rsidR="009D592E" w:rsidRDefault="009D592E">
      <w:pPr>
        <w:rPr>
          <w:rFonts w:ascii="Poppins" w:eastAsia="Poppins" w:hAnsi="Poppins" w:cs="Poppins"/>
          <w:sz w:val="18"/>
          <w:szCs w:val="18"/>
        </w:rPr>
      </w:pPr>
    </w:p>
    <w:p w:rsidR="009D592E" w:rsidRDefault="009D592E">
      <w:pPr>
        <w:rPr>
          <w:rFonts w:ascii="Poppins" w:eastAsia="Poppins" w:hAnsi="Poppins" w:cs="Poppins"/>
        </w:rPr>
      </w:pPr>
    </w:p>
    <w:sectPr w:rsidR="009D592E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9C" w:rsidRDefault="005F289C">
      <w:pPr>
        <w:spacing w:line="240" w:lineRule="auto"/>
      </w:pPr>
      <w:r>
        <w:separator/>
      </w:r>
    </w:p>
  </w:endnote>
  <w:endnote w:type="continuationSeparator" w:id="0">
    <w:p w:rsidR="005F289C" w:rsidRDefault="005F2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2E" w:rsidRDefault="009D592E"/>
  <w:p w:rsidR="009D592E" w:rsidRDefault="009D592E">
    <w:pPr>
      <w:jc w:val="right"/>
    </w:pPr>
  </w:p>
  <w:p w:rsidR="009D592E" w:rsidRDefault="005F289C">
    <w:pPr>
      <w:jc w:val="right"/>
    </w:pPr>
    <w:r>
      <w:t xml:space="preserve">strona </w:t>
    </w:r>
    <w:r>
      <w:fldChar w:fldCharType="begin"/>
    </w:r>
    <w:r>
      <w:instrText>PAGE</w:instrText>
    </w:r>
    <w:r w:rsidR="00BF5A23">
      <w:fldChar w:fldCharType="separate"/>
    </w:r>
    <w:r w:rsidR="00BF5A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9C" w:rsidRDefault="005F289C">
      <w:pPr>
        <w:spacing w:line="240" w:lineRule="auto"/>
      </w:pPr>
      <w:r>
        <w:separator/>
      </w:r>
    </w:p>
  </w:footnote>
  <w:footnote w:type="continuationSeparator" w:id="0">
    <w:p w:rsidR="005F289C" w:rsidRDefault="005F2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2E" w:rsidRDefault="009D592E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9D592E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D592E" w:rsidRDefault="005F289C">
          <w:r>
            <w:rPr>
              <w:noProof/>
              <w:lang w:val="pl-PL"/>
            </w:rPr>
            <w:drawing>
              <wp:inline distT="19050" distB="19050" distL="19050" distR="19050">
                <wp:extent cx="571500" cy="14224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D592E" w:rsidRDefault="009D592E">
          <w:pPr>
            <w:jc w:val="right"/>
          </w:pPr>
        </w:p>
      </w:tc>
    </w:tr>
  </w:tbl>
  <w:p w:rsidR="009D592E" w:rsidRDefault="009D5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E"/>
    <w:rsid w:val="005F289C"/>
    <w:rsid w:val="009D592E"/>
    <w:rsid w:val="00B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D75C"/>
  <w15:docId w15:val="{47B4E52B-E92C-452A-A089-09773E76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Worona</dc:creator>
  <cp:lastModifiedBy>Małgorzata Worona</cp:lastModifiedBy>
  <cp:revision>2</cp:revision>
  <dcterms:created xsi:type="dcterms:W3CDTF">2021-04-06T10:02:00Z</dcterms:created>
  <dcterms:modified xsi:type="dcterms:W3CDTF">2021-04-06T10:02:00Z</dcterms:modified>
</cp:coreProperties>
</file>