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23F20" w14:textId="1DD69D85" w:rsidR="00485458" w:rsidRPr="00462748" w:rsidRDefault="00123196">
      <w:pPr>
        <w:spacing w:after="0" w:line="240" w:lineRule="auto"/>
        <w:jc w:val="right"/>
        <w:rPr>
          <w:color w:val="FF0000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Wejherowo, </w:t>
      </w:r>
      <w:r w:rsidRPr="008C4C4A">
        <w:rPr>
          <w:rFonts w:ascii="Arial" w:eastAsia="Times New Roman" w:hAnsi="Arial" w:cs="Arial"/>
          <w:color w:val="000000" w:themeColor="text1"/>
          <w:lang w:eastAsia="pl-PL"/>
        </w:rPr>
        <w:t xml:space="preserve">dn. </w:t>
      </w:r>
      <w:r w:rsidR="00902564">
        <w:rPr>
          <w:rFonts w:ascii="Arial" w:eastAsia="Times New Roman" w:hAnsi="Arial" w:cs="Arial"/>
          <w:lang w:eastAsia="pl-PL"/>
        </w:rPr>
        <w:t>10</w:t>
      </w:r>
      <w:r w:rsidR="004E4638" w:rsidRPr="00F90514">
        <w:rPr>
          <w:rFonts w:ascii="Arial" w:eastAsia="Times New Roman" w:hAnsi="Arial" w:cs="Arial"/>
          <w:lang w:eastAsia="pl-PL"/>
        </w:rPr>
        <w:t>.0</w:t>
      </w:r>
      <w:r w:rsidR="00E67E4D">
        <w:rPr>
          <w:rFonts w:ascii="Arial" w:eastAsia="Times New Roman" w:hAnsi="Arial" w:cs="Arial"/>
          <w:lang w:eastAsia="pl-PL"/>
        </w:rPr>
        <w:t>7</w:t>
      </w:r>
      <w:r w:rsidR="004E4638" w:rsidRPr="00F90514">
        <w:rPr>
          <w:rFonts w:ascii="Arial" w:eastAsia="Times New Roman" w:hAnsi="Arial" w:cs="Arial"/>
          <w:lang w:eastAsia="pl-PL"/>
        </w:rPr>
        <w:t>.</w:t>
      </w:r>
      <w:r w:rsidRPr="00F90514">
        <w:rPr>
          <w:rFonts w:ascii="Arial" w:eastAsia="Times New Roman" w:hAnsi="Arial" w:cs="Arial"/>
          <w:lang w:eastAsia="pl-PL"/>
        </w:rPr>
        <w:t>202</w:t>
      </w:r>
      <w:r w:rsidR="00D931CD">
        <w:rPr>
          <w:rFonts w:ascii="Arial" w:eastAsia="Times New Roman" w:hAnsi="Arial" w:cs="Arial"/>
          <w:lang w:eastAsia="pl-PL"/>
        </w:rPr>
        <w:t>4</w:t>
      </w:r>
      <w:r w:rsidRPr="00F90514">
        <w:rPr>
          <w:rFonts w:ascii="Arial" w:eastAsia="Times New Roman" w:hAnsi="Arial" w:cs="Arial"/>
          <w:lang w:eastAsia="pl-PL"/>
        </w:rPr>
        <w:t xml:space="preserve"> r.</w:t>
      </w:r>
    </w:p>
    <w:p w14:paraId="3B8B8441" w14:textId="7C4D4838" w:rsidR="00485458" w:rsidRDefault="00902564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ZP.WZPG.2.</w:t>
      </w:r>
      <w:r w:rsidR="00E67E4D" w:rsidRPr="00E67E4D">
        <w:rPr>
          <w:rFonts w:ascii="Arial" w:eastAsia="Times New Roman" w:hAnsi="Arial" w:cs="Arial"/>
          <w:color w:val="000000" w:themeColor="text1"/>
          <w:lang w:eastAsia="pl-PL"/>
        </w:rPr>
        <w:t>2024</w:t>
      </w:r>
    </w:p>
    <w:p w14:paraId="392C87B2" w14:textId="77777777" w:rsidR="00AE7815" w:rsidRDefault="00AE781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0E7242D7" w14:textId="77777777" w:rsidR="00E936D3" w:rsidRPr="004E4638" w:rsidRDefault="00E936D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25D86E1" w14:textId="77777777" w:rsidR="00485458" w:rsidRPr="004E4638" w:rsidRDefault="0048545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090C5AB4" w14:textId="77777777" w:rsidR="00485458" w:rsidRPr="004E4638" w:rsidRDefault="0012319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b/>
          <w:color w:val="000000" w:themeColor="text1"/>
          <w:lang w:eastAsia="pl-PL"/>
        </w:rPr>
        <w:t>ZAPYTANIA  DO SPECYFIKACJI  WARUNKÓW  ZAMÓWIENIA</w:t>
      </w:r>
    </w:p>
    <w:p w14:paraId="49B6EF0E" w14:textId="53F38B3B" w:rsidR="00AF4088" w:rsidRDefault="0012319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b/>
          <w:color w:val="000000" w:themeColor="text1"/>
          <w:lang w:eastAsia="pl-PL"/>
        </w:rPr>
        <w:t xml:space="preserve">I WYJAŚNIENIA ZAMAWIAJĄCEGO </w:t>
      </w:r>
    </w:p>
    <w:p w14:paraId="0441ECC9" w14:textId="77777777" w:rsidR="00485458" w:rsidRDefault="00485458" w:rsidP="005D4C6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14B26338" w14:textId="77777777" w:rsidR="00E936D3" w:rsidRPr="004E4638" w:rsidRDefault="00E936D3" w:rsidP="005D4C6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0259E4D" w14:textId="77777777" w:rsidR="00485458" w:rsidRPr="004E4638" w:rsidRDefault="00123196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Postępowanie prowadzone w trybie podstawowym bez negocjacji pn.: </w:t>
      </w:r>
    </w:p>
    <w:p w14:paraId="6E36F485" w14:textId="77777777" w:rsidR="00485458" w:rsidRPr="004E4638" w:rsidRDefault="00485458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1574A013" w14:textId="77777777" w:rsidR="00902564" w:rsidRPr="00902564" w:rsidRDefault="00462748" w:rsidP="00902564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„</w:t>
      </w:r>
      <w:r w:rsidR="00902564" w:rsidRPr="00902564">
        <w:rPr>
          <w:rFonts w:ascii="Arial" w:eastAsia="Times New Roman" w:hAnsi="Arial" w:cs="Arial"/>
          <w:b/>
          <w:bCs/>
          <w:lang w:eastAsia="pl-PL"/>
        </w:rPr>
        <w:t xml:space="preserve">Rozbudowa drogi powiatowej nr 1410G Luzino-Sopieszyno-Dąbrówka </w:t>
      </w:r>
    </w:p>
    <w:p w14:paraId="7CD236CE" w14:textId="362DB419" w:rsidR="00485458" w:rsidRDefault="00902564" w:rsidP="00902564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02564">
        <w:rPr>
          <w:rFonts w:ascii="Arial" w:eastAsia="Times New Roman" w:hAnsi="Arial" w:cs="Arial"/>
          <w:b/>
          <w:bCs/>
          <w:lang w:eastAsia="pl-PL"/>
        </w:rPr>
        <w:t>na odcinku Luzino-Robakowo - etap II - dojazd do trasy S6</w:t>
      </w:r>
      <w:r w:rsidR="00462748">
        <w:rPr>
          <w:rFonts w:ascii="Arial" w:eastAsia="Times New Roman" w:hAnsi="Arial" w:cs="Arial"/>
          <w:b/>
          <w:bCs/>
          <w:lang w:eastAsia="pl-PL"/>
        </w:rPr>
        <w:t>”</w:t>
      </w:r>
    </w:p>
    <w:p w14:paraId="24D163CA" w14:textId="77777777" w:rsidR="00462748" w:rsidRPr="004E4638" w:rsidRDefault="00462748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278D8A01" w14:textId="16869445" w:rsidR="00485458" w:rsidRPr="004E4638" w:rsidRDefault="00B7515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I</w:t>
      </w:r>
      <w:r w:rsidR="00123196" w:rsidRPr="004E4638">
        <w:rPr>
          <w:rFonts w:ascii="Arial" w:eastAsia="Times New Roman" w:hAnsi="Arial" w:cs="Arial"/>
          <w:color w:val="000000" w:themeColor="text1"/>
          <w:lang w:eastAsia="pl-PL"/>
        </w:rPr>
        <w:t>nformuje</w:t>
      </w:r>
      <w:r w:rsidR="00BB310D">
        <w:rPr>
          <w:rFonts w:ascii="Arial" w:eastAsia="Times New Roman" w:hAnsi="Arial" w:cs="Arial"/>
          <w:color w:val="000000" w:themeColor="text1"/>
          <w:lang w:eastAsia="pl-PL"/>
        </w:rPr>
        <w:t>my</w:t>
      </w:r>
      <w:r w:rsidR="00123196" w:rsidRPr="004E4638">
        <w:rPr>
          <w:rFonts w:ascii="Arial" w:eastAsia="Times New Roman" w:hAnsi="Arial" w:cs="Arial"/>
          <w:color w:val="000000" w:themeColor="text1"/>
          <w:lang w:eastAsia="pl-PL"/>
        </w:rPr>
        <w:t>, że do Zamawiającego wpłyn</w:t>
      </w:r>
      <w:r>
        <w:rPr>
          <w:rFonts w:ascii="Arial" w:eastAsia="Times New Roman" w:hAnsi="Arial" w:cs="Arial"/>
          <w:color w:val="000000" w:themeColor="text1"/>
          <w:lang w:eastAsia="pl-PL"/>
        </w:rPr>
        <w:t>ęły</w:t>
      </w:r>
      <w:r w:rsidR="00123196"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 wnios</w:t>
      </w:r>
      <w:r>
        <w:rPr>
          <w:rFonts w:ascii="Arial" w:eastAsia="Times New Roman" w:hAnsi="Arial" w:cs="Arial"/>
          <w:color w:val="000000" w:themeColor="text1"/>
          <w:lang w:eastAsia="pl-PL"/>
        </w:rPr>
        <w:t>ki</w:t>
      </w:r>
      <w:r w:rsidR="00123196"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 z prośbą o </w:t>
      </w:r>
      <w:r w:rsidR="00C105BE" w:rsidRPr="004E4638">
        <w:rPr>
          <w:rFonts w:ascii="Arial" w:eastAsia="Times New Roman" w:hAnsi="Arial" w:cs="Arial"/>
          <w:color w:val="000000" w:themeColor="text1"/>
          <w:lang w:eastAsia="pl-PL"/>
        </w:rPr>
        <w:t>wyjaśnienie treści</w:t>
      </w:r>
      <w:r w:rsidR="00123196"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 SWZ</w:t>
      </w:r>
      <w:r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6770B006" w14:textId="77777777" w:rsidR="00485458" w:rsidRPr="004E4638" w:rsidRDefault="00485458" w:rsidP="00C76720">
      <w:pPr>
        <w:spacing w:after="0" w:line="276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60409185" w14:textId="20644CC6" w:rsidR="002E4018" w:rsidRPr="002E4018" w:rsidRDefault="002E4018" w:rsidP="00B75157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Pr="002E4018">
        <w:rPr>
          <w:rFonts w:ascii="Arial" w:hAnsi="Arial" w:cs="Arial"/>
          <w:color w:val="000000" w:themeColor="text1"/>
        </w:rPr>
        <w:t xml:space="preserve"> związku z trwającym sezonem urlopowym zwracamy się z prośbą o przedłużenie terminu składania ofert do dnia 23.07.2024r.</w:t>
      </w:r>
    </w:p>
    <w:p w14:paraId="1FF13B92" w14:textId="0356D891" w:rsidR="00910994" w:rsidRDefault="002E4018" w:rsidP="00B75157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  <w:r w:rsidRPr="002E4018">
        <w:rPr>
          <w:rFonts w:ascii="Arial" w:hAnsi="Arial" w:cs="Arial"/>
          <w:color w:val="000000" w:themeColor="text1"/>
        </w:rPr>
        <w:t>Prosimy o zamieszczenie przedmiarów robót</w:t>
      </w:r>
      <w:r w:rsidR="00B81E3F">
        <w:rPr>
          <w:rFonts w:ascii="Arial" w:hAnsi="Arial" w:cs="Arial"/>
          <w:color w:val="000000" w:themeColor="text1"/>
        </w:rPr>
        <w:t>.</w:t>
      </w:r>
    </w:p>
    <w:p w14:paraId="0675904F" w14:textId="77777777" w:rsidR="00910994" w:rsidRDefault="00910994" w:rsidP="00910994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16832A3" w14:textId="4BB5A5D9" w:rsidR="00910994" w:rsidRDefault="00910994" w:rsidP="00E936D3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i/>
          <w:iCs/>
          <w:color w:val="1F4E79" w:themeColor="accent5" w:themeShade="80"/>
        </w:rPr>
      </w:pPr>
      <w:r w:rsidRPr="00AE7815">
        <w:rPr>
          <w:rFonts w:ascii="Arial" w:hAnsi="Arial" w:cs="Arial"/>
          <w:i/>
          <w:iCs/>
          <w:color w:val="1F4E79" w:themeColor="accent5" w:themeShade="80"/>
        </w:rPr>
        <w:t>Odp.</w:t>
      </w:r>
      <w:r w:rsidR="00D142B0">
        <w:rPr>
          <w:rFonts w:ascii="Arial" w:hAnsi="Arial" w:cs="Arial"/>
          <w:i/>
          <w:iCs/>
          <w:color w:val="1F4E79" w:themeColor="accent5" w:themeShade="80"/>
        </w:rPr>
        <w:tab/>
      </w:r>
      <w:r w:rsidR="002E4018">
        <w:rPr>
          <w:rFonts w:ascii="Arial" w:hAnsi="Arial" w:cs="Arial"/>
          <w:i/>
          <w:iCs/>
          <w:color w:val="1F4E79" w:themeColor="accent5" w:themeShade="80"/>
        </w:rPr>
        <w:t>Zamawiający zamieścił wszystkie niezbędny materiały</w:t>
      </w:r>
      <w:r w:rsidR="00D142B0" w:rsidRPr="00D142B0">
        <w:t xml:space="preserve"> </w:t>
      </w:r>
      <w:r w:rsidR="00D142B0" w:rsidRPr="00D142B0">
        <w:rPr>
          <w:rFonts w:ascii="Arial" w:hAnsi="Arial" w:cs="Arial"/>
          <w:i/>
          <w:iCs/>
          <w:color w:val="1F4E79" w:themeColor="accent5" w:themeShade="80"/>
        </w:rPr>
        <w:t>opisujące przedmiot zamówienia</w:t>
      </w:r>
      <w:r w:rsidR="00D142B0">
        <w:rPr>
          <w:rFonts w:ascii="Arial" w:hAnsi="Arial" w:cs="Arial"/>
          <w:i/>
          <w:iCs/>
          <w:color w:val="1F4E79" w:themeColor="accent5" w:themeShade="80"/>
        </w:rPr>
        <w:t xml:space="preserve"> na stronie prowadzonego postepowania w dniu wszczęcia postępowania, </w:t>
      </w:r>
      <w:r w:rsidR="002E4018">
        <w:rPr>
          <w:rFonts w:ascii="Arial" w:hAnsi="Arial" w:cs="Arial"/>
          <w:i/>
          <w:iCs/>
          <w:color w:val="1F4E79" w:themeColor="accent5" w:themeShade="80"/>
        </w:rPr>
        <w:t xml:space="preserve">dodatkowo zostały zamieszczone </w:t>
      </w:r>
      <w:r w:rsidR="00425E7D">
        <w:rPr>
          <w:rFonts w:ascii="Arial" w:hAnsi="Arial" w:cs="Arial"/>
          <w:i/>
          <w:iCs/>
          <w:color w:val="1F4E79" w:themeColor="accent5" w:themeShade="80"/>
        </w:rPr>
        <w:t>również przedmiary robót.</w:t>
      </w:r>
    </w:p>
    <w:p w14:paraId="10B6DAAD" w14:textId="2B8878F7" w:rsidR="00425E7D" w:rsidRPr="00AE7815" w:rsidRDefault="00425E7D" w:rsidP="00D142B0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i/>
          <w:iCs/>
          <w:color w:val="1F4E79" w:themeColor="accent5" w:themeShade="80"/>
        </w:rPr>
      </w:pPr>
      <w:r>
        <w:rPr>
          <w:rFonts w:ascii="Arial" w:hAnsi="Arial" w:cs="Arial"/>
          <w:i/>
          <w:iCs/>
          <w:color w:val="1F4E79" w:themeColor="accent5" w:themeShade="80"/>
        </w:rPr>
        <w:t>Zamawiający nie przesuwa terminu składania ofert</w:t>
      </w:r>
      <w:r w:rsidR="004B166B">
        <w:rPr>
          <w:rFonts w:ascii="Arial" w:hAnsi="Arial" w:cs="Arial"/>
          <w:i/>
          <w:iCs/>
          <w:color w:val="1F4E79" w:themeColor="accent5" w:themeShade="80"/>
        </w:rPr>
        <w:t>.</w:t>
      </w:r>
    </w:p>
    <w:p w14:paraId="4D959A36" w14:textId="77777777" w:rsidR="00910994" w:rsidRDefault="00910994" w:rsidP="0091099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EC1074F" w14:textId="20373884" w:rsidR="00054A12" w:rsidRDefault="004B166B" w:rsidP="00E936D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4B166B">
        <w:rPr>
          <w:rFonts w:ascii="Arial" w:hAnsi="Arial" w:cs="Arial"/>
          <w:color w:val="000000" w:themeColor="text1"/>
        </w:rPr>
        <w:t>W związku z dużym zakresem zamówienia i koniecznością pozyskania wielu ofert branżowych i materiałowych proszę o przesunięcie terminu składania ofert</w:t>
      </w:r>
      <w:r w:rsidR="00054A12" w:rsidRPr="00054A12">
        <w:rPr>
          <w:rFonts w:ascii="Arial" w:hAnsi="Arial" w:cs="Arial"/>
          <w:color w:val="000000" w:themeColor="text1"/>
        </w:rPr>
        <w:t>.</w:t>
      </w:r>
    </w:p>
    <w:p w14:paraId="57E7F98B" w14:textId="77777777" w:rsidR="00054A12" w:rsidRPr="00054A12" w:rsidRDefault="00054A12" w:rsidP="00054A12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E425576" w14:textId="62A9EA25" w:rsidR="00054A12" w:rsidRDefault="00054A12" w:rsidP="00E936D3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i/>
          <w:iCs/>
          <w:color w:val="1F4E79" w:themeColor="accent5" w:themeShade="80"/>
        </w:rPr>
      </w:pPr>
      <w:r w:rsidRPr="00AE7815">
        <w:rPr>
          <w:rFonts w:ascii="Arial" w:hAnsi="Arial" w:cs="Arial"/>
          <w:i/>
          <w:iCs/>
          <w:color w:val="1F4E79" w:themeColor="accent5" w:themeShade="80"/>
        </w:rPr>
        <w:t xml:space="preserve">Odp. </w:t>
      </w:r>
      <w:r w:rsidR="004B166B" w:rsidRPr="004B166B">
        <w:rPr>
          <w:rFonts w:ascii="Arial" w:hAnsi="Arial" w:cs="Arial"/>
          <w:i/>
          <w:iCs/>
          <w:color w:val="1F4E79" w:themeColor="accent5" w:themeShade="80"/>
        </w:rPr>
        <w:t>Zamawiający nie przesuwa terminu składania ofert</w:t>
      </w:r>
      <w:r w:rsidR="00A7495D" w:rsidRPr="00A7495D">
        <w:rPr>
          <w:rFonts w:ascii="Arial" w:hAnsi="Arial" w:cs="Arial"/>
          <w:i/>
          <w:iCs/>
          <w:color w:val="1F4E79" w:themeColor="accent5" w:themeShade="80"/>
        </w:rPr>
        <w:t>.</w:t>
      </w:r>
    </w:p>
    <w:p w14:paraId="596308CE" w14:textId="77777777" w:rsidR="00054A12" w:rsidRPr="00054A12" w:rsidRDefault="00054A12" w:rsidP="00054A12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30B26B5" w14:textId="77777777" w:rsidR="004B166B" w:rsidRPr="004B166B" w:rsidRDefault="004B166B" w:rsidP="00B81E3F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4B166B">
        <w:rPr>
          <w:rFonts w:ascii="Arial" w:hAnsi="Arial" w:cs="Arial"/>
          <w:color w:val="000000" w:themeColor="text1"/>
        </w:rPr>
        <w:t>Pozycja 48 przedmiaru robót w ocenie Wykonawcy powinna zostać rozbita na dwie osobne pozycje gdzie na powierzchni 6148 m</w:t>
      </w:r>
      <w:r w:rsidRPr="00960E50">
        <w:rPr>
          <w:rFonts w:ascii="Arial" w:hAnsi="Arial" w:cs="Arial"/>
          <w:color w:val="000000" w:themeColor="text1"/>
          <w:vertAlign w:val="superscript"/>
        </w:rPr>
        <w:t>2</w:t>
      </w:r>
      <w:r w:rsidRPr="004B166B">
        <w:rPr>
          <w:rFonts w:ascii="Arial" w:hAnsi="Arial" w:cs="Arial"/>
          <w:color w:val="000000" w:themeColor="text1"/>
        </w:rPr>
        <w:t xml:space="preserve"> - grubość warstwy wiążącej wyniesie 7 cm a na powierzchni 1700 m2 - 5 cm.</w:t>
      </w:r>
    </w:p>
    <w:p w14:paraId="2575C32A" w14:textId="039EE1BA" w:rsidR="00462748" w:rsidRDefault="004B166B" w:rsidP="00B81E3F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  <w:r w:rsidRPr="004B166B">
        <w:rPr>
          <w:rFonts w:ascii="Arial" w:hAnsi="Arial" w:cs="Arial"/>
          <w:color w:val="000000" w:themeColor="text1"/>
        </w:rPr>
        <w:t>Proszę o weryfikację pozycji przedmiarowej.</w:t>
      </w:r>
    </w:p>
    <w:p w14:paraId="09109C6F" w14:textId="77777777" w:rsidR="00054A12" w:rsidRDefault="00054A12" w:rsidP="00054A12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AD48DD8" w14:textId="38398DD6" w:rsidR="00054A12" w:rsidRDefault="00054A12" w:rsidP="00E936D3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i/>
          <w:iCs/>
          <w:color w:val="1F4E79" w:themeColor="accent5" w:themeShade="80"/>
        </w:rPr>
      </w:pPr>
      <w:bookmarkStart w:id="0" w:name="_Hlk170812367"/>
      <w:r w:rsidRPr="00AE7815">
        <w:rPr>
          <w:rFonts w:ascii="Arial" w:hAnsi="Arial" w:cs="Arial"/>
          <w:i/>
          <w:iCs/>
          <w:color w:val="1F4E79" w:themeColor="accent5" w:themeShade="80"/>
        </w:rPr>
        <w:t xml:space="preserve">Odp. </w:t>
      </w:r>
      <w:bookmarkEnd w:id="0"/>
      <w:r w:rsidR="00960E50" w:rsidRPr="000C19B4">
        <w:rPr>
          <w:rFonts w:ascii="Arial" w:hAnsi="Arial" w:cs="Arial"/>
          <w:i/>
          <w:iCs/>
          <w:color w:val="1F4E79" w:themeColor="accent5" w:themeShade="80"/>
        </w:rPr>
        <w:t xml:space="preserve">Informujemy, </w:t>
      </w:r>
      <w:r w:rsidR="000C19B4">
        <w:rPr>
          <w:rFonts w:ascii="Arial" w:hAnsi="Arial" w:cs="Arial"/>
          <w:i/>
          <w:iCs/>
          <w:color w:val="1F4E79" w:themeColor="accent5" w:themeShade="80"/>
        </w:rPr>
        <w:t>iż</w:t>
      </w:r>
      <w:r w:rsidR="00960E50" w:rsidRPr="000C19B4">
        <w:rPr>
          <w:rFonts w:ascii="Arial" w:hAnsi="Arial" w:cs="Arial"/>
          <w:i/>
          <w:iCs/>
          <w:color w:val="1F4E79" w:themeColor="accent5" w:themeShade="80"/>
        </w:rPr>
        <w:t xml:space="preserve"> w obowiązku Wykonawcy jest wycena poszczególnych robót budowlanych, przedmiar stanowi wyłącznie charakter pomocniczy, nie jest w żaden sposób wiążący. </w:t>
      </w:r>
    </w:p>
    <w:p w14:paraId="11715739" w14:textId="77777777" w:rsidR="00054A12" w:rsidRPr="00F71C71" w:rsidRDefault="00054A12" w:rsidP="00E936D3">
      <w:pPr>
        <w:suppressAutoHyphens w:val="0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color w:val="000000" w:themeColor="text1"/>
        </w:rPr>
      </w:pPr>
    </w:p>
    <w:p w14:paraId="7A6997DE" w14:textId="22F8360B" w:rsidR="00054A12" w:rsidRDefault="00B81E3F" w:rsidP="00E936D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B81E3F">
        <w:rPr>
          <w:rFonts w:ascii="Arial" w:hAnsi="Arial" w:cs="Arial"/>
          <w:color w:val="000000" w:themeColor="text1"/>
        </w:rPr>
        <w:t>Wykonawca zwraca uwagę że w przedmiarach robót brakuje pozycji dot. warstw podbudów dla opasek oraz wysp nieprzejezdnych, proszę o korektę przedmiaru w tym zakresie</w:t>
      </w:r>
      <w:r w:rsidR="00F71C71" w:rsidRPr="00F71C71">
        <w:rPr>
          <w:rFonts w:ascii="Arial" w:hAnsi="Arial" w:cs="Arial"/>
          <w:color w:val="000000" w:themeColor="text1"/>
        </w:rPr>
        <w:t>.</w:t>
      </w:r>
    </w:p>
    <w:p w14:paraId="4FA217EE" w14:textId="77777777" w:rsidR="00F71C71" w:rsidRDefault="00F71C71" w:rsidP="00F71C71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1F4E79" w:themeColor="accent5" w:themeShade="80"/>
        </w:rPr>
      </w:pPr>
    </w:p>
    <w:p w14:paraId="038175B9" w14:textId="49CFD86D" w:rsidR="00F71C71" w:rsidRPr="00E936D3" w:rsidRDefault="00F71C71" w:rsidP="00E936D3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i/>
          <w:iCs/>
          <w:color w:val="1F4E79" w:themeColor="accent5" w:themeShade="80"/>
        </w:rPr>
      </w:pPr>
      <w:r w:rsidRPr="00AE7815">
        <w:rPr>
          <w:rFonts w:ascii="Arial" w:hAnsi="Arial" w:cs="Arial"/>
          <w:i/>
          <w:iCs/>
          <w:color w:val="1F4E79" w:themeColor="accent5" w:themeShade="80"/>
        </w:rPr>
        <w:t xml:space="preserve">Odp. </w:t>
      </w:r>
      <w:r w:rsidR="000C19B4" w:rsidRPr="000C19B4">
        <w:rPr>
          <w:rFonts w:ascii="Arial" w:hAnsi="Arial" w:cs="Arial"/>
          <w:i/>
          <w:iCs/>
          <w:color w:val="1F4E79" w:themeColor="accent5" w:themeShade="80"/>
        </w:rPr>
        <w:t>Informujemy, iż w obowiązku Wykonawcy jest wycena poszczególnych robót budowlanych, przedmiar stanowi wyłącznie charakter pomocniczy, nie jest w żaden sposób wiążący</w:t>
      </w:r>
      <w:r w:rsidR="00E936D3">
        <w:rPr>
          <w:rFonts w:ascii="Arial" w:hAnsi="Arial" w:cs="Arial"/>
          <w:i/>
          <w:iCs/>
          <w:color w:val="1F4E79" w:themeColor="accent5" w:themeShade="80"/>
        </w:rPr>
        <w:t>.</w:t>
      </w:r>
    </w:p>
    <w:p w14:paraId="6EE124F6" w14:textId="77777777" w:rsidR="00F71C71" w:rsidRDefault="00F71C71" w:rsidP="00F71C71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10D5A67" w14:textId="77777777" w:rsidR="00F71C71" w:rsidRPr="00E936D3" w:rsidRDefault="00F71C71" w:rsidP="00E936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80FA115" w14:textId="77777777" w:rsidR="00910994" w:rsidRDefault="00910994" w:rsidP="00910994">
      <w:pPr>
        <w:ind w:left="708"/>
        <w:jc w:val="both"/>
        <w:rPr>
          <w:rFonts w:ascii="Arial" w:hAnsi="Arial" w:cs="Arial"/>
          <w:color w:val="000000" w:themeColor="text1"/>
        </w:rPr>
      </w:pPr>
    </w:p>
    <w:p w14:paraId="32B04DDE" w14:textId="77777777" w:rsidR="00FC3E3D" w:rsidRPr="00462748" w:rsidRDefault="00FC3E3D" w:rsidP="00910994">
      <w:pPr>
        <w:ind w:left="708"/>
        <w:jc w:val="both"/>
        <w:rPr>
          <w:rFonts w:ascii="Arial" w:hAnsi="Arial" w:cs="Arial"/>
          <w:color w:val="000000" w:themeColor="text1"/>
        </w:rPr>
      </w:pPr>
    </w:p>
    <w:p w14:paraId="05FDC081" w14:textId="3ABCD8F9" w:rsidR="006A08E6" w:rsidRPr="006A08E6" w:rsidRDefault="006A08E6" w:rsidP="006A08E6">
      <w:pPr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6A08E6">
        <w:rPr>
          <w:rFonts w:ascii="Arial" w:hAnsi="Arial" w:cs="Arial"/>
          <w:b/>
          <w:bCs/>
          <w:i/>
          <w:iCs/>
          <w:color w:val="000000" w:themeColor="text1"/>
        </w:rPr>
        <w:t xml:space="preserve">Uwaga: Odpowiedzi na pytania są integralną częścią SWZ. Zamawiający wymaga </w:t>
      </w:r>
      <w:r w:rsidR="00D931CD">
        <w:rPr>
          <w:rFonts w:ascii="Arial" w:hAnsi="Arial" w:cs="Arial"/>
          <w:b/>
          <w:bCs/>
          <w:i/>
          <w:iCs/>
          <w:color w:val="000000" w:themeColor="text1"/>
        </w:rPr>
        <w:t xml:space="preserve">                            </w:t>
      </w:r>
      <w:r w:rsidRPr="006A08E6">
        <w:rPr>
          <w:rFonts w:ascii="Arial" w:hAnsi="Arial" w:cs="Arial"/>
          <w:b/>
          <w:bCs/>
          <w:i/>
          <w:iCs/>
          <w:color w:val="000000" w:themeColor="text1"/>
        </w:rPr>
        <w:t xml:space="preserve">od </w:t>
      </w:r>
      <w:r w:rsidR="00C417D0">
        <w:rPr>
          <w:rFonts w:ascii="Arial" w:hAnsi="Arial" w:cs="Arial"/>
          <w:b/>
          <w:bCs/>
          <w:i/>
          <w:iCs/>
          <w:color w:val="000000" w:themeColor="text1"/>
        </w:rPr>
        <w:t>W</w:t>
      </w:r>
      <w:r w:rsidRPr="006A08E6">
        <w:rPr>
          <w:rFonts w:ascii="Arial" w:hAnsi="Arial" w:cs="Arial"/>
          <w:b/>
          <w:bCs/>
          <w:i/>
          <w:iCs/>
          <w:color w:val="000000" w:themeColor="text1"/>
        </w:rPr>
        <w:t>ykonawców złożenia oferty uwzględniającej odpowiedzi na pytania.</w:t>
      </w:r>
    </w:p>
    <w:sectPr w:rsidR="006A08E6" w:rsidRPr="006A08E6"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0CBED" w14:textId="77777777" w:rsidR="000E0A0A" w:rsidRDefault="000E0A0A">
      <w:pPr>
        <w:spacing w:after="0" w:line="240" w:lineRule="auto"/>
      </w:pPr>
      <w:r>
        <w:separator/>
      </w:r>
    </w:p>
  </w:endnote>
  <w:endnote w:type="continuationSeparator" w:id="0">
    <w:p w14:paraId="727C46A6" w14:textId="77777777" w:rsidR="000E0A0A" w:rsidRDefault="000E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C0662" w14:textId="77777777" w:rsidR="000E0A0A" w:rsidRDefault="000E0A0A">
      <w:pPr>
        <w:spacing w:after="0" w:line="240" w:lineRule="auto"/>
      </w:pPr>
      <w:r>
        <w:separator/>
      </w:r>
    </w:p>
  </w:footnote>
  <w:footnote w:type="continuationSeparator" w:id="0">
    <w:p w14:paraId="27AAB0EB" w14:textId="77777777" w:rsidR="000E0A0A" w:rsidRDefault="000E0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B694C"/>
    <w:multiLevelType w:val="multilevel"/>
    <w:tmpl w:val="BFF6D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291F44"/>
    <w:multiLevelType w:val="hybridMultilevel"/>
    <w:tmpl w:val="341EEA06"/>
    <w:lvl w:ilvl="0" w:tplc="80E43E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521C"/>
    <w:multiLevelType w:val="hybridMultilevel"/>
    <w:tmpl w:val="9F261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75E7F"/>
    <w:multiLevelType w:val="hybridMultilevel"/>
    <w:tmpl w:val="835A74B6"/>
    <w:lvl w:ilvl="0" w:tplc="B718A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C1264A9"/>
    <w:multiLevelType w:val="multilevel"/>
    <w:tmpl w:val="E6C0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23631"/>
    <w:multiLevelType w:val="hybridMultilevel"/>
    <w:tmpl w:val="0ECCF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72E00"/>
    <w:multiLevelType w:val="multilevel"/>
    <w:tmpl w:val="E5FC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951C9F"/>
    <w:multiLevelType w:val="hybridMultilevel"/>
    <w:tmpl w:val="C36A4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45DBA"/>
    <w:multiLevelType w:val="multilevel"/>
    <w:tmpl w:val="02A0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3F209D"/>
    <w:multiLevelType w:val="multilevel"/>
    <w:tmpl w:val="9A82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C61A30"/>
    <w:multiLevelType w:val="hybridMultilevel"/>
    <w:tmpl w:val="262A6C46"/>
    <w:lvl w:ilvl="0" w:tplc="1ABAC9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448D4"/>
    <w:multiLevelType w:val="multilevel"/>
    <w:tmpl w:val="528A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3409D"/>
    <w:multiLevelType w:val="multilevel"/>
    <w:tmpl w:val="2378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6718B3"/>
    <w:multiLevelType w:val="hybridMultilevel"/>
    <w:tmpl w:val="D78ED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441B9"/>
    <w:multiLevelType w:val="multilevel"/>
    <w:tmpl w:val="0ACE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6D5C4F"/>
    <w:multiLevelType w:val="multilevel"/>
    <w:tmpl w:val="08B8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0605841">
    <w:abstractNumId w:val="10"/>
  </w:num>
  <w:num w:numId="2" w16cid:durableId="1286807864">
    <w:abstractNumId w:val="4"/>
  </w:num>
  <w:num w:numId="3" w16cid:durableId="1806581451">
    <w:abstractNumId w:val="12"/>
  </w:num>
  <w:num w:numId="4" w16cid:durableId="282688717">
    <w:abstractNumId w:val="9"/>
  </w:num>
  <w:num w:numId="5" w16cid:durableId="168714803">
    <w:abstractNumId w:val="15"/>
  </w:num>
  <w:num w:numId="6" w16cid:durableId="257103385">
    <w:abstractNumId w:val="11"/>
  </w:num>
  <w:num w:numId="7" w16cid:durableId="1731029913">
    <w:abstractNumId w:val="6"/>
  </w:num>
  <w:num w:numId="8" w16cid:durableId="1547376887">
    <w:abstractNumId w:val="14"/>
  </w:num>
  <w:num w:numId="9" w16cid:durableId="1405302373">
    <w:abstractNumId w:val="8"/>
  </w:num>
  <w:num w:numId="10" w16cid:durableId="2107459178">
    <w:abstractNumId w:val="0"/>
  </w:num>
  <w:num w:numId="11" w16cid:durableId="1531990054">
    <w:abstractNumId w:val="2"/>
  </w:num>
  <w:num w:numId="12" w16cid:durableId="1261985565">
    <w:abstractNumId w:val="7"/>
  </w:num>
  <w:num w:numId="13" w16cid:durableId="551186880">
    <w:abstractNumId w:val="5"/>
  </w:num>
  <w:num w:numId="14" w16cid:durableId="1921330789">
    <w:abstractNumId w:val="3"/>
  </w:num>
  <w:num w:numId="15" w16cid:durableId="910234426">
    <w:abstractNumId w:val="1"/>
  </w:num>
  <w:num w:numId="16" w16cid:durableId="18058088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58"/>
    <w:rsid w:val="000066D3"/>
    <w:rsid w:val="00011371"/>
    <w:rsid w:val="00032D0C"/>
    <w:rsid w:val="0003613F"/>
    <w:rsid w:val="00052874"/>
    <w:rsid w:val="00054A12"/>
    <w:rsid w:val="000724E7"/>
    <w:rsid w:val="00082157"/>
    <w:rsid w:val="000A0D12"/>
    <w:rsid w:val="000B0184"/>
    <w:rsid w:val="000B0E61"/>
    <w:rsid w:val="000C19B4"/>
    <w:rsid w:val="000C668A"/>
    <w:rsid w:val="000D2E89"/>
    <w:rsid w:val="000E0A0A"/>
    <w:rsid w:val="000F2264"/>
    <w:rsid w:val="00106DC6"/>
    <w:rsid w:val="00117015"/>
    <w:rsid w:val="00123196"/>
    <w:rsid w:val="001476B6"/>
    <w:rsid w:val="00154779"/>
    <w:rsid w:val="00166CF3"/>
    <w:rsid w:val="001829D0"/>
    <w:rsid w:val="001A6030"/>
    <w:rsid w:val="001D5D0A"/>
    <w:rsid w:val="002550A9"/>
    <w:rsid w:val="00272983"/>
    <w:rsid w:val="00294DE6"/>
    <w:rsid w:val="002A3060"/>
    <w:rsid w:val="002E4018"/>
    <w:rsid w:val="002E6FD9"/>
    <w:rsid w:val="002F7833"/>
    <w:rsid w:val="0030054A"/>
    <w:rsid w:val="00323128"/>
    <w:rsid w:val="00340BC6"/>
    <w:rsid w:val="00381C2B"/>
    <w:rsid w:val="00382E6B"/>
    <w:rsid w:val="003834A2"/>
    <w:rsid w:val="003C25EE"/>
    <w:rsid w:val="00425E7D"/>
    <w:rsid w:val="00462748"/>
    <w:rsid w:val="00463121"/>
    <w:rsid w:val="004834C3"/>
    <w:rsid w:val="00485458"/>
    <w:rsid w:val="004942B9"/>
    <w:rsid w:val="00494C0D"/>
    <w:rsid w:val="004A15CC"/>
    <w:rsid w:val="004B166B"/>
    <w:rsid w:val="004C06EC"/>
    <w:rsid w:val="004E3D50"/>
    <w:rsid w:val="004E4638"/>
    <w:rsid w:val="0058242C"/>
    <w:rsid w:val="005D4C6D"/>
    <w:rsid w:val="005F0483"/>
    <w:rsid w:val="00606A52"/>
    <w:rsid w:val="00611CBD"/>
    <w:rsid w:val="0062375B"/>
    <w:rsid w:val="006369BE"/>
    <w:rsid w:val="00641658"/>
    <w:rsid w:val="006516B9"/>
    <w:rsid w:val="00670BFE"/>
    <w:rsid w:val="006A08E6"/>
    <w:rsid w:val="00732CBA"/>
    <w:rsid w:val="007420DF"/>
    <w:rsid w:val="007532BE"/>
    <w:rsid w:val="0077246F"/>
    <w:rsid w:val="0078077E"/>
    <w:rsid w:val="00782EA2"/>
    <w:rsid w:val="007E2E8E"/>
    <w:rsid w:val="007E7C19"/>
    <w:rsid w:val="007F0D9E"/>
    <w:rsid w:val="00821FE9"/>
    <w:rsid w:val="0084001B"/>
    <w:rsid w:val="00847D4D"/>
    <w:rsid w:val="00850EC8"/>
    <w:rsid w:val="0087110F"/>
    <w:rsid w:val="008B7AFC"/>
    <w:rsid w:val="008C4C4A"/>
    <w:rsid w:val="008D1A43"/>
    <w:rsid w:val="008E65C8"/>
    <w:rsid w:val="008F3D15"/>
    <w:rsid w:val="00902564"/>
    <w:rsid w:val="00910994"/>
    <w:rsid w:val="00916771"/>
    <w:rsid w:val="00947513"/>
    <w:rsid w:val="00960E50"/>
    <w:rsid w:val="0098048F"/>
    <w:rsid w:val="009A737F"/>
    <w:rsid w:val="00A06E7F"/>
    <w:rsid w:val="00A7495D"/>
    <w:rsid w:val="00AC4F8A"/>
    <w:rsid w:val="00AC69CC"/>
    <w:rsid w:val="00AE7815"/>
    <w:rsid w:val="00AF4088"/>
    <w:rsid w:val="00B07D4E"/>
    <w:rsid w:val="00B1195E"/>
    <w:rsid w:val="00B75157"/>
    <w:rsid w:val="00B75415"/>
    <w:rsid w:val="00B81E3F"/>
    <w:rsid w:val="00B900E5"/>
    <w:rsid w:val="00BB310D"/>
    <w:rsid w:val="00C105BE"/>
    <w:rsid w:val="00C417D0"/>
    <w:rsid w:val="00C43627"/>
    <w:rsid w:val="00C63A39"/>
    <w:rsid w:val="00C76720"/>
    <w:rsid w:val="00C81DA9"/>
    <w:rsid w:val="00C82BA7"/>
    <w:rsid w:val="00CD5349"/>
    <w:rsid w:val="00CE750B"/>
    <w:rsid w:val="00CF1121"/>
    <w:rsid w:val="00CF4221"/>
    <w:rsid w:val="00D0531B"/>
    <w:rsid w:val="00D142B0"/>
    <w:rsid w:val="00D60FB4"/>
    <w:rsid w:val="00D8662A"/>
    <w:rsid w:val="00D90D59"/>
    <w:rsid w:val="00D92D93"/>
    <w:rsid w:val="00D931CD"/>
    <w:rsid w:val="00DA01DB"/>
    <w:rsid w:val="00DD25A6"/>
    <w:rsid w:val="00DE4D6A"/>
    <w:rsid w:val="00DF255B"/>
    <w:rsid w:val="00E22998"/>
    <w:rsid w:val="00E351A4"/>
    <w:rsid w:val="00E6291D"/>
    <w:rsid w:val="00E67E4D"/>
    <w:rsid w:val="00E92D8C"/>
    <w:rsid w:val="00E936D3"/>
    <w:rsid w:val="00E96421"/>
    <w:rsid w:val="00EA1F74"/>
    <w:rsid w:val="00EA6F6A"/>
    <w:rsid w:val="00EB2162"/>
    <w:rsid w:val="00EC34F3"/>
    <w:rsid w:val="00EC3E2E"/>
    <w:rsid w:val="00F41DB5"/>
    <w:rsid w:val="00F71C71"/>
    <w:rsid w:val="00F74454"/>
    <w:rsid w:val="00F90514"/>
    <w:rsid w:val="00FA086B"/>
    <w:rsid w:val="00FC3E3D"/>
    <w:rsid w:val="00FC4696"/>
    <w:rsid w:val="00FC4989"/>
    <w:rsid w:val="00FD41E9"/>
    <w:rsid w:val="00FD680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BBD1"/>
  <w15:docId w15:val="{1F6246E9-5413-4262-920A-A0C21CC0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6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86C43"/>
  </w:style>
  <w:style w:type="character" w:customStyle="1" w:styleId="StopkaZnak">
    <w:name w:val="Stopka Znak"/>
    <w:basedOn w:val="Domylnaczcionkaakapitu"/>
    <w:link w:val="Stopka"/>
    <w:uiPriority w:val="99"/>
    <w:qFormat/>
    <w:rsid w:val="00B86C4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927E4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927E4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6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4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nhideWhenUsed/>
    <w:qFormat/>
    <w:rsid w:val="000C668A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276F-3188-4DE8-A35D-52A9E5F2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dc:description/>
  <cp:lastModifiedBy>Krystian Kaleta</cp:lastModifiedBy>
  <cp:revision>47</cp:revision>
  <cp:lastPrinted>2023-01-25T10:49:00Z</cp:lastPrinted>
  <dcterms:created xsi:type="dcterms:W3CDTF">2023-03-03T13:14:00Z</dcterms:created>
  <dcterms:modified xsi:type="dcterms:W3CDTF">2024-07-10T12:45:00Z</dcterms:modified>
  <dc:language>pl-PL</dc:language>
</cp:coreProperties>
</file>