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7CB6" w14:textId="77777777" w:rsidR="00FE13DB" w:rsidRDefault="00832A5F" w:rsidP="00FE13DB">
      <w:pPr>
        <w:pStyle w:val="Default"/>
        <w:contextualSpacing/>
        <w:jc w:val="center"/>
        <w:rPr>
          <w:b/>
          <w:bCs/>
        </w:rPr>
      </w:pPr>
      <w:r>
        <w:rPr>
          <w:b/>
          <w:bCs/>
        </w:rPr>
        <w:t>UMOWA NR 272. ….2022</w:t>
      </w:r>
      <w:r w:rsidR="00FE13DB">
        <w:rPr>
          <w:b/>
          <w:bCs/>
        </w:rPr>
        <w:t xml:space="preserve"> (wzór) </w:t>
      </w:r>
    </w:p>
    <w:p w14:paraId="294205BF" w14:textId="77777777" w:rsidR="0069112A" w:rsidRPr="009B01BB" w:rsidRDefault="0069112A" w:rsidP="00B81BFA">
      <w:pPr>
        <w:pStyle w:val="Default"/>
        <w:spacing w:line="276" w:lineRule="auto"/>
        <w:contextualSpacing/>
        <w:jc w:val="both"/>
        <w:rPr>
          <w:b/>
          <w:bCs/>
        </w:rPr>
      </w:pPr>
    </w:p>
    <w:p w14:paraId="64E329A1" w14:textId="77777777"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14:paraId="79C0FCFF" w14:textId="77777777" w:rsidR="00772041" w:rsidRPr="00C90026" w:rsidRDefault="00772041" w:rsidP="00B81BFA">
      <w:pPr>
        <w:pStyle w:val="Default"/>
        <w:spacing w:line="276" w:lineRule="auto"/>
        <w:contextualSpacing/>
        <w:rPr>
          <w:bCs/>
        </w:rPr>
      </w:pPr>
      <w:r>
        <w:rPr>
          <w:bCs/>
        </w:rPr>
        <w:t>…………………………………………………………………………………………………...</w:t>
      </w:r>
    </w:p>
    <w:p w14:paraId="7BB6B7F9" w14:textId="7349425D"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w:t>
      </w:r>
      <w:r w:rsidR="00372981">
        <w:t xml:space="preserve">na podstawie art. 275 pkt 1 ustawy </w:t>
      </w:r>
      <w:proofErr w:type="spellStart"/>
      <w:r w:rsidR="00372981">
        <w:t>Pzp</w:t>
      </w:r>
      <w:proofErr w:type="spellEnd"/>
      <w:r w:rsidR="00372981">
        <w:t xml:space="preserve"> </w:t>
      </w:r>
      <w:r w:rsidR="006D7597" w:rsidRPr="009B01BB">
        <w:t>pn.</w:t>
      </w:r>
      <w:r w:rsidR="005F3579">
        <w:t>:</w:t>
      </w:r>
      <w:r w:rsidR="006D7597" w:rsidRPr="009B01BB">
        <w:t xml:space="preserve"> </w:t>
      </w:r>
      <w:r w:rsidR="00BC1291">
        <w:rPr>
          <w:b/>
          <w:i/>
        </w:rPr>
        <w:t>Budowa sieci wodociągowej w ul. Sadowej i części ul. Górnej w Kodrębie</w:t>
      </w:r>
      <w:r w:rsidR="00B1067A" w:rsidRPr="000B19DA">
        <w:rPr>
          <w:b/>
          <w:bCs/>
          <w:i/>
          <w:iCs/>
        </w:rPr>
        <w:t xml:space="preserve"> </w:t>
      </w:r>
      <w:r w:rsidRPr="009B01BB">
        <w:t>zawiera się umowę</w:t>
      </w:r>
      <w:r w:rsidR="000658A1">
        <w:t xml:space="preserve">  </w:t>
      </w:r>
      <w:r w:rsidRPr="009B01BB">
        <w:t>o następującej treści:</w:t>
      </w:r>
    </w:p>
    <w:p w14:paraId="2BBCB6AE" w14:textId="77777777" w:rsidR="007E0468" w:rsidRDefault="009B01BB" w:rsidP="00B81BFA">
      <w:pPr>
        <w:pStyle w:val="Default"/>
        <w:spacing w:line="276" w:lineRule="auto"/>
        <w:contextualSpacing/>
        <w:jc w:val="center"/>
        <w:rPr>
          <w:b/>
          <w:bCs/>
        </w:rPr>
      </w:pPr>
      <w:r w:rsidRPr="009B01BB">
        <w:rPr>
          <w:b/>
          <w:bCs/>
        </w:rPr>
        <w:t>§ 1</w:t>
      </w:r>
    </w:p>
    <w:p w14:paraId="01B9085B" w14:textId="7B4AB773" w:rsidR="00C51C3B" w:rsidRPr="00317718" w:rsidRDefault="00C51C3B" w:rsidP="00317718">
      <w:pPr>
        <w:pStyle w:val="Akapitzlist"/>
        <w:numPr>
          <w:ilvl w:val="0"/>
          <w:numId w:val="39"/>
        </w:numPr>
        <w:autoSpaceDE w:val="0"/>
        <w:autoSpaceDN w:val="0"/>
        <w:adjustRightInd w:val="0"/>
        <w:spacing w:after="0" w:line="240" w:lineRule="auto"/>
        <w:ind w:left="340" w:hanging="340"/>
        <w:jc w:val="both"/>
        <w:rPr>
          <w:rFonts w:ascii="Times New Roman" w:hAnsi="Times New Roman" w:cs="Times New Roman"/>
          <w:sz w:val="24"/>
          <w:szCs w:val="24"/>
        </w:rPr>
      </w:pPr>
      <w:r w:rsidRPr="00DE78FD">
        <w:rPr>
          <w:rFonts w:ascii="Times New Roman" w:hAnsi="Times New Roman" w:cs="Times New Roman"/>
          <w:sz w:val="24"/>
          <w:szCs w:val="24"/>
        </w:rPr>
        <w:t xml:space="preserve">Zamawiający powierza a Wykonawca przyjmuje do realizacji w </w:t>
      </w:r>
      <w:r w:rsidR="00497D44">
        <w:rPr>
          <w:rFonts w:ascii="Times New Roman" w:hAnsi="Times New Roman" w:cs="Times New Roman"/>
          <w:sz w:val="24"/>
          <w:szCs w:val="24"/>
        </w:rPr>
        <w:t>miejscowości</w:t>
      </w:r>
      <w:r w:rsidR="00832A5F">
        <w:rPr>
          <w:rFonts w:ascii="Times New Roman" w:hAnsi="Times New Roman" w:cs="Times New Roman"/>
          <w:sz w:val="24"/>
          <w:szCs w:val="24"/>
        </w:rPr>
        <w:t xml:space="preserve"> </w:t>
      </w:r>
      <w:r w:rsidR="00497D44">
        <w:rPr>
          <w:rFonts w:ascii="Times New Roman" w:hAnsi="Times New Roman" w:cs="Times New Roman"/>
          <w:sz w:val="24"/>
          <w:szCs w:val="24"/>
        </w:rPr>
        <w:t>Kodrąb</w:t>
      </w:r>
      <w:r w:rsidRPr="00DE78FD">
        <w:rPr>
          <w:rFonts w:ascii="Times New Roman" w:hAnsi="Times New Roman" w:cs="Times New Roman"/>
          <w:sz w:val="24"/>
          <w:szCs w:val="24"/>
        </w:rPr>
        <w:t>, gm. Kodrąb n</w:t>
      </w:r>
      <w:r w:rsidR="00832A5F">
        <w:rPr>
          <w:rFonts w:ascii="Times New Roman" w:hAnsi="Times New Roman" w:cs="Times New Roman"/>
          <w:sz w:val="24"/>
          <w:szCs w:val="24"/>
        </w:rPr>
        <w:t>a dział</w:t>
      </w:r>
      <w:r w:rsidR="00B52CD5">
        <w:rPr>
          <w:rFonts w:ascii="Times New Roman" w:hAnsi="Times New Roman" w:cs="Times New Roman"/>
          <w:sz w:val="24"/>
          <w:szCs w:val="24"/>
        </w:rPr>
        <w:t>kach</w:t>
      </w:r>
      <w:r w:rsidR="00832A5F">
        <w:rPr>
          <w:rFonts w:ascii="Times New Roman" w:hAnsi="Times New Roman" w:cs="Times New Roman"/>
          <w:sz w:val="24"/>
          <w:szCs w:val="24"/>
        </w:rPr>
        <w:t xml:space="preserve"> ewidencyjn</w:t>
      </w:r>
      <w:r w:rsidR="00B52CD5">
        <w:rPr>
          <w:rFonts w:ascii="Times New Roman" w:hAnsi="Times New Roman" w:cs="Times New Roman"/>
          <w:sz w:val="24"/>
          <w:szCs w:val="24"/>
        </w:rPr>
        <w:t>ych</w:t>
      </w:r>
      <w:r w:rsidR="00832A5F">
        <w:rPr>
          <w:rFonts w:ascii="Times New Roman" w:hAnsi="Times New Roman" w:cs="Times New Roman"/>
          <w:sz w:val="24"/>
          <w:szCs w:val="24"/>
        </w:rPr>
        <w:t xml:space="preserve"> Nr</w:t>
      </w:r>
      <w:r w:rsidR="00B52CD5">
        <w:rPr>
          <w:rFonts w:ascii="Times New Roman" w:hAnsi="Times New Roman" w:cs="Times New Roman"/>
          <w:sz w:val="24"/>
          <w:szCs w:val="24"/>
        </w:rPr>
        <w:t>:</w:t>
      </w:r>
      <w:r w:rsidR="00832A5F">
        <w:rPr>
          <w:rFonts w:ascii="Times New Roman" w:hAnsi="Times New Roman" w:cs="Times New Roman"/>
          <w:sz w:val="24"/>
          <w:szCs w:val="24"/>
        </w:rPr>
        <w:t xml:space="preserve"> </w:t>
      </w:r>
      <w:r w:rsidR="00B52CD5">
        <w:rPr>
          <w:rFonts w:ascii="Times New Roman" w:hAnsi="Times New Roman" w:cs="Times New Roman"/>
          <w:sz w:val="24"/>
          <w:szCs w:val="24"/>
        </w:rPr>
        <w:t xml:space="preserve">781, 946/2, 787/4 </w:t>
      </w:r>
      <w:r w:rsidRPr="00DE78FD">
        <w:rPr>
          <w:rFonts w:ascii="Times New Roman" w:hAnsi="Times New Roman" w:cs="Times New Roman"/>
          <w:sz w:val="24"/>
          <w:szCs w:val="24"/>
        </w:rPr>
        <w:t>(ob</w:t>
      </w:r>
      <w:r w:rsidR="00832A5F">
        <w:rPr>
          <w:rFonts w:ascii="Times New Roman" w:hAnsi="Times New Roman" w:cs="Times New Roman"/>
          <w:sz w:val="24"/>
          <w:szCs w:val="24"/>
        </w:rPr>
        <w:t>ręb 00</w:t>
      </w:r>
      <w:r w:rsidR="00497D44">
        <w:rPr>
          <w:rFonts w:ascii="Times New Roman" w:hAnsi="Times New Roman" w:cs="Times New Roman"/>
          <w:sz w:val="24"/>
          <w:szCs w:val="24"/>
        </w:rPr>
        <w:t>08</w:t>
      </w:r>
      <w:r w:rsidR="00832A5F">
        <w:rPr>
          <w:rFonts w:ascii="Times New Roman" w:hAnsi="Times New Roman" w:cs="Times New Roman"/>
          <w:sz w:val="24"/>
          <w:szCs w:val="24"/>
        </w:rPr>
        <w:t xml:space="preserve"> </w:t>
      </w:r>
      <w:r w:rsidR="00497D44">
        <w:rPr>
          <w:rFonts w:ascii="Times New Roman" w:hAnsi="Times New Roman" w:cs="Times New Roman"/>
          <w:sz w:val="24"/>
          <w:szCs w:val="24"/>
        </w:rPr>
        <w:t>Kodrąb</w:t>
      </w:r>
      <w:r>
        <w:rPr>
          <w:rFonts w:ascii="Times New Roman" w:hAnsi="Times New Roman" w:cs="Times New Roman"/>
          <w:sz w:val="24"/>
          <w:szCs w:val="24"/>
        </w:rPr>
        <w:t>)</w:t>
      </w:r>
      <w:r w:rsidR="000D4CEE">
        <w:rPr>
          <w:rFonts w:ascii="Times New Roman" w:hAnsi="Times New Roman" w:cs="Times New Roman"/>
          <w:sz w:val="24"/>
          <w:szCs w:val="24"/>
        </w:rPr>
        <w:t xml:space="preserve"> </w:t>
      </w:r>
      <w:r w:rsidR="00B52CD5">
        <w:rPr>
          <w:rFonts w:ascii="Times New Roman" w:hAnsi="Times New Roman" w:cs="Times New Roman"/>
          <w:sz w:val="24"/>
          <w:szCs w:val="24"/>
        </w:rPr>
        <w:t>budowę sieci wodociągowej</w:t>
      </w:r>
      <w:r w:rsidR="00FE13DB">
        <w:rPr>
          <w:rFonts w:ascii="Times New Roman" w:hAnsi="Times New Roman" w:cs="Times New Roman"/>
          <w:sz w:val="24"/>
          <w:szCs w:val="24"/>
        </w:rPr>
        <w:t xml:space="preserve"> </w:t>
      </w:r>
      <w:r w:rsidR="006B2B6E">
        <w:rPr>
          <w:rFonts w:ascii="Times New Roman" w:hAnsi="Times New Roman" w:cs="Times New Roman"/>
          <w:sz w:val="24"/>
          <w:szCs w:val="24"/>
        </w:rPr>
        <w:t>w</w:t>
      </w:r>
      <w:r w:rsidRPr="00631BB7">
        <w:rPr>
          <w:rFonts w:ascii="Times New Roman" w:hAnsi="Times New Roman" w:cs="Times New Roman"/>
          <w:sz w:val="24"/>
          <w:szCs w:val="24"/>
        </w:rPr>
        <w:t xml:space="preserve"> zakresie:</w:t>
      </w:r>
      <w:r w:rsidRPr="00317718">
        <w:rPr>
          <w:rFonts w:ascii="Times New Roman" w:hAnsi="Times New Roman" w:cs="Times New Roman"/>
          <w:sz w:val="24"/>
          <w:szCs w:val="24"/>
        </w:rPr>
        <w:t xml:space="preserve"> </w:t>
      </w:r>
    </w:p>
    <w:p w14:paraId="41A507D1" w14:textId="3AEC49D5" w:rsidR="00497D44" w:rsidRDefault="00B52CD5" w:rsidP="00497D44">
      <w:pPr>
        <w:pStyle w:val="Default"/>
        <w:numPr>
          <w:ilvl w:val="1"/>
          <w:numId w:val="39"/>
        </w:numPr>
        <w:spacing w:after="21" w:line="276" w:lineRule="auto"/>
        <w:contextualSpacing/>
        <w:jc w:val="both"/>
      </w:pPr>
      <w:r>
        <w:t>Roboty ziemne</w:t>
      </w:r>
      <w:r w:rsidR="00497D44">
        <w:t>.</w:t>
      </w:r>
    </w:p>
    <w:p w14:paraId="40EE68FA" w14:textId="28183A4E" w:rsidR="00497D44" w:rsidRDefault="00B52CD5" w:rsidP="00497D44">
      <w:pPr>
        <w:pStyle w:val="Default"/>
        <w:numPr>
          <w:ilvl w:val="1"/>
          <w:numId w:val="39"/>
        </w:numPr>
        <w:spacing w:after="21" w:line="276" w:lineRule="auto"/>
        <w:contextualSpacing/>
        <w:jc w:val="both"/>
      </w:pPr>
      <w:r>
        <w:t>Roboty montażowe</w:t>
      </w:r>
      <w:r w:rsidR="00497D44">
        <w:t>.</w:t>
      </w:r>
    </w:p>
    <w:p w14:paraId="62935B1D" w14:textId="1E80CD11" w:rsidR="00497D44" w:rsidRDefault="00497D44" w:rsidP="00497D44">
      <w:pPr>
        <w:pStyle w:val="Default"/>
        <w:numPr>
          <w:ilvl w:val="1"/>
          <w:numId w:val="39"/>
        </w:numPr>
        <w:spacing w:after="21" w:line="276" w:lineRule="auto"/>
        <w:contextualSpacing/>
        <w:jc w:val="both"/>
      </w:pPr>
      <w:r>
        <w:t xml:space="preserve">Roboty </w:t>
      </w:r>
      <w:r w:rsidR="00B52CD5">
        <w:t>nawierzchniowe</w:t>
      </w:r>
      <w:r>
        <w:t>.</w:t>
      </w:r>
    </w:p>
    <w:p w14:paraId="0A1F3007" w14:textId="668F1C04" w:rsidR="00497D44" w:rsidRDefault="00B52CD5" w:rsidP="00B52CD5">
      <w:pPr>
        <w:pStyle w:val="Default"/>
        <w:numPr>
          <w:ilvl w:val="1"/>
          <w:numId w:val="39"/>
        </w:numPr>
        <w:spacing w:after="21"/>
        <w:jc w:val="both"/>
        <w:rPr>
          <w:color w:val="auto"/>
        </w:rPr>
      </w:pPr>
      <w:r w:rsidRPr="00B52CD5">
        <w:rPr>
          <w:color w:val="auto"/>
        </w:rPr>
        <w:t>Roboty pomiarowe (geodezyjne wytyczenie trasy i geodezyjna inwentaryzacja powykonawcza).</w:t>
      </w:r>
    </w:p>
    <w:p w14:paraId="1B32C01D" w14:textId="77777777" w:rsidR="00B52CD5" w:rsidRPr="00B52CD5" w:rsidRDefault="00B52CD5" w:rsidP="00B52CD5">
      <w:pPr>
        <w:pStyle w:val="Default"/>
        <w:spacing w:after="21"/>
        <w:ind w:left="113"/>
        <w:jc w:val="both"/>
        <w:rPr>
          <w:color w:val="auto"/>
        </w:rPr>
      </w:pPr>
    </w:p>
    <w:p w14:paraId="79B8FB9E" w14:textId="350FFE8C"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14:paraId="4899CA51" w14:textId="77777777"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14:paraId="4EF3713F" w14:textId="4F637F86" w:rsidR="002A68F7" w:rsidRDefault="005C0B80" w:rsidP="00A64CF6">
      <w:pPr>
        <w:pStyle w:val="Default"/>
        <w:numPr>
          <w:ilvl w:val="0"/>
          <w:numId w:val="19"/>
        </w:numPr>
        <w:spacing w:after="21" w:line="276" w:lineRule="auto"/>
        <w:ind w:left="624" w:hanging="284"/>
        <w:contextualSpacing/>
        <w:jc w:val="both"/>
      </w:pPr>
      <w:r>
        <w:t>Projekt</w:t>
      </w:r>
      <w:r w:rsidR="00475CFB">
        <w:t xml:space="preserve"> budowlan</w:t>
      </w:r>
      <w:r w:rsidR="00DC15D3">
        <w:t>y</w:t>
      </w:r>
      <w:r w:rsidR="00733920">
        <w:t>,</w:t>
      </w:r>
    </w:p>
    <w:p w14:paraId="6C4C6656" w14:textId="24577418" w:rsidR="002A68F7" w:rsidRDefault="00475CFB" w:rsidP="00A64CF6">
      <w:pPr>
        <w:pStyle w:val="Default"/>
        <w:numPr>
          <w:ilvl w:val="0"/>
          <w:numId w:val="19"/>
        </w:numPr>
        <w:spacing w:after="21" w:line="276" w:lineRule="auto"/>
        <w:ind w:left="624" w:hanging="284"/>
        <w:contextualSpacing/>
        <w:jc w:val="both"/>
      </w:pPr>
      <w:r>
        <w:t>p</w:t>
      </w:r>
      <w:r w:rsidR="004F07DE">
        <w:t>rzedmiar</w:t>
      </w:r>
      <w:r>
        <w:t xml:space="preserve"> </w:t>
      </w:r>
      <w:r w:rsidR="004F07DE">
        <w:t>robót,</w:t>
      </w:r>
    </w:p>
    <w:p w14:paraId="01450BAE" w14:textId="5C83DD2C" w:rsidR="00475CFB" w:rsidRDefault="005C0B80" w:rsidP="00475CFB">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14:paraId="371BE2DF" w14:textId="2A1D58FA" w:rsidR="00372981" w:rsidRPr="00372981" w:rsidRDefault="00372981" w:rsidP="00372981">
      <w:pPr>
        <w:pStyle w:val="Default"/>
        <w:spacing w:after="21" w:line="276" w:lineRule="auto"/>
        <w:contextualSpacing/>
        <w:jc w:val="both"/>
        <w:rPr>
          <w:sz w:val="22"/>
          <w:szCs w:val="22"/>
        </w:rPr>
      </w:pPr>
      <w:r>
        <w:t>Przedmiar</w:t>
      </w:r>
      <w:r w:rsidRPr="00372981">
        <w:t xml:space="preserve"> stanowi wyłącznie element informacyjny/pomocniczy i nie jest podstawą do obliczenia ceny przez Wykonawcę</w:t>
      </w:r>
      <w:r w:rsidRPr="00372981">
        <w:rPr>
          <w:sz w:val="22"/>
          <w:szCs w:val="22"/>
        </w:rPr>
        <w:t>.</w:t>
      </w:r>
    </w:p>
    <w:p w14:paraId="21A639A5" w14:textId="77777777" w:rsidR="007E0468" w:rsidRPr="009B01BB" w:rsidRDefault="007E0468" w:rsidP="00030B11">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14:paraId="00FE3A66" w14:textId="77777777" w:rsidR="007E0468" w:rsidRDefault="000B0B4A" w:rsidP="00B81BFA">
      <w:pPr>
        <w:pStyle w:val="Default"/>
        <w:spacing w:line="276" w:lineRule="auto"/>
        <w:contextualSpacing/>
        <w:jc w:val="center"/>
        <w:rPr>
          <w:b/>
          <w:bCs/>
        </w:rPr>
      </w:pPr>
      <w:r>
        <w:rPr>
          <w:b/>
          <w:bCs/>
        </w:rPr>
        <w:t>§ 2</w:t>
      </w:r>
    </w:p>
    <w:p w14:paraId="34130B29" w14:textId="5159448E"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r w:rsidR="00872622">
        <w:t xml:space="preserve"> </w:t>
      </w:r>
    </w:p>
    <w:p w14:paraId="599FEEE6" w14:textId="450B3CBE" w:rsidR="0069723B" w:rsidRDefault="0069723B" w:rsidP="00030B11">
      <w:pPr>
        <w:pStyle w:val="Default"/>
        <w:numPr>
          <w:ilvl w:val="0"/>
          <w:numId w:val="15"/>
        </w:numPr>
        <w:spacing w:after="27" w:line="276" w:lineRule="auto"/>
        <w:contextualSpacing/>
        <w:jc w:val="both"/>
      </w:pPr>
      <w:r>
        <w:t>projekt</w:t>
      </w:r>
      <w:r w:rsidR="00C86ACD">
        <w:t xml:space="preserve">em </w:t>
      </w:r>
      <w:r w:rsidR="00DC15D3">
        <w:t>budowlanym</w:t>
      </w:r>
      <w:r w:rsidR="00661E80">
        <w:t>,</w:t>
      </w:r>
    </w:p>
    <w:p w14:paraId="679CCC13"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054DE73F" w14:textId="77777777" w:rsidR="0069723B" w:rsidRDefault="0069723B" w:rsidP="00030B11">
      <w:pPr>
        <w:pStyle w:val="Default"/>
        <w:numPr>
          <w:ilvl w:val="0"/>
          <w:numId w:val="15"/>
        </w:numPr>
        <w:spacing w:after="27" w:line="276" w:lineRule="auto"/>
        <w:contextualSpacing/>
        <w:jc w:val="both"/>
      </w:pPr>
      <w:r>
        <w:t>ofertą przetargową,</w:t>
      </w:r>
    </w:p>
    <w:p w14:paraId="18AD1669"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4341684D"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3F4B279E" w14:textId="77777777"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14:paraId="413BA37A" w14:textId="77777777"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27FB5950"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709E0B4E" w14:textId="77777777" w:rsidR="008F0D64" w:rsidRDefault="008F0D64" w:rsidP="00030B11">
      <w:pPr>
        <w:pStyle w:val="Default"/>
        <w:numPr>
          <w:ilvl w:val="0"/>
          <w:numId w:val="16"/>
        </w:numPr>
        <w:spacing w:after="27" w:line="276" w:lineRule="auto"/>
        <w:contextualSpacing/>
        <w:jc w:val="both"/>
      </w:pPr>
      <w:r>
        <w:lastRenderedPageBreak/>
        <w:t>zorganizować plac budowy i zabezpieczyć teren budowy przed dostępem osób trzecich wraz ze znajdującymi się na nim obiektami budowlanymi przez cały okres realizacji zadania,</w:t>
      </w:r>
    </w:p>
    <w:p w14:paraId="7A24A6D8" w14:textId="77777777"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14:paraId="6B21A1E1"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044C26DC"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787B6B9C" w14:textId="42EB4A88"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31DC2786" w14:textId="7A2F9FB6"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65E5103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1FAC6507"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33AC7CDC" w14:textId="100EF5C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z własnej inicjatywy w trakcie realizacji inwe</w:t>
      </w:r>
      <w:r>
        <w:rPr>
          <w:rFonts w:ascii="Times New Roman" w:hAnsi="Times New Roman" w:cs="Times New Roman"/>
          <w:color w:val="000000"/>
          <w:sz w:val="24"/>
          <w:szCs w:val="24"/>
        </w:rPr>
        <w:t>stycji, bez zgody Zamawiającego,</w:t>
      </w:r>
    </w:p>
    <w:p w14:paraId="7B3ECA0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63FD62F3" w14:textId="3556A141" w:rsidR="00331684" w:rsidRPr="00DC15D3" w:rsidRDefault="008F0D64" w:rsidP="00DC15D3">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3E76D878" w14:textId="77777777" w:rsidR="00372981" w:rsidRDefault="00372981" w:rsidP="0037298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dokumentować na bieżąco postępy prac szczególnie w przypadku przekroczenia ilości robót (wartości robót) w poszczególnych pozycjach kosztorysowych i informować na bieżąco o tym fakcie Zamawiającego pod rygorem odmowy uznania zapłaty ewentualnie większego wynagrodzenia.,</w:t>
      </w:r>
    </w:p>
    <w:p w14:paraId="705B36BA" w14:textId="77777777" w:rsidR="00372981" w:rsidRDefault="00372981" w:rsidP="0037298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 zgłoszenia gotowości do odbioru załączyć zaakceptowany przez inspektora nadzoru kosztorys powykonawczy w zakresie faktycznej ilości wykonanych robót i kwot. </w:t>
      </w:r>
    </w:p>
    <w:p w14:paraId="764F742E" w14:textId="5C0E2AF7" w:rsidR="00372981" w:rsidRPr="00372981" w:rsidRDefault="00372981" w:rsidP="00372981">
      <w:pPr>
        <w:pStyle w:val="Akapitzlist"/>
        <w:numPr>
          <w:ilvl w:val="6"/>
          <w:numId w:val="11"/>
        </w:numPr>
        <w:autoSpaceDE w:val="0"/>
        <w:autoSpaceDN w:val="0"/>
        <w:adjustRightInd w:val="0"/>
        <w:spacing w:after="0"/>
        <w:ind w:left="284"/>
        <w:jc w:val="both"/>
        <w:rPr>
          <w:rFonts w:ascii="Times New Roman" w:hAnsi="Times New Roman" w:cs="Times New Roman"/>
          <w:color w:val="000000"/>
          <w:sz w:val="24"/>
          <w:szCs w:val="24"/>
        </w:rPr>
      </w:pPr>
      <w:r w:rsidRPr="00372981">
        <w:rPr>
          <w:rFonts w:ascii="Times New Roman" w:hAnsi="Times New Roman" w:cs="Times New Roman"/>
          <w:color w:val="000000"/>
          <w:sz w:val="24"/>
          <w:szCs w:val="24"/>
        </w:rPr>
        <w:t>Zamawiający zastrzega sobie prawo do wprowadzania korekt w kosztorysie powykonawczym w przypadku zakwestionowania ilości lub jakości wykonanych prac, które to Wykonawca zobowiązany będzie uwzględnić.</w:t>
      </w:r>
    </w:p>
    <w:p w14:paraId="0AC9F7E5" w14:textId="77777777" w:rsidR="00331684" w:rsidRPr="00372981" w:rsidRDefault="00331684" w:rsidP="00372981">
      <w:pPr>
        <w:autoSpaceDE w:val="0"/>
        <w:autoSpaceDN w:val="0"/>
        <w:adjustRightInd w:val="0"/>
        <w:spacing w:after="0"/>
        <w:jc w:val="both"/>
        <w:rPr>
          <w:rFonts w:ascii="Times New Roman" w:hAnsi="Times New Roman" w:cs="Times New Roman"/>
          <w:color w:val="000000"/>
          <w:sz w:val="24"/>
          <w:szCs w:val="24"/>
        </w:rPr>
      </w:pPr>
    </w:p>
    <w:p w14:paraId="0137CA16" w14:textId="77777777"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545062D1" w14:textId="6209B86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sidR="00372981">
        <w:rPr>
          <w:rFonts w:ascii="Times New Roman" w:hAnsi="Times New Roman" w:cs="Times New Roman"/>
          <w:color w:val="000000"/>
          <w:sz w:val="24"/>
          <w:szCs w:val="24"/>
        </w:rPr>
        <w:t>, fabrycznie nowych</w:t>
      </w:r>
      <w:r w:rsidRPr="000B0B4A">
        <w:rPr>
          <w:rFonts w:ascii="Times New Roman" w:hAnsi="Times New Roman" w:cs="Times New Roman"/>
          <w:color w:val="000000"/>
          <w:sz w:val="24"/>
          <w:szCs w:val="24"/>
        </w:rPr>
        <w:t xml:space="preserve"> oraz przekazać Zamawiającemu przedmiot umowy protokołem odbioru końcowego.</w:t>
      </w:r>
    </w:p>
    <w:p w14:paraId="2AEBC7F1" w14:textId="52BD24ED"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w:t>
      </w:r>
      <w:r w:rsidR="00372981">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xml:space="preserve"> r. poz. </w:t>
      </w:r>
      <w:r w:rsidR="00372981">
        <w:rPr>
          <w:rFonts w:ascii="Times New Roman" w:eastAsia="Times New Roman" w:hAnsi="Times New Roman" w:cs="Times New Roman"/>
          <w:color w:val="000000"/>
          <w:sz w:val="24"/>
        </w:rPr>
        <w:t>1213</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14:paraId="32622997" w14:textId="28F7225E"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lastRenderedPageBreak/>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14:paraId="7AE252CE" w14:textId="7588312C" w:rsidR="00242553" w:rsidRPr="000B0B4A"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zgodnie z przepisami ustawy z dnia 14 grudnia 2012 r. o odpadach (Dz. U. </w:t>
      </w:r>
      <w:r w:rsidR="003C0973">
        <w:rPr>
          <w:rFonts w:ascii="Times New Roman" w:hAnsi="Times New Roman" w:cs="Times New Roman"/>
          <w:color w:val="000000"/>
          <w:sz w:val="24"/>
          <w:szCs w:val="24"/>
        </w:rPr>
        <w:t>z 202</w:t>
      </w:r>
      <w:r w:rsidR="00372981">
        <w:rPr>
          <w:rFonts w:ascii="Times New Roman" w:hAnsi="Times New Roman" w:cs="Times New Roman"/>
          <w:color w:val="000000"/>
          <w:sz w:val="24"/>
          <w:szCs w:val="24"/>
        </w:rPr>
        <w:t>2</w:t>
      </w:r>
      <w:r w:rsidR="003C0973">
        <w:rPr>
          <w:rFonts w:ascii="Times New Roman" w:hAnsi="Times New Roman" w:cs="Times New Roman"/>
          <w:color w:val="000000"/>
          <w:sz w:val="24"/>
          <w:szCs w:val="24"/>
        </w:rPr>
        <w:t xml:space="preserve"> r. poz. </w:t>
      </w:r>
      <w:r w:rsidR="00372981">
        <w:rPr>
          <w:rFonts w:ascii="Times New Roman" w:hAnsi="Times New Roman" w:cs="Times New Roman"/>
          <w:color w:val="000000"/>
          <w:sz w:val="24"/>
          <w:szCs w:val="24"/>
        </w:rPr>
        <w:t>699</w:t>
      </w:r>
      <w:r w:rsidR="0052042E">
        <w:rPr>
          <w:rFonts w:ascii="Times New Roman" w:hAnsi="Times New Roman" w:cs="Times New Roman"/>
          <w:color w:val="000000"/>
          <w:sz w:val="24"/>
          <w:szCs w:val="24"/>
        </w:rPr>
        <w:t>) oraz ustawy o utrzymaniu czystości i porząd</w:t>
      </w:r>
      <w:r w:rsidR="003C0973">
        <w:rPr>
          <w:rFonts w:ascii="Times New Roman" w:hAnsi="Times New Roman" w:cs="Times New Roman"/>
          <w:color w:val="000000"/>
          <w:sz w:val="24"/>
          <w:szCs w:val="24"/>
        </w:rPr>
        <w:t>ku w gminach (</w:t>
      </w:r>
      <w:proofErr w:type="spellStart"/>
      <w:r w:rsidR="003C0973">
        <w:rPr>
          <w:rFonts w:ascii="Times New Roman" w:hAnsi="Times New Roman" w:cs="Times New Roman"/>
          <w:color w:val="000000"/>
          <w:sz w:val="24"/>
          <w:szCs w:val="24"/>
        </w:rPr>
        <w:t>t.j</w:t>
      </w:r>
      <w:proofErr w:type="spellEnd"/>
      <w:r w:rsidR="003C0973">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14:paraId="578F9794"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3AB6F497" w14:textId="77777777"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14:paraId="17D206F2"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6F612D54" w14:textId="77777777" w:rsidR="007E0468" w:rsidRDefault="000B0B4A" w:rsidP="00B81BFA">
      <w:pPr>
        <w:pStyle w:val="Default"/>
        <w:spacing w:line="276" w:lineRule="auto"/>
        <w:contextualSpacing/>
        <w:jc w:val="center"/>
        <w:rPr>
          <w:b/>
        </w:rPr>
      </w:pPr>
      <w:r w:rsidRPr="000B0B4A">
        <w:rPr>
          <w:b/>
        </w:rPr>
        <w:t>§ 4</w:t>
      </w:r>
    </w:p>
    <w:p w14:paraId="7E14F14A"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047994CE"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474E4C1F" w14:textId="3E4503F2"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3E41F3">
        <w:rPr>
          <w:rFonts w:ascii="Times New Roman" w:hAnsi="Times New Roman" w:cs="Times New Roman"/>
          <w:color w:val="000000"/>
          <w:sz w:val="24"/>
          <w:szCs w:val="24"/>
        </w:rPr>
        <w:t xml:space="preserve"> -  </w:t>
      </w:r>
      <w:r w:rsidR="00E23BFC">
        <w:rPr>
          <w:rFonts w:ascii="Times New Roman" w:hAnsi="Times New Roman" w:cs="Times New Roman"/>
          <w:color w:val="000000"/>
          <w:sz w:val="24"/>
          <w:szCs w:val="24"/>
        </w:rPr>
        <w:t xml:space="preserve">w terminie </w:t>
      </w:r>
      <w:r w:rsidR="00372981">
        <w:rPr>
          <w:rFonts w:ascii="Times New Roman" w:hAnsi="Times New Roman" w:cs="Times New Roman"/>
          <w:color w:val="000000"/>
          <w:sz w:val="24"/>
          <w:szCs w:val="24"/>
        </w:rPr>
        <w:t>4</w:t>
      </w:r>
      <w:r w:rsidR="00C86ACD">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21CB1E53"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0857208F"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1188CF97"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48908BD4"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6C5111CA" w14:textId="77777777" w:rsidR="00104133" w:rsidRDefault="00104133"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7D24610C" w14:textId="77777777" w:rsidR="007C263F"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77AC1480" w14:textId="4B78D3E1" w:rsidR="00FF3898"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14:paraId="1F9B582E" w14:textId="77777777" w:rsidR="00FF3898"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związane z wykopaliskami, znaleziskami archeologicznymi, niewybuchami, niewypałami uniemożliwiającymi wykonanie robót, w zakresie niezbędnym do wykonania lub należytego wykonania umowy, związane z koniecznością ich usunięcia z terenu budowy;</w:t>
      </w:r>
    </w:p>
    <w:p w14:paraId="0580F2C8" w14:textId="77777777" w:rsidR="00104133" w:rsidRPr="00325D2B"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3EEE9B3A" w14:textId="4FD980CE"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DB7117">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14:paraId="62C5DF3A"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5C11A822"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41BC1412" w14:textId="75654457" w:rsidR="00DC15D3" w:rsidRPr="00104288" w:rsidRDefault="00DC15D3" w:rsidP="00104288">
      <w:pPr>
        <w:autoSpaceDE w:val="0"/>
        <w:autoSpaceDN w:val="0"/>
        <w:adjustRightInd w:val="0"/>
        <w:spacing w:after="0"/>
        <w:jc w:val="both"/>
        <w:rPr>
          <w:rFonts w:ascii="Times New Roman" w:hAnsi="Times New Roman" w:cs="Times New Roman"/>
          <w:color w:val="000000"/>
          <w:sz w:val="24"/>
          <w:szCs w:val="24"/>
        </w:rPr>
      </w:pPr>
      <w:r w:rsidRPr="00104288">
        <w:rPr>
          <w:rFonts w:ascii="Times New Roman" w:hAnsi="Times New Roman" w:cs="Times New Roman"/>
          <w:color w:val="000000"/>
          <w:sz w:val="24"/>
          <w:szCs w:val="24"/>
        </w:rPr>
        <w:t>1. Wynagrodzenie kosztorysowe za wykonanie całości przedmiotu zamówienia wynosi:</w:t>
      </w:r>
    </w:p>
    <w:p w14:paraId="675ADF36"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14:paraId="2432114E" w14:textId="77777777" w:rsidR="00DC15D3" w:rsidRPr="00EC279A" w:rsidRDefault="00DC15D3" w:rsidP="00DC15D3">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14:paraId="2FCEAC63" w14:textId="77777777" w:rsidR="00DC15D3" w:rsidRPr="00EC279A" w:rsidRDefault="00DC15D3" w:rsidP="00DC15D3">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14:paraId="26B81DA5"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14:paraId="005607F4" w14:textId="77777777" w:rsidR="00DC15D3"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 </w:t>
      </w:r>
      <w:r w:rsidRPr="00EA4000">
        <w:rPr>
          <w:rFonts w:ascii="Times New Roman" w:hAnsi="Times New Roman" w:cs="Times New Roman"/>
          <w:color w:val="000000"/>
          <w:sz w:val="24"/>
          <w:szCs w:val="24"/>
        </w:rPr>
        <w:t>kosztorysową</w:t>
      </w:r>
      <w:r>
        <w:rPr>
          <w:rFonts w:ascii="Times New Roman" w:hAnsi="Times New Roman" w:cs="Times New Roman"/>
          <w:color w:val="000000"/>
          <w:sz w:val="24"/>
          <w:szCs w:val="24"/>
        </w:rPr>
        <w:t>,</w:t>
      </w:r>
    </w:p>
    <w:p w14:paraId="7F7BDA47"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wynikającą z przedstawionego kosztorysu ofertowego</w:t>
      </w:r>
      <w:r w:rsidRPr="00EA4000">
        <w:rPr>
          <w:rFonts w:ascii="Times New Roman" w:hAnsi="Times New Roman" w:cs="Times New Roman"/>
          <w:color w:val="000000"/>
          <w:sz w:val="24"/>
          <w:szCs w:val="24"/>
        </w:rPr>
        <w:t>:</w:t>
      </w:r>
    </w:p>
    <w:p w14:paraId="4D71D04D"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14:paraId="2251019A"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14:paraId="18B72C71"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14:paraId="4630A711" w14:textId="77777777" w:rsidR="00DC15D3"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14:paraId="538623F9" w14:textId="77777777" w:rsidR="00DC15D3" w:rsidRDefault="00DC15D3" w:rsidP="00DC15D3">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14:paraId="5C1ED767" w14:textId="77777777" w:rsidR="00DC15D3"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14:paraId="263A835B" w14:textId="77777777" w:rsidR="00DC15D3" w:rsidRPr="00FB57D1" w:rsidRDefault="00DC15D3" w:rsidP="00DC15D3">
      <w:pPr>
        <w:pStyle w:val="Akapitzlist"/>
        <w:numPr>
          <w:ilvl w:val="6"/>
          <w:numId w:val="49"/>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14:paraId="1A74878A" w14:textId="77777777" w:rsidR="00DC15D3" w:rsidRPr="00EA4000" w:rsidRDefault="00DC15D3" w:rsidP="00DC15D3">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14:paraId="038073BB" w14:textId="77777777" w:rsidR="00DC15D3" w:rsidRDefault="00DC15D3" w:rsidP="00DC15D3">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71E4820E" w14:textId="77777777" w:rsidR="00DC15D3" w:rsidRDefault="00DC15D3" w:rsidP="00DC15D3">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665E4AF8" w14:textId="77777777" w:rsidR="00DC15D3" w:rsidRPr="002F264D" w:rsidRDefault="00DC15D3" w:rsidP="00DC15D3">
      <w:pPr>
        <w:pStyle w:val="Akapitzlist"/>
        <w:numPr>
          <w:ilvl w:val="1"/>
          <w:numId w:val="14"/>
        </w:numPr>
        <w:autoSpaceDE w:val="0"/>
        <w:autoSpaceDN w:val="0"/>
        <w:adjustRightInd w:val="0"/>
        <w:spacing w:after="0"/>
        <w:ind w:left="284"/>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Pr>
          <w:rFonts w:ascii="Times New Roman" w:hAnsi="Times New Roman" w:cs="Times New Roman"/>
          <w:sz w:val="24"/>
          <w:szCs w:val="24"/>
        </w:rPr>
        <w:t xml:space="preserve"> badań wody (ujęcie wody i wodociąg),</w:t>
      </w:r>
      <w:r w:rsidRPr="00010790">
        <w:rPr>
          <w:rFonts w:ascii="Times New Roman" w:hAnsi="Times New Roman" w:cs="Times New Roman"/>
          <w:sz w:val="24"/>
          <w:szCs w:val="24"/>
        </w:rPr>
        <w:t xml:space="preserve"> koszty związane z odbiorami wykonanych robót, koszt wykonania dokumentacji powykonawczej, koszt ewentualnych ekspertyz oraz inne koszty wynikające z umowy i jej załączników. </w:t>
      </w:r>
    </w:p>
    <w:p w14:paraId="48F21F15" w14:textId="5B3986D8" w:rsidR="00737BF3" w:rsidRDefault="00A446DF" w:rsidP="00A446DF">
      <w:pPr>
        <w:pStyle w:val="Default"/>
        <w:numPr>
          <w:ilvl w:val="1"/>
          <w:numId w:val="14"/>
        </w:numPr>
        <w:ind w:left="340" w:hanging="340"/>
        <w:jc w:val="both"/>
      </w:pPr>
      <w:r>
        <w:t>Harmonogram rzeczowo-finansowy zadania, sporządzony przez Wykonawcę, będzie przedstawiony Zamawiającemu w terminie 7 dni od dnia zawarcia niniejszej umowy.</w:t>
      </w:r>
    </w:p>
    <w:p w14:paraId="77F3CC0E" w14:textId="387780AA" w:rsidR="00A446DF" w:rsidRDefault="00A446DF" w:rsidP="00A446DF">
      <w:pPr>
        <w:pStyle w:val="Default"/>
        <w:numPr>
          <w:ilvl w:val="1"/>
          <w:numId w:val="14"/>
        </w:numPr>
        <w:ind w:left="340" w:hanging="340"/>
        <w:jc w:val="both"/>
      </w:pPr>
      <w:r>
        <w:t xml:space="preserve">Rozliczenie za wykonane roboty nastąpi w oparciu o fakturę końcową </w:t>
      </w:r>
      <w:r w:rsidRPr="00EF7896">
        <w:t>wystawioną po wykonaniu całego zakresu robót objętego niniejszą umową. Podstawą do jej wystawienia jest obustronn</w:t>
      </w:r>
      <w:r>
        <w:t>i</w:t>
      </w:r>
      <w:r w:rsidRPr="00EF7896">
        <w:t>e podpisany przez strony protokó</w:t>
      </w:r>
      <w:r>
        <w:t>ł końcowy odbioru robót.</w:t>
      </w:r>
      <w:r w:rsidRPr="00EF7896">
        <w:t xml:space="preserve"> </w:t>
      </w:r>
      <w:r w:rsidR="00104288">
        <w:t>Załącznikiem do faktury końcowej będzie kosztorys powykonawczy, o którym mowa w §2 ust. 4 lit. M.</w:t>
      </w:r>
    </w:p>
    <w:p w14:paraId="30F8F4A0" w14:textId="119FBF38" w:rsidR="00104288" w:rsidRDefault="00A446DF" w:rsidP="00104288">
      <w:pPr>
        <w:pStyle w:val="Default"/>
        <w:numPr>
          <w:ilvl w:val="1"/>
          <w:numId w:val="53"/>
        </w:numPr>
        <w:ind w:left="340" w:hanging="340"/>
        <w:jc w:val="both"/>
      </w:pPr>
      <w:r w:rsidRPr="002869B9">
        <w:rPr>
          <w:bCs/>
          <w:iCs/>
        </w:rPr>
        <w:lastRenderedPageBreak/>
        <w:t xml:space="preserve">Wypłata wynagrodzenia nastąpi na podstawie wystawionej faktury na konto </w:t>
      </w:r>
      <w:r>
        <w:rPr>
          <w:bCs/>
          <w:iCs/>
        </w:rPr>
        <w:t xml:space="preserve">Wykonawcy Nr ………………………… </w:t>
      </w:r>
      <w:r w:rsidRPr="002869B9">
        <w:rPr>
          <w:bCs/>
          <w:iCs/>
        </w:rPr>
        <w:t>z rachunkiem VAT zgłoszonym do Białej Listy Podatników VAT pod rygorem niezapłacenia faktury lub na inne konto bankowe zgłoszone do wyk</w:t>
      </w:r>
      <w:r>
        <w:rPr>
          <w:bCs/>
          <w:iCs/>
        </w:rPr>
        <w:t xml:space="preserve">azu Białej Listy Podatników VAT </w:t>
      </w:r>
      <w:r w:rsidRPr="00EF7896">
        <w:t>w terminie 21 dni od daty otrzymania przez Zamawiającego prawidłowo wystawionej faktury VAT.</w:t>
      </w:r>
      <w:r w:rsidR="00104288">
        <w:t xml:space="preserve"> </w:t>
      </w:r>
    </w:p>
    <w:p w14:paraId="5EE83F7A" w14:textId="59CD672E" w:rsidR="00A446DF" w:rsidRPr="002869B9" w:rsidRDefault="00A446DF" w:rsidP="00104288">
      <w:pPr>
        <w:pStyle w:val="Default"/>
        <w:ind w:left="340"/>
        <w:jc w:val="both"/>
      </w:pPr>
    </w:p>
    <w:p w14:paraId="5D0689AE" w14:textId="77777777" w:rsidR="006F236E" w:rsidRDefault="00E94DB2" w:rsidP="00B81BFA">
      <w:pPr>
        <w:pStyle w:val="Default"/>
        <w:spacing w:line="276" w:lineRule="auto"/>
        <w:contextualSpacing/>
        <w:jc w:val="center"/>
        <w:rPr>
          <w:b/>
        </w:rPr>
      </w:pPr>
      <w:r>
        <w:rPr>
          <w:b/>
        </w:rPr>
        <w:t>§ 6</w:t>
      </w:r>
      <w:r w:rsidR="006F236E">
        <w:rPr>
          <w:b/>
        </w:rPr>
        <w:tab/>
      </w:r>
    </w:p>
    <w:p w14:paraId="5EDCC23C"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56145276" w14:textId="6F63B070"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Rozpoczęcie czynności odbioru końcowego nastąpi w terminie 7 dni, licząc od daty pisemnego zgłoszenia robót do odbioru i dostarczenia dokumentacji powykonawczej przez Wykonawcę. Zakończenie czynności odbioru powinno nastąpić najpóźniej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w terminie 7 dni od dnia rozpoczęcia, o ile komisja stwierdzi, że przedmiot umowy został wykonany całkowicie.</w:t>
      </w:r>
    </w:p>
    <w:p w14:paraId="64AC4A76" w14:textId="66D0DB2D"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oraz dokumentację powykonawczą   w 2 egz.</w:t>
      </w:r>
    </w:p>
    <w:p w14:paraId="40B189A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75FA9E03"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2A8CCAD5"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764E1D06" w14:textId="77777777" w:rsidR="00E064D0"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2DBC729B" w14:textId="77777777" w:rsidR="00E064D0" w:rsidRPr="00A576B4"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31856EDD" w14:textId="77777777"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i gwarancji</w:t>
      </w:r>
      <w:r w:rsidRPr="003D2DCF">
        <w:rPr>
          <w:rFonts w:ascii="Times New Roman" w:hAnsi="Times New Roman" w:cs="Times New Roman"/>
          <w:color w:val="000000"/>
          <w:sz w:val="24"/>
          <w:szCs w:val="24"/>
        </w:rPr>
        <w:t xml:space="preserve"> oraz prac związanych z usuwaniem wad ujawnionych w tym okresie.</w:t>
      </w:r>
    </w:p>
    <w:p w14:paraId="66FAE3DB" w14:textId="77777777" w:rsidR="00E94DB2" w:rsidRDefault="007077E4" w:rsidP="00B81BFA">
      <w:pPr>
        <w:pStyle w:val="Default"/>
        <w:spacing w:line="276" w:lineRule="auto"/>
        <w:contextualSpacing/>
        <w:jc w:val="center"/>
        <w:rPr>
          <w:b/>
        </w:rPr>
      </w:pPr>
      <w:r w:rsidRPr="00115C27">
        <w:rPr>
          <w:b/>
        </w:rPr>
        <w:t>§ 7</w:t>
      </w:r>
    </w:p>
    <w:p w14:paraId="42044504" w14:textId="77777777" w:rsidR="00242553" w:rsidRPr="00183439" w:rsidRDefault="00242553" w:rsidP="00A64CF6">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14:paraId="38D878FB" w14:textId="5E749EBD"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t>
      </w:r>
      <w:r w:rsidRPr="00183439">
        <w:rPr>
          <w:rFonts w:ascii="Times New Roman" w:hAnsi="Times New Roman" w:cs="Times New Roman"/>
          <w:sz w:val="24"/>
          <w:szCs w:val="24"/>
          <w:lang w:eastAsia="pl-PL"/>
        </w:rPr>
        <w:lastRenderedPageBreak/>
        <w:t xml:space="preserve">wykonania części niniejszej umowy Podwykonawcom nie zwalnia Wykonawcy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odpowiedzialności za należyte jej wykonanie.</w:t>
      </w:r>
    </w:p>
    <w:p w14:paraId="63A5F672" w14:textId="77777777" w:rsidR="00242553" w:rsidRPr="00183439" w:rsidRDefault="00242553" w:rsidP="00A64CF6">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70EC5545" w14:textId="3AFAA1C9"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14:paraId="35901A73"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74537448"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40A0EB70" w14:textId="4778B470" w:rsidR="00242553" w:rsidRDefault="00242553" w:rsidP="00A64CF6">
      <w:pPr>
        <w:pStyle w:val="Akapitzlist"/>
        <w:widowControl w:val="0"/>
        <w:numPr>
          <w:ilvl w:val="0"/>
          <w:numId w:val="20"/>
        </w:numPr>
        <w:shd w:val="clear" w:color="auto" w:fill="FFFFFF"/>
        <w:tabs>
          <w:tab w:val="left" w:pos="284"/>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 xml:space="preserve">w wykonywanie robót lub usług. Wykonawca zawiadamia Zamawiającego o wszelkich zmianach danych,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7874F622"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3A137D5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14:paraId="18BD8BA4" w14:textId="2FF68BCA"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 xml:space="preserve">Jeżeli Zamawiający w terminie </w:t>
      </w:r>
      <w:r w:rsidR="00104288">
        <w:rPr>
          <w:rFonts w:ascii="Times New Roman" w:hAnsi="Times New Roman" w:cs="Times New Roman"/>
          <w:sz w:val="24"/>
          <w:szCs w:val="24"/>
          <w:lang w:eastAsia="pl-PL"/>
        </w:rPr>
        <w:t>14</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w:t>
      </w:r>
      <w:r w:rsidR="00D4404F">
        <w:rPr>
          <w:rFonts w:ascii="Times New Roman" w:hAnsi="Times New Roman" w:cs="Times New Roman"/>
          <w:sz w:val="24"/>
          <w:szCs w:val="24"/>
          <w:lang w:eastAsia="pl-PL"/>
        </w:rPr>
        <w:t>3</w:t>
      </w:r>
      <w:r w:rsidRPr="009E2FAD">
        <w:rPr>
          <w:rFonts w:ascii="Times New Roman" w:hAnsi="Times New Roman" w:cs="Times New Roman"/>
          <w:sz w:val="24"/>
          <w:szCs w:val="24"/>
          <w:lang w:eastAsia="pl-PL"/>
        </w:rPr>
        <w:t>.</w:t>
      </w:r>
    </w:p>
    <w:p w14:paraId="3AA2DC29" w14:textId="77777777" w:rsidR="00242553" w:rsidRPr="00183439" w:rsidRDefault="00242553" w:rsidP="00A64CF6">
      <w:pPr>
        <w:pStyle w:val="Akapitzlist"/>
        <w:widowControl w:val="0"/>
        <w:numPr>
          <w:ilvl w:val="0"/>
          <w:numId w:val="20"/>
        </w:numPr>
        <w:shd w:val="clear" w:color="auto" w:fill="FFFFFF"/>
        <w:tabs>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 xml:space="preserve">są roboty </w:t>
      </w:r>
      <w:r>
        <w:rPr>
          <w:rFonts w:ascii="Times New Roman" w:hAnsi="Times New Roman" w:cs="Times New Roman"/>
          <w:sz w:val="24"/>
          <w:szCs w:val="24"/>
          <w:lang w:eastAsia="pl-PL"/>
        </w:rPr>
        <w:lastRenderedPageBreak/>
        <w:t>budowlane w terminie 14</w:t>
      </w:r>
      <w:r w:rsidRPr="00183439">
        <w:rPr>
          <w:rFonts w:ascii="Times New Roman" w:hAnsi="Times New Roman" w:cs="Times New Roman"/>
          <w:sz w:val="24"/>
          <w:szCs w:val="24"/>
          <w:lang w:eastAsia="pl-PL"/>
        </w:rPr>
        <w:t xml:space="preserve"> dni od dnia zawarcia tej umowy.</w:t>
      </w:r>
    </w:p>
    <w:p w14:paraId="14E4D29C" w14:textId="424F6518"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 xml:space="preserve">Jeżeli Zamawiający w terminie </w:t>
      </w:r>
      <w:r w:rsidR="00104288">
        <w:rPr>
          <w:rFonts w:ascii="Times New Roman" w:hAnsi="Times New Roman" w:cs="Times New Roman"/>
          <w:sz w:val="24"/>
          <w:szCs w:val="24"/>
          <w:lang w:eastAsia="pl-PL"/>
        </w:rPr>
        <w:t>14</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w:t>
      </w:r>
      <w:r w:rsidR="00D4404F">
        <w:rPr>
          <w:rFonts w:ascii="Times New Roman" w:hAnsi="Times New Roman" w:cs="Times New Roman"/>
          <w:sz w:val="24"/>
          <w:szCs w:val="24"/>
          <w:lang w:eastAsia="pl-PL"/>
        </w:rPr>
        <w:t>3</w:t>
      </w:r>
      <w:r w:rsidR="007B6224">
        <w:rPr>
          <w:rFonts w:ascii="Times New Roman" w:hAnsi="Times New Roman" w:cs="Times New Roman"/>
          <w:sz w:val="24"/>
          <w:szCs w:val="24"/>
          <w:lang w:eastAsia="pl-PL"/>
        </w:rPr>
        <w:t>.</w:t>
      </w:r>
    </w:p>
    <w:p w14:paraId="2970699D"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589075B0" w14:textId="2796AEB0"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F8766D">
        <w:rPr>
          <w:rFonts w:ascii="Times New Roman" w:hAnsi="Times New Roman" w:cs="Times New Roman"/>
          <w:sz w:val="24"/>
          <w:szCs w:val="24"/>
          <w:lang w:eastAsia="pl-PL"/>
        </w:rPr>
        <w:t>1</w:t>
      </w:r>
      <w:r w:rsidR="00D4404F">
        <w:rPr>
          <w:rFonts w:ascii="Times New Roman" w:hAnsi="Times New Roman" w:cs="Times New Roman"/>
          <w:sz w:val="24"/>
          <w:szCs w:val="24"/>
          <w:lang w:eastAsia="pl-PL"/>
        </w:rPr>
        <w:t>0</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w:t>
      </w:r>
      <w:r w:rsidR="00D4404F">
        <w:rPr>
          <w:rFonts w:ascii="Times New Roman" w:hAnsi="Times New Roman" w:cs="Times New Roman"/>
          <w:sz w:val="24"/>
          <w:szCs w:val="24"/>
          <w:lang w:eastAsia="pl-PL"/>
        </w:rPr>
        <w:t>3</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38FFCFFB"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48DAB15E"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08D32D2E" w14:textId="77777777" w:rsidR="00242553" w:rsidRPr="0018343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287902DF" w14:textId="77777777" w:rsidR="007A191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456FF197" w14:textId="375AF566" w:rsidR="007C77C3"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7293F9C1" w14:textId="0A567D40"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Wykonanie przedmiotu umowy o podwykonawstwo zostaje określone na co najmniej takim poziomie jakości, jaki wynika z umowy zawartej pomiędzy Zamawiającym</w:t>
      </w:r>
      <w:r w:rsidR="00D4404F">
        <w:rPr>
          <w:rFonts w:ascii="Times New Roman" w:hAnsi="Times New Roman" w:cs="Times New Roman"/>
          <w:sz w:val="24"/>
          <w:szCs w:val="24"/>
          <w:lang w:eastAsia="pl-PL"/>
        </w:rPr>
        <w:t xml:space="preserve"> </w:t>
      </w:r>
      <w:r w:rsidR="00D4404F">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r w:rsidR="00D4404F">
        <w:rPr>
          <w:rFonts w:ascii="Times New Roman" w:hAnsi="Times New Roman" w:cs="Times New Roman"/>
          <w:sz w:val="24"/>
          <w:szCs w:val="24"/>
          <w:lang w:eastAsia="pl-PL"/>
        </w:rPr>
        <w:t>B</w:t>
      </w:r>
      <w:proofErr w:type="spellEnd"/>
      <w:r>
        <w:rPr>
          <w:rFonts w:ascii="Times New Roman" w:hAnsi="Times New Roman" w:cs="Times New Roman"/>
          <w:sz w:val="24"/>
          <w:szCs w:val="24"/>
          <w:lang w:eastAsia="pl-PL"/>
        </w:rPr>
        <w:t xml:space="preserve"> oraz SWZ;</w:t>
      </w:r>
    </w:p>
    <w:p w14:paraId="31E16164"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2E6211F8" w14:textId="5772CA8C"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Musi zawierać postanowienia w zakresie wypełnienia przez Wykonawcę </w:t>
      </w:r>
      <w:r w:rsidR="00D4404F">
        <w:rPr>
          <w:rFonts w:ascii="Times New Roman" w:hAnsi="Times New Roman" w:cs="Times New Roman"/>
          <w:sz w:val="24"/>
          <w:szCs w:val="24"/>
          <w:lang w:eastAsia="pl-PL"/>
        </w:rPr>
        <w:br/>
      </w:r>
      <w:r>
        <w:rPr>
          <w:rFonts w:ascii="Times New Roman" w:hAnsi="Times New Roman" w:cs="Times New Roman"/>
          <w:sz w:val="24"/>
          <w:szCs w:val="24"/>
          <w:lang w:eastAsia="pl-PL"/>
        </w:rPr>
        <w:t>i podwykonawcę robót obowiązków związanych z zatrudnieniem na umowę o prace osób do wykonania czynności określonych przez Zamawiającego;</w:t>
      </w:r>
    </w:p>
    <w:p w14:paraId="03582C5E" w14:textId="77777777" w:rsidR="00242553" w:rsidRPr="00183439" w:rsidRDefault="0024255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14:paraId="68AABA62" w14:textId="77777777" w:rsidR="00242553" w:rsidRDefault="00622C5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winna zawierać zasady zawierania umów o podwykonawstwo z dalszymi </w:t>
      </w:r>
      <w:r>
        <w:rPr>
          <w:rFonts w:ascii="Times New Roman" w:hAnsi="Times New Roman" w:cs="Times New Roman"/>
          <w:sz w:val="24"/>
          <w:szCs w:val="24"/>
          <w:lang w:eastAsia="pl-PL"/>
        </w:rPr>
        <w:lastRenderedPageBreak/>
        <w:t>podwykonawcami,</w:t>
      </w:r>
    </w:p>
    <w:p w14:paraId="78BD3031" w14:textId="77777777" w:rsidR="00622C59" w:rsidRDefault="006A3A21"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CEECBE7" w14:textId="77777777" w:rsidR="001318EB"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40111963" w14:textId="71CEAA13" w:rsidR="001318EB" w:rsidRPr="00183439"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DB7117">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6B07B4D8" w14:textId="77777777" w:rsidR="00242553"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21B1A00E" w14:textId="2183C25C" w:rsidR="00242553" w:rsidRPr="00DE370D" w:rsidRDefault="00DE370D"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36560DFB" w14:textId="77777777" w:rsidR="00242553" w:rsidRPr="003D691C" w:rsidRDefault="00F8766D"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E63284F" w14:textId="77777777" w:rsidR="00242553" w:rsidRPr="00183439"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5D0E152C" w14:textId="45F18E9B" w:rsidR="00242553"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14:paraId="004F14DA" w14:textId="77777777" w:rsidR="00242553" w:rsidRPr="00557E13" w:rsidRDefault="00F8766D"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sidR="0050168B">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74DF96D4"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40AA4697"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F62F595"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lastRenderedPageBreak/>
        <w:t>dokonać bezpośredniej zapłaty Podwykonawcy lub dalszemu Podwykonawcy, jeżeli Podwykonawca lub dalszy Podwykonawca wykaże zasadność takiej zapłaty.</w:t>
      </w:r>
    </w:p>
    <w:p w14:paraId="72743017" w14:textId="56992226"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20</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W przypadku dokonania bezpośredniej zapłaty Podwykonawcy lub dalszemu Podwykonawcy Zamawiający potrąci kwotę wypłaconego wynagrodzenia</w:t>
      </w:r>
      <w:r w:rsidR="00242553">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14:paraId="6E65CFD3" w14:textId="77777777" w:rsidR="00242553" w:rsidRPr="00183439" w:rsidRDefault="00F8766D"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52E2BA07"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5F07796E"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3CCA5777" w14:textId="77777777" w:rsidR="00242553"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398A364A" w14:textId="77777777" w:rsidR="00315494"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0651885B"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00E8CBE0" w14:textId="77777777" w:rsidR="00D23DFA" w:rsidRPr="00D23DFA" w:rsidRDefault="002D09B0" w:rsidP="00A64CF6">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5C773D">
        <w:rPr>
          <w:rFonts w:ascii="Times New Roman" w:hAnsi="Times New Roman" w:cs="Times New Roman"/>
          <w:sz w:val="24"/>
          <w:szCs w:val="24"/>
        </w:rPr>
        <w:t xml:space="preserve"> (</w:t>
      </w:r>
      <w:proofErr w:type="spellStart"/>
      <w:r w:rsidR="005C773D">
        <w:rPr>
          <w:rFonts w:ascii="Times New Roman" w:hAnsi="Times New Roman" w:cs="Times New Roman"/>
          <w:sz w:val="24"/>
          <w:szCs w:val="24"/>
        </w:rPr>
        <w:t>t.j</w:t>
      </w:r>
      <w:proofErr w:type="spellEnd"/>
      <w:r w:rsidR="005C773D">
        <w:rPr>
          <w:rFonts w:ascii="Times New Roman" w:hAnsi="Times New Roman" w:cs="Times New Roman"/>
          <w:sz w:val="24"/>
          <w:szCs w:val="24"/>
        </w:rPr>
        <w:t>. Dz. U. z 2020 r., poz. 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7DE2086B" w14:textId="56738EC0" w:rsidR="00D23DFA" w:rsidRPr="00D23DFA" w:rsidRDefault="002D09B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xml:space="preserve">. wykonanie robót </w:t>
      </w:r>
      <w:r w:rsidR="00F04F52">
        <w:rPr>
          <w:rFonts w:ascii="Times New Roman" w:hAnsi="Times New Roman" w:cs="Times New Roman"/>
          <w:sz w:val="24"/>
          <w:szCs w:val="24"/>
          <w:lang w:eastAsia="zh-CN"/>
        </w:rPr>
        <w:t xml:space="preserve">budowalnych związanych z </w:t>
      </w:r>
      <w:r w:rsidR="00E16EC6">
        <w:rPr>
          <w:rFonts w:ascii="Times New Roman" w:hAnsi="Times New Roman" w:cs="Times New Roman"/>
          <w:sz w:val="24"/>
          <w:szCs w:val="24"/>
          <w:lang w:eastAsia="zh-CN"/>
        </w:rPr>
        <w:t xml:space="preserve">budową sieci wodociągowej </w:t>
      </w:r>
      <w:r w:rsidR="00497343">
        <w:rPr>
          <w:rFonts w:ascii="Times New Roman" w:hAnsi="Times New Roman" w:cs="Times New Roman"/>
          <w:sz w:val="24"/>
          <w:szCs w:val="24"/>
          <w:lang w:eastAsia="zh-CN"/>
        </w:rPr>
        <w:t>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F8766D">
        <w:rPr>
          <w:rFonts w:ascii="Times New Roman" w:hAnsi="Times New Roman" w:cs="Times New Roman"/>
          <w:sz w:val="24"/>
          <w:szCs w:val="24"/>
          <w:lang w:eastAsia="zh-CN"/>
        </w:rPr>
        <w:t>(</w:t>
      </w:r>
      <w:proofErr w:type="spellStart"/>
      <w:r w:rsidR="00F8766D">
        <w:rPr>
          <w:rFonts w:ascii="Times New Roman" w:hAnsi="Times New Roman" w:cs="Times New Roman"/>
          <w:sz w:val="24"/>
          <w:szCs w:val="24"/>
          <w:lang w:eastAsia="zh-CN"/>
        </w:rPr>
        <w:t>t.j</w:t>
      </w:r>
      <w:proofErr w:type="spellEnd"/>
      <w:r w:rsidR="00F8766D">
        <w:rPr>
          <w:rFonts w:ascii="Times New Roman" w:hAnsi="Times New Roman" w:cs="Times New Roman"/>
          <w:sz w:val="24"/>
          <w:szCs w:val="24"/>
          <w:lang w:eastAsia="zh-CN"/>
        </w:rPr>
        <w:t>. Dz. U. z 2020 r. poz. 132o</w:t>
      </w:r>
      <w:r w:rsidR="003660B1">
        <w:rPr>
          <w:rFonts w:ascii="Times New Roman" w:hAnsi="Times New Roman" w:cs="Times New Roman"/>
          <w:sz w:val="24"/>
          <w:szCs w:val="24"/>
          <w:lang w:eastAsia="zh-CN"/>
        </w:rPr>
        <w:t xml:space="preserve">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369EBFA" w14:textId="4B6A0FE8" w:rsidR="001B3EB2" w:rsidRDefault="001B3EB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trakcie realizacji zamówienia Zamawiający uprawniony jest do wykonywania czynności kontrolnych wobec Wykonawcy w odniesieniu do spełniania przez Wykonawcę lub </w:t>
      </w:r>
      <w:r>
        <w:rPr>
          <w:rFonts w:ascii="Times New Roman" w:hAnsi="Times New Roman" w:cs="Times New Roman"/>
          <w:sz w:val="24"/>
          <w:szCs w:val="24"/>
          <w:lang w:eastAsia="zh-CN"/>
        </w:rPr>
        <w:lastRenderedPageBreak/>
        <w:t>podwykonawcę wymogu zatrudnienia na podstawie umowy o pracę osób wykonujących wskazane w ust. 2 czynności. Zamawiający uprawniony jest w szczególności do:</w:t>
      </w:r>
    </w:p>
    <w:p w14:paraId="718ECBFB" w14:textId="2CAB3EDD" w:rsidR="001B3EB2" w:rsidRDefault="001B3EB2"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 i dokonywania ich oceny,</w:t>
      </w:r>
    </w:p>
    <w:p w14:paraId="0E34472F" w14:textId="77777777" w:rsidR="0040424D"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069B983D" w14:textId="77777777" w:rsidR="004D0458"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1A2C1E8D" w14:textId="40976313" w:rsidR="00D23DFA" w:rsidRPr="004D0458" w:rsidRDefault="004D0458" w:rsidP="00A64CF6">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DB7117">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299CB827" w14:textId="77777777" w:rsidR="000A342D" w:rsidRDefault="000A342D"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7C517B18"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5CEC3A22"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6D7F1246" w14:textId="77777777" w:rsidR="005C56B9"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3EED0529" w14:textId="4AC5986B" w:rsidR="00D23DFA" w:rsidRPr="000A342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25EBC7F1" w14:textId="77777777" w:rsidR="00D23DFA" w:rsidRPr="00D23DFA" w:rsidRDefault="004631C4"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61623E6B" w14:textId="77777777" w:rsidR="00D23DFA" w:rsidRP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w:t>
      </w:r>
      <w:r>
        <w:rPr>
          <w:rFonts w:ascii="Times New Roman" w:hAnsi="Times New Roman" w:cs="Times New Roman"/>
          <w:sz w:val="24"/>
          <w:szCs w:val="24"/>
          <w:lang w:eastAsia="zh-CN"/>
        </w:rPr>
        <w:lastRenderedPageBreak/>
        <w:t>jeżeli Zamawiający podczas kolejnej  kontroli stwierdzi, że nie jest ona zatrudniona na umowę o pracę).</w:t>
      </w:r>
    </w:p>
    <w:p w14:paraId="11016EDC" w14:textId="77777777" w:rsid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7F06952E" w14:textId="77777777" w:rsidR="00CC6F02"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3A960CCF" w14:textId="77777777" w:rsidR="00A3020A" w:rsidRPr="003F5F5D"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przestrzegania prawa pracy przez Wykonawcę lub podwykonawcę, Zamawiający może zwrócić się o przeprowadzenie kontroli </w:t>
      </w:r>
      <w:r w:rsidR="003F5F5D">
        <w:rPr>
          <w:rFonts w:ascii="Times New Roman" w:hAnsi="Times New Roman" w:cs="Times New Roman"/>
          <w:sz w:val="24"/>
          <w:szCs w:val="24"/>
          <w:lang w:eastAsia="zh-CN"/>
        </w:rPr>
        <w:t>przez Państwową Inspekcję Pracy.</w:t>
      </w:r>
    </w:p>
    <w:p w14:paraId="297627DC"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34E3E16A" w14:textId="77777777" w:rsidR="00D23DFA" w:rsidRPr="00E150BE" w:rsidRDefault="00D23DFA" w:rsidP="00A64CF6">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254B65B8" w14:textId="77777777" w:rsidR="00D23DFA" w:rsidRPr="00183439" w:rsidRDefault="00D23DFA"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5889FEE3" w14:textId="419A160B"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 xml:space="preserve">jmi wynosi </w:t>
      </w:r>
      <w:r w:rsidR="00D4404F">
        <w:rPr>
          <w:rFonts w:eastAsia="Times New Roman" w:cs="Times New Roman"/>
          <w:lang w:eastAsia="en-US"/>
        </w:rPr>
        <w:t>……</w:t>
      </w:r>
      <w:r w:rsidR="006544BF">
        <w:rPr>
          <w:rFonts w:eastAsia="Times New Roman" w:cs="Times New Roman"/>
          <w:lang w:eastAsia="en-US"/>
        </w:rPr>
        <w:t xml:space="preserve">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xml:space="preserve">, a w przypadku gdy Wykonawca zaoferuje okres gwarancji dłuższy niż </w:t>
      </w:r>
      <w:r w:rsidR="00D4404F">
        <w:rPr>
          <w:rFonts w:eastAsia="Times New Roman" w:cs="Times New Roman"/>
          <w:lang w:eastAsia="en-US"/>
        </w:rPr>
        <w:t>……</w:t>
      </w:r>
      <w:r w:rsidR="006544BF">
        <w:rPr>
          <w:rFonts w:eastAsia="Times New Roman" w:cs="Times New Roman"/>
          <w:lang w:eastAsia="en-US"/>
        </w:rPr>
        <w:t xml:space="preserve"> lat, okres rękojmi ulega wydłużeniu do zaoferowanej długości okresu gwarancji</w:t>
      </w:r>
      <w:r>
        <w:rPr>
          <w:rFonts w:eastAsia="Times New Roman" w:cs="Times New Roman"/>
          <w:lang w:eastAsia="en-US"/>
        </w:rPr>
        <w:t>;</w:t>
      </w:r>
    </w:p>
    <w:p w14:paraId="41042966"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57B50D36"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57C8C4AE"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4C2E2EE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22CA897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4F089EDA"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18C2FE5E"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14:paraId="0BA52894" w14:textId="77777777" w:rsidR="00D23DFA" w:rsidRPr="00E150BE" w:rsidRDefault="00D23DFA" w:rsidP="00A64CF6">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5A1273BB" w14:textId="08D11D49"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w:t>
      </w:r>
      <w:r w:rsidRPr="00183439">
        <w:rPr>
          <w:rFonts w:cs="Times New Roman"/>
        </w:rPr>
        <w:lastRenderedPageBreak/>
        <w:t>robót budowlanych, obowiązującymi przepisami, wiedz</w:t>
      </w:r>
      <w:r w:rsidR="000873DE">
        <w:rPr>
          <w:rFonts w:cs="Times New Roman"/>
        </w:rPr>
        <w:t>ą techniczną i sztuką budowlaną;</w:t>
      </w:r>
    </w:p>
    <w:p w14:paraId="10EEAF18"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2FBFDD3F"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6E979632" w14:textId="77777777" w:rsidR="00D23DFA" w:rsidRPr="00E150BE" w:rsidRDefault="000873DE" w:rsidP="00A64CF6">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4869F3F9" w14:textId="77777777" w:rsidR="00622D40" w:rsidRPr="00B61B55" w:rsidRDefault="000873DE" w:rsidP="00A64CF6">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23C18262"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14:paraId="51B3A4CB"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73C5EC9D"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0B134052" w14:textId="77777777" w:rsidR="00183EAF" w:rsidRPr="00183EAF" w:rsidRDefault="00183EAF"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7C9731DF"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4F613F08" w14:textId="77777777" w:rsidR="0018562E" w:rsidRPr="00B61B55" w:rsidRDefault="004F4498"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B2781B">
        <w:rPr>
          <w:rFonts w:cs="Times New Roman"/>
        </w:rPr>
        <w:t>WZ.</w:t>
      </w:r>
    </w:p>
    <w:p w14:paraId="60BBFC08"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26C0AEDA"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14:paraId="4900A2E8" w14:textId="77777777"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38768396"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35A2DB26"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43BE097C"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6C7EBB3A"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54E19076"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6C6FEA63" w14:textId="293FB1E8"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daty zgłoszenia wady, z wyjątkiem wad stwierdzonych przez komisję odbioru, które</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1C7FCAE8"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6D97F255"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79388EBA"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lastRenderedPageBreak/>
        <w:t>Jeżeli Wykonawca nie usunie wykrytych wad w terminie wynikającym z umowy, Zamawiający ma prawo zlecić ich usunięcie osobie trzeciej (innemu Wykonawcy).</w:t>
      </w:r>
    </w:p>
    <w:p w14:paraId="09C86C7C"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68F68EB6"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55CDC8C3"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529BC937"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D831DC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6A1AD447"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224E9856" w14:textId="309CBFF1"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w:t>
      </w:r>
      <w:r w:rsidR="00F04F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kierownika budowy każdego dnia prowadzenia robót budowlanych.</w:t>
      </w:r>
    </w:p>
    <w:p w14:paraId="3C36EE57"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226243F1"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2ED54134" w14:textId="4957FD43"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r w:rsidR="00336FB0">
        <w:rPr>
          <w:rFonts w:ascii="Times New Roman" w:hAnsi="Times New Roman" w:cs="Times New Roman"/>
          <w:color w:val="000000"/>
          <w:sz w:val="24"/>
          <w:szCs w:val="24"/>
        </w:rPr>
        <w:t xml:space="preserve"> W przypadku zmiany terminu realizacji umowy Wykonawca przedstawi Zamawiającemu nowe zabezpieczenie na poczet należytego wykonania umowy.</w:t>
      </w:r>
    </w:p>
    <w:p w14:paraId="46333AC3" w14:textId="66D3CDF3"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004B0F9A">
        <w:rPr>
          <w:rFonts w:ascii="Times New Roman" w:hAnsi="Times New Roman" w:cs="Times New Roman"/>
          <w:color w:val="000000"/>
          <w:sz w:val="24"/>
          <w:szCs w:val="24"/>
        </w:rPr>
        <w:br/>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366220A2" w14:textId="6C678B3F"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 xml:space="preserve">łu rękojmi </w:t>
      </w:r>
      <w:r w:rsidR="005569A8" w:rsidRPr="00596225">
        <w:rPr>
          <w:rFonts w:ascii="Times New Roman" w:hAnsi="Times New Roman" w:cs="Times New Roman"/>
          <w:sz w:val="24"/>
          <w:szCs w:val="24"/>
        </w:rPr>
        <w:t xml:space="preserve">i gwarancji </w:t>
      </w:r>
      <w:r>
        <w:rPr>
          <w:rFonts w:ascii="Times New Roman" w:hAnsi="Times New Roman" w:cs="Times New Roman"/>
          <w:color w:val="000000"/>
          <w:sz w:val="24"/>
          <w:szCs w:val="24"/>
        </w:rPr>
        <w:t>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w:t>
      </w:r>
      <w:r w:rsidR="00DF42E8">
        <w:rPr>
          <w:rFonts w:ascii="Times New Roman" w:hAnsi="Times New Roman" w:cs="Times New Roman"/>
          <w:color w:val="000000"/>
          <w:sz w:val="24"/>
          <w:szCs w:val="24"/>
        </w:rPr>
        <w:t xml:space="preserv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14:paraId="6D8ABFDD"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7EEF7964" w14:textId="1CD314AF"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okres na jaki należy wnieść zabezpieczenie przekracza 5 lat, zabezpieczenie </w:t>
      </w:r>
      <w:r w:rsidR="00B232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14:paraId="4410F820"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nieprzedłożenia lub niewniesienia nowego zabezpieczenia najpóźniej na 30 dni przed upływem terminu ważności dotychczasowego zabezpieczenia wniesionego w innej formie niż w pieniądzu, Zamawiający zamieni formę na zabezpieczenie w pieniądzu, poprzez wypłatę kwoty z dotychczasowego zabezpieczenia. Wypłata, o której mowa wyżej </w:t>
      </w:r>
      <w:r>
        <w:rPr>
          <w:rFonts w:ascii="Times New Roman" w:hAnsi="Times New Roman" w:cs="Times New Roman"/>
          <w:color w:val="000000"/>
          <w:sz w:val="24"/>
          <w:szCs w:val="24"/>
        </w:rPr>
        <w:lastRenderedPageBreak/>
        <w:t xml:space="preserve">następuje nie później niż w ostatnim dniu ważności dotychczasowego zabezpieczenia. </w:t>
      </w:r>
      <w:r w:rsidR="00B23226">
        <w:rPr>
          <w:rFonts w:ascii="Times New Roman" w:hAnsi="Times New Roman" w:cs="Times New Roman"/>
          <w:color w:val="000000"/>
          <w:sz w:val="24"/>
          <w:szCs w:val="24"/>
        </w:rPr>
        <w:t>Taka możliwość musi być przewidziana w druku gwarancji.</w:t>
      </w:r>
    </w:p>
    <w:p w14:paraId="5DF71C1D" w14:textId="77777777" w:rsidR="00B82F12" w:rsidRDefault="00B82F12" w:rsidP="00B81BFA">
      <w:pPr>
        <w:autoSpaceDE w:val="0"/>
        <w:autoSpaceDN w:val="0"/>
        <w:adjustRightInd w:val="0"/>
        <w:spacing w:after="0"/>
        <w:contextualSpacing/>
        <w:jc w:val="center"/>
        <w:rPr>
          <w:rFonts w:ascii="Times New Roman" w:hAnsi="Times New Roman" w:cs="Times New Roman"/>
          <w:b/>
          <w:bCs/>
          <w:color w:val="000000"/>
          <w:sz w:val="24"/>
          <w:szCs w:val="24"/>
        </w:rPr>
      </w:pPr>
    </w:p>
    <w:p w14:paraId="5A0BB4C5" w14:textId="78A49BBA"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0E22DEE8"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6ACE2EFD" w14:textId="6690DA43" w:rsidR="009B5DCE" w:rsidRPr="00344887" w:rsidRDefault="00246AA9"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02ED8F68" w14:textId="5E122743" w:rsidR="009B5DCE" w:rsidRPr="00344887" w:rsidRDefault="009B5DCE"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4B0F9A">
        <w:rPr>
          <w:rFonts w:ascii="Times New Roman" w:hAnsi="Times New Roman" w:cs="Times New Roman"/>
          <w:color w:val="000000"/>
          <w:sz w:val="24"/>
          <w:szCs w:val="24"/>
        </w:rPr>
        <w:br/>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F8766D">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14:paraId="6EA3470B"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08E96F08"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7E553E06" w14:textId="77777777" w:rsidR="009B5DCE" w:rsidRDefault="00C6348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27396E42" w14:textId="77777777" w:rsidR="009B5DCE" w:rsidRP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61479A0A" w14:textId="77777777" w:rsidR="00D55A78" w:rsidRDefault="00FC2298"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3632BE96"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53C640EE" w14:textId="797916E5"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77B5CC64"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46F01AE" w14:textId="2DBD08CE"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 xml:space="preserve">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w:t>
      </w:r>
      <w:r>
        <w:rPr>
          <w:rFonts w:ascii="Times New Roman" w:hAnsi="Times New Roman" w:cs="Times New Roman"/>
          <w:color w:val="000000"/>
          <w:sz w:val="24"/>
          <w:szCs w:val="24"/>
        </w:rPr>
        <w:lastRenderedPageBreak/>
        <w:t>odpowiedzialności Wykonawcy za okoliczności, za które wyłączną odpowiedzialność ponosi Zamawiający.</w:t>
      </w:r>
    </w:p>
    <w:p w14:paraId="01A032AD" w14:textId="4F9BCAEE"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79C4CEBE" w14:textId="405CA32F"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0E3C3C33"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37DE2235" w14:textId="77777777" w:rsidR="007B42E3" w:rsidRDefault="007B42E3" w:rsidP="0014288E">
      <w:pPr>
        <w:autoSpaceDE w:val="0"/>
        <w:autoSpaceDN w:val="0"/>
        <w:adjustRightInd w:val="0"/>
        <w:spacing w:after="0"/>
        <w:contextualSpacing/>
        <w:jc w:val="center"/>
        <w:rPr>
          <w:rFonts w:ascii="Times New Roman" w:hAnsi="Times New Roman" w:cs="Times New Roman"/>
          <w:b/>
          <w:bCs/>
          <w:color w:val="000000"/>
          <w:sz w:val="24"/>
          <w:szCs w:val="24"/>
        </w:rPr>
      </w:pPr>
    </w:p>
    <w:p w14:paraId="5FD30F23"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3EF8A149"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635032C0"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16B7E9A9" w14:textId="77777777" w:rsidR="00021A9A" w:rsidRDefault="00021A9A" w:rsidP="00A64CF6">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288BC02D"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145858A4"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1C4D3A56"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59C3B5E7"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442655C1"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0DB4AA1A"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14:paraId="06D4AEF8" w14:textId="5D2B7A2A"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p>
    <w:p w14:paraId="28491C90" w14:textId="77777777"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14:paraId="17D98A32" w14:textId="77777777" w:rsidR="00100C25"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0F975764" w14:textId="77777777" w:rsidR="008F3AC9" w:rsidRPr="007B7CDD" w:rsidRDefault="008F3AC9" w:rsidP="00A64CF6">
      <w:pPr>
        <w:pStyle w:val="Akapitzlist"/>
        <w:numPr>
          <w:ilvl w:val="0"/>
          <w:numId w:val="47"/>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3C0045C9"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14:paraId="7181FB2B"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228DA7F2"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0F57A4E6" w14:textId="3CB56804" w:rsidR="00021A9A" w:rsidRPr="00336FB0" w:rsidRDefault="008F3AC9" w:rsidP="00336FB0">
      <w:pPr>
        <w:numPr>
          <w:ilvl w:val="0"/>
          <w:numId w:val="48"/>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14:paraId="305DCEC4"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14:paraId="19D20C6C" w14:textId="3CED0DC1" w:rsidR="00021A9A" w:rsidRPr="00BF52C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4B0F9A">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14:paraId="2A334F32"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0D720157" w14:textId="726585E6"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w:t>
      </w:r>
      <w:r w:rsidR="009D59CD">
        <w:rPr>
          <w:rFonts w:ascii="Times New Roman" w:hAnsi="Times New Roman" w:cs="Times New Roman"/>
          <w:sz w:val="24"/>
          <w:szCs w:val="24"/>
          <w:lang w:eastAsia="pl-PL"/>
        </w:rPr>
        <w:t xml:space="preserve"> poza przypadkami przewidzianymi w przepisach prawa</w:t>
      </w:r>
      <w:r w:rsidR="008E1000">
        <w:rPr>
          <w:rFonts w:ascii="Times New Roman" w:hAnsi="Times New Roman" w:cs="Times New Roman"/>
          <w:sz w:val="24"/>
          <w:szCs w:val="24"/>
          <w:lang w:eastAsia="pl-PL"/>
        </w:rPr>
        <w:t>, jeżeli</w:t>
      </w:r>
      <w:r w:rsidR="00332558">
        <w:rPr>
          <w:rFonts w:ascii="Times New Roman" w:hAnsi="Times New Roman" w:cs="Times New Roman"/>
          <w:sz w:val="24"/>
          <w:szCs w:val="24"/>
          <w:lang w:eastAsia="pl-PL"/>
        </w:rPr>
        <w:t>:</w:t>
      </w:r>
    </w:p>
    <w:p w14:paraId="69AA27B7" w14:textId="5C7B1ACC" w:rsidR="00E47119" w:rsidRPr="00183439" w:rsidRDefault="00E47119" w:rsidP="00A64CF6">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4B0F9A">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3FC291C4"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265ED077"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lastRenderedPageBreak/>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1E702AEB" w14:textId="77777777" w:rsidR="00E47119" w:rsidRPr="00183439" w:rsidRDefault="00D40235"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502B2A00" w14:textId="77777777" w:rsidR="00E47119" w:rsidRPr="00183439" w:rsidRDefault="00E47119"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22F7176C" w14:textId="77777777" w:rsidR="00E47119" w:rsidRPr="00183439" w:rsidRDefault="00E47119" w:rsidP="00A64CF6">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7C4A4067" w14:textId="77777777" w:rsidR="00E47119" w:rsidRPr="00183439" w:rsidRDefault="00E47119" w:rsidP="00A64CF6">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4795BC22" w14:textId="475C9AF3"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Wykonawca zabezpieczy przerwane roboty w zakresie obustronnie uzgodnionym</w:t>
      </w:r>
      <w:r w:rsidR="00246AA9">
        <w:rPr>
          <w:color w:val="auto"/>
          <w:u w:val="none"/>
        </w:rPr>
        <w:t xml:space="preserve"> </w:t>
      </w:r>
      <w:r w:rsidR="00B82F12">
        <w:rPr>
          <w:color w:val="auto"/>
          <w:u w:val="none"/>
        </w:rPr>
        <w:br/>
      </w:r>
      <w:r w:rsidR="00E47119" w:rsidRPr="00183439">
        <w:rPr>
          <w:color w:val="auto"/>
          <w:u w:val="none"/>
        </w:rPr>
        <w:t>na koszt strony, z której to winy nastąpiło odstąpieni</w:t>
      </w:r>
      <w:r>
        <w:rPr>
          <w:color w:val="auto"/>
          <w:u w:val="none"/>
        </w:rPr>
        <w:t>e od umowy lub przerwanie robót;</w:t>
      </w:r>
    </w:p>
    <w:p w14:paraId="565F42FC" w14:textId="77777777" w:rsidR="00E67E4A" w:rsidRDefault="00246AA9"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F99A733"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64B00759"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016C789" w14:textId="12CF74EF" w:rsidR="008517D9" w:rsidRDefault="008517D9"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Zamawiający może odstąpić od niniejszej umowy jeżeli zachodzi co najmniej jedna</w:t>
      </w:r>
      <w:r w:rsidR="00246AA9">
        <w:rPr>
          <w:color w:val="auto"/>
          <w:u w:val="none"/>
        </w:rPr>
        <w:t xml:space="preserve"> </w:t>
      </w:r>
      <w:r w:rsidR="00B82F12">
        <w:rPr>
          <w:color w:val="auto"/>
          <w:u w:val="none"/>
        </w:rPr>
        <w:br/>
      </w:r>
      <w:r>
        <w:rPr>
          <w:color w:val="auto"/>
          <w:u w:val="none"/>
        </w:rPr>
        <w:t>z następujących okoliczności:</w:t>
      </w:r>
    </w:p>
    <w:p w14:paraId="14F1A352" w14:textId="3BC5B1BE"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xml:space="preserve">;   </w:t>
      </w:r>
      <w:r w:rsidR="00B82F12">
        <w:rPr>
          <w:color w:val="auto"/>
          <w:u w:val="none"/>
        </w:rPr>
        <w:br/>
      </w:r>
      <w:r>
        <w:rPr>
          <w:color w:val="auto"/>
          <w:u w:val="none"/>
        </w:rPr>
        <w:t>w takim przypadku Zamawiający odstępuje od umowy w części, której zmiana dotyczy;</w:t>
      </w:r>
    </w:p>
    <w:p w14:paraId="15133E6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14:paraId="1E4CF4EB"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95CA182" w14:textId="77777777" w:rsidR="00553F9F"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41ACAC4D" w14:textId="77777777" w:rsidR="00553F9F" w:rsidRPr="00B2781B"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14:paraId="185AE908" w14:textId="77777777"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14:paraId="72AA9053"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lastRenderedPageBreak/>
        <w:t>Wykonawca zobowiązany jest do:</w:t>
      </w:r>
    </w:p>
    <w:p w14:paraId="146FB7BE" w14:textId="79BFF014"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B0F9A">
        <w:rPr>
          <w:rFonts w:ascii="Times New Roman" w:hAnsi="Times New Roman" w:cs="Times New Roman"/>
          <w:sz w:val="24"/>
          <w:szCs w:val="24"/>
          <w:lang w:eastAsia="pl-PL"/>
        </w:rPr>
        <w:br/>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1CE8A39B"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23D931E6"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5E5C0E0F" w14:textId="77777777" w:rsidR="00FC2298" w:rsidRDefault="004700F5" w:rsidP="00FC2298">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0C94368F" w14:textId="77777777" w:rsidR="00BC4740" w:rsidRPr="00BC4740" w:rsidRDefault="00BC4740" w:rsidP="00BC4740">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§1</w:t>
      </w:r>
      <w:r w:rsidR="00115C27">
        <w:rPr>
          <w:b/>
          <w:color w:val="auto"/>
          <w:u w:val="none"/>
        </w:rPr>
        <w:t>8</w:t>
      </w:r>
    </w:p>
    <w:p w14:paraId="2CFDCF03"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14:paraId="1FFB6F5F"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0BEC5BB8" w14:textId="536A25A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zakresie niezbędnym do realizacji niniejszej umowy.</w:t>
      </w:r>
    </w:p>
    <w:p w14:paraId="05874AE9"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32516E7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14:paraId="79069574"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0CA06A05" w14:textId="2A335135"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Zapisy niniejszego paragrafu dot. Wykonawcy mają zastosowanie do podwykonawcy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wypadku realizacji przez niego łączącej strony umowy.</w:t>
      </w:r>
    </w:p>
    <w:p w14:paraId="0110046F" w14:textId="10375735" w:rsidR="00923519" w:rsidRPr="00B61B55" w:rsidRDefault="00BC4740" w:rsidP="00B61B55">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 xml:space="preserve">z obowiązujących przepisów prawa, </w:t>
      </w:r>
      <w:r w:rsidR="007B42E3">
        <w:rPr>
          <w:rFonts w:ascii="Times New Roman" w:eastAsia="Times New Roman" w:hAnsi="Times New Roman" w:cs="Times New Roman"/>
          <w:sz w:val="24"/>
          <w:szCs w:val="24"/>
          <w:lang w:eastAsia="pl-PL"/>
        </w:rPr>
        <w:t>w szczególności ustawy z dnia 11</w:t>
      </w:r>
      <w:r w:rsidR="00701F35">
        <w:rPr>
          <w:rFonts w:ascii="Times New Roman" w:eastAsia="Times New Roman" w:hAnsi="Times New Roman" w:cs="Times New Roman"/>
          <w:sz w:val="24"/>
          <w:szCs w:val="24"/>
          <w:lang w:eastAsia="pl-PL"/>
        </w:rPr>
        <w:t xml:space="preserve">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sidR="00701F35">
        <w:rPr>
          <w:rFonts w:ascii="Times New Roman" w:eastAsia="Times New Roman" w:hAnsi="Times New Roman" w:cs="Times New Roman"/>
          <w:sz w:val="24"/>
          <w:szCs w:val="24"/>
          <w:lang w:eastAsia="pl-PL"/>
        </w:rPr>
        <w:t xml:space="preserve"> (</w:t>
      </w:r>
      <w:proofErr w:type="spellStart"/>
      <w:r w:rsidR="00701F35">
        <w:rPr>
          <w:rFonts w:ascii="Times New Roman" w:eastAsia="Times New Roman" w:hAnsi="Times New Roman" w:cs="Times New Roman"/>
          <w:sz w:val="24"/>
          <w:szCs w:val="24"/>
          <w:lang w:eastAsia="pl-PL"/>
        </w:rPr>
        <w:t>t.j</w:t>
      </w:r>
      <w:proofErr w:type="spellEnd"/>
      <w:r w:rsidR="00701F35">
        <w:rPr>
          <w:rFonts w:ascii="Times New Roman" w:eastAsia="Times New Roman" w:hAnsi="Times New Roman" w:cs="Times New Roman"/>
          <w:sz w:val="24"/>
          <w:szCs w:val="24"/>
          <w:lang w:eastAsia="pl-PL"/>
        </w:rPr>
        <w:t xml:space="preserve">. Dz. u. z 2021 r., poz. 1129 z </w:t>
      </w:r>
      <w:proofErr w:type="spellStart"/>
      <w:r w:rsidR="00701F35">
        <w:rPr>
          <w:rFonts w:ascii="Times New Roman" w:eastAsia="Times New Roman" w:hAnsi="Times New Roman" w:cs="Times New Roman"/>
          <w:sz w:val="24"/>
          <w:szCs w:val="24"/>
          <w:lang w:eastAsia="pl-PL"/>
        </w:rPr>
        <w:t>późn</w:t>
      </w:r>
      <w:proofErr w:type="spellEnd"/>
      <w:r w:rsidR="00701F35">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5E86B5CB" w14:textId="77777777"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14:paraId="70F911AC"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1E27F27D"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7D8E7AC0"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5E0813AE"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lastRenderedPageBreak/>
        <w:t>zbywane w drodze cesji.</w:t>
      </w:r>
    </w:p>
    <w:p w14:paraId="76E7E4D5"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14:paraId="3942AB6D"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4DB74BBD"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0BE17505"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6352EEBF" w14:textId="77777777" w:rsidR="00D2197E" w:rsidRPr="00DA10D4" w:rsidRDefault="00D2197E" w:rsidP="00DA10D4">
      <w:pPr>
        <w:pStyle w:val="Default"/>
        <w:jc w:val="both"/>
        <w:rPr>
          <w:b/>
        </w:rPr>
      </w:pPr>
    </w:p>
    <w:p w14:paraId="7F9DFC7C" w14:textId="77777777" w:rsidR="007077E4" w:rsidRPr="00DA10D4" w:rsidRDefault="007077E4" w:rsidP="00DA10D4">
      <w:pPr>
        <w:pStyle w:val="Default"/>
        <w:jc w:val="both"/>
        <w:rPr>
          <w:b/>
        </w:rPr>
      </w:pPr>
    </w:p>
    <w:p w14:paraId="6AEC1ED9"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7F686A22" w14:textId="77777777" w:rsidR="004E43A0" w:rsidRDefault="004E43A0" w:rsidP="00081420">
      <w:pPr>
        <w:pStyle w:val="Default"/>
        <w:jc w:val="both"/>
        <w:rPr>
          <w:b/>
        </w:rPr>
      </w:pPr>
    </w:p>
    <w:p w14:paraId="63BC8B91" w14:textId="77777777" w:rsidR="00081420" w:rsidRDefault="00081420" w:rsidP="00081420">
      <w:pPr>
        <w:pStyle w:val="Default"/>
        <w:jc w:val="both"/>
        <w:rPr>
          <w:b/>
        </w:rPr>
      </w:pPr>
    </w:p>
    <w:p w14:paraId="53432532" w14:textId="67FA9358" w:rsidR="00321078" w:rsidRDefault="00321078" w:rsidP="00081420">
      <w:pPr>
        <w:pStyle w:val="Default"/>
        <w:jc w:val="both"/>
        <w:rPr>
          <w:b/>
        </w:rPr>
      </w:pPr>
    </w:p>
    <w:p w14:paraId="12F37B00" w14:textId="21C27549" w:rsidR="00DF42E8" w:rsidRDefault="00DF42E8" w:rsidP="00081420">
      <w:pPr>
        <w:pStyle w:val="Default"/>
        <w:jc w:val="both"/>
        <w:rPr>
          <w:b/>
        </w:rPr>
      </w:pPr>
    </w:p>
    <w:p w14:paraId="3C1A3388" w14:textId="2262620F" w:rsidR="00DF42E8" w:rsidRDefault="00DF42E8" w:rsidP="00081420">
      <w:pPr>
        <w:pStyle w:val="Default"/>
        <w:jc w:val="both"/>
        <w:rPr>
          <w:b/>
        </w:rPr>
      </w:pPr>
    </w:p>
    <w:p w14:paraId="33589EC2" w14:textId="69CF52FD" w:rsidR="004B0F9A" w:rsidRDefault="004B0F9A" w:rsidP="00081420">
      <w:pPr>
        <w:pStyle w:val="Default"/>
        <w:jc w:val="both"/>
        <w:rPr>
          <w:b/>
        </w:rPr>
      </w:pPr>
    </w:p>
    <w:p w14:paraId="51AF9DEF" w14:textId="594AB47C" w:rsidR="004B0F9A" w:rsidRDefault="004B0F9A" w:rsidP="00081420">
      <w:pPr>
        <w:pStyle w:val="Default"/>
        <w:jc w:val="both"/>
        <w:rPr>
          <w:b/>
        </w:rPr>
      </w:pPr>
    </w:p>
    <w:p w14:paraId="21FAF102" w14:textId="32FCAC26" w:rsidR="004B0F9A" w:rsidRDefault="004B0F9A" w:rsidP="00081420">
      <w:pPr>
        <w:pStyle w:val="Default"/>
        <w:jc w:val="both"/>
        <w:rPr>
          <w:b/>
        </w:rPr>
      </w:pPr>
    </w:p>
    <w:p w14:paraId="22650027" w14:textId="17C3A38C" w:rsidR="004B0F9A" w:rsidRDefault="004B0F9A" w:rsidP="00081420">
      <w:pPr>
        <w:pStyle w:val="Default"/>
        <w:jc w:val="both"/>
        <w:rPr>
          <w:b/>
        </w:rPr>
      </w:pPr>
    </w:p>
    <w:p w14:paraId="4766015C" w14:textId="2F4EF58C" w:rsidR="004B0F9A" w:rsidRDefault="004B0F9A" w:rsidP="00081420">
      <w:pPr>
        <w:pStyle w:val="Default"/>
        <w:jc w:val="both"/>
        <w:rPr>
          <w:b/>
        </w:rPr>
      </w:pPr>
    </w:p>
    <w:p w14:paraId="032ECE82" w14:textId="35B5121E" w:rsidR="004B0F9A" w:rsidRDefault="004B0F9A" w:rsidP="00081420">
      <w:pPr>
        <w:pStyle w:val="Default"/>
        <w:jc w:val="both"/>
        <w:rPr>
          <w:b/>
        </w:rPr>
      </w:pPr>
    </w:p>
    <w:p w14:paraId="7E84C7E9" w14:textId="46F643A2" w:rsidR="004B0F9A" w:rsidRDefault="004B0F9A" w:rsidP="00081420">
      <w:pPr>
        <w:pStyle w:val="Default"/>
        <w:jc w:val="both"/>
        <w:rPr>
          <w:b/>
        </w:rPr>
      </w:pPr>
    </w:p>
    <w:p w14:paraId="708D7FC8" w14:textId="7F6C0500" w:rsidR="004B0F9A" w:rsidRDefault="004B0F9A" w:rsidP="00081420">
      <w:pPr>
        <w:pStyle w:val="Default"/>
        <w:jc w:val="both"/>
        <w:rPr>
          <w:b/>
        </w:rPr>
      </w:pPr>
    </w:p>
    <w:p w14:paraId="6E08E02F" w14:textId="658D6FC5" w:rsidR="004B0F9A" w:rsidRDefault="004B0F9A" w:rsidP="00081420">
      <w:pPr>
        <w:pStyle w:val="Default"/>
        <w:jc w:val="both"/>
        <w:rPr>
          <w:b/>
        </w:rPr>
      </w:pPr>
    </w:p>
    <w:p w14:paraId="7E05CCC7" w14:textId="3F8DE3EE" w:rsidR="004B0F9A" w:rsidRDefault="004B0F9A" w:rsidP="00081420">
      <w:pPr>
        <w:pStyle w:val="Default"/>
        <w:jc w:val="both"/>
        <w:rPr>
          <w:b/>
        </w:rPr>
      </w:pPr>
    </w:p>
    <w:p w14:paraId="416E0232" w14:textId="3456FEBF" w:rsidR="004B0F9A" w:rsidRDefault="004B0F9A" w:rsidP="00081420">
      <w:pPr>
        <w:pStyle w:val="Default"/>
        <w:jc w:val="both"/>
        <w:rPr>
          <w:b/>
        </w:rPr>
      </w:pPr>
    </w:p>
    <w:p w14:paraId="0877C347" w14:textId="758B1EC1" w:rsidR="004B0F9A" w:rsidRDefault="004B0F9A" w:rsidP="00081420">
      <w:pPr>
        <w:pStyle w:val="Default"/>
        <w:jc w:val="both"/>
        <w:rPr>
          <w:b/>
        </w:rPr>
      </w:pPr>
    </w:p>
    <w:p w14:paraId="7527D981" w14:textId="14D032C3" w:rsidR="004B0F9A" w:rsidRDefault="004B0F9A" w:rsidP="00081420">
      <w:pPr>
        <w:pStyle w:val="Default"/>
        <w:jc w:val="both"/>
        <w:rPr>
          <w:b/>
        </w:rPr>
      </w:pPr>
    </w:p>
    <w:p w14:paraId="123810ED" w14:textId="0BEDFC6A" w:rsidR="004B0F9A" w:rsidRDefault="004B0F9A" w:rsidP="00081420">
      <w:pPr>
        <w:pStyle w:val="Default"/>
        <w:jc w:val="both"/>
        <w:rPr>
          <w:b/>
        </w:rPr>
      </w:pPr>
    </w:p>
    <w:p w14:paraId="43F91758" w14:textId="46016495" w:rsidR="004B0F9A" w:rsidRDefault="004B0F9A" w:rsidP="00081420">
      <w:pPr>
        <w:pStyle w:val="Default"/>
        <w:jc w:val="both"/>
        <w:rPr>
          <w:b/>
        </w:rPr>
      </w:pPr>
    </w:p>
    <w:p w14:paraId="3E7C8B42" w14:textId="442234EF" w:rsidR="004B0F9A" w:rsidRDefault="009D73EE" w:rsidP="009D73EE">
      <w:pPr>
        <w:pStyle w:val="Default"/>
        <w:tabs>
          <w:tab w:val="left" w:pos="8220"/>
        </w:tabs>
        <w:jc w:val="both"/>
        <w:rPr>
          <w:b/>
        </w:rPr>
      </w:pPr>
      <w:r>
        <w:rPr>
          <w:b/>
        </w:rPr>
        <w:tab/>
      </w:r>
    </w:p>
    <w:p w14:paraId="6F559FF8" w14:textId="42E6E38E" w:rsidR="009D73EE" w:rsidRDefault="009D73EE" w:rsidP="009D73EE">
      <w:pPr>
        <w:pStyle w:val="Default"/>
        <w:tabs>
          <w:tab w:val="left" w:pos="8220"/>
        </w:tabs>
        <w:jc w:val="both"/>
        <w:rPr>
          <w:b/>
        </w:rPr>
      </w:pPr>
    </w:p>
    <w:p w14:paraId="2EB49F2B" w14:textId="624B13A1" w:rsidR="009D73EE" w:rsidRDefault="009D73EE" w:rsidP="009D73EE">
      <w:pPr>
        <w:pStyle w:val="Default"/>
        <w:tabs>
          <w:tab w:val="left" w:pos="8220"/>
        </w:tabs>
        <w:jc w:val="both"/>
        <w:rPr>
          <w:b/>
        </w:rPr>
      </w:pPr>
    </w:p>
    <w:p w14:paraId="753CED9D" w14:textId="22D044DD" w:rsidR="009D73EE" w:rsidRDefault="009D73EE" w:rsidP="009D73EE">
      <w:pPr>
        <w:pStyle w:val="Default"/>
        <w:tabs>
          <w:tab w:val="left" w:pos="8220"/>
        </w:tabs>
        <w:jc w:val="both"/>
        <w:rPr>
          <w:b/>
        </w:rPr>
      </w:pPr>
    </w:p>
    <w:p w14:paraId="2AEE8936" w14:textId="1C129591" w:rsidR="00B8349E" w:rsidRDefault="00B8349E" w:rsidP="009D73EE">
      <w:pPr>
        <w:pStyle w:val="Default"/>
        <w:tabs>
          <w:tab w:val="left" w:pos="8220"/>
        </w:tabs>
        <w:jc w:val="both"/>
        <w:rPr>
          <w:b/>
        </w:rPr>
      </w:pPr>
    </w:p>
    <w:p w14:paraId="100090F4" w14:textId="00C599BD" w:rsidR="00B8349E" w:rsidRDefault="00B8349E" w:rsidP="009D73EE">
      <w:pPr>
        <w:pStyle w:val="Default"/>
        <w:tabs>
          <w:tab w:val="left" w:pos="8220"/>
        </w:tabs>
        <w:jc w:val="both"/>
        <w:rPr>
          <w:b/>
        </w:rPr>
      </w:pPr>
    </w:p>
    <w:p w14:paraId="37A7AADF" w14:textId="3653043B" w:rsidR="00B8349E" w:rsidRDefault="00B8349E" w:rsidP="009D73EE">
      <w:pPr>
        <w:pStyle w:val="Default"/>
        <w:tabs>
          <w:tab w:val="left" w:pos="8220"/>
        </w:tabs>
        <w:jc w:val="both"/>
        <w:rPr>
          <w:b/>
        </w:rPr>
      </w:pPr>
    </w:p>
    <w:p w14:paraId="29D61ADC" w14:textId="15D13215" w:rsidR="00B8349E" w:rsidRDefault="00B8349E" w:rsidP="009D73EE">
      <w:pPr>
        <w:pStyle w:val="Default"/>
        <w:tabs>
          <w:tab w:val="left" w:pos="8220"/>
        </w:tabs>
        <w:jc w:val="both"/>
        <w:rPr>
          <w:b/>
        </w:rPr>
      </w:pPr>
    </w:p>
    <w:p w14:paraId="157B0009" w14:textId="052C33DA" w:rsidR="00B8349E" w:rsidRDefault="007A43A3" w:rsidP="009D73EE">
      <w:pPr>
        <w:pStyle w:val="Default"/>
        <w:tabs>
          <w:tab w:val="left" w:pos="8220"/>
        </w:tabs>
        <w:jc w:val="both"/>
        <w:rPr>
          <w:b/>
        </w:rPr>
      </w:pPr>
      <w:r>
        <w:rPr>
          <w:b/>
        </w:rPr>
        <w:t xml:space="preserve"> </w:t>
      </w:r>
    </w:p>
    <w:p w14:paraId="0BADFB0A" w14:textId="2C845E97" w:rsidR="004B0F9A" w:rsidRDefault="004B0F9A" w:rsidP="00081420">
      <w:pPr>
        <w:pStyle w:val="Default"/>
        <w:jc w:val="both"/>
        <w:rPr>
          <w:b/>
        </w:rPr>
      </w:pPr>
    </w:p>
    <w:p w14:paraId="6D2D83EB" w14:textId="77777777" w:rsidR="004B0F9A" w:rsidRDefault="004B0F9A" w:rsidP="00081420">
      <w:pPr>
        <w:pStyle w:val="Default"/>
        <w:jc w:val="both"/>
        <w:rPr>
          <w:b/>
        </w:rPr>
      </w:pPr>
    </w:p>
    <w:p w14:paraId="7A491AE0" w14:textId="77777777" w:rsidR="00DF42E8" w:rsidRDefault="00DF42E8" w:rsidP="00081420">
      <w:pPr>
        <w:pStyle w:val="Default"/>
        <w:jc w:val="both"/>
        <w:rPr>
          <w:b/>
        </w:rPr>
      </w:pPr>
    </w:p>
    <w:p w14:paraId="51F6E21A" w14:textId="77777777" w:rsidR="00321078" w:rsidRDefault="00321078" w:rsidP="00081420">
      <w:pPr>
        <w:pStyle w:val="Default"/>
        <w:jc w:val="both"/>
        <w:rPr>
          <w:b/>
        </w:rPr>
      </w:pPr>
    </w:p>
    <w:p w14:paraId="074CF1B7" w14:textId="77777777" w:rsidR="00B61B55" w:rsidRDefault="00B61B55" w:rsidP="00081420">
      <w:pPr>
        <w:pStyle w:val="Default"/>
        <w:jc w:val="both"/>
        <w:rPr>
          <w:b/>
        </w:rPr>
      </w:pPr>
    </w:p>
    <w:p w14:paraId="2DE1AD08" w14:textId="77777777"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14:paraId="45B7E48C" w14:textId="77777777" w:rsidR="00920389" w:rsidRPr="00183439" w:rsidRDefault="00920389" w:rsidP="00920389">
      <w:pPr>
        <w:pStyle w:val="Standard"/>
        <w:spacing w:after="57"/>
        <w:jc w:val="right"/>
        <w:rPr>
          <w:rFonts w:cs="Times New Roman"/>
          <w:color w:val="FF0000"/>
        </w:rPr>
      </w:pPr>
    </w:p>
    <w:p w14:paraId="3AC7A421"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17F05497" w14:textId="77777777" w:rsidR="00920389" w:rsidRPr="00183439" w:rsidRDefault="00920389" w:rsidP="00920389">
      <w:pPr>
        <w:pStyle w:val="Standard"/>
        <w:jc w:val="center"/>
        <w:rPr>
          <w:rFonts w:cs="Times New Roman"/>
          <w:color w:val="FF0000"/>
          <w:lang w:eastAsia="en-US" w:bidi="ar-SA"/>
        </w:rPr>
      </w:pPr>
    </w:p>
    <w:p w14:paraId="79E9ED15"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1E3942BB"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15C1BC67"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4465854C"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05B7923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6E705CFB" w14:textId="38E0139B"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14:paraId="67ABFAB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4BBD860F"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40CCCFE8"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14:paraId="0C50C4B0" w14:textId="77777777" w:rsid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11963968" w14:textId="6F797AA1" w:rsidR="00D2755D" w:rsidRPr="00183439" w:rsidRDefault="00D2755D"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4B24F75D" w14:textId="77777777" w:rsidR="00920389" w:rsidRP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6432878B"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0186DAC2"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D82F03C"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13470AA3"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276FD038"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0793AAA2"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4705C01C"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42A7DDA8" w14:textId="77777777" w:rsidR="00920389" w:rsidRDefault="00D2755D"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3CEF5258" w14:textId="77777777" w:rsidR="00920389"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4436CB6A" w14:textId="77777777" w:rsidR="00920389" w:rsidRPr="00922A76"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5268C5C"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32E359A6"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56F2FFEF" w14:textId="77777777" w:rsidR="00922A76" w:rsidRPr="00922A76"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43514A5E"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209ECA1F"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06BCD62A" w14:textId="605DE11D" w:rsidR="00920389" w:rsidRPr="00922A76"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00B81BFA">
        <w:rPr>
          <w:rFonts w:cs="Times New Roman"/>
          <w:lang w:eastAsia="en-US" w:bidi="ar-SA"/>
        </w:rPr>
        <w:t xml:space="preserve"> </w:t>
      </w:r>
      <w:r w:rsidRPr="00D40235">
        <w:rPr>
          <w:rFonts w:cs="Times New Roman"/>
          <w:lang w:eastAsia="en-US" w:bidi="ar-SA"/>
        </w:rPr>
        <w:t>z tytułu rękojmi za wady przedmiotu gwarancji.</w:t>
      </w:r>
    </w:p>
    <w:p w14:paraId="1570C700"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228F1841"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66A23381" w14:textId="77777777" w:rsidR="00922A76" w:rsidRDefault="00922A76" w:rsidP="00922A76">
      <w:pPr>
        <w:pStyle w:val="Standard"/>
        <w:widowControl/>
        <w:spacing w:after="57"/>
        <w:textAlignment w:val="auto"/>
        <w:rPr>
          <w:rFonts w:cs="Times New Roman"/>
          <w:lang w:eastAsia="en-US" w:bidi="ar-SA"/>
        </w:rPr>
      </w:pPr>
    </w:p>
    <w:p w14:paraId="779EB70C" w14:textId="77777777" w:rsidR="00922A76" w:rsidRPr="00183439" w:rsidRDefault="00922A76" w:rsidP="00922A76">
      <w:pPr>
        <w:pStyle w:val="Standard"/>
        <w:widowControl/>
        <w:spacing w:after="57"/>
        <w:textAlignment w:val="auto"/>
        <w:rPr>
          <w:rFonts w:cs="Times New Roman"/>
          <w:lang w:eastAsia="en-US" w:bidi="ar-SA"/>
        </w:rPr>
      </w:pPr>
    </w:p>
    <w:p w14:paraId="1EE149BD"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3D68D3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8F50BC5"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D1374C" w14:textId="77777777" w:rsidR="00920389" w:rsidRPr="00183439" w:rsidRDefault="00920389" w:rsidP="00920389">
      <w:pPr>
        <w:pStyle w:val="Standard"/>
        <w:widowControl/>
        <w:spacing w:after="57"/>
        <w:textAlignment w:val="auto"/>
        <w:rPr>
          <w:rFonts w:cs="Times New Roman"/>
          <w:lang w:eastAsia="en-US" w:bidi="ar-SA"/>
        </w:rPr>
      </w:pPr>
    </w:p>
    <w:p w14:paraId="744310F5"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BEE899B"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921C9DD"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4049F2DC" w14:textId="77777777" w:rsidR="00B41004" w:rsidRDefault="00B41004" w:rsidP="00B41004">
      <w:pPr>
        <w:rPr>
          <w:rFonts w:ascii="Times New Roman" w:hAnsi="Times New Roman" w:cs="Times New Roman"/>
          <w:sz w:val="24"/>
          <w:szCs w:val="24"/>
        </w:rPr>
      </w:pPr>
    </w:p>
    <w:p w14:paraId="6FF6B803"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66FE3FFA"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42E94172" w14:textId="77777777" w:rsidR="00B41004" w:rsidRDefault="00B41004" w:rsidP="00B41004">
      <w:pPr>
        <w:spacing w:line="240" w:lineRule="auto"/>
        <w:contextualSpacing/>
        <w:rPr>
          <w:rFonts w:ascii="Times New Roman" w:hAnsi="Times New Roman" w:cs="Times New Roman"/>
          <w:sz w:val="16"/>
          <w:szCs w:val="16"/>
        </w:rPr>
      </w:pPr>
    </w:p>
    <w:p w14:paraId="09809446" w14:textId="77777777" w:rsidR="00B41004" w:rsidRDefault="00B41004" w:rsidP="00B41004">
      <w:pPr>
        <w:spacing w:line="240" w:lineRule="auto"/>
        <w:contextualSpacing/>
        <w:rPr>
          <w:rFonts w:ascii="Times New Roman" w:hAnsi="Times New Roman" w:cs="Times New Roman"/>
          <w:sz w:val="16"/>
          <w:szCs w:val="16"/>
        </w:rPr>
      </w:pPr>
    </w:p>
    <w:p w14:paraId="24C4FD73"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343BEB36"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79BB4690"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208EFB40"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28498052"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26CC9ADD"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14:paraId="48EB00F9" w14:textId="77777777" w:rsidTr="004E323B">
        <w:tc>
          <w:tcPr>
            <w:tcW w:w="675" w:type="dxa"/>
          </w:tcPr>
          <w:p w14:paraId="125DD84B"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14:paraId="353F7E14"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14:paraId="5FD48E05"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14:paraId="78593DF7"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14:paraId="12AB1901"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14:paraId="737000D2" w14:textId="77777777" w:rsidTr="004E323B">
        <w:tc>
          <w:tcPr>
            <w:tcW w:w="675" w:type="dxa"/>
          </w:tcPr>
          <w:p w14:paraId="7A91207A"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2C97E83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AB4AEF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0A84464"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2549F4C" w14:textId="77777777" w:rsidR="00B41004" w:rsidRDefault="00B41004" w:rsidP="004E323B">
            <w:pPr>
              <w:spacing w:line="360" w:lineRule="auto"/>
              <w:contextualSpacing/>
              <w:rPr>
                <w:rFonts w:ascii="Times New Roman" w:hAnsi="Times New Roman" w:cs="Times New Roman"/>
                <w:sz w:val="24"/>
                <w:szCs w:val="24"/>
              </w:rPr>
            </w:pPr>
          </w:p>
        </w:tc>
      </w:tr>
      <w:tr w:rsidR="00B41004" w14:paraId="3FEAFB7D" w14:textId="77777777" w:rsidTr="004E323B">
        <w:tc>
          <w:tcPr>
            <w:tcW w:w="675" w:type="dxa"/>
          </w:tcPr>
          <w:p w14:paraId="2ADC6CCE"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546DFB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B0086BA"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E3D9053"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6AD67247" w14:textId="77777777" w:rsidR="00B41004" w:rsidRDefault="00B41004" w:rsidP="004E323B">
            <w:pPr>
              <w:spacing w:line="360" w:lineRule="auto"/>
              <w:contextualSpacing/>
              <w:rPr>
                <w:rFonts w:ascii="Times New Roman" w:hAnsi="Times New Roman" w:cs="Times New Roman"/>
                <w:sz w:val="24"/>
                <w:szCs w:val="24"/>
              </w:rPr>
            </w:pPr>
          </w:p>
        </w:tc>
      </w:tr>
      <w:tr w:rsidR="00B41004" w14:paraId="1D9C3000" w14:textId="77777777" w:rsidTr="004E323B">
        <w:tc>
          <w:tcPr>
            <w:tcW w:w="675" w:type="dxa"/>
          </w:tcPr>
          <w:p w14:paraId="34BEC141"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1508A21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73F5780"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240C88BE"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FE6A031" w14:textId="77777777" w:rsidR="00B41004" w:rsidRDefault="00B41004" w:rsidP="004E323B">
            <w:pPr>
              <w:spacing w:line="360" w:lineRule="auto"/>
              <w:contextualSpacing/>
              <w:rPr>
                <w:rFonts w:ascii="Times New Roman" w:hAnsi="Times New Roman" w:cs="Times New Roman"/>
                <w:sz w:val="24"/>
                <w:szCs w:val="24"/>
              </w:rPr>
            </w:pPr>
          </w:p>
        </w:tc>
      </w:tr>
      <w:tr w:rsidR="00B41004" w14:paraId="4D3B3BFC" w14:textId="77777777" w:rsidTr="004E323B">
        <w:tc>
          <w:tcPr>
            <w:tcW w:w="675" w:type="dxa"/>
          </w:tcPr>
          <w:p w14:paraId="0BEA2C52"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31B301B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B5648C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783234E8"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924A0D7" w14:textId="77777777" w:rsidR="00B41004" w:rsidRDefault="00B41004" w:rsidP="004E323B">
            <w:pPr>
              <w:spacing w:line="360" w:lineRule="auto"/>
              <w:contextualSpacing/>
              <w:rPr>
                <w:rFonts w:ascii="Times New Roman" w:hAnsi="Times New Roman" w:cs="Times New Roman"/>
                <w:sz w:val="24"/>
                <w:szCs w:val="24"/>
              </w:rPr>
            </w:pPr>
          </w:p>
        </w:tc>
      </w:tr>
      <w:tr w:rsidR="00B41004" w14:paraId="0A126DC8" w14:textId="77777777" w:rsidTr="004E323B">
        <w:tc>
          <w:tcPr>
            <w:tcW w:w="675" w:type="dxa"/>
          </w:tcPr>
          <w:p w14:paraId="74791141"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397DB3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3C24092"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E340E95"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E205967" w14:textId="77777777" w:rsidR="00B41004" w:rsidRDefault="00B41004" w:rsidP="004E323B">
            <w:pPr>
              <w:spacing w:line="360" w:lineRule="auto"/>
              <w:contextualSpacing/>
              <w:rPr>
                <w:rFonts w:ascii="Times New Roman" w:hAnsi="Times New Roman" w:cs="Times New Roman"/>
                <w:sz w:val="24"/>
                <w:szCs w:val="24"/>
              </w:rPr>
            </w:pPr>
          </w:p>
        </w:tc>
      </w:tr>
    </w:tbl>
    <w:p w14:paraId="000A4F54" w14:textId="77777777" w:rsidR="00B41004" w:rsidRDefault="00B41004" w:rsidP="00B41004">
      <w:pPr>
        <w:spacing w:line="360" w:lineRule="auto"/>
        <w:contextualSpacing/>
        <w:rPr>
          <w:rFonts w:ascii="Times New Roman" w:hAnsi="Times New Roman" w:cs="Times New Roman"/>
          <w:sz w:val="24"/>
          <w:szCs w:val="24"/>
        </w:rPr>
      </w:pPr>
    </w:p>
    <w:p w14:paraId="2691E970"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46B52FB3" w14:textId="77777777" w:rsidR="00B41004" w:rsidRDefault="00B41004" w:rsidP="00B41004">
      <w:pPr>
        <w:spacing w:line="360" w:lineRule="auto"/>
        <w:contextualSpacing/>
        <w:rPr>
          <w:rFonts w:ascii="Times New Roman" w:hAnsi="Times New Roman" w:cs="Times New Roman"/>
          <w:sz w:val="24"/>
          <w:szCs w:val="24"/>
        </w:rPr>
      </w:pPr>
    </w:p>
    <w:p w14:paraId="2FF3CE7B" w14:textId="77777777" w:rsidR="00B41004" w:rsidRDefault="00B41004" w:rsidP="00B41004">
      <w:pPr>
        <w:spacing w:line="360" w:lineRule="auto"/>
        <w:contextualSpacing/>
        <w:rPr>
          <w:rFonts w:ascii="Times New Roman" w:hAnsi="Times New Roman" w:cs="Times New Roman"/>
          <w:sz w:val="24"/>
          <w:szCs w:val="24"/>
        </w:rPr>
      </w:pPr>
    </w:p>
    <w:p w14:paraId="3745001A"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6D21C0DB"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42F0827A"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1FCA51F9" w14:textId="77777777" w:rsidR="00B41004" w:rsidRDefault="00B41004" w:rsidP="00B41004">
      <w:pPr>
        <w:spacing w:line="240" w:lineRule="auto"/>
        <w:contextualSpacing/>
        <w:rPr>
          <w:rFonts w:ascii="Times New Roman" w:hAnsi="Times New Roman" w:cs="Times New Roman"/>
          <w:sz w:val="16"/>
          <w:szCs w:val="16"/>
        </w:rPr>
      </w:pPr>
    </w:p>
    <w:p w14:paraId="2FB77428" w14:textId="77777777" w:rsidR="00B41004" w:rsidRDefault="00B41004" w:rsidP="00B41004">
      <w:pPr>
        <w:spacing w:line="240" w:lineRule="auto"/>
        <w:contextualSpacing/>
        <w:rPr>
          <w:rFonts w:ascii="Times New Roman" w:hAnsi="Times New Roman" w:cs="Times New Roman"/>
          <w:sz w:val="16"/>
          <w:szCs w:val="16"/>
        </w:rPr>
      </w:pPr>
    </w:p>
    <w:p w14:paraId="2BEFECF0" w14:textId="77777777" w:rsidR="00B41004" w:rsidRDefault="00B41004" w:rsidP="00B41004">
      <w:pPr>
        <w:spacing w:line="240" w:lineRule="auto"/>
        <w:contextualSpacing/>
        <w:rPr>
          <w:rFonts w:ascii="Times New Roman" w:hAnsi="Times New Roman" w:cs="Times New Roman"/>
          <w:sz w:val="16"/>
          <w:szCs w:val="16"/>
        </w:rPr>
      </w:pPr>
    </w:p>
    <w:p w14:paraId="2E6174D3" w14:textId="77777777" w:rsidR="00B41004" w:rsidRDefault="00B41004" w:rsidP="00B41004">
      <w:pPr>
        <w:spacing w:line="240" w:lineRule="auto"/>
        <w:contextualSpacing/>
        <w:rPr>
          <w:rFonts w:ascii="Times New Roman" w:hAnsi="Times New Roman" w:cs="Times New Roman"/>
          <w:sz w:val="16"/>
          <w:szCs w:val="16"/>
        </w:rPr>
      </w:pPr>
    </w:p>
    <w:p w14:paraId="6BCBA0FC" w14:textId="77777777" w:rsidR="00B41004" w:rsidRDefault="00B41004" w:rsidP="00B41004">
      <w:pPr>
        <w:spacing w:line="240" w:lineRule="auto"/>
        <w:contextualSpacing/>
        <w:rPr>
          <w:rFonts w:ascii="Times New Roman" w:hAnsi="Times New Roman" w:cs="Times New Roman"/>
          <w:sz w:val="16"/>
          <w:szCs w:val="16"/>
        </w:rPr>
      </w:pPr>
    </w:p>
    <w:p w14:paraId="7DEBD7AF" w14:textId="77777777" w:rsidR="00B41004" w:rsidRDefault="00B41004" w:rsidP="00B41004">
      <w:pPr>
        <w:spacing w:line="240" w:lineRule="auto"/>
        <w:contextualSpacing/>
        <w:rPr>
          <w:rFonts w:ascii="Times New Roman" w:hAnsi="Times New Roman" w:cs="Times New Roman"/>
          <w:sz w:val="16"/>
          <w:szCs w:val="16"/>
        </w:rPr>
      </w:pPr>
    </w:p>
    <w:p w14:paraId="5BBE4364" w14:textId="77777777" w:rsidR="00EA20B9" w:rsidRPr="00B23226" w:rsidRDefault="00B23226" w:rsidP="00B23226">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w:t>
      </w:r>
    </w:p>
    <w:p w14:paraId="2D2C460B" w14:textId="77777777" w:rsidR="00EA20B9" w:rsidRDefault="00EA20B9" w:rsidP="00685881">
      <w:pPr>
        <w:spacing w:line="240" w:lineRule="auto"/>
        <w:contextualSpacing/>
        <w:jc w:val="right"/>
        <w:rPr>
          <w:rFonts w:ascii="Times New Roman" w:hAnsi="Times New Roman" w:cs="Times New Roman"/>
          <w:sz w:val="24"/>
          <w:szCs w:val="24"/>
        </w:rPr>
      </w:pPr>
    </w:p>
    <w:p w14:paraId="1687F15C"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14:paraId="78431655" w14:textId="77777777" w:rsidR="00685881" w:rsidRDefault="00685881" w:rsidP="00685881">
      <w:pPr>
        <w:spacing w:line="240" w:lineRule="auto"/>
        <w:contextualSpacing/>
        <w:jc w:val="right"/>
        <w:rPr>
          <w:rFonts w:ascii="Times New Roman" w:hAnsi="Times New Roman" w:cs="Times New Roman"/>
          <w:sz w:val="24"/>
          <w:szCs w:val="24"/>
        </w:rPr>
      </w:pPr>
    </w:p>
    <w:p w14:paraId="40BCB8C2"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2308CA50"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23461EC1" w14:textId="77777777" w:rsidR="00685881" w:rsidRDefault="00685881" w:rsidP="00685881">
      <w:pPr>
        <w:pStyle w:val="Standard"/>
        <w:jc w:val="center"/>
        <w:rPr>
          <w:rFonts w:cs="Times New Roman"/>
          <w:b/>
          <w:lang w:eastAsia="en-US" w:bidi="ar-SA"/>
        </w:rPr>
      </w:pPr>
    </w:p>
    <w:p w14:paraId="541694B9"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01546968"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1E5C7959" w14:textId="77777777"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14:paraId="5CA81882" w14:textId="4A184FE0" w:rsidR="00685881" w:rsidRDefault="00685881" w:rsidP="00A64CF6">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zabezpiecza należyte wykonanie przez Zobowiązanego umowy na rzecz Gminy Kodrąb z siedzibą 97-512 Kodrąb, ul. Niepodległości 7, tytułem zabezpieczenia należytego wykonania umowy         na</w:t>
      </w:r>
      <w:r w:rsidR="00701F35" w:rsidRPr="00701F35">
        <w:rPr>
          <w:b/>
          <w:i/>
        </w:rPr>
        <w:t xml:space="preserve"> </w:t>
      </w:r>
      <w:r w:rsidR="00701F35" w:rsidRPr="00701F35">
        <w:t xml:space="preserve">zadanie pn.: </w:t>
      </w:r>
      <w:r w:rsidR="009D73EE">
        <w:rPr>
          <w:i/>
        </w:rPr>
        <w:t>Budowa sieci wodociągowej w ul. Sadowej i części ul. Górnej w Kodrębie</w:t>
      </w:r>
      <w:r w:rsidR="005A586D">
        <w:rPr>
          <w:i/>
        </w:rPr>
        <w:t xml:space="preserve"> </w:t>
      </w:r>
      <w:r w:rsidR="008849AC">
        <w:rPr>
          <w:rFonts w:cs="Times New Roman"/>
          <w:i/>
          <w:lang w:eastAsia="en-US" w:bidi="ar-SA"/>
        </w:rPr>
        <w:t xml:space="preserve">, </w:t>
      </w:r>
      <w:r w:rsidR="008849AC" w:rsidRPr="008849AC">
        <w:rPr>
          <w:rFonts w:cs="Times New Roman"/>
          <w:lang w:eastAsia="en-US" w:bidi="ar-SA"/>
        </w:rPr>
        <w:t>zwanej dalej Umową.</w:t>
      </w:r>
    </w:p>
    <w:p w14:paraId="37C11C04" w14:textId="77777777" w:rsidR="008849AC" w:rsidRDefault="008849AC" w:rsidP="00A64CF6">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065C8D17" w14:textId="77777777" w:rsidR="008849AC" w:rsidRDefault="008849AC"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279D5159" w14:textId="77777777" w:rsidR="008849AC" w:rsidRDefault="00175739"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59467A54"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7FCFCECA"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623D1943"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5CFEFF2C"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3D90210A"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5D503F3E" w14:textId="77777777" w:rsidR="00210218"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6A9719B8" w14:textId="77777777" w:rsidR="00F34827"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41C28CC6" w14:textId="77777777" w:rsidR="00175739"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5F9F551B"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7E90CA17"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13A5DA08"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5CAA1A2E"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Do praw i obowiązków wynikających z gwarancji oraz do rozstrzygania sporów </w:t>
      </w:r>
      <w:r>
        <w:rPr>
          <w:rFonts w:cs="Times New Roman"/>
          <w:lang w:eastAsia="en-US" w:bidi="ar-SA"/>
        </w:rPr>
        <w:lastRenderedPageBreak/>
        <w:t>powstałych w związku z gwarancją stosuje się przepisy prawa polskiego.</w:t>
      </w:r>
    </w:p>
    <w:p w14:paraId="04BB362C"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1D19F933"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0879CA62" w14:textId="77777777" w:rsidR="00615988" w:rsidRDefault="00615988" w:rsidP="00615988">
      <w:pPr>
        <w:pStyle w:val="Standard"/>
        <w:jc w:val="both"/>
        <w:rPr>
          <w:rFonts w:cs="Times New Roman"/>
          <w:lang w:eastAsia="en-US" w:bidi="ar-SA"/>
        </w:rPr>
      </w:pPr>
    </w:p>
    <w:p w14:paraId="4355D590" w14:textId="77777777" w:rsidR="00615988" w:rsidRDefault="00615988" w:rsidP="00615988">
      <w:pPr>
        <w:pStyle w:val="Standard"/>
        <w:jc w:val="both"/>
        <w:rPr>
          <w:rFonts w:cs="Times New Roman"/>
          <w:lang w:eastAsia="en-US" w:bidi="ar-SA"/>
        </w:rPr>
      </w:pPr>
    </w:p>
    <w:p w14:paraId="4EEEC57C"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391B0D86"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5DE2A199"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5A5E5534"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6FF797EF" w14:textId="77777777" w:rsidR="00706D73" w:rsidRDefault="00706D73" w:rsidP="00615988">
      <w:pPr>
        <w:pStyle w:val="Standard"/>
        <w:jc w:val="both"/>
        <w:rPr>
          <w:rFonts w:cs="Times New Roman"/>
          <w:lang w:eastAsia="en-US" w:bidi="ar-SA"/>
        </w:rPr>
      </w:pPr>
    </w:p>
    <w:p w14:paraId="088CA92F"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17431F35"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0510F166"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760991EB"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0FAE" w14:textId="77777777" w:rsidR="00967A49" w:rsidRDefault="00967A49" w:rsidP="009201EF">
      <w:pPr>
        <w:spacing w:after="0" w:line="240" w:lineRule="auto"/>
      </w:pPr>
      <w:r>
        <w:separator/>
      </w:r>
    </w:p>
  </w:endnote>
  <w:endnote w:type="continuationSeparator" w:id="0">
    <w:p w14:paraId="1746C89C" w14:textId="77777777" w:rsidR="00967A49" w:rsidRDefault="00967A49"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EndPr/>
    <w:sdtContent>
      <w:p w14:paraId="17900B41" w14:textId="74E1CAB7" w:rsidR="00175739" w:rsidRDefault="00175739">
        <w:pPr>
          <w:pStyle w:val="Stopka"/>
          <w:jc w:val="right"/>
        </w:pPr>
        <w:r>
          <w:fldChar w:fldCharType="begin"/>
        </w:r>
        <w:r>
          <w:instrText>PAGE   \* MERGEFORMAT</w:instrText>
        </w:r>
        <w:r>
          <w:fldChar w:fldCharType="separate"/>
        </w:r>
        <w:r w:rsidR="00E23070">
          <w:rPr>
            <w:noProof/>
          </w:rPr>
          <w:t>25</w:t>
        </w:r>
        <w:r>
          <w:fldChar w:fldCharType="end"/>
        </w:r>
      </w:p>
    </w:sdtContent>
  </w:sdt>
  <w:p w14:paraId="0C0C67C7" w14:textId="40FE20ED" w:rsidR="00175739" w:rsidRDefault="00175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3D7B" w14:textId="77777777" w:rsidR="00967A49" w:rsidRDefault="00967A49" w:rsidP="009201EF">
      <w:pPr>
        <w:spacing w:after="0" w:line="240" w:lineRule="auto"/>
      </w:pPr>
      <w:r>
        <w:separator/>
      </w:r>
    </w:p>
  </w:footnote>
  <w:footnote w:type="continuationSeparator" w:id="0">
    <w:p w14:paraId="24A2A8A3" w14:textId="77777777" w:rsidR="00967A49" w:rsidRDefault="00967A49"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23DE4D5A"/>
    <w:lvl w:ilvl="0">
      <w:start w:val="1"/>
      <w:numFmt w:val="decimal"/>
      <w:lvlText w:val="%1)"/>
      <w:lvlJc w:val="left"/>
      <w:pPr>
        <w:ind w:left="360" w:hanging="360"/>
      </w:pPr>
      <w:rPr>
        <w:rFonts w:hint="default"/>
      </w:rPr>
    </w:lvl>
    <w:lvl w:ilvl="1">
      <w:start w:val="5"/>
      <w:numFmt w:val="decimal"/>
      <w:lvlText w:val="%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0"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1"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3"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0"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8F28C9"/>
    <w:multiLevelType w:val="multilevel"/>
    <w:tmpl w:val="CAFCD4AA"/>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isLgl/>
      <w:lvlText w:val="%1.%2"/>
      <w:lvlJc w:val="left"/>
      <w:pPr>
        <w:ind w:left="720" w:hanging="60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5" w15:restartNumberingAfterBreak="0">
    <w:nsid w:val="54B60F92"/>
    <w:multiLevelType w:val="multilevel"/>
    <w:tmpl w:val="1D92BD7E"/>
    <w:lvl w:ilvl="0">
      <w:start w:val="1"/>
      <w:numFmt w:val="decimal"/>
      <w:lvlText w:val="%1."/>
      <w:lvlJc w:val="left"/>
      <w:pPr>
        <w:ind w:left="480" w:hanging="480"/>
      </w:pPr>
      <w:rPr>
        <w:rFonts w:hint="default"/>
      </w:rPr>
    </w:lvl>
    <w:lvl w:ilvl="1">
      <w:start w:val="10"/>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6"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1"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2"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3"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4"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49"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16cid:durableId="46925253">
    <w:abstractNumId w:val="36"/>
  </w:num>
  <w:num w:numId="2" w16cid:durableId="2065564015">
    <w:abstractNumId w:val="28"/>
  </w:num>
  <w:num w:numId="3" w16cid:durableId="547641463">
    <w:abstractNumId w:val="24"/>
  </w:num>
  <w:num w:numId="4" w16cid:durableId="2119180459">
    <w:abstractNumId w:val="1"/>
  </w:num>
  <w:num w:numId="5" w16cid:durableId="2072653382">
    <w:abstractNumId w:val="45"/>
  </w:num>
  <w:num w:numId="6" w16cid:durableId="1537766794">
    <w:abstractNumId w:val="21"/>
  </w:num>
  <w:num w:numId="7" w16cid:durableId="508908076">
    <w:abstractNumId w:val="13"/>
  </w:num>
  <w:num w:numId="8" w16cid:durableId="1029376014">
    <w:abstractNumId w:val="44"/>
  </w:num>
  <w:num w:numId="9" w16cid:durableId="561449797">
    <w:abstractNumId w:val="37"/>
  </w:num>
  <w:num w:numId="10" w16cid:durableId="1845197970">
    <w:abstractNumId w:val="46"/>
  </w:num>
  <w:num w:numId="11" w16cid:durableId="363016137">
    <w:abstractNumId w:val="31"/>
  </w:num>
  <w:num w:numId="12" w16cid:durableId="238058404">
    <w:abstractNumId w:val="49"/>
  </w:num>
  <w:num w:numId="13" w16cid:durableId="953949923">
    <w:abstractNumId w:val="48"/>
  </w:num>
  <w:num w:numId="14" w16cid:durableId="703946529">
    <w:abstractNumId w:val="2"/>
  </w:num>
  <w:num w:numId="15" w16cid:durableId="838617442">
    <w:abstractNumId w:val="18"/>
  </w:num>
  <w:num w:numId="16" w16cid:durableId="2065980511">
    <w:abstractNumId w:val="16"/>
  </w:num>
  <w:num w:numId="17" w16cid:durableId="1326932009">
    <w:abstractNumId w:val="25"/>
  </w:num>
  <w:num w:numId="18" w16cid:durableId="1560632605">
    <w:abstractNumId w:val="23"/>
  </w:num>
  <w:num w:numId="19" w16cid:durableId="1543204893">
    <w:abstractNumId w:val="27"/>
  </w:num>
  <w:num w:numId="20" w16cid:durableId="1122724144">
    <w:abstractNumId w:val="42"/>
  </w:num>
  <w:num w:numId="21" w16cid:durableId="1952206823">
    <w:abstractNumId w:val="34"/>
  </w:num>
  <w:num w:numId="22" w16cid:durableId="1415207071">
    <w:abstractNumId w:val="11"/>
  </w:num>
  <w:num w:numId="23" w16cid:durableId="1151605563">
    <w:abstractNumId w:val="10"/>
  </w:num>
  <w:num w:numId="24" w16cid:durableId="389840105">
    <w:abstractNumId w:val="22"/>
    <w:lvlOverride w:ilvl="0">
      <w:startOverride w:val="1"/>
    </w:lvlOverride>
  </w:num>
  <w:num w:numId="25" w16cid:durableId="784664060">
    <w:abstractNumId w:val="26"/>
  </w:num>
  <w:num w:numId="26" w16cid:durableId="316883191">
    <w:abstractNumId w:val="40"/>
  </w:num>
  <w:num w:numId="27" w16cid:durableId="1503350313">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7126507">
    <w:abstractNumId w:val="29"/>
  </w:num>
  <w:num w:numId="29" w16cid:durableId="325859621">
    <w:abstractNumId w:val="15"/>
  </w:num>
  <w:num w:numId="30" w16cid:durableId="1147090743">
    <w:abstractNumId w:val="30"/>
  </w:num>
  <w:num w:numId="31" w16cid:durableId="2139107231">
    <w:abstractNumId w:val="43"/>
  </w:num>
  <w:num w:numId="32" w16cid:durableId="820468982">
    <w:abstractNumId w:val="19"/>
  </w:num>
  <w:num w:numId="33" w16cid:durableId="1226530849">
    <w:abstractNumId w:val="7"/>
  </w:num>
  <w:num w:numId="34" w16cid:durableId="232205245">
    <w:abstractNumId w:val="20"/>
  </w:num>
  <w:num w:numId="35" w16cid:durableId="1368985184">
    <w:abstractNumId w:val="41"/>
  </w:num>
  <w:num w:numId="36" w16cid:durableId="1042367223">
    <w:abstractNumId w:val="9"/>
  </w:num>
  <w:num w:numId="37" w16cid:durableId="1915778426">
    <w:abstractNumId w:val="38"/>
  </w:num>
  <w:num w:numId="38" w16cid:durableId="1487673527">
    <w:abstractNumId w:val="5"/>
  </w:num>
  <w:num w:numId="39" w16cid:durableId="107824851">
    <w:abstractNumId w:val="33"/>
  </w:num>
  <w:num w:numId="40" w16cid:durableId="65347582">
    <w:abstractNumId w:val="3"/>
  </w:num>
  <w:num w:numId="41" w16cid:durableId="286859614">
    <w:abstractNumId w:val="47"/>
  </w:num>
  <w:num w:numId="42" w16cid:durableId="63377101">
    <w:abstractNumId w:val="50"/>
  </w:num>
  <w:num w:numId="43" w16cid:durableId="702441083">
    <w:abstractNumId w:val="6"/>
  </w:num>
  <w:num w:numId="44" w16cid:durableId="84542606">
    <w:abstractNumId w:val="4"/>
  </w:num>
  <w:num w:numId="45" w16cid:durableId="521667109">
    <w:abstractNumId w:val="8"/>
  </w:num>
  <w:num w:numId="46" w16cid:durableId="791946697">
    <w:abstractNumId w:val="39"/>
  </w:num>
  <w:num w:numId="47" w16cid:durableId="1971282017">
    <w:abstractNumId w:val="32"/>
  </w:num>
  <w:num w:numId="48" w16cid:durableId="1312520862">
    <w:abstractNumId w:val="17"/>
  </w:num>
  <w:num w:numId="49" w16cid:durableId="1959025686">
    <w:abstractNumId w:val="12"/>
  </w:num>
  <w:num w:numId="50" w16cid:durableId="656344793">
    <w:abstractNumId w:val="35"/>
  </w:num>
  <w:num w:numId="51" w16cid:durableId="532860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3500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73605005">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3E3C"/>
    <w:rsid w:val="00015B78"/>
    <w:rsid w:val="00021505"/>
    <w:rsid w:val="00021A9A"/>
    <w:rsid w:val="00026C75"/>
    <w:rsid w:val="00030B11"/>
    <w:rsid w:val="00032992"/>
    <w:rsid w:val="00034F6A"/>
    <w:rsid w:val="0003581B"/>
    <w:rsid w:val="000362BE"/>
    <w:rsid w:val="000431D2"/>
    <w:rsid w:val="000471CE"/>
    <w:rsid w:val="00047A2B"/>
    <w:rsid w:val="00050FF0"/>
    <w:rsid w:val="0005515C"/>
    <w:rsid w:val="000556F0"/>
    <w:rsid w:val="00055731"/>
    <w:rsid w:val="00055808"/>
    <w:rsid w:val="00056E4B"/>
    <w:rsid w:val="00060CBB"/>
    <w:rsid w:val="00063C57"/>
    <w:rsid w:val="000658A1"/>
    <w:rsid w:val="00067B34"/>
    <w:rsid w:val="000715D1"/>
    <w:rsid w:val="00074B84"/>
    <w:rsid w:val="00076951"/>
    <w:rsid w:val="00081420"/>
    <w:rsid w:val="00081E0C"/>
    <w:rsid w:val="000834F1"/>
    <w:rsid w:val="00083A7D"/>
    <w:rsid w:val="000873DE"/>
    <w:rsid w:val="000A342D"/>
    <w:rsid w:val="000A3466"/>
    <w:rsid w:val="000A530B"/>
    <w:rsid w:val="000A581E"/>
    <w:rsid w:val="000A7CE7"/>
    <w:rsid w:val="000B0B4A"/>
    <w:rsid w:val="000B100F"/>
    <w:rsid w:val="000B19DA"/>
    <w:rsid w:val="000B2711"/>
    <w:rsid w:val="000B3C8F"/>
    <w:rsid w:val="000C02AD"/>
    <w:rsid w:val="000C4BED"/>
    <w:rsid w:val="000C5C22"/>
    <w:rsid w:val="000D04AE"/>
    <w:rsid w:val="000D29A3"/>
    <w:rsid w:val="000D4CEE"/>
    <w:rsid w:val="000D6BE3"/>
    <w:rsid w:val="000E0B4B"/>
    <w:rsid w:val="000E73FB"/>
    <w:rsid w:val="000E7D6F"/>
    <w:rsid w:val="000F24AB"/>
    <w:rsid w:val="000F2647"/>
    <w:rsid w:val="000F4AFF"/>
    <w:rsid w:val="00100C25"/>
    <w:rsid w:val="00104133"/>
    <w:rsid w:val="00104288"/>
    <w:rsid w:val="00104CD1"/>
    <w:rsid w:val="00111D23"/>
    <w:rsid w:val="00113658"/>
    <w:rsid w:val="00113E43"/>
    <w:rsid w:val="00114D4D"/>
    <w:rsid w:val="00115C27"/>
    <w:rsid w:val="001205FF"/>
    <w:rsid w:val="001318EB"/>
    <w:rsid w:val="00135314"/>
    <w:rsid w:val="00141178"/>
    <w:rsid w:val="0014288E"/>
    <w:rsid w:val="001471ED"/>
    <w:rsid w:val="001607C0"/>
    <w:rsid w:val="00171D94"/>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B1C1D"/>
    <w:rsid w:val="001B3EB2"/>
    <w:rsid w:val="001B60D7"/>
    <w:rsid w:val="001B7545"/>
    <w:rsid w:val="001C426D"/>
    <w:rsid w:val="001C66C3"/>
    <w:rsid w:val="001D5F27"/>
    <w:rsid w:val="001D677E"/>
    <w:rsid w:val="001F071B"/>
    <w:rsid w:val="001F30C2"/>
    <w:rsid w:val="001F6912"/>
    <w:rsid w:val="002067C4"/>
    <w:rsid w:val="00210218"/>
    <w:rsid w:val="00226413"/>
    <w:rsid w:val="00232265"/>
    <w:rsid w:val="00236416"/>
    <w:rsid w:val="00242553"/>
    <w:rsid w:val="0024388C"/>
    <w:rsid w:val="00244011"/>
    <w:rsid w:val="00245373"/>
    <w:rsid w:val="00246AA9"/>
    <w:rsid w:val="00252E6E"/>
    <w:rsid w:val="002534C3"/>
    <w:rsid w:val="0026256F"/>
    <w:rsid w:val="00272731"/>
    <w:rsid w:val="00272E95"/>
    <w:rsid w:val="00274260"/>
    <w:rsid w:val="00282382"/>
    <w:rsid w:val="002869B9"/>
    <w:rsid w:val="00286A6D"/>
    <w:rsid w:val="00290016"/>
    <w:rsid w:val="00297073"/>
    <w:rsid w:val="002A68F7"/>
    <w:rsid w:val="002B46F4"/>
    <w:rsid w:val="002D09B0"/>
    <w:rsid w:val="002D7558"/>
    <w:rsid w:val="002F3F30"/>
    <w:rsid w:val="00302528"/>
    <w:rsid w:val="00303D4A"/>
    <w:rsid w:val="00304609"/>
    <w:rsid w:val="00310E7D"/>
    <w:rsid w:val="00312D2A"/>
    <w:rsid w:val="00314AAF"/>
    <w:rsid w:val="00315494"/>
    <w:rsid w:val="00317718"/>
    <w:rsid w:val="00321078"/>
    <w:rsid w:val="003241D6"/>
    <w:rsid w:val="00331684"/>
    <w:rsid w:val="00332558"/>
    <w:rsid w:val="00332C25"/>
    <w:rsid w:val="00332E64"/>
    <w:rsid w:val="00333623"/>
    <w:rsid w:val="003339FD"/>
    <w:rsid w:val="003340B9"/>
    <w:rsid w:val="00336FB0"/>
    <w:rsid w:val="00347C1B"/>
    <w:rsid w:val="00355264"/>
    <w:rsid w:val="00356F99"/>
    <w:rsid w:val="0036060A"/>
    <w:rsid w:val="00362DF4"/>
    <w:rsid w:val="00363526"/>
    <w:rsid w:val="003660B1"/>
    <w:rsid w:val="0036671C"/>
    <w:rsid w:val="00372981"/>
    <w:rsid w:val="003730E8"/>
    <w:rsid w:val="00381F36"/>
    <w:rsid w:val="00382554"/>
    <w:rsid w:val="00385234"/>
    <w:rsid w:val="00386144"/>
    <w:rsid w:val="00393AF0"/>
    <w:rsid w:val="003A40EF"/>
    <w:rsid w:val="003B2D98"/>
    <w:rsid w:val="003B73B6"/>
    <w:rsid w:val="003C0973"/>
    <w:rsid w:val="003C24AF"/>
    <w:rsid w:val="003D5C9C"/>
    <w:rsid w:val="003E30EE"/>
    <w:rsid w:val="003E41F3"/>
    <w:rsid w:val="003E75AA"/>
    <w:rsid w:val="003F5F5D"/>
    <w:rsid w:val="003F68F0"/>
    <w:rsid w:val="00400EA8"/>
    <w:rsid w:val="0040424D"/>
    <w:rsid w:val="00404F34"/>
    <w:rsid w:val="00406539"/>
    <w:rsid w:val="00406A96"/>
    <w:rsid w:val="00420FF1"/>
    <w:rsid w:val="004218E5"/>
    <w:rsid w:val="0042398A"/>
    <w:rsid w:val="00424620"/>
    <w:rsid w:val="00425061"/>
    <w:rsid w:val="00431A3D"/>
    <w:rsid w:val="0043776C"/>
    <w:rsid w:val="0044059B"/>
    <w:rsid w:val="00442D1C"/>
    <w:rsid w:val="00447E8B"/>
    <w:rsid w:val="004503F6"/>
    <w:rsid w:val="004541FE"/>
    <w:rsid w:val="00454334"/>
    <w:rsid w:val="00461384"/>
    <w:rsid w:val="004631C4"/>
    <w:rsid w:val="00467C7C"/>
    <w:rsid w:val="004700F5"/>
    <w:rsid w:val="004705E7"/>
    <w:rsid w:val="00474D4F"/>
    <w:rsid w:val="00475CFB"/>
    <w:rsid w:val="00487220"/>
    <w:rsid w:val="004946B9"/>
    <w:rsid w:val="00497343"/>
    <w:rsid w:val="00497D44"/>
    <w:rsid w:val="004A31C0"/>
    <w:rsid w:val="004B0F9A"/>
    <w:rsid w:val="004B24BA"/>
    <w:rsid w:val="004B56D5"/>
    <w:rsid w:val="004C1A31"/>
    <w:rsid w:val="004C2F82"/>
    <w:rsid w:val="004C3B89"/>
    <w:rsid w:val="004D0458"/>
    <w:rsid w:val="004D0A05"/>
    <w:rsid w:val="004D6112"/>
    <w:rsid w:val="004D7A3C"/>
    <w:rsid w:val="004D7FE7"/>
    <w:rsid w:val="004E15D5"/>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69A8"/>
    <w:rsid w:val="005572AF"/>
    <w:rsid w:val="00557E13"/>
    <w:rsid w:val="005620D8"/>
    <w:rsid w:val="00565316"/>
    <w:rsid w:val="0056760A"/>
    <w:rsid w:val="00570AE8"/>
    <w:rsid w:val="00572279"/>
    <w:rsid w:val="00582D4E"/>
    <w:rsid w:val="00591B0F"/>
    <w:rsid w:val="0059306A"/>
    <w:rsid w:val="00596225"/>
    <w:rsid w:val="005A1688"/>
    <w:rsid w:val="005A350F"/>
    <w:rsid w:val="005A35D5"/>
    <w:rsid w:val="005A488C"/>
    <w:rsid w:val="005A586D"/>
    <w:rsid w:val="005B194D"/>
    <w:rsid w:val="005B280C"/>
    <w:rsid w:val="005C0B80"/>
    <w:rsid w:val="005C453C"/>
    <w:rsid w:val="005C56B9"/>
    <w:rsid w:val="005C773D"/>
    <w:rsid w:val="005C7AE1"/>
    <w:rsid w:val="005D2BFE"/>
    <w:rsid w:val="005D7068"/>
    <w:rsid w:val="005E2F92"/>
    <w:rsid w:val="005E4B28"/>
    <w:rsid w:val="005E6108"/>
    <w:rsid w:val="005F3579"/>
    <w:rsid w:val="005F5A12"/>
    <w:rsid w:val="005F6E3A"/>
    <w:rsid w:val="00615988"/>
    <w:rsid w:val="00616B00"/>
    <w:rsid w:val="00617D78"/>
    <w:rsid w:val="00622C59"/>
    <w:rsid w:val="00622D40"/>
    <w:rsid w:val="00623A43"/>
    <w:rsid w:val="00631BB7"/>
    <w:rsid w:val="006325F5"/>
    <w:rsid w:val="00635BFC"/>
    <w:rsid w:val="00641AA2"/>
    <w:rsid w:val="00644134"/>
    <w:rsid w:val="006544BF"/>
    <w:rsid w:val="00660BC3"/>
    <w:rsid w:val="00661E80"/>
    <w:rsid w:val="00664BED"/>
    <w:rsid w:val="00670FBD"/>
    <w:rsid w:val="00675A28"/>
    <w:rsid w:val="00680164"/>
    <w:rsid w:val="006812D3"/>
    <w:rsid w:val="00681AE0"/>
    <w:rsid w:val="00681C09"/>
    <w:rsid w:val="006838AB"/>
    <w:rsid w:val="00685881"/>
    <w:rsid w:val="00690160"/>
    <w:rsid w:val="0069112A"/>
    <w:rsid w:val="0069723B"/>
    <w:rsid w:val="006A3A21"/>
    <w:rsid w:val="006A4AA3"/>
    <w:rsid w:val="006A6123"/>
    <w:rsid w:val="006B2B6E"/>
    <w:rsid w:val="006C4258"/>
    <w:rsid w:val="006C542E"/>
    <w:rsid w:val="006D5D2B"/>
    <w:rsid w:val="006D5FAA"/>
    <w:rsid w:val="006D7597"/>
    <w:rsid w:val="006E1390"/>
    <w:rsid w:val="006E51F4"/>
    <w:rsid w:val="006F236E"/>
    <w:rsid w:val="006F5EA7"/>
    <w:rsid w:val="00701514"/>
    <w:rsid w:val="007015E6"/>
    <w:rsid w:val="00701930"/>
    <w:rsid w:val="00701F35"/>
    <w:rsid w:val="00703B79"/>
    <w:rsid w:val="0070432A"/>
    <w:rsid w:val="00706D73"/>
    <w:rsid w:val="00707208"/>
    <w:rsid w:val="007077E4"/>
    <w:rsid w:val="00711F37"/>
    <w:rsid w:val="00713024"/>
    <w:rsid w:val="00715A40"/>
    <w:rsid w:val="00720ACB"/>
    <w:rsid w:val="00733280"/>
    <w:rsid w:val="00733920"/>
    <w:rsid w:val="00734275"/>
    <w:rsid w:val="00737BF3"/>
    <w:rsid w:val="00742467"/>
    <w:rsid w:val="007427E6"/>
    <w:rsid w:val="00751C7B"/>
    <w:rsid w:val="007569CE"/>
    <w:rsid w:val="0076413C"/>
    <w:rsid w:val="00764E6A"/>
    <w:rsid w:val="00767B38"/>
    <w:rsid w:val="00772041"/>
    <w:rsid w:val="00776735"/>
    <w:rsid w:val="007942CB"/>
    <w:rsid w:val="00797789"/>
    <w:rsid w:val="007A128A"/>
    <w:rsid w:val="007A12AB"/>
    <w:rsid w:val="007A1919"/>
    <w:rsid w:val="007A43A3"/>
    <w:rsid w:val="007B42E3"/>
    <w:rsid w:val="007B5CF9"/>
    <w:rsid w:val="007B6224"/>
    <w:rsid w:val="007C263F"/>
    <w:rsid w:val="007C425B"/>
    <w:rsid w:val="007C4B10"/>
    <w:rsid w:val="007C77C3"/>
    <w:rsid w:val="007C7D47"/>
    <w:rsid w:val="007D4103"/>
    <w:rsid w:val="007D6CB3"/>
    <w:rsid w:val="007E0468"/>
    <w:rsid w:val="007E3866"/>
    <w:rsid w:val="007F15AD"/>
    <w:rsid w:val="007F33F3"/>
    <w:rsid w:val="007F467D"/>
    <w:rsid w:val="007F7008"/>
    <w:rsid w:val="007F75FB"/>
    <w:rsid w:val="00803DEB"/>
    <w:rsid w:val="00806A6C"/>
    <w:rsid w:val="00810F09"/>
    <w:rsid w:val="0081483C"/>
    <w:rsid w:val="00815955"/>
    <w:rsid w:val="00816749"/>
    <w:rsid w:val="00817284"/>
    <w:rsid w:val="00817F5E"/>
    <w:rsid w:val="00825CDF"/>
    <w:rsid w:val="0083011D"/>
    <w:rsid w:val="0083021F"/>
    <w:rsid w:val="0083247D"/>
    <w:rsid w:val="00832A5F"/>
    <w:rsid w:val="00836407"/>
    <w:rsid w:val="008365DE"/>
    <w:rsid w:val="00841477"/>
    <w:rsid w:val="00844CBF"/>
    <w:rsid w:val="008517D9"/>
    <w:rsid w:val="00853B57"/>
    <w:rsid w:val="0086191A"/>
    <w:rsid w:val="00861F61"/>
    <w:rsid w:val="00863BA9"/>
    <w:rsid w:val="00866230"/>
    <w:rsid w:val="0086657D"/>
    <w:rsid w:val="00870BA0"/>
    <w:rsid w:val="00872622"/>
    <w:rsid w:val="00874D1B"/>
    <w:rsid w:val="00883C0A"/>
    <w:rsid w:val="008849AC"/>
    <w:rsid w:val="00886DE3"/>
    <w:rsid w:val="00891813"/>
    <w:rsid w:val="008937F8"/>
    <w:rsid w:val="0089787D"/>
    <w:rsid w:val="008A1A46"/>
    <w:rsid w:val="008A26CE"/>
    <w:rsid w:val="008A5669"/>
    <w:rsid w:val="008B4592"/>
    <w:rsid w:val="008B5130"/>
    <w:rsid w:val="008B5902"/>
    <w:rsid w:val="008C2CA7"/>
    <w:rsid w:val="008D2AC1"/>
    <w:rsid w:val="008E1000"/>
    <w:rsid w:val="008E2ABE"/>
    <w:rsid w:val="008E403B"/>
    <w:rsid w:val="008E79E6"/>
    <w:rsid w:val="008F0D64"/>
    <w:rsid w:val="008F3AC9"/>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60D6D"/>
    <w:rsid w:val="00962C12"/>
    <w:rsid w:val="00967A49"/>
    <w:rsid w:val="00971972"/>
    <w:rsid w:val="00971D22"/>
    <w:rsid w:val="00972258"/>
    <w:rsid w:val="00981B48"/>
    <w:rsid w:val="009855A3"/>
    <w:rsid w:val="0099009E"/>
    <w:rsid w:val="0099060E"/>
    <w:rsid w:val="009A08E1"/>
    <w:rsid w:val="009A33A3"/>
    <w:rsid w:val="009A7FB8"/>
    <w:rsid w:val="009B01BB"/>
    <w:rsid w:val="009B5DCE"/>
    <w:rsid w:val="009B7A83"/>
    <w:rsid w:val="009B7BA9"/>
    <w:rsid w:val="009C2CFA"/>
    <w:rsid w:val="009C7C29"/>
    <w:rsid w:val="009D01A5"/>
    <w:rsid w:val="009D59CD"/>
    <w:rsid w:val="009D73EE"/>
    <w:rsid w:val="009D7852"/>
    <w:rsid w:val="009E68FD"/>
    <w:rsid w:val="009F3C1D"/>
    <w:rsid w:val="009F6CEF"/>
    <w:rsid w:val="00A00697"/>
    <w:rsid w:val="00A00C4D"/>
    <w:rsid w:val="00A04529"/>
    <w:rsid w:val="00A04D77"/>
    <w:rsid w:val="00A1067B"/>
    <w:rsid w:val="00A2067D"/>
    <w:rsid w:val="00A20FE2"/>
    <w:rsid w:val="00A2667F"/>
    <w:rsid w:val="00A3020A"/>
    <w:rsid w:val="00A31B6B"/>
    <w:rsid w:val="00A34CEA"/>
    <w:rsid w:val="00A4442B"/>
    <w:rsid w:val="00A446DF"/>
    <w:rsid w:val="00A46D62"/>
    <w:rsid w:val="00A516DB"/>
    <w:rsid w:val="00A52279"/>
    <w:rsid w:val="00A576B4"/>
    <w:rsid w:val="00A64CF6"/>
    <w:rsid w:val="00A7073D"/>
    <w:rsid w:val="00A83906"/>
    <w:rsid w:val="00A84001"/>
    <w:rsid w:val="00A970A9"/>
    <w:rsid w:val="00AA3D3C"/>
    <w:rsid w:val="00AA6211"/>
    <w:rsid w:val="00AA6B66"/>
    <w:rsid w:val="00AA6E72"/>
    <w:rsid w:val="00AA76D9"/>
    <w:rsid w:val="00AB0EB9"/>
    <w:rsid w:val="00AB348D"/>
    <w:rsid w:val="00AB38B5"/>
    <w:rsid w:val="00AB7C11"/>
    <w:rsid w:val="00AC008F"/>
    <w:rsid w:val="00AC0597"/>
    <w:rsid w:val="00AC2FED"/>
    <w:rsid w:val="00AC3777"/>
    <w:rsid w:val="00AD6ABA"/>
    <w:rsid w:val="00AD7068"/>
    <w:rsid w:val="00AE1CE1"/>
    <w:rsid w:val="00AE258D"/>
    <w:rsid w:val="00AE4D42"/>
    <w:rsid w:val="00AF2852"/>
    <w:rsid w:val="00AF3B6D"/>
    <w:rsid w:val="00AF3D11"/>
    <w:rsid w:val="00B014FB"/>
    <w:rsid w:val="00B1067A"/>
    <w:rsid w:val="00B1508E"/>
    <w:rsid w:val="00B16FC4"/>
    <w:rsid w:val="00B21943"/>
    <w:rsid w:val="00B23226"/>
    <w:rsid w:val="00B23E1C"/>
    <w:rsid w:val="00B24DEA"/>
    <w:rsid w:val="00B2781B"/>
    <w:rsid w:val="00B36767"/>
    <w:rsid w:val="00B37245"/>
    <w:rsid w:val="00B41004"/>
    <w:rsid w:val="00B46EF9"/>
    <w:rsid w:val="00B518E3"/>
    <w:rsid w:val="00B52CD5"/>
    <w:rsid w:val="00B531F4"/>
    <w:rsid w:val="00B5669B"/>
    <w:rsid w:val="00B60970"/>
    <w:rsid w:val="00B61B55"/>
    <w:rsid w:val="00B61B84"/>
    <w:rsid w:val="00B66781"/>
    <w:rsid w:val="00B70D70"/>
    <w:rsid w:val="00B75ECB"/>
    <w:rsid w:val="00B7605C"/>
    <w:rsid w:val="00B81BFA"/>
    <w:rsid w:val="00B82F12"/>
    <w:rsid w:val="00B8349E"/>
    <w:rsid w:val="00B92C83"/>
    <w:rsid w:val="00B93D45"/>
    <w:rsid w:val="00BA0CCE"/>
    <w:rsid w:val="00BA3365"/>
    <w:rsid w:val="00BA3D22"/>
    <w:rsid w:val="00BA5788"/>
    <w:rsid w:val="00BB3DE3"/>
    <w:rsid w:val="00BB4A9E"/>
    <w:rsid w:val="00BC1291"/>
    <w:rsid w:val="00BC3762"/>
    <w:rsid w:val="00BC3B6B"/>
    <w:rsid w:val="00BC4740"/>
    <w:rsid w:val="00BC61C6"/>
    <w:rsid w:val="00BD0E1C"/>
    <w:rsid w:val="00BD6894"/>
    <w:rsid w:val="00BE0E68"/>
    <w:rsid w:val="00BE62F9"/>
    <w:rsid w:val="00BE674A"/>
    <w:rsid w:val="00BF1511"/>
    <w:rsid w:val="00BF1F22"/>
    <w:rsid w:val="00BF52CA"/>
    <w:rsid w:val="00C0160A"/>
    <w:rsid w:val="00C1224A"/>
    <w:rsid w:val="00C131AD"/>
    <w:rsid w:val="00C23BF6"/>
    <w:rsid w:val="00C274C3"/>
    <w:rsid w:val="00C30DDF"/>
    <w:rsid w:val="00C33F4C"/>
    <w:rsid w:val="00C4732F"/>
    <w:rsid w:val="00C47C98"/>
    <w:rsid w:val="00C51766"/>
    <w:rsid w:val="00C51C3B"/>
    <w:rsid w:val="00C524FF"/>
    <w:rsid w:val="00C5303B"/>
    <w:rsid w:val="00C610C7"/>
    <w:rsid w:val="00C6348E"/>
    <w:rsid w:val="00C670D2"/>
    <w:rsid w:val="00C6762B"/>
    <w:rsid w:val="00C7006F"/>
    <w:rsid w:val="00C76CE0"/>
    <w:rsid w:val="00C835BF"/>
    <w:rsid w:val="00C83E73"/>
    <w:rsid w:val="00C86741"/>
    <w:rsid w:val="00C86ACD"/>
    <w:rsid w:val="00C90026"/>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35219"/>
    <w:rsid w:val="00D40235"/>
    <w:rsid w:val="00D40277"/>
    <w:rsid w:val="00D43644"/>
    <w:rsid w:val="00D4404F"/>
    <w:rsid w:val="00D507D7"/>
    <w:rsid w:val="00D54CDD"/>
    <w:rsid w:val="00D55A78"/>
    <w:rsid w:val="00D80153"/>
    <w:rsid w:val="00D82029"/>
    <w:rsid w:val="00DA10D4"/>
    <w:rsid w:val="00DA56B1"/>
    <w:rsid w:val="00DB4AEA"/>
    <w:rsid w:val="00DB7117"/>
    <w:rsid w:val="00DC15D3"/>
    <w:rsid w:val="00DC2D6D"/>
    <w:rsid w:val="00DC6D80"/>
    <w:rsid w:val="00DD1296"/>
    <w:rsid w:val="00DE370D"/>
    <w:rsid w:val="00DF3977"/>
    <w:rsid w:val="00DF42E8"/>
    <w:rsid w:val="00DF65EA"/>
    <w:rsid w:val="00DF6916"/>
    <w:rsid w:val="00E036AB"/>
    <w:rsid w:val="00E03B3D"/>
    <w:rsid w:val="00E064D0"/>
    <w:rsid w:val="00E075F6"/>
    <w:rsid w:val="00E117C1"/>
    <w:rsid w:val="00E14679"/>
    <w:rsid w:val="00E150BE"/>
    <w:rsid w:val="00E16EC6"/>
    <w:rsid w:val="00E17021"/>
    <w:rsid w:val="00E21BDD"/>
    <w:rsid w:val="00E23070"/>
    <w:rsid w:val="00E23BFC"/>
    <w:rsid w:val="00E240BC"/>
    <w:rsid w:val="00E47119"/>
    <w:rsid w:val="00E55E73"/>
    <w:rsid w:val="00E6417F"/>
    <w:rsid w:val="00E67E4A"/>
    <w:rsid w:val="00E70771"/>
    <w:rsid w:val="00E82EBC"/>
    <w:rsid w:val="00E90B61"/>
    <w:rsid w:val="00E91526"/>
    <w:rsid w:val="00E92DC4"/>
    <w:rsid w:val="00E93C0B"/>
    <w:rsid w:val="00E94DB2"/>
    <w:rsid w:val="00EA20B9"/>
    <w:rsid w:val="00EB22AD"/>
    <w:rsid w:val="00EB40B3"/>
    <w:rsid w:val="00EB6B2A"/>
    <w:rsid w:val="00EC55A4"/>
    <w:rsid w:val="00EC6BC0"/>
    <w:rsid w:val="00ED1808"/>
    <w:rsid w:val="00ED3313"/>
    <w:rsid w:val="00ED376C"/>
    <w:rsid w:val="00EE52C6"/>
    <w:rsid w:val="00EF0E67"/>
    <w:rsid w:val="00EF2743"/>
    <w:rsid w:val="00F02E70"/>
    <w:rsid w:val="00F0376E"/>
    <w:rsid w:val="00F04F52"/>
    <w:rsid w:val="00F0527C"/>
    <w:rsid w:val="00F05B45"/>
    <w:rsid w:val="00F05FE0"/>
    <w:rsid w:val="00F07FFC"/>
    <w:rsid w:val="00F16966"/>
    <w:rsid w:val="00F3379F"/>
    <w:rsid w:val="00F34827"/>
    <w:rsid w:val="00F43ECA"/>
    <w:rsid w:val="00F4555C"/>
    <w:rsid w:val="00F46624"/>
    <w:rsid w:val="00F5165E"/>
    <w:rsid w:val="00F8215A"/>
    <w:rsid w:val="00F843FB"/>
    <w:rsid w:val="00F8766D"/>
    <w:rsid w:val="00FA1068"/>
    <w:rsid w:val="00FB0F68"/>
    <w:rsid w:val="00FB3366"/>
    <w:rsid w:val="00FB57D1"/>
    <w:rsid w:val="00FB7410"/>
    <w:rsid w:val="00FC2298"/>
    <w:rsid w:val="00FC2897"/>
    <w:rsid w:val="00FC79D4"/>
    <w:rsid w:val="00FD0E44"/>
    <w:rsid w:val="00FD514C"/>
    <w:rsid w:val="00FE13DB"/>
    <w:rsid w:val="00FE617D"/>
    <w:rsid w:val="00FE71BE"/>
    <w:rsid w:val="00FF23C7"/>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B084"/>
  <w15:docId w15:val="{19E20629-353D-4132-B508-8E0EA67D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44710">
      <w:bodyDiv w:val="1"/>
      <w:marLeft w:val="0"/>
      <w:marRight w:val="0"/>
      <w:marTop w:val="0"/>
      <w:marBottom w:val="0"/>
      <w:divBdr>
        <w:top w:val="none" w:sz="0" w:space="0" w:color="auto"/>
        <w:left w:val="none" w:sz="0" w:space="0" w:color="auto"/>
        <w:bottom w:val="none" w:sz="0" w:space="0" w:color="auto"/>
        <w:right w:val="none" w:sz="0" w:space="0" w:color="auto"/>
      </w:divBdr>
    </w:div>
    <w:div w:id="200573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5D47-6038-4854-A51D-2D79D2F7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9063</Words>
  <Characters>54382</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karol.maszczyk</cp:lastModifiedBy>
  <cp:revision>5</cp:revision>
  <cp:lastPrinted>2022-06-15T10:50:00Z</cp:lastPrinted>
  <dcterms:created xsi:type="dcterms:W3CDTF">2022-06-13T08:31:00Z</dcterms:created>
  <dcterms:modified xsi:type="dcterms:W3CDTF">2022-06-15T12:13:00Z</dcterms:modified>
</cp:coreProperties>
</file>