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737DA88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D6237F">
        <w:rPr>
          <w:rFonts w:ascii="Open Sans" w:hAnsi="Open Sans" w:cs="Open Sans"/>
          <w:bCs/>
          <w:sz w:val="20"/>
          <w:szCs w:val="20"/>
          <w:u w:val="single"/>
        </w:rPr>
        <w:t>30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1BD019C" w:rsidR="00C77380" w:rsidRPr="00013B14" w:rsidRDefault="00D61425" w:rsidP="00D6237F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D6237F">
        <w:rPr>
          <w:rFonts w:ascii="Open Sans" w:hAnsi="Open Sans" w:cs="Open Sans"/>
          <w:color w:val="000000"/>
          <w:sz w:val="20"/>
          <w:szCs w:val="20"/>
        </w:rPr>
        <w:t>30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6237F" w:rsidRPr="00D6237F">
        <w:rPr>
          <w:rFonts w:ascii="Open Sans" w:hAnsi="Open Sans" w:cs="Open Sans"/>
          <w:color w:val="000000"/>
          <w:sz w:val="20"/>
          <w:szCs w:val="20"/>
        </w:rPr>
        <w:t>Bylina gatunku „Ostróżka wyniosła” ‘King Arthur’</w:t>
      </w:r>
      <w:r w:rsidR="00DF74C2" w:rsidRPr="00DF74C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77782B06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6237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25,00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8FBD00F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6237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25,00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5EFF7752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6237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F0959"/>
    <w:rsid w:val="000F6043"/>
    <w:rsid w:val="000F7782"/>
    <w:rsid w:val="00100FD6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A514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A7AFF"/>
    <w:rsid w:val="006B57E5"/>
    <w:rsid w:val="006C3307"/>
    <w:rsid w:val="006C7277"/>
    <w:rsid w:val="006D4CA7"/>
    <w:rsid w:val="006E0260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F462D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C3FB9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09E5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B5C2A"/>
    <w:rsid w:val="00DC4B6D"/>
    <w:rsid w:val="00DC5F33"/>
    <w:rsid w:val="00DC7C60"/>
    <w:rsid w:val="00DF04E8"/>
    <w:rsid w:val="00DF74C2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2023-11-18T18:00:00Z</dcterms:created>
  <dcterms:modified xsi:type="dcterms:W3CDTF">2023-11-18T18:04:00Z</dcterms:modified>
</cp:coreProperties>
</file>