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4495" w:rsidRDefault="00B64495" w:rsidP="008303E7">
      <w:pPr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</w:t>
      </w:r>
      <w:r w:rsidR="00EB6A53">
        <w:rPr>
          <w:sz w:val="24"/>
          <w:szCs w:val="24"/>
        </w:rPr>
        <w:t xml:space="preserve">        </w:t>
      </w:r>
      <w:r w:rsidRPr="00B64495">
        <w:rPr>
          <w:sz w:val="24"/>
          <w:szCs w:val="24"/>
        </w:rPr>
        <w:t xml:space="preserve"> 11 września 2019 r. Prawo za</w:t>
      </w:r>
      <w:r w:rsidR="008303E7">
        <w:rPr>
          <w:sz w:val="24"/>
          <w:szCs w:val="24"/>
        </w:rPr>
        <w:t>m</w:t>
      </w:r>
      <w:r w:rsidR="00EB6A53">
        <w:rPr>
          <w:sz w:val="24"/>
          <w:szCs w:val="24"/>
        </w:rPr>
        <w:t>ówień publicznych (Dz. U. z 2022</w:t>
      </w:r>
      <w:r w:rsidRPr="00B64495">
        <w:rPr>
          <w:sz w:val="24"/>
          <w:szCs w:val="24"/>
        </w:rPr>
        <w:t xml:space="preserve"> r. poz. </w:t>
      </w:r>
      <w:r w:rsidR="00EB6A53">
        <w:rPr>
          <w:sz w:val="24"/>
          <w:szCs w:val="24"/>
        </w:rPr>
        <w:t>1710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 xml:space="preserve">SUKCESYWNE DOSTAWY DO MAGAZYNU ŻYWNOŚCIOWEGO ZAMAWIAJĄCEGO </w:t>
      </w:r>
      <w:r w:rsidR="005168C0">
        <w:rPr>
          <w:sz w:val="24"/>
          <w:szCs w:val="24"/>
        </w:rPr>
        <w:t>ARTYKUŁÓW OGÓLNOSPOŻ</w:t>
      </w:r>
      <w:r w:rsidR="007C098C">
        <w:rPr>
          <w:sz w:val="24"/>
          <w:szCs w:val="24"/>
        </w:rPr>
        <w:t>YWCZYCH</w:t>
      </w:r>
      <w:r w:rsidR="004F240A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8303E7"/>
    <w:rsid w:val="008C111F"/>
    <w:rsid w:val="00B64495"/>
    <w:rsid w:val="00E0718F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8</cp:revision>
  <cp:lastPrinted>2021-03-14T15:05:00Z</cp:lastPrinted>
  <dcterms:created xsi:type="dcterms:W3CDTF">2021-04-03T10:57:00Z</dcterms:created>
  <dcterms:modified xsi:type="dcterms:W3CDTF">2022-10-31T10:37:00Z</dcterms:modified>
</cp:coreProperties>
</file>