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3B" w:rsidRPr="00C9233B" w:rsidRDefault="00C9233B" w:rsidP="00C9233B">
      <w:pPr>
        <w:spacing w:after="0"/>
        <w:jc w:val="center"/>
        <w:rPr>
          <w:rFonts w:ascii="Segoe UI" w:hAnsi="Segoe UI" w:cs="Segoe UI"/>
          <w:b/>
          <w:sz w:val="48"/>
          <w:szCs w:val="48"/>
        </w:rPr>
      </w:pPr>
      <w:r w:rsidRPr="00C9233B">
        <w:rPr>
          <w:rFonts w:ascii="Segoe UI" w:hAnsi="Segoe UI" w:cs="Segoe UI"/>
          <w:b/>
          <w:sz w:val="48"/>
          <w:szCs w:val="48"/>
        </w:rPr>
        <w:t>SPECYFIKACJA WARUNKÓW ZAMÓWIENIA</w:t>
      </w:r>
    </w:p>
    <w:p w:rsidR="00C9233B" w:rsidRPr="00C9233B" w:rsidRDefault="00C9233B" w:rsidP="00C9233B">
      <w:pPr>
        <w:spacing w:after="0"/>
        <w:jc w:val="center"/>
        <w:rPr>
          <w:rFonts w:ascii="Segoe UI" w:hAnsi="Segoe UI" w:cs="Segoe UI"/>
          <w:b/>
        </w:rPr>
      </w:pPr>
    </w:p>
    <w:p w:rsidR="00C9233B" w:rsidRPr="00C9233B" w:rsidRDefault="00C9233B" w:rsidP="00C9233B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C9233B">
        <w:rPr>
          <w:rFonts w:ascii="Segoe UI" w:hAnsi="Segoe UI" w:cs="Segoe UI"/>
          <w:sz w:val="32"/>
          <w:szCs w:val="32"/>
        </w:rPr>
        <w:t>ZAMAWIAJĄCY:</w:t>
      </w:r>
    </w:p>
    <w:p w:rsidR="00C9233B" w:rsidRPr="00C9233B" w:rsidRDefault="00C9233B" w:rsidP="00C9233B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C9233B">
        <w:rPr>
          <w:rFonts w:ascii="Segoe UI" w:hAnsi="Segoe UI" w:cs="Segoe UI"/>
          <w:b/>
          <w:sz w:val="28"/>
          <w:szCs w:val="28"/>
        </w:rPr>
        <w:t>Gmina - Miasto Stargard</w:t>
      </w:r>
      <w:r w:rsidRPr="00C9233B">
        <w:rPr>
          <w:rFonts w:ascii="Segoe UI" w:hAnsi="Segoe UI" w:cs="Segoe UI"/>
          <w:b/>
          <w:sz w:val="28"/>
          <w:szCs w:val="28"/>
        </w:rPr>
        <w:br/>
        <w:t>Zarząd Usług Komunalnych w Stargardzie</w:t>
      </w:r>
      <w:r w:rsidRPr="00C9233B">
        <w:rPr>
          <w:rFonts w:ascii="Segoe UI" w:hAnsi="Segoe UI" w:cs="Segoe UI"/>
          <w:b/>
          <w:sz w:val="28"/>
          <w:szCs w:val="28"/>
        </w:rPr>
        <w:br/>
      </w:r>
      <w:r w:rsidRPr="00C9233B">
        <w:rPr>
          <w:rFonts w:ascii="Segoe UI" w:hAnsi="Segoe UI" w:cs="Segoe UI"/>
          <w:sz w:val="24"/>
          <w:szCs w:val="24"/>
        </w:rPr>
        <w:t>ul. Pierwszej Brygady 35, 73-110 Stargard</w:t>
      </w:r>
      <w:r w:rsidRPr="00C9233B">
        <w:rPr>
          <w:rFonts w:ascii="Segoe UI" w:hAnsi="Segoe UI" w:cs="Segoe UI"/>
          <w:sz w:val="24"/>
          <w:szCs w:val="24"/>
        </w:rPr>
        <w:br/>
        <w:t>NIP 854-222-88-73</w:t>
      </w:r>
    </w:p>
    <w:p w:rsidR="00C9233B" w:rsidRPr="00C9233B" w:rsidRDefault="00C9233B" w:rsidP="00C9233B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C9233B">
        <w:rPr>
          <w:rFonts w:ascii="Segoe UI" w:hAnsi="Segoe UI" w:cs="Segoe UI"/>
          <w:sz w:val="24"/>
          <w:szCs w:val="24"/>
        </w:rPr>
        <w:t xml:space="preserve">tel. </w:t>
      </w:r>
      <w:r w:rsidRPr="00C9233B">
        <w:rPr>
          <w:rFonts w:ascii="Segoe UI" w:hAnsi="Segoe UI" w:cs="Segoe UI"/>
          <w:sz w:val="24"/>
          <w:szCs w:val="24"/>
          <w:shd w:val="clear" w:color="auto" w:fill="FFFFFF"/>
        </w:rPr>
        <w:t>91 834 18 30</w:t>
      </w:r>
    </w:p>
    <w:p w:rsidR="00C9233B" w:rsidRPr="00C9233B" w:rsidRDefault="00C9233B" w:rsidP="00C9233B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C9233B">
        <w:rPr>
          <w:rFonts w:ascii="Segoe UI" w:hAnsi="Segoe UI" w:cs="Segoe UI"/>
          <w:sz w:val="24"/>
          <w:szCs w:val="24"/>
        </w:rPr>
        <w:t xml:space="preserve">e-mail: </w:t>
      </w:r>
      <w:bookmarkStart w:id="0" w:name="_Hlk65502579"/>
      <w:r w:rsidRPr="00C9233B">
        <w:rPr>
          <w:rFonts w:ascii="Segoe UI" w:hAnsi="Segoe UI" w:cs="Segoe UI"/>
          <w:sz w:val="24"/>
          <w:szCs w:val="24"/>
        </w:rPr>
        <w:t>zuk@zuk-stargard.pl</w:t>
      </w:r>
    </w:p>
    <w:bookmarkEnd w:id="0"/>
    <w:p w:rsidR="00C9233B" w:rsidRPr="00C9233B" w:rsidRDefault="00713784" w:rsidP="00C9233B">
      <w:pPr>
        <w:spacing w:after="0"/>
        <w:jc w:val="center"/>
        <w:rPr>
          <w:rFonts w:ascii="Segoe UI" w:hAnsi="Segoe UI" w:cs="Segoe UI"/>
          <w:sz w:val="26"/>
          <w:szCs w:val="26"/>
          <w:shd w:val="clear" w:color="auto" w:fill="FFFFFF"/>
        </w:rPr>
      </w:pPr>
      <w:r w:rsidRPr="00C9233B">
        <w:rPr>
          <w:rFonts w:ascii="Segoe UI" w:hAnsi="Segoe UI" w:cs="Segoe UI"/>
          <w:sz w:val="26"/>
          <w:szCs w:val="26"/>
          <w:shd w:val="clear" w:color="auto" w:fill="FFFFFF"/>
        </w:rPr>
        <w:fldChar w:fldCharType="begin"/>
      </w:r>
      <w:r w:rsidR="00C9233B" w:rsidRPr="00C9233B">
        <w:rPr>
          <w:rFonts w:ascii="Segoe UI" w:hAnsi="Segoe UI" w:cs="Segoe UI"/>
          <w:sz w:val="26"/>
          <w:szCs w:val="26"/>
          <w:shd w:val="clear" w:color="auto" w:fill="FFFFFF"/>
        </w:rPr>
        <w:instrText xml:space="preserve"> HYPERLINK "http://www.zuk-stargard.pl" </w:instrText>
      </w:r>
      <w:r w:rsidRPr="00C9233B">
        <w:rPr>
          <w:rFonts w:ascii="Segoe UI" w:hAnsi="Segoe UI" w:cs="Segoe UI"/>
          <w:sz w:val="26"/>
          <w:szCs w:val="26"/>
          <w:shd w:val="clear" w:color="auto" w:fill="FFFFFF"/>
        </w:rPr>
        <w:fldChar w:fldCharType="separate"/>
      </w:r>
      <w:r w:rsidR="00C9233B" w:rsidRPr="00C9233B">
        <w:rPr>
          <w:rStyle w:val="Hipercze"/>
          <w:rFonts w:ascii="Segoe UI" w:hAnsi="Segoe UI" w:cs="Segoe UI"/>
          <w:sz w:val="26"/>
          <w:szCs w:val="26"/>
          <w:shd w:val="clear" w:color="auto" w:fill="FFFFFF"/>
        </w:rPr>
        <w:t>www.zuk-stargard.pl</w:t>
      </w:r>
      <w:r w:rsidRPr="00C9233B">
        <w:rPr>
          <w:rFonts w:ascii="Segoe UI" w:hAnsi="Segoe UI" w:cs="Segoe UI"/>
          <w:sz w:val="26"/>
          <w:szCs w:val="26"/>
          <w:shd w:val="clear" w:color="auto" w:fill="FFFFFF"/>
        </w:rPr>
        <w:fldChar w:fldCharType="end"/>
      </w:r>
    </w:p>
    <w:p w:rsidR="00C9233B" w:rsidRPr="00C9233B" w:rsidRDefault="00C9233B" w:rsidP="00C9233B">
      <w:pPr>
        <w:spacing w:after="0"/>
        <w:jc w:val="center"/>
        <w:rPr>
          <w:rFonts w:ascii="Segoe UI" w:hAnsi="Segoe UI" w:cs="Segoe UI"/>
          <w:shd w:val="clear" w:color="auto" w:fill="FFFFFF"/>
        </w:rPr>
      </w:pPr>
    </w:p>
    <w:p w:rsidR="00C9233B" w:rsidRPr="00C9233B" w:rsidRDefault="00C9233B" w:rsidP="00C9233B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  <w:r w:rsidRPr="00C9233B">
        <w:rPr>
          <w:rFonts w:ascii="Segoe UI" w:hAnsi="Segoe UI" w:cs="Segoe UI"/>
          <w:b/>
          <w:sz w:val="26"/>
          <w:szCs w:val="26"/>
        </w:rPr>
        <w:t xml:space="preserve">ZAPRASZA DO ZŁOŻENIA OFERTY W POSTĘPOWANIU </w:t>
      </w:r>
      <w:r w:rsidRPr="00C9233B">
        <w:rPr>
          <w:rFonts w:ascii="Segoe UI" w:hAnsi="Segoe UI" w:cs="Segoe UI"/>
          <w:b/>
          <w:sz w:val="26"/>
          <w:szCs w:val="26"/>
        </w:rPr>
        <w:br/>
        <w:t>O UDZIELENIE ZAMÓWIENIA PUBLICZNEGO NA:</w:t>
      </w:r>
    </w:p>
    <w:p w:rsidR="00C9233B" w:rsidRPr="00C9233B" w:rsidRDefault="00C9233B" w:rsidP="00C9233B">
      <w:pPr>
        <w:spacing w:after="0"/>
        <w:jc w:val="center"/>
        <w:rPr>
          <w:rFonts w:ascii="Segoe UI" w:hAnsi="Segoe UI" w:cs="Segoe UI"/>
        </w:rPr>
      </w:pPr>
    </w:p>
    <w:p w:rsidR="00C9233B" w:rsidRPr="00B165CF" w:rsidRDefault="00B165CF" w:rsidP="00B165CF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  <w:r w:rsidRPr="00B165CF">
        <w:rPr>
          <w:rFonts w:ascii="Segoe UI" w:hAnsi="Segoe UI" w:cs="Segoe UI"/>
          <w:b/>
          <w:bCs/>
          <w:sz w:val="26"/>
          <w:szCs w:val="26"/>
        </w:rPr>
        <w:t xml:space="preserve">Zagospodarowanie w roku 2022 odpadów komunalnych i odpadów pochodzących z dzikich wysypisk zlokalizowanych </w:t>
      </w:r>
      <w:r>
        <w:rPr>
          <w:rFonts w:ascii="Segoe UI" w:hAnsi="Segoe UI" w:cs="Segoe UI"/>
          <w:b/>
          <w:bCs/>
          <w:sz w:val="26"/>
          <w:szCs w:val="26"/>
        </w:rPr>
        <w:br/>
      </w:r>
      <w:r w:rsidRPr="00B165CF">
        <w:rPr>
          <w:rFonts w:ascii="Segoe UI" w:hAnsi="Segoe UI" w:cs="Segoe UI"/>
          <w:b/>
          <w:bCs/>
          <w:sz w:val="26"/>
          <w:szCs w:val="26"/>
        </w:rPr>
        <w:t>na terenie Gminy Miasta Stargard</w:t>
      </w:r>
    </w:p>
    <w:p w:rsidR="00C9233B" w:rsidRPr="00C9233B" w:rsidRDefault="00C9233B" w:rsidP="00C9233B">
      <w:pPr>
        <w:spacing w:after="0"/>
        <w:jc w:val="center"/>
        <w:rPr>
          <w:rFonts w:ascii="Segoe UI" w:hAnsi="Segoe UI" w:cs="Segoe UI"/>
          <w:b/>
        </w:rPr>
      </w:pPr>
    </w:p>
    <w:p w:rsidR="00C9233B" w:rsidRPr="00C9233B" w:rsidRDefault="00C9233B" w:rsidP="00C9233B">
      <w:pPr>
        <w:spacing w:after="0"/>
        <w:rPr>
          <w:rFonts w:ascii="Segoe UI" w:hAnsi="Segoe UI" w:cs="Segoe UI"/>
          <w:b/>
        </w:rPr>
      </w:pPr>
      <w:r w:rsidRPr="00C9233B">
        <w:rPr>
          <w:rFonts w:ascii="Segoe UI" w:hAnsi="Segoe UI" w:cs="Segoe UI"/>
          <w:b/>
        </w:rPr>
        <w:t>Wspólny Słownik Zamówień (CPV):</w:t>
      </w:r>
    </w:p>
    <w:p w:rsidR="00C9233B" w:rsidRPr="00AD1E2A" w:rsidRDefault="00C9233B" w:rsidP="00C9233B">
      <w:pPr>
        <w:shd w:val="clear" w:color="auto" w:fill="FFFFFF"/>
        <w:spacing w:after="45"/>
        <w:ind w:left="450"/>
        <w:rPr>
          <w:rFonts w:ascii="Segoe UI" w:hAnsi="Segoe UI" w:cs="Segoe UI"/>
          <w:b/>
          <w:i/>
          <w:shd w:val="clear" w:color="auto" w:fill="FFFFFF"/>
        </w:rPr>
      </w:pPr>
      <w:r w:rsidRPr="00AD1E2A">
        <w:rPr>
          <w:rFonts w:ascii="Segoe UI" w:hAnsi="Segoe UI" w:cs="Segoe UI"/>
          <w:b/>
          <w:i/>
          <w:shd w:val="clear" w:color="auto" w:fill="FFFFFF"/>
        </w:rPr>
        <w:t xml:space="preserve">90500000-2 </w:t>
      </w:r>
      <w:r w:rsidRPr="00AD1E2A">
        <w:rPr>
          <w:rFonts w:ascii="Segoe UI" w:hAnsi="Segoe UI" w:cs="Segoe UI"/>
          <w:i/>
          <w:shd w:val="clear" w:color="auto" w:fill="FFFFFF"/>
        </w:rPr>
        <w:t>Usługi związane z odpadami</w:t>
      </w:r>
    </w:p>
    <w:p w:rsidR="00C9233B" w:rsidRPr="00C9233B" w:rsidRDefault="00C9233B" w:rsidP="00C9233B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</w:rPr>
      </w:pPr>
    </w:p>
    <w:p w:rsidR="00C9233B" w:rsidRPr="00C9233B" w:rsidRDefault="00C9233B" w:rsidP="00C9233B">
      <w:pPr>
        <w:spacing w:after="0"/>
        <w:rPr>
          <w:rFonts w:ascii="Segoe UI" w:hAnsi="Segoe UI" w:cs="Segoe UI"/>
        </w:rPr>
      </w:pPr>
    </w:p>
    <w:p w:rsidR="00C9233B" w:rsidRPr="00C9233B" w:rsidRDefault="00C9233B" w:rsidP="00C9233B">
      <w:pPr>
        <w:spacing w:after="0"/>
        <w:rPr>
          <w:rFonts w:ascii="Segoe UI" w:hAnsi="Segoe UI" w:cs="Segoe UI"/>
        </w:rPr>
      </w:pPr>
    </w:p>
    <w:p w:rsidR="00C9233B" w:rsidRPr="00C9233B" w:rsidRDefault="00C9233B" w:rsidP="00C9233B">
      <w:pPr>
        <w:spacing w:after="0"/>
        <w:jc w:val="center"/>
        <w:rPr>
          <w:rFonts w:ascii="Segoe UI" w:hAnsi="Segoe UI" w:cs="Segoe UI"/>
          <w:b/>
        </w:rPr>
      </w:pPr>
      <w:r w:rsidRPr="00C9233B">
        <w:rPr>
          <w:rFonts w:ascii="Segoe UI" w:hAnsi="Segoe UI" w:cs="Segoe UI"/>
          <w:b/>
        </w:rPr>
        <w:t>Podstawa prawna:</w:t>
      </w:r>
    </w:p>
    <w:p w:rsidR="00C9233B" w:rsidRDefault="00C9233B" w:rsidP="00C9233B">
      <w:pPr>
        <w:spacing w:after="0"/>
        <w:jc w:val="center"/>
        <w:rPr>
          <w:rFonts w:ascii="Segoe UI" w:hAnsi="Segoe UI" w:cs="Segoe UI"/>
        </w:rPr>
      </w:pPr>
      <w:r w:rsidRPr="00C9233B">
        <w:rPr>
          <w:rFonts w:ascii="Segoe UI" w:hAnsi="Segoe UI" w:cs="Segoe UI"/>
        </w:rPr>
        <w:t>Ustawa z dnia 11 września 2019 r. Prawo za</w:t>
      </w:r>
      <w:r w:rsidR="00B165CF">
        <w:rPr>
          <w:rFonts w:ascii="Segoe UI" w:hAnsi="Segoe UI" w:cs="Segoe UI"/>
        </w:rPr>
        <w:t>mówień publicznych</w:t>
      </w:r>
      <w:r w:rsidR="00B165CF">
        <w:rPr>
          <w:rFonts w:ascii="Segoe UI" w:hAnsi="Segoe UI" w:cs="Segoe UI"/>
        </w:rPr>
        <w:br/>
        <w:t>(</w:t>
      </w:r>
      <w:proofErr w:type="spellStart"/>
      <w:r w:rsidR="00B165CF">
        <w:rPr>
          <w:rFonts w:ascii="Segoe UI" w:hAnsi="Segoe UI" w:cs="Segoe UI"/>
        </w:rPr>
        <w:t>Dz.U</w:t>
      </w:r>
      <w:proofErr w:type="spellEnd"/>
      <w:r w:rsidR="00B165CF">
        <w:rPr>
          <w:rFonts w:ascii="Segoe UI" w:hAnsi="Segoe UI" w:cs="Segoe UI"/>
        </w:rPr>
        <w:t>. z 2021</w:t>
      </w:r>
      <w:r w:rsidRPr="00C9233B">
        <w:rPr>
          <w:rFonts w:ascii="Segoe UI" w:hAnsi="Segoe UI" w:cs="Segoe UI"/>
        </w:rPr>
        <w:t xml:space="preserve"> r., poz. </w:t>
      </w:r>
      <w:r w:rsidR="00B165CF">
        <w:rPr>
          <w:rFonts w:ascii="Segoe UI" w:hAnsi="Segoe UI" w:cs="Segoe UI"/>
        </w:rPr>
        <w:t>1129</w:t>
      </w:r>
      <w:r w:rsidRPr="00C9233B">
        <w:rPr>
          <w:rFonts w:ascii="Segoe UI" w:hAnsi="Segoe UI" w:cs="Segoe UI"/>
        </w:rPr>
        <w:t xml:space="preserve"> ze zmianami)</w:t>
      </w:r>
    </w:p>
    <w:p w:rsidR="00C9233B" w:rsidRPr="00AD1E2A" w:rsidRDefault="00C9233B" w:rsidP="00C9233B">
      <w:pPr>
        <w:spacing w:after="0"/>
        <w:jc w:val="center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>Ustawa z dnia 13 września 1996 r. o utrzymaniu czystości i porządku w gminach</w:t>
      </w:r>
    </w:p>
    <w:p w:rsidR="00C9233B" w:rsidRPr="00AD1E2A" w:rsidRDefault="00C9233B" w:rsidP="00C9233B">
      <w:pPr>
        <w:spacing w:after="0"/>
        <w:jc w:val="center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 xml:space="preserve">(Dz. U. z </w:t>
      </w:r>
      <w:r w:rsidR="00B165CF">
        <w:rPr>
          <w:rFonts w:ascii="Segoe UI" w:hAnsi="Segoe UI" w:cs="Segoe UI"/>
        </w:rPr>
        <w:t>2021</w:t>
      </w:r>
      <w:r w:rsidRPr="00AD1E2A">
        <w:rPr>
          <w:rFonts w:ascii="Segoe UI" w:hAnsi="Segoe UI" w:cs="Segoe UI"/>
        </w:rPr>
        <w:t xml:space="preserve"> r. poz. </w:t>
      </w:r>
      <w:r w:rsidR="00B165CF">
        <w:rPr>
          <w:rFonts w:ascii="Segoe UI" w:hAnsi="Segoe UI" w:cs="Segoe UI"/>
        </w:rPr>
        <w:t>888 ze zmianami</w:t>
      </w:r>
      <w:r w:rsidRPr="00AD1E2A">
        <w:rPr>
          <w:rFonts w:ascii="Segoe UI" w:hAnsi="Segoe UI" w:cs="Segoe UI"/>
        </w:rPr>
        <w:t>)</w:t>
      </w:r>
    </w:p>
    <w:p w:rsidR="00C9233B" w:rsidRPr="00C9233B" w:rsidRDefault="00C9233B" w:rsidP="00C9233B">
      <w:pPr>
        <w:spacing w:after="0"/>
        <w:jc w:val="center"/>
        <w:rPr>
          <w:rFonts w:ascii="Segoe UI" w:hAnsi="Segoe UI" w:cs="Segoe UI"/>
        </w:rPr>
      </w:pPr>
    </w:p>
    <w:p w:rsidR="00C9233B" w:rsidRPr="00C9233B" w:rsidRDefault="00C9233B" w:rsidP="00C9233B">
      <w:pPr>
        <w:spacing w:after="0"/>
        <w:jc w:val="center"/>
        <w:rPr>
          <w:rFonts w:ascii="Segoe UI" w:hAnsi="Segoe UI" w:cs="Segoe UI"/>
          <w:b/>
        </w:rPr>
      </w:pPr>
    </w:p>
    <w:p w:rsidR="00B165CF" w:rsidRDefault="00C9233B" w:rsidP="00C9233B">
      <w:pPr>
        <w:spacing w:after="0"/>
        <w:ind w:left="5670"/>
        <w:jc w:val="center"/>
        <w:rPr>
          <w:rFonts w:ascii="Segoe UI" w:hAnsi="Segoe UI" w:cs="Segoe UI"/>
          <w:b/>
        </w:rPr>
      </w:pPr>
      <w:r w:rsidRPr="00C9233B">
        <w:rPr>
          <w:rFonts w:ascii="Segoe UI" w:hAnsi="Segoe UI" w:cs="Segoe UI"/>
          <w:b/>
        </w:rPr>
        <w:t>Zatwierdzam:</w:t>
      </w:r>
      <w:r w:rsidRPr="00C9233B">
        <w:rPr>
          <w:rFonts w:ascii="Segoe UI" w:hAnsi="Segoe UI" w:cs="Segoe UI"/>
          <w:b/>
        </w:rPr>
        <w:br/>
        <w:t>/-/</w:t>
      </w:r>
    </w:p>
    <w:p w:rsidR="00C9233B" w:rsidRPr="00B165CF" w:rsidRDefault="00B165CF" w:rsidP="00C9233B">
      <w:pPr>
        <w:spacing w:after="0"/>
        <w:ind w:left="5670"/>
        <w:jc w:val="center"/>
        <w:rPr>
          <w:rFonts w:ascii="Segoe UI" w:hAnsi="Segoe UI" w:cs="Segoe UI"/>
          <w:b/>
          <w:i/>
        </w:rPr>
      </w:pPr>
      <w:r w:rsidRPr="00B165CF">
        <w:rPr>
          <w:rFonts w:ascii="Segoe UI" w:hAnsi="Segoe UI" w:cs="Segoe UI"/>
          <w:b/>
          <w:i/>
        </w:rPr>
        <w:t xml:space="preserve">Julita </w:t>
      </w:r>
      <w:proofErr w:type="spellStart"/>
      <w:r w:rsidRPr="00B165CF">
        <w:rPr>
          <w:rFonts w:ascii="Segoe UI" w:hAnsi="Segoe UI" w:cs="Segoe UI"/>
          <w:b/>
          <w:i/>
        </w:rPr>
        <w:t>Siek</w:t>
      </w:r>
      <w:proofErr w:type="spellEnd"/>
      <w:r w:rsidR="00C9233B" w:rsidRPr="00B165CF">
        <w:rPr>
          <w:rFonts w:ascii="Segoe UI" w:hAnsi="Segoe UI" w:cs="Segoe UI"/>
          <w:b/>
          <w:i/>
        </w:rPr>
        <w:br/>
      </w:r>
    </w:p>
    <w:p w:rsidR="0053125A" w:rsidRPr="00B165CF" w:rsidRDefault="00C9233B" w:rsidP="00C9233B">
      <w:pPr>
        <w:spacing w:after="0"/>
        <w:jc w:val="center"/>
        <w:rPr>
          <w:rFonts w:ascii="Segoe UI" w:hAnsi="Segoe UI" w:cs="Segoe UI"/>
          <w:b/>
        </w:rPr>
      </w:pPr>
      <w:r w:rsidRPr="00C9233B">
        <w:rPr>
          <w:rFonts w:ascii="Segoe UI" w:hAnsi="Segoe UI" w:cs="Segoe UI"/>
        </w:rPr>
        <w:t xml:space="preserve">Stargard, dnia </w:t>
      </w:r>
      <w:r>
        <w:rPr>
          <w:rFonts w:ascii="Segoe UI" w:hAnsi="Segoe UI" w:cs="Segoe UI"/>
        </w:rPr>
        <w:t>1</w:t>
      </w:r>
      <w:r w:rsidR="00D61CC9">
        <w:rPr>
          <w:rFonts w:ascii="Segoe UI" w:hAnsi="Segoe UI" w:cs="Segoe UI"/>
        </w:rPr>
        <w:t xml:space="preserve">2 </w:t>
      </w:r>
      <w:r>
        <w:rPr>
          <w:rFonts w:ascii="Segoe UI" w:hAnsi="Segoe UI" w:cs="Segoe UI"/>
        </w:rPr>
        <w:t>października 2021</w:t>
      </w:r>
      <w:r w:rsidRPr="00C9233B">
        <w:rPr>
          <w:rFonts w:ascii="Segoe UI" w:hAnsi="Segoe UI" w:cs="Segoe UI"/>
        </w:rPr>
        <w:t xml:space="preserve"> r</w:t>
      </w:r>
      <w:r w:rsidR="00B93E12">
        <w:rPr>
          <w:rFonts w:ascii="Segoe UI" w:hAnsi="Segoe UI" w:cs="Segoe UI"/>
        </w:rPr>
        <w:t>.</w:t>
      </w:r>
      <w:r w:rsidR="0053125A" w:rsidRPr="00C9233B">
        <w:rPr>
          <w:rFonts w:ascii="Segoe UI" w:hAnsi="Segoe UI" w:cs="Segoe UI"/>
        </w:rPr>
        <w:br w:type="page"/>
      </w:r>
      <w:r w:rsidR="0053125A" w:rsidRPr="00B165CF">
        <w:rPr>
          <w:rFonts w:ascii="Segoe UI" w:hAnsi="Segoe UI" w:cs="Segoe UI"/>
          <w:b/>
        </w:rPr>
        <w:lastRenderedPageBreak/>
        <w:t>SPECYFIKACJA WARUNKÓW ZAMÓWIENIA</w:t>
      </w:r>
    </w:p>
    <w:p w:rsidR="0053125A" w:rsidRPr="00B165CF" w:rsidRDefault="0053125A" w:rsidP="00BA73E7">
      <w:pPr>
        <w:tabs>
          <w:tab w:val="center" w:pos="7371"/>
        </w:tabs>
        <w:spacing w:after="0"/>
        <w:jc w:val="center"/>
        <w:rPr>
          <w:rFonts w:ascii="Segoe UI" w:hAnsi="Segoe UI" w:cs="Segoe UI"/>
        </w:rPr>
      </w:pPr>
    </w:p>
    <w:p w:rsidR="0053125A" w:rsidRPr="00B165CF" w:rsidRDefault="0053125A" w:rsidP="00BA73E7">
      <w:pPr>
        <w:tabs>
          <w:tab w:val="center" w:pos="7371"/>
        </w:tabs>
        <w:spacing w:after="0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PRZEDMIOT ZAMÓWIENIA:</w:t>
      </w:r>
    </w:p>
    <w:p w:rsidR="0053125A" w:rsidRPr="00B165CF" w:rsidRDefault="0053125A" w:rsidP="00BA73E7">
      <w:pPr>
        <w:tabs>
          <w:tab w:val="center" w:pos="7371"/>
        </w:tabs>
        <w:spacing w:after="0"/>
        <w:rPr>
          <w:rFonts w:ascii="Segoe UI" w:hAnsi="Segoe UI" w:cs="Segoe UI"/>
          <w:b/>
        </w:rPr>
      </w:pPr>
    </w:p>
    <w:p w:rsidR="00B165CF" w:rsidRPr="00B165CF" w:rsidRDefault="00B165CF" w:rsidP="00B165CF">
      <w:pPr>
        <w:spacing w:after="0"/>
        <w:jc w:val="center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  <w:bCs/>
        </w:rPr>
        <w:t>Zagospodarowanie w roku 2022 odpadów komunalnych i odpadów</w:t>
      </w:r>
      <w:r w:rsidRPr="00B165CF">
        <w:rPr>
          <w:rFonts w:ascii="Segoe UI" w:hAnsi="Segoe UI" w:cs="Segoe UI"/>
          <w:b/>
          <w:bCs/>
        </w:rPr>
        <w:br/>
        <w:t>pochodzących z dzikich wysypisk zlokalizowanych na terenie Gminy Miasta Stargard</w:t>
      </w:r>
    </w:p>
    <w:p w:rsidR="0053125A" w:rsidRPr="00B165CF" w:rsidRDefault="0053125A" w:rsidP="00BA73E7">
      <w:pPr>
        <w:tabs>
          <w:tab w:val="center" w:pos="7371"/>
        </w:tabs>
        <w:spacing w:after="0"/>
        <w:jc w:val="center"/>
        <w:rPr>
          <w:rFonts w:ascii="Segoe UI" w:hAnsi="Segoe UI" w:cs="Segoe UI"/>
          <w:b/>
        </w:rPr>
      </w:pPr>
    </w:p>
    <w:p w:rsidR="00B165CF" w:rsidRPr="00EA7241" w:rsidRDefault="00B165CF" w:rsidP="00B165CF">
      <w:pPr>
        <w:spacing w:after="0"/>
        <w:jc w:val="both"/>
        <w:rPr>
          <w:rFonts w:ascii="Segoe UI" w:hAnsi="Segoe UI" w:cs="Segoe UI"/>
          <w:b/>
          <w:bCs/>
          <w:shd w:val="clear" w:color="auto" w:fill="FFFFFF"/>
        </w:rPr>
      </w:pPr>
      <w:bookmarkStart w:id="1" w:name="_Hlk18662598"/>
      <w:bookmarkStart w:id="2" w:name="_Hlk18663355"/>
      <w:r w:rsidRPr="00B165CF">
        <w:rPr>
          <w:rFonts w:ascii="Segoe UI" w:hAnsi="Segoe UI" w:cs="Segoe UI"/>
        </w:rPr>
        <w:t>Gmina</w:t>
      </w:r>
      <w:r w:rsidR="00EA7241">
        <w:rPr>
          <w:rFonts w:ascii="Segoe UI" w:hAnsi="Segoe UI" w:cs="Segoe UI"/>
        </w:rPr>
        <w:t xml:space="preserve"> </w:t>
      </w:r>
      <w:r w:rsidRPr="00B165CF">
        <w:rPr>
          <w:rFonts w:ascii="Segoe UI" w:hAnsi="Segoe UI" w:cs="Segoe UI"/>
        </w:rPr>
        <w:t>Miasto Stargard, Zarząd Usług Komun</w:t>
      </w:r>
      <w:r>
        <w:rPr>
          <w:rFonts w:ascii="Segoe UI" w:hAnsi="Segoe UI" w:cs="Segoe UI"/>
        </w:rPr>
        <w:t xml:space="preserve">alnych w Stargardzie z siedzibą </w:t>
      </w:r>
      <w:r w:rsidRPr="00B165CF">
        <w:rPr>
          <w:rFonts w:ascii="Segoe UI" w:hAnsi="Segoe UI" w:cs="Segoe UI"/>
        </w:rPr>
        <w:t>przy ul. Pierwszej Brygady 35</w:t>
      </w:r>
      <w:bookmarkEnd w:id="1"/>
      <w:r w:rsidRPr="00B165CF">
        <w:rPr>
          <w:rFonts w:ascii="Segoe UI" w:hAnsi="Segoe UI" w:cs="Segoe UI"/>
        </w:rPr>
        <w:t>, 73-110 Stargard</w:t>
      </w:r>
      <w:bookmarkEnd w:id="2"/>
      <w:r w:rsidRPr="00B165CF">
        <w:rPr>
          <w:rFonts w:ascii="Segoe UI" w:hAnsi="Segoe UI" w:cs="Segoe UI"/>
        </w:rPr>
        <w:t xml:space="preserve">, zwana dalej „Zamawiającym”, na podstawie art. 133 ust. 1 i art. 135, w związku z art. 129 ust. 2 ustawy z dnia 11 września Prawo zamówień publicznych, przedstawia informacje o przedmiocie zamówienia i warunkach postępowania o udzielenie zamówienia publicznego o wartości </w:t>
      </w:r>
      <w:r w:rsidRPr="00B165CF">
        <w:rPr>
          <w:rFonts w:ascii="Segoe UI" w:hAnsi="Segoe UI" w:cs="Segoe UI"/>
          <w:bCs/>
          <w:shd w:val="clear" w:color="auto" w:fill="FFFFFF"/>
        </w:rPr>
        <w:t>przekraczającej progi unijne</w:t>
      </w:r>
      <w:r w:rsidR="00EA7241">
        <w:rPr>
          <w:rFonts w:ascii="Segoe UI" w:hAnsi="Segoe UI" w:cs="Segoe UI"/>
          <w:bCs/>
          <w:shd w:val="clear" w:color="auto" w:fill="FFFFFF"/>
        </w:rPr>
        <w:t xml:space="preserve"> </w:t>
      </w:r>
      <w:r w:rsidRPr="00B165CF">
        <w:rPr>
          <w:rFonts w:ascii="Segoe UI" w:hAnsi="Segoe UI" w:cs="Segoe UI"/>
          <w:b/>
          <w:bCs/>
          <w:shd w:val="clear" w:color="auto" w:fill="FFFFFF"/>
        </w:rPr>
        <w:t xml:space="preserve">na zagospodarowanie w roku 2022 odpadów komunalnych i odpadów pochodzących </w:t>
      </w:r>
      <w:r w:rsidR="00EA7241">
        <w:rPr>
          <w:rFonts w:ascii="Segoe UI" w:hAnsi="Segoe UI" w:cs="Segoe UI"/>
          <w:b/>
          <w:bCs/>
          <w:shd w:val="clear" w:color="auto" w:fill="FFFFFF"/>
        </w:rPr>
        <w:br/>
      </w:r>
      <w:r w:rsidRPr="00B165CF">
        <w:rPr>
          <w:rFonts w:ascii="Segoe UI" w:hAnsi="Segoe UI" w:cs="Segoe UI"/>
          <w:b/>
          <w:bCs/>
          <w:shd w:val="clear" w:color="auto" w:fill="FFFFFF"/>
        </w:rPr>
        <w:t xml:space="preserve">z dzikich wysypisk </w:t>
      </w:r>
      <w:r w:rsidRPr="00EA7241">
        <w:rPr>
          <w:rFonts w:ascii="Segoe UI" w:hAnsi="Segoe UI" w:cs="Segoe UI"/>
          <w:b/>
          <w:bCs/>
          <w:shd w:val="clear" w:color="auto" w:fill="FFFFFF"/>
        </w:rPr>
        <w:t>zlokalizowanych na terenie Gminy Miasta Stargard</w:t>
      </w:r>
    </w:p>
    <w:p w:rsidR="00B165CF" w:rsidRDefault="00B165CF" w:rsidP="00B165CF">
      <w:pPr>
        <w:spacing w:after="0"/>
        <w:jc w:val="both"/>
        <w:rPr>
          <w:rFonts w:ascii="Segoe UI" w:hAnsi="Segoe UI" w:cs="Segoe UI"/>
        </w:rPr>
      </w:pPr>
    </w:p>
    <w:p w:rsidR="00B165CF" w:rsidRPr="00B165CF" w:rsidRDefault="00B165CF" w:rsidP="00B165CF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ROZDZIAŁ I.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Informacje o zamawiającym</w:t>
      </w:r>
    </w:p>
    <w:p w:rsidR="00B165CF" w:rsidRPr="00B165CF" w:rsidRDefault="00B165CF" w:rsidP="00B165CF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</w:p>
    <w:p w:rsidR="00B165CF" w:rsidRPr="00B165CF" w:rsidRDefault="00B165CF" w:rsidP="00B165CF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Nazwa:</w:t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bookmarkStart w:id="3" w:name="_Hlk65577268"/>
      <w:r w:rsidRPr="00B165CF">
        <w:rPr>
          <w:rFonts w:ascii="Segoe UI" w:hAnsi="Segoe UI" w:cs="Segoe UI"/>
        </w:rPr>
        <w:t xml:space="preserve">Gmina-Miasto Stargard </w:t>
      </w:r>
    </w:p>
    <w:p w:rsidR="00B165CF" w:rsidRPr="00B165CF" w:rsidRDefault="00B165CF" w:rsidP="00B165CF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  <w:t>Zarząd Usług Komunalnych w Stargardzie</w:t>
      </w:r>
    </w:p>
    <w:bookmarkEnd w:id="3"/>
    <w:p w:rsidR="00B165CF" w:rsidRPr="00B165CF" w:rsidRDefault="00B165CF" w:rsidP="00B165CF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Adres:</w:t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  <w:t>ul. Pierwszej Brygady 35, 73-110 Stargard</w:t>
      </w:r>
    </w:p>
    <w:p w:rsidR="00B165CF" w:rsidRPr="00B165CF" w:rsidRDefault="00B165CF" w:rsidP="00B165CF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Numer telefonu:</w:t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  <w:t>91 834 18 30</w:t>
      </w:r>
    </w:p>
    <w:p w:rsidR="00B165CF" w:rsidRPr="00B165CF" w:rsidRDefault="00B165CF" w:rsidP="00B165CF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Adres poczty elektronicznej:</w:t>
      </w:r>
      <w:r w:rsidRPr="00B165CF">
        <w:rPr>
          <w:rFonts w:ascii="Segoe UI" w:hAnsi="Segoe UI" w:cs="Segoe UI"/>
        </w:rPr>
        <w:tab/>
        <w:t>zuk@zuk-stargard.pl</w:t>
      </w:r>
    </w:p>
    <w:p w:rsidR="00B165CF" w:rsidRPr="00B165CF" w:rsidRDefault="00B165CF" w:rsidP="00B165CF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Adres strony internetowej:</w:t>
      </w:r>
      <w:r w:rsidRPr="00B165CF">
        <w:rPr>
          <w:rFonts w:ascii="Segoe UI" w:hAnsi="Segoe UI" w:cs="Segoe UI"/>
        </w:rPr>
        <w:tab/>
      </w:r>
      <w:hyperlink r:id="rId7" w:history="1">
        <w:r w:rsidRPr="00B165CF">
          <w:rPr>
            <w:rStyle w:val="Hipercze"/>
            <w:rFonts w:ascii="Segoe UI" w:hAnsi="Segoe UI" w:cs="Segoe UI"/>
          </w:rPr>
          <w:t>www.zuk-stargard.pl</w:t>
        </w:r>
      </w:hyperlink>
    </w:p>
    <w:p w:rsidR="0053125A" w:rsidRPr="00B165CF" w:rsidRDefault="0053125A" w:rsidP="00BA73E7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</w:p>
    <w:p w:rsidR="0053125A" w:rsidRPr="00B165CF" w:rsidRDefault="0053125A" w:rsidP="00BA73E7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>ROZDZIAŁ II.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Tryb udzielenia zamówienia</w:t>
      </w:r>
    </w:p>
    <w:p w:rsidR="0053125A" w:rsidRPr="00B165CF" w:rsidRDefault="0053125A" w:rsidP="00BA73E7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</w:p>
    <w:p w:rsidR="0053125A" w:rsidRPr="00B165CF" w:rsidRDefault="0053125A" w:rsidP="00BA73E7">
      <w:pPr>
        <w:pStyle w:val="Akapitzlist"/>
        <w:numPr>
          <w:ilvl w:val="0"/>
          <w:numId w:val="1"/>
        </w:numPr>
        <w:tabs>
          <w:tab w:val="center" w:pos="360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Postępowanie prowadzone jest w trybie </w:t>
      </w:r>
      <w:r w:rsidR="00B165CF">
        <w:rPr>
          <w:rFonts w:ascii="Segoe UI" w:hAnsi="Segoe UI" w:cs="Segoe UI"/>
          <w:bCs/>
          <w:shd w:val="clear" w:color="auto" w:fill="FFFFFF"/>
        </w:rPr>
        <w:t xml:space="preserve">przetargu nieograniczonego </w:t>
      </w:r>
      <w:r w:rsidRPr="00B165CF">
        <w:rPr>
          <w:rFonts w:ascii="Segoe UI" w:hAnsi="Segoe UI" w:cs="Segoe UI"/>
          <w:bCs/>
          <w:shd w:val="clear" w:color="auto" w:fill="FFFFFF"/>
        </w:rPr>
        <w:t xml:space="preserve">zgodnie </w:t>
      </w:r>
      <w:r w:rsidR="00B93E12">
        <w:rPr>
          <w:rFonts w:ascii="Segoe UI" w:hAnsi="Segoe UI" w:cs="Segoe UI"/>
          <w:bCs/>
          <w:shd w:val="clear" w:color="auto" w:fill="FFFFFF"/>
        </w:rPr>
        <w:br/>
      </w:r>
      <w:r w:rsidRPr="00B165CF">
        <w:rPr>
          <w:rFonts w:ascii="Segoe UI" w:hAnsi="Segoe UI" w:cs="Segoe UI"/>
          <w:bCs/>
          <w:shd w:val="clear" w:color="auto" w:fill="FFFFFF"/>
        </w:rPr>
        <w:t>z przepisami Prawa zamówień publicznych.</w:t>
      </w:r>
    </w:p>
    <w:p w:rsidR="0053125A" w:rsidRPr="00B165CF" w:rsidRDefault="0053125A" w:rsidP="00BA73E7">
      <w:pPr>
        <w:pStyle w:val="Akapitzlist"/>
        <w:numPr>
          <w:ilvl w:val="0"/>
          <w:numId w:val="1"/>
        </w:numPr>
        <w:tabs>
          <w:tab w:val="center" w:pos="360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Zamawiający nie dopuszcza możliwości składania ofert wariantowych.</w:t>
      </w:r>
    </w:p>
    <w:p w:rsidR="0053125A" w:rsidRPr="00B165CF" w:rsidRDefault="0053125A" w:rsidP="00BA73E7">
      <w:pPr>
        <w:pStyle w:val="Akapitzlist"/>
        <w:numPr>
          <w:ilvl w:val="0"/>
          <w:numId w:val="1"/>
        </w:numPr>
        <w:tabs>
          <w:tab w:val="center" w:pos="360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Przedmiotem niniejszego postępowania nie jest zawarcie umowy ramowej.</w:t>
      </w:r>
    </w:p>
    <w:p w:rsidR="0053125A" w:rsidRPr="00B165CF" w:rsidRDefault="0053125A" w:rsidP="00BA73E7">
      <w:pPr>
        <w:pStyle w:val="Akapitzlist"/>
        <w:numPr>
          <w:ilvl w:val="0"/>
          <w:numId w:val="1"/>
        </w:numPr>
        <w:tabs>
          <w:tab w:val="center" w:pos="360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 sprawach nieuregulowanych ustawą Prawo zamówień publicznych maja zastosowanie przepisy ustawy z dnia 23 kwietnia 1964 r. – Kodeks cywilny.</w:t>
      </w:r>
    </w:p>
    <w:p w:rsidR="0053125A" w:rsidRDefault="004B0094" w:rsidP="00BA73E7">
      <w:pPr>
        <w:pStyle w:val="Akapitzlist"/>
        <w:numPr>
          <w:ilvl w:val="0"/>
          <w:numId w:val="1"/>
        </w:numPr>
        <w:tabs>
          <w:tab w:val="center" w:pos="360"/>
        </w:tabs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Podstawą prawną </w:t>
      </w:r>
      <w:r w:rsidR="0053125A" w:rsidRPr="00B165CF">
        <w:rPr>
          <w:rFonts w:ascii="Segoe UI" w:hAnsi="Segoe UI" w:cs="Segoe UI"/>
        </w:rPr>
        <w:t xml:space="preserve">udzielenia zamówienia publicznego </w:t>
      </w:r>
      <w:r>
        <w:rPr>
          <w:rFonts w:ascii="Segoe UI" w:hAnsi="Segoe UI" w:cs="Segoe UI"/>
        </w:rPr>
        <w:t xml:space="preserve">jest </w:t>
      </w:r>
      <w:r w:rsidR="0053125A" w:rsidRPr="00B165CF">
        <w:rPr>
          <w:rFonts w:ascii="Segoe UI" w:hAnsi="Segoe UI" w:cs="Segoe UI"/>
        </w:rPr>
        <w:t xml:space="preserve">art. </w:t>
      </w:r>
      <w:r>
        <w:rPr>
          <w:rFonts w:ascii="Segoe UI" w:hAnsi="Segoe UI" w:cs="Segoe UI"/>
        </w:rPr>
        <w:t>129 ust. 2</w:t>
      </w:r>
      <w:r w:rsidR="0053125A" w:rsidRPr="00B165CF">
        <w:rPr>
          <w:rFonts w:ascii="Segoe UI" w:hAnsi="Segoe UI" w:cs="Segoe UI"/>
        </w:rPr>
        <w:t xml:space="preserve"> ustawy Prawo zamówień publicznych.</w:t>
      </w:r>
    </w:p>
    <w:p w:rsidR="0053125A" w:rsidRPr="00B165CF" w:rsidRDefault="0053125A" w:rsidP="00BA73E7">
      <w:pPr>
        <w:pStyle w:val="Akapitzlist"/>
        <w:numPr>
          <w:ilvl w:val="0"/>
          <w:numId w:val="1"/>
        </w:numPr>
        <w:tabs>
          <w:tab w:val="center" w:pos="360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Podstawa prawna opracowania specyfikacji warunków zamówienia:</w:t>
      </w:r>
    </w:p>
    <w:p w:rsidR="00BA73E7" w:rsidRPr="00B165CF" w:rsidRDefault="0053125A" w:rsidP="00BA73E7">
      <w:pPr>
        <w:pStyle w:val="Akapitzlist"/>
        <w:numPr>
          <w:ilvl w:val="0"/>
          <w:numId w:val="2"/>
        </w:numPr>
        <w:tabs>
          <w:tab w:val="center" w:pos="709"/>
        </w:tabs>
        <w:spacing w:after="0"/>
        <w:ind w:left="709" w:hanging="28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ustawa z dnia 11 września 2019 r. Prawo zamówień publicznych (</w:t>
      </w:r>
      <w:proofErr w:type="spellStart"/>
      <w:r w:rsidRPr="00B165CF">
        <w:rPr>
          <w:rFonts w:ascii="Segoe UI" w:hAnsi="Segoe UI" w:cs="Segoe UI"/>
        </w:rPr>
        <w:t>Dz.U</w:t>
      </w:r>
      <w:proofErr w:type="spellEnd"/>
      <w:r w:rsidRPr="00B165CF">
        <w:rPr>
          <w:rFonts w:ascii="Segoe UI" w:hAnsi="Segoe UI" w:cs="Segoe UI"/>
        </w:rPr>
        <w:t>. z 20</w:t>
      </w:r>
      <w:r w:rsidR="001411E7" w:rsidRPr="00B165CF">
        <w:rPr>
          <w:rFonts w:ascii="Segoe UI" w:hAnsi="Segoe UI" w:cs="Segoe UI"/>
        </w:rPr>
        <w:t>21</w:t>
      </w:r>
      <w:r w:rsidRPr="00B165CF">
        <w:rPr>
          <w:rFonts w:ascii="Segoe UI" w:hAnsi="Segoe UI" w:cs="Segoe UI"/>
        </w:rPr>
        <w:t xml:space="preserve">r. </w:t>
      </w:r>
      <w:r w:rsidR="00BA73E7" w:rsidRPr="00B165CF">
        <w:rPr>
          <w:rFonts w:ascii="Segoe UI" w:hAnsi="Segoe UI" w:cs="Segoe UI"/>
        </w:rPr>
        <w:br/>
      </w:r>
      <w:r w:rsidRPr="00B165CF">
        <w:rPr>
          <w:rFonts w:ascii="Segoe UI" w:hAnsi="Segoe UI" w:cs="Segoe UI"/>
        </w:rPr>
        <w:t xml:space="preserve">poz. </w:t>
      </w:r>
      <w:r w:rsidR="001411E7" w:rsidRPr="00B165CF">
        <w:rPr>
          <w:rFonts w:ascii="Segoe UI" w:hAnsi="Segoe UI" w:cs="Segoe UI"/>
        </w:rPr>
        <w:t>1129</w:t>
      </w:r>
      <w:r w:rsidRPr="00B165CF">
        <w:rPr>
          <w:rFonts w:ascii="Segoe UI" w:hAnsi="Segoe UI" w:cs="Segoe UI"/>
        </w:rPr>
        <w:t xml:space="preserve"> ze zmianami);</w:t>
      </w:r>
    </w:p>
    <w:p w:rsidR="00BA73E7" w:rsidRPr="00B165CF" w:rsidRDefault="0053125A" w:rsidP="00BA73E7">
      <w:pPr>
        <w:pStyle w:val="Akapitzlist"/>
        <w:numPr>
          <w:ilvl w:val="0"/>
          <w:numId w:val="2"/>
        </w:numPr>
        <w:tabs>
          <w:tab w:val="center" w:pos="720"/>
        </w:tabs>
        <w:spacing w:after="0"/>
        <w:ind w:left="709" w:hanging="28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bCs/>
        </w:rPr>
        <w:t xml:space="preserve">Rozporządzenie Ministra Rozwoju, Pracy i Technologii </w:t>
      </w:r>
      <w:r w:rsidRPr="00B165CF">
        <w:rPr>
          <w:rFonts w:ascii="Segoe UI" w:hAnsi="Segoe UI" w:cs="Segoe UI"/>
        </w:rPr>
        <w:t xml:space="preserve">z dnia 23 grudnia 2020 r. </w:t>
      </w:r>
      <w:r w:rsidRPr="00B165CF">
        <w:rPr>
          <w:rFonts w:ascii="Segoe UI" w:hAnsi="Segoe UI" w:cs="Segoe UI"/>
        </w:rPr>
        <w:br/>
      </w:r>
      <w:r w:rsidRPr="00B165CF">
        <w:rPr>
          <w:rFonts w:ascii="Segoe UI" w:hAnsi="Segoe UI" w:cs="Segoe UI"/>
          <w:bCs/>
        </w:rPr>
        <w:t>w sprawie podmiotowych środków dow</w:t>
      </w:r>
      <w:r w:rsidR="00BA73E7" w:rsidRPr="00B165CF">
        <w:rPr>
          <w:rFonts w:ascii="Segoe UI" w:hAnsi="Segoe UI" w:cs="Segoe UI"/>
          <w:bCs/>
        </w:rPr>
        <w:t xml:space="preserve">odowych oraz innych dokumentów </w:t>
      </w:r>
      <w:r w:rsidR="00BA73E7" w:rsidRPr="00B165CF">
        <w:rPr>
          <w:rFonts w:ascii="Segoe UI" w:hAnsi="Segoe UI" w:cs="Segoe UI"/>
          <w:bCs/>
        </w:rPr>
        <w:br/>
      </w:r>
      <w:r w:rsidRPr="00B165CF">
        <w:rPr>
          <w:rFonts w:ascii="Segoe UI" w:hAnsi="Segoe UI" w:cs="Segoe UI"/>
          <w:bCs/>
        </w:rPr>
        <w:t>lub oświadczeń, jakich może żądać zamawiający od wykonawcy (</w:t>
      </w:r>
      <w:proofErr w:type="spellStart"/>
      <w:r w:rsidRPr="00B165CF">
        <w:rPr>
          <w:rFonts w:ascii="Segoe UI" w:hAnsi="Segoe UI" w:cs="Segoe UI"/>
          <w:bCs/>
        </w:rPr>
        <w:t>Dz.U</w:t>
      </w:r>
      <w:proofErr w:type="spellEnd"/>
      <w:r w:rsidRPr="00B165CF">
        <w:rPr>
          <w:rFonts w:ascii="Segoe UI" w:hAnsi="Segoe UI" w:cs="Segoe UI"/>
          <w:bCs/>
        </w:rPr>
        <w:t xml:space="preserve">. z 2020 r. </w:t>
      </w:r>
      <w:r w:rsidRPr="00B165CF">
        <w:rPr>
          <w:rFonts w:ascii="Segoe UI" w:hAnsi="Segoe UI" w:cs="Segoe UI"/>
          <w:bCs/>
        </w:rPr>
        <w:br/>
        <w:t>poz. 2415);</w:t>
      </w:r>
    </w:p>
    <w:p w:rsidR="00BA73E7" w:rsidRPr="00B165CF" w:rsidRDefault="0053125A" w:rsidP="00BA73E7">
      <w:pPr>
        <w:pStyle w:val="Akapitzlist"/>
        <w:numPr>
          <w:ilvl w:val="0"/>
          <w:numId w:val="2"/>
        </w:numPr>
        <w:tabs>
          <w:tab w:val="center" w:pos="720"/>
        </w:tabs>
        <w:spacing w:after="0"/>
        <w:ind w:left="709" w:hanging="28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bCs/>
        </w:rPr>
        <w:lastRenderedPageBreak/>
        <w:t xml:space="preserve">Obwieszczenie Prezesa Urzędu Zamówień Publicznych </w:t>
      </w:r>
      <w:r w:rsidRPr="00B165CF">
        <w:rPr>
          <w:rFonts w:ascii="Segoe UI" w:hAnsi="Segoe UI" w:cs="Segoe UI"/>
        </w:rPr>
        <w:t xml:space="preserve">z dnia 1 stycznia 2021 r. </w:t>
      </w:r>
      <w:r w:rsidR="00BA73E7" w:rsidRPr="00B165CF">
        <w:rPr>
          <w:rFonts w:ascii="Segoe UI" w:hAnsi="Segoe UI" w:cs="Segoe UI"/>
        </w:rPr>
        <w:br/>
      </w:r>
      <w:r w:rsidRPr="00B165CF">
        <w:rPr>
          <w:rFonts w:ascii="Segoe UI" w:hAnsi="Segoe UI" w:cs="Segoe UI"/>
          <w:bCs/>
        </w:rPr>
        <w:t xml:space="preserve">w sprawie aktualnych progów unijnych, ich równowartości w złotych, równowartości </w:t>
      </w:r>
      <w:r w:rsidR="004B0094">
        <w:rPr>
          <w:rFonts w:ascii="Segoe UI" w:hAnsi="Segoe UI" w:cs="Segoe UI"/>
          <w:bCs/>
        </w:rPr>
        <w:br/>
      </w:r>
      <w:r w:rsidRPr="00B165CF">
        <w:rPr>
          <w:rFonts w:ascii="Segoe UI" w:hAnsi="Segoe UI" w:cs="Segoe UI"/>
          <w:bCs/>
        </w:rPr>
        <w:t xml:space="preserve">w złotych kwot wyrażonych w euro oraz średniego kursu złotego w stosunku </w:t>
      </w:r>
      <w:r w:rsidRPr="00B165CF">
        <w:rPr>
          <w:rFonts w:ascii="Segoe UI" w:hAnsi="Segoe UI" w:cs="Segoe UI"/>
          <w:bCs/>
        </w:rPr>
        <w:br/>
        <w:t xml:space="preserve">do euro stanowiącego podstawę przeliczania wartości zamówień publicznych </w:t>
      </w:r>
      <w:r w:rsidRPr="00B165CF">
        <w:rPr>
          <w:rFonts w:ascii="Segoe UI" w:hAnsi="Segoe UI" w:cs="Segoe UI"/>
          <w:bCs/>
        </w:rPr>
        <w:br/>
        <w:t>lub konkursów (</w:t>
      </w:r>
      <w:r w:rsidRPr="00B165CF">
        <w:rPr>
          <w:rFonts w:ascii="Segoe UI" w:hAnsi="Segoe UI" w:cs="Segoe UI"/>
        </w:rPr>
        <w:t>M.P. z 2021 r. poz. 11);</w:t>
      </w:r>
    </w:p>
    <w:p w:rsidR="0053125A" w:rsidRPr="004B0094" w:rsidRDefault="0053125A" w:rsidP="00A55933">
      <w:pPr>
        <w:pStyle w:val="Akapitzlist"/>
        <w:numPr>
          <w:ilvl w:val="0"/>
          <w:numId w:val="2"/>
        </w:numPr>
        <w:tabs>
          <w:tab w:val="center" w:pos="720"/>
        </w:tabs>
        <w:spacing w:after="0"/>
        <w:ind w:left="709" w:hanging="28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bCs/>
        </w:rPr>
        <w:t xml:space="preserve">Rozporządzenie Prezesa Rady Ministrów </w:t>
      </w:r>
      <w:r w:rsidRPr="00B165CF">
        <w:rPr>
          <w:rFonts w:ascii="Segoe UI" w:hAnsi="Segoe UI" w:cs="Segoe UI"/>
        </w:rPr>
        <w:t xml:space="preserve">z dnia 30 grudnia 2020 r. </w:t>
      </w:r>
      <w:r w:rsidRPr="00B165CF">
        <w:rPr>
          <w:rFonts w:ascii="Segoe UI" w:hAnsi="Segoe UI" w:cs="Segoe UI"/>
          <w:bCs/>
        </w:rPr>
        <w:t>w sprawie sposobu sporządzania i przekazywania inform</w:t>
      </w:r>
      <w:r w:rsidR="004B0094">
        <w:rPr>
          <w:rFonts w:ascii="Segoe UI" w:hAnsi="Segoe UI" w:cs="Segoe UI"/>
          <w:bCs/>
        </w:rPr>
        <w:t xml:space="preserve">acji oraz wymagań technicznych </w:t>
      </w:r>
      <w:r w:rsidRPr="00B165CF">
        <w:rPr>
          <w:rFonts w:ascii="Segoe UI" w:hAnsi="Segoe UI" w:cs="Segoe UI"/>
          <w:bCs/>
        </w:rPr>
        <w:t>dla dokumentów elektronicznych oraz środ</w:t>
      </w:r>
      <w:r w:rsidR="004B0094">
        <w:rPr>
          <w:rFonts w:ascii="Segoe UI" w:hAnsi="Segoe UI" w:cs="Segoe UI"/>
          <w:bCs/>
        </w:rPr>
        <w:t xml:space="preserve">ków komunikacji elektronicznej </w:t>
      </w:r>
      <w:r w:rsidRPr="00B165CF">
        <w:rPr>
          <w:rFonts w:ascii="Segoe UI" w:hAnsi="Segoe UI" w:cs="Segoe UI"/>
          <w:bCs/>
        </w:rPr>
        <w:t xml:space="preserve">w postępowaniu </w:t>
      </w:r>
      <w:r w:rsidR="004B0094">
        <w:rPr>
          <w:rFonts w:ascii="Segoe UI" w:hAnsi="Segoe UI" w:cs="Segoe UI"/>
          <w:bCs/>
        </w:rPr>
        <w:br/>
      </w:r>
      <w:r w:rsidRPr="00B165CF">
        <w:rPr>
          <w:rFonts w:ascii="Segoe UI" w:hAnsi="Segoe UI" w:cs="Segoe UI"/>
          <w:bCs/>
        </w:rPr>
        <w:t>o udzielenie zamówienia publicznego lub konkursie (</w:t>
      </w:r>
      <w:proofErr w:type="spellStart"/>
      <w:r w:rsidRPr="00B165CF">
        <w:rPr>
          <w:rFonts w:ascii="Segoe UI" w:hAnsi="Segoe UI" w:cs="Segoe UI"/>
          <w:bCs/>
        </w:rPr>
        <w:t>Dz.U</w:t>
      </w:r>
      <w:proofErr w:type="spellEnd"/>
      <w:r w:rsidRPr="00B165CF">
        <w:rPr>
          <w:rFonts w:ascii="Segoe UI" w:hAnsi="Segoe UI" w:cs="Segoe UI"/>
          <w:bCs/>
        </w:rPr>
        <w:t xml:space="preserve">. z 2020 r. </w:t>
      </w:r>
      <w:r w:rsidRPr="004B0094">
        <w:rPr>
          <w:rFonts w:ascii="Segoe UI" w:hAnsi="Segoe UI" w:cs="Segoe UI"/>
          <w:bCs/>
        </w:rPr>
        <w:t>poz. 2452);</w:t>
      </w:r>
    </w:p>
    <w:p w:rsidR="0053125A" w:rsidRPr="004B0094" w:rsidRDefault="0053125A" w:rsidP="00A55933">
      <w:pPr>
        <w:pStyle w:val="Akapitzlist"/>
        <w:numPr>
          <w:ilvl w:val="0"/>
          <w:numId w:val="1"/>
        </w:numPr>
        <w:tabs>
          <w:tab w:val="center" w:pos="540"/>
        </w:tabs>
        <w:spacing w:after="0"/>
        <w:ind w:left="426"/>
        <w:jc w:val="both"/>
        <w:rPr>
          <w:rFonts w:ascii="Segoe UI" w:hAnsi="Segoe UI" w:cs="Segoe UI"/>
        </w:rPr>
      </w:pPr>
      <w:r w:rsidRPr="004B0094">
        <w:rPr>
          <w:rFonts w:ascii="Segoe UI" w:hAnsi="Segoe UI" w:cs="Segoe UI"/>
        </w:rPr>
        <w:t>Miejsce publikacji ogłoszenia o zamówieniu:</w:t>
      </w:r>
    </w:p>
    <w:p w:rsidR="0053125A" w:rsidRPr="004B0094" w:rsidRDefault="0053125A" w:rsidP="00A55933">
      <w:pPr>
        <w:pStyle w:val="Akapitzlist"/>
        <w:numPr>
          <w:ilvl w:val="0"/>
          <w:numId w:val="3"/>
        </w:numPr>
        <w:tabs>
          <w:tab w:val="center" w:pos="720"/>
        </w:tabs>
        <w:spacing w:after="0"/>
        <w:ind w:left="851"/>
        <w:jc w:val="both"/>
        <w:rPr>
          <w:rFonts w:ascii="Segoe UI" w:hAnsi="Segoe UI" w:cs="Segoe UI"/>
        </w:rPr>
      </w:pPr>
      <w:r w:rsidRPr="004B0094">
        <w:rPr>
          <w:rFonts w:ascii="Segoe UI" w:hAnsi="Segoe UI" w:cs="Segoe UI"/>
        </w:rPr>
        <w:t xml:space="preserve">Platforma </w:t>
      </w:r>
      <w:proofErr w:type="spellStart"/>
      <w:r w:rsidRPr="004B0094">
        <w:rPr>
          <w:rFonts w:ascii="Segoe UI" w:hAnsi="Segoe UI" w:cs="Segoe UI"/>
        </w:rPr>
        <w:t>e-Zamowienia</w:t>
      </w:r>
      <w:proofErr w:type="spellEnd"/>
      <w:r w:rsidRPr="004B0094">
        <w:rPr>
          <w:rFonts w:ascii="Segoe UI" w:hAnsi="Segoe UI" w:cs="Segoe UI"/>
        </w:rPr>
        <w:t xml:space="preserve">: </w:t>
      </w:r>
      <w:hyperlink r:id="rId8" w:history="1">
        <w:r w:rsidRPr="004B0094">
          <w:rPr>
            <w:rStyle w:val="Hipercze"/>
            <w:rFonts w:ascii="Segoe UI" w:hAnsi="Segoe UI" w:cs="Segoe UI"/>
          </w:rPr>
          <w:t>https://ezamowienia.gov.pl/pl/</w:t>
        </w:r>
      </w:hyperlink>
    </w:p>
    <w:p w:rsidR="0053125A" w:rsidRPr="004B0094" w:rsidRDefault="0053125A" w:rsidP="00A55933">
      <w:pPr>
        <w:pStyle w:val="Akapitzlist"/>
        <w:numPr>
          <w:ilvl w:val="0"/>
          <w:numId w:val="3"/>
        </w:numPr>
        <w:tabs>
          <w:tab w:val="center" w:pos="720"/>
        </w:tabs>
        <w:spacing w:after="0"/>
        <w:ind w:left="851"/>
        <w:rPr>
          <w:rFonts w:ascii="Segoe UI" w:hAnsi="Segoe UI" w:cs="Segoe UI"/>
        </w:rPr>
      </w:pPr>
      <w:r w:rsidRPr="004B0094">
        <w:rPr>
          <w:rFonts w:ascii="Segoe UI" w:hAnsi="Segoe UI" w:cs="Segoe UI"/>
        </w:rPr>
        <w:t xml:space="preserve">Strona internetowa Zamawiającego </w:t>
      </w:r>
      <w:hyperlink r:id="rId9" w:history="1">
        <w:r w:rsidR="004B0094" w:rsidRPr="004B0094">
          <w:rPr>
            <w:rStyle w:val="Hipercze"/>
            <w:rFonts w:ascii="Segoe UI" w:hAnsi="Segoe UI" w:cs="Segoe UI"/>
          </w:rPr>
          <w:t>https://platformazakupowa.pl/pn/um_stargard/proceedings</w:t>
        </w:r>
      </w:hyperlink>
    </w:p>
    <w:p w:rsidR="0053125A" w:rsidRPr="00B165CF" w:rsidRDefault="0053125A" w:rsidP="00A55933">
      <w:pPr>
        <w:tabs>
          <w:tab w:val="center" w:pos="1985"/>
        </w:tabs>
        <w:spacing w:after="0"/>
        <w:jc w:val="both"/>
        <w:rPr>
          <w:rFonts w:ascii="Segoe UI" w:hAnsi="Segoe UI" w:cs="Segoe UI"/>
        </w:rPr>
      </w:pPr>
    </w:p>
    <w:p w:rsidR="0053125A" w:rsidRPr="00B165CF" w:rsidRDefault="0053125A" w:rsidP="00A55933">
      <w:pPr>
        <w:spacing w:after="0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>ROZDZIAŁ III.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Opis przedmiotu zamówienia</w:t>
      </w:r>
    </w:p>
    <w:p w:rsidR="0053125A" w:rsidRPr="00B165CF" w:rsidRDefault="0053125A" w:rsidP="00A55933">
      <w:pPr>
        <w:spacing w:after="0"/>
        <w:rPr>
          <w:rFonts w:ascii="Segoe UI" w:hAnsi="Segoe UI" w:cs="Segoe UI"/>
          <w:b/>
          <w:u w:val="single"/>
        </w:rPr>
      </w:pPr>
    </w:p>
    <w:p w:rsidR="0053125A" w:rsidRPr="00B165CF" w:rsidRDefault="0053125A" w:rsidP="00A55933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</w:rPr>
      </w:pPr>
      <w:r w:rsidRPr="00B165CF">
        <w:rPr>
          <w:rFonts w:ascii="Segoe UI" w:hAnsi="Segoe UI" w:cs="Segoe UI"/>
          <w:b/>
        </w:rPr>
        <w:t>Nazwa zamówienia</w:t>
      </w:r>
    </w:p>
    <w:p w:rsidR="004B0094" w:rsidRDefault="004B0094" w:rsidP="00A55933">
      <w:pPr>
        <w:spacing w:after="0"/>
        <w:ind w:left="426"/>
        <w:jc w:val="both"/>
        <w:rPr>
          <w:rFonts w:ascii="Segoe UI" w:hAnsi="Segoe UI" w:cs="Segoe UI"/>
          <w:bCs/>
        </w:rPr>
      </w:pPr>
      <w:bookmarkStart w:id="4" w:name="_Hlk72399355"/>
      <w:r w:rsidRPr="004B0094">
        <w:rPr>
          <w:rFonts w:ascii="Segoe UI" w:hAnsi="Segoe UI" w:cs="Segoe UI"/>
          <w:bCs/>
        </w:rPr>
        <w:t>Zagospodarowanie w roku 202</w:t>
      </w:r>
      <w:r>
        <w:rPr>
          <w:rFonts w:ascii="Segoe UI" w:hAnsi="Segoe UI" w:cs="Segoe UI"/>
          <w:bCs/>
        </w:rPr>
        <w:t xml:space="preserve">2 odpadów komunalnych i odpadów </w:t>
      </w:r>
      <w:r w:rsidRPr="004B0094">
        <w:rPr>
          <w:rFonts w:ascii="Segoe UI" w:hAnsi="Segoe UI" w:cs="Segoe UI"/>
          <w:bCs/>
        </w:rPr>
        <w:t xml:space="preserve">pochodzących </w:t>
      </w:r>
      <w:r>
        <w:rPr>
          <w:rFonts w:ascii="Segoe UI" w:hAnsi="Segoe UI" w:cs="Segoe UI"/>
          <w:bCs/>
        </w:rPr>
        <w:br/>
      </w:r>
      <w:r w:rsidRPr="004B0094">
        <w:rPr>
          <w:rFonts w:ascii="Segoe UI" w:hAnsi="Segoe UI" w:cs="Segoe UI"/>
          <w:bCs/>
        </w:rPr>
        <w:t>z dzikich wysypisk zlokalizowanych na terenie Gminy Miasta Stargard</w:t>
      </w:r>
      <w:r>
        <w:rPr>
          <w:rFonts w:ascii="Segoe UI" w:hAnsi="Segoe UI" w:cs="Segoe UI"/>
          <w:bCs/>
        </w:rPr>
        <w:t>.</w:t>
      </w:r>
    </w:p>
    <w:p w:rsidR="004B0094" w:rsidRPr="004B0094" w:rsidRDefault="004B0094" w:rsidP="00A55933">
      <w:pPr>
        <w:spacing w:after="0"/>
        <w:ind w:left="426"/>
        <w:jc w:val="both"/>
        <w:rPr>
          <w:rFonts w:ascii="Segoe UI" w:hAnsi="Segoe UI" w:cs="Segoe UI"/>
        </w:rPr>
      </w:pPr>
    </w:p>
    <w:bookmarkEnd w:id="4"/>
    <w:p w:rsidR="0053125A" w:rsidRPr="00B165CF" w:rsidRDefault="0053125A" w:rsidP="00A55933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Kod Wspólnego Słownika Zamówień (CPV):</w:t>
      </w:r>
    </w:p>
    <w:p w:rsidR="004B0094" w:rsidRPr="00AD1E2A" w:rsidRDefault="004B0094" w:rsidP="00A55933">
      <w:pPr>
        <w:shd w:val="clear" w:color="auto" w:fill="FFFFFF"/>
        <w:spacing w:after="45"/>
        <w:ind w:left="426"/>
        <w:rPr>
          <w:rFonts w:ascii="Segoe UI" w:hAnsi="Segoe UI" w:cs="Segoe UI"/>
          <w:b/>
          <w:i/>
          <w:shd w:val="clear" w:color="auto" w:fill="FFFFFF"/>
        </w:rPr>
      </w:pPr>
      <w:r w:rsidRPr="00AD1E2A">
        <w:rPr>
          <w:rFonts w:ascii="Segoe UI" w:hAnsi="Segoe UI" w:cs="Segoe UI"/>
          <w:b/>
          <w:i/>
          <w:shd w:val="clear" w:color="auto" w:fill="FFFFFF"/>
        </w:rPr>
        <w:t xml:space="preserve">90500000-2 </w:t>
      </w:r>
      <w:r w:rsidRPr="00AD1E2A">
        <w:rPr>
          <w:rFonts w:ascii="Segoe UI" w:hAnsi="Segoe UI" w:cs="Segoe UI"/>
          <w:i/>
          <w:shd w:val="clear" w:color="auto" w:fill="FFFFFF"/>
        </w:rPr>
        <w:t>Usługi związane z odpadami</w:t>
      </w:r>
    </w:p>
    <w:p w:rsidR="00F93D3F" w:rsidRPr="00B165CF" w:rsidRDefault="00F93D3F" w:rsidP="00A55933">
      <w:pPr>
        <w:pStyle w:val="Akapitzlist"/>
        <w:spacing w:after="0"/>
        <w:ind w:left="426" w:right="-142"/>
        <w:rPr>
          <w:rFonts w:ascii="Segoe UI" w:hAnsi="Segoe UI" w:cs="Segoe UI"/>
        </w:rPr>
      </w:pPr>
    </w:p>
    <w:p w:rsidR="0053125A" w:rsidRPr="00B165CF" w:rsidRDefault="0053125A" w:rsidP="00A55933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Opis przedmiotu zamówienia</w:t>
      </w:r>
    </w:p>
    <w:p w:rsidR="004B0094" w:rsidRPr="00886613" w:rsidRDefault="00033BD7" w:rsidP="00A55933">
      <w:pPr>
        <w:pStyle w:val="Akapitzlist"/>
        <w:tabs>
          <w:tab w:val="left" w:pos="284"/>
          <w:tab w:val="left" w:pos="426"/>
        </w:tabs>
        <w:spacing w:after="0"/>
        <w:ind w:left="284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Przedmiot zamówienia obejmuje</w:t>
      </w:r>
      <w:r w:rsidR="00EA7241">
        <w:rPr>
          <w:rFonts w:ascii="Segoe UI" w:hAnsi="Segoe UI" w:cs="Segoe UI"/>
        </w:rPr>
        <w:t xml:space="preserve"> </w:t>
      </w:r>
      <w:r w:rsidR="004B0094" w:rsidRPr="00886613">
        <w:rPr>
          <w:rFonts w:ascii="Segoe UI" w:hAnsi="Segoe UI" w:cs="Segoe UI"/>
        </w:rPr>
        <w:t xml:space="preserve">zagospodarowywanie </w:t>
      </w:r>
      <w:r w:rsidR="004B0094">
        <w:rPr>
          <w:rFonts w:ascii="Segoe UI" w:hAnsi="Segoe UI" w:cs="Segoe UI"/>
        </w:rPr>
        <w:t>przez Wykonawcę w 2022 roku</w:t>
      </w:r>
      <w:r w:rsidR="004B0094" w:rsidRPr="00886613">
        <w:rPr>
          <w:rFonts w:ascii="Segoe UI" w:hAnsi="Segoe UI" w:cs="Segoe UI"/>
        </w:rPr>
        <w:t>:</w:t>
      </w:r>
    </w:p>
    <w:p w:rsidR="004B0094" w:rsidRPr="00EA7241" w:rsidRDefault="004B0094" w:rsidP="00EA7241">
      <w:pPr>
        <w:pStyle w:val="Akapitzlist"/>
        <w:numPr>
          <w:ilvl w:val="0"/>
          <w:numId w:val="50"/>
        </w:numPr>
        <w:tabs>
          <w:tab w:val="left" w:pos="426"/>
          <w:tab w:val="left" w:pos="709"/>
        </w:tabs>
        <w:spacing w:after="0"/>
        <w:ind w:left="709"/>
        <w:jc w:val="both"/>
        <w:rPr>
          <w:rFonts w:ascii="Segoe UI" w:hAnsi="Segoe UI" w:cs="Segoe UI"/>
        </w:rPr>
      </w:pPr>
      <w:r w:rsidRPr="00886613">
        <w:rPr>
          <w:rFonts w:ascii="Segoe UI" w:hAnsi="Segoe UI" w:cs="Segoe UI"/>
        </w:rPr>
        <w:t>odpadów komunalnych pochodzących od właścicieli nieruchomości objętych gminnym systemem gospodarowan</w:t>
      </w:r>
      <w:r w:rsidR="00EA7241">
        <w:rPr>
          <w:rFonts w:ascii="Segoe UI" w:hAnsi="Segoe UI" w:cs="Segoe UI"/>
        </w:rPr>
        <w:t xml:space="preserve">ia odpadami komunalnymi (GSGOK) </w:t>
      </w:r>
      <w:r w:rsidRPr="00EA7241">
        <w:rPr>
          <w:rFonts w:ascii="Segoe UI" w:hAnsi="Segoe UI" w:cs="Segoe UI"/>
        </w:rPr>
        <w:t>z terenu Gminy Miasto Stargard, odbieranych na podstawie umowy zawartej pomiędzy Zamawiającym, a Operatorem gminnego systemu gospodarowania odpadami komunalnymi (jako Operatora rozumie się podmiot, z którym Zamawiający zawarł umowę  na podstawie art. 6d ust. 1 ustawy z dnia 13 września 1996 r. o utrzymaniu czystości i porządku w gminach),</w:t>
      </w:r>
    </w:p>
    <w:p w:rsidR="004B0094" w:rsidRDefault="004B0094" w:rsidP="00A55933">
      <w:pPr>
        <w:pStyle w:val="Akapitzlist"/>
        <w:numPr>
          <w:ilvl w:val="0"/>
          <w:numId w:val="50"/>
        </w:numPr>
        <w:tabs>
          <w:tab w:val="left" w:pos="426"/>
          <w:tab w:val="left" w:pos="709"/>
        </w:tabs>
        <w:spacing w:after="0"/>
        <w:ind w:left="709"/>
        <w:jc w:val="both"/>
        <w:rPr>
          <w:rFonts w:ascii="Segoe UI" w:hAnsi="Segoe UI" w:cs="Segoe UI"/>
        </w:rPr>
      </w:pPr>
      <w:r w:rsidRPr="00886613">
        <w:rPr>
          <w:rFonts w:ascii="Segoe UI" w:hAnsi="Segoe UI" w:cs="Segoe UI"/>
        </w:rPr>
        <w:t>wszystkich odpadów pochodzących z usuwania „dzikich wysypisk” zlokaliz</w:t>
      </w:r>
      <w:r>
        <w:rPr>
          <w:rFonts w:ascii="Segoe UI" w:hAnsi="Segoe UI" w:cs="Segoe UI"/>
        </w:rPr>
        <w:t xml:space="preserve">owanych </w:t>
      </w:r>
      <w:r>
        <w:rPr>
          <w:rFonts w:ascii="Segoe UI" w:hAnsi="Segoe UI" w:cs="Segoe UI"/>
        </w:rPr>
        <w:br/>
        <w:t>na terenie Gminy Miasto</w:t>
      </w:r>
      <w:r w:rsidRPr="00886613">
        <w:rPr>
          <w:rFonts w:ascii="Segoe UI" w:hAnsi="Segoe UI" w:cs="Segoe UI"/>
        </w:rPr>
        <w:t xml:space="preserve"> Stargard.</w:t>
      </w:r>
    </w:p>
    <w:p w:rsidR="00440ECE" w:rsidRDefault="00440ECE" w:rsidP="00A55933">
      <w:pPr>
        <w:pStyle w:val="Akapitzlist"/>
        <w:tabs>
          <w:tab w:val="left" w:pos="426"/>
          <w:tab w:val="left" w:pos="709"/>
        </w:tabs>
        <w:spacing w:after="0"/>
        <w:jc w:val="both"/>
        <w:rPr>
          <w:rFonts w:ascii="Segoe UI" w:hAnsi="Segoe UI" w:cs="Segoe UI"/>
        </w:rPr>
      </w:pPr>
    </w:p>
    <w:p w:rsidR="00440ECE" w:rsidRPr="00440ECE" w:rsidRDefault="00440ECE" w:rsidP="00A55933">
      <w:pPr>
        <w:pStyle w:val="Tekstpodstawowy"/>
        <w:numPr>
          <w:ilvl w:val="1"/>
          <w:numId w:val="4"/>
        </w:numPr>
        <w:spacing w:line="276" w:lineRule="auto"/>
        <w:ind w:left="851"/>
        <w:rPr>
          <w:rFonts w:ascii="Segoe UI" w:hAnsi="Segoe UI" w:cs="Segoe UI"/>
          <w:b/>
          <w:sz w:val="22"/>
          <w:szCs w:val="22"/>
        </w:rPr>
      </w:pPr>
      <w:r w:rsidRPr="00440ECE">
        <w:rPr>
          <w:rFonts w:ascii="Segoe UI" w:hAnsi="Segoe UI" w:cs="Segoe UI"/>
          <w:b/>
          <w:sz w:val="22"/>
          <w:szCs w:val="22"/>
        </w:rPr>
        <w:t xml:space="preserve">Wielkości ilustrujące skalę zamówienia: </w:t>
      </w:r>
    </w:p>
    <w:p w:rsidR="00440ECE" w:rsidRPr="00440ECE" w:rsidRDefault="00440ECE" w:rsidP="00A55933">
      <w:pPr>
        <w:autoSpaceDE w:val="0"/>
        <w:autoSpaceDN w:val="0"/>
        <w:adjustRightInd w:val="0"/>
        <w:spacing w:after="0"/>
        <w:ind w:left="709"/>
        <w:jc w:val="both"/>
        <w:rPr>
          <w:rFonts w:ascii="Segoe UI" w:hAnsi="Segoe UI" w:cs="Segoe UI"/>
          <w:bCs/>
        </w:rPr>
      </w:pPr>
      <w:r w:rsidRPr="00440ECE">
        <w:rPr>
          <w:rFonts w:ascii="Segoe UI" w:hAnsi="Segoe UI" w:cs="Segoe UI"/>
        </w:rPr>
        <w:t xml:space="preserve">Zamówienie dotyczy zagospodarowania </w:t>
      </w:r>
      <w:r w:rsidRPr="00440ECE">
        <w:rPr>
          <w:rFonts w:ascii="Segoe UI" w:hAnsi="Segoe UI" w:cs="Segoe UI"/>
          <w:bCs/>
        </w:rPr>
        <w:t xml:space="preserve">w roku 2022 odpadów komunalnych </w:t>
      </w:r>
      <w:r w:rsidR="00B93E12">
        <w:rPr>
          <w:rFonts w:ascii="Segoe UI" w:hAnsi="Segoe UI" w:cs="Segoe UI"/>
          <w:bCs/>
        </w:rPr>
        <w:br/>
      </w:r>
      <w:r w:rsidRPr="00440ECE">
        <w:rPr>
          <w:rFonts w:ascii="Segoe UI" w:hAnsi="Segoe UI" w:cs="Segoe UI"/>
          <w:bCs/>
        </w:rPr>
        <w:t>i pochodzących z dzikich wysypisk zlokalizowanych na terenie Gminy Miasta Stargard.</w:t>
      </w:r>
    </w:p>
    <w:p w:rsidR="00440ECE" w:rsidRPr="003C0A09" w:rsidRDefault="00440ECE" w:rsidP="00440ECE">
      <w:pPr>
        <w:autoSpaceDE w:val="0"/>
        <w:autoSpaceDN w:val="0"/>
        <w:adjustRightInd w:val="0"/>
        <w:spacing w:after="0" w:line="259" w:lineRule="auto"/>
        <w:ind w:left="709"/>
        <w:jc w:val="both"/>
        <w:rPr>
          <w:rFonts w:ascii="Segoe UI" w:hAnsi="Segoe UI" w:cs="Segoe UI"/>
          <w:bCs/>
          <w:u w:val="single"/>
        </w:rPr>
      </w:pPr>
      <w:r w:rsidRPr="003C0A09">
        <w:rPr>
          <w:rFonts w:ascii="Segoe UI" w:hAnsi="Segoe UI" w:cs="Segoe UI"/>
          <w:bCs/>
          <w:u w:val="single"/>
        </w:rPr>
        <w:t>Zamówienie obejmuje zagospodarowanie:</w:t>
      </w:r>
    </w:p>
    <w:p w:rsidR="00440ECE" w:rsidRDefault="00440ECE" w:rsidP="002A5289">
      <w:pPr>
        <w:numPr>
          <w:ilvl w:val="0"/>
          <w:numId w:val="53"/>
        </w:numPr>
        <w:tabs>
          <w:tab w:val="left" w:pos="0"/>
          <w:tab w:val="left" w:pos="284"/>
        </w:tabs>
        <w:spacing w:after="0"/>
        <w:ind w:left="1134"/>
        <w:contextualSpacing/>
        <w:jc w:val="both"/>
        <w:rPr>
          <w:rFonts w:ascii="Segoe UI" w:hAnsi="Segoe UI" w:cs="Segoe UI"/>
          <w:b/>
        </w:rPr>
      </w:pPr>
      <w:r w:rsidRPr="003C0A09">
        <w:rPr>
          <w:rFonts w:ascii="Segoe UI" w:hAnsi="Segoe UI" w:cs="Segoe UI"/>
        </w:rPr>
        <w:t>Odpad</w:t>
      </w:r>
      <w:r>
        <w:rPr>
          <w:rFonts w:ascii="Segoe UI" w:hAnsi="Segoe UI" w:cs="Segoe UI"/>
        </w:rPr>
        <w:t>ów</w:t>
      </w:r>
      <w:r w:rsidRPr="003C0A09">
        <w:rPr>
          <w:rFonts w:ascii="Segoe UI" w:hAnsi="Segoe UI" w:cs="Segoe UI"/>
        </w:rPr>
        <w:t xml:space="preserve"> komunaln</w:t>
      </w:r>
      <w:r>
        <w:rPr>
          <w:rFonts w:ascii="Segoe UI" w:hAnsi="Segoe UI" w:cs="Segoe UI"/>
        </w:rPr>
        <w:t>ych</w:t>
      </w:r>
      <w:r w:rsidRPr="003C0A09">
        <w:rPr>
          <w:rFonts w:ascii="Segoe UI" w:hAnsi="Segoe UI" w:cs="Segoe UI"/>
        </w:rPr>
        <w:t xml:space="preserve"> pochodząc</w:t>
      </w:r>
      <w:r>
        <w:rPr>
          <w:rFonts w:ascii="Segoe UI" w:hAnsi="Segoe UI" w:cs="Segoe UI"/>
        </w:rPr>
        <w:t>ych</w:t>
      </w:r>
      <w:r w:rsidRPr="003C0A09">
        <w:rPr>
          <w:rFonts w:ascii="Segoe UI" w:hAnsi="Segoe UI" w:cs="Segoe UI"/>
        </w:rPr>
        <w:t xml:space="preserve"> od właścicieli nieruchomości objętych gminnym systemem gospodarowania odpadami komunalnymi (GSGOK) na </w:t>
      </w:r>
      <w:r w:rsidRPr="003C0A09">
        <w:rPr>
          <w:rFonts w:ascii="Segoe UI" w:hAnsi="Segoe UI" w:cs="Segoe UI"/>
        </w:rPr>
        <w:lastRenderedPageBreak/>
        <w:t xml:space="preserve">terenie </w:t>
      </w:r>
      <w:r>
        <w:rPr>
          <w:rFonts w:ascii="Segoe UI" w:hAnsi="Segoe UI" w:cs="Segoe UI"/>
        </w:rPr>
        <w:t xml:space="preserve">Gminy Miasta Stargard, odbieranych </w:t>
      </w:r>
      <w:r w:rsidRPr="003C0A09">
        <w:rPr>
          <w:rFonts w:ascii="Segoe UI" w:hAnsi="Segoe UI" w:cs="Segoe UI"/>
        </w:rPr>
        <w:t>na podstawie umowy zawartej pomiędzy Zarządem Usług Komunalnych w Stargardzie, a Operatorem gminnego systemu gosp</w:t>
      </w:r>
      <w:r>
        <w:rPr>
          <w:rFonts w:ascii="Segoe UI" w:hAnsi="Segoe UI" w:cs="Segoe UI"/>
        </w:rPr>
        <w:t>odarowania odpadami komunalnymi - ł</w:t>
      </w:r>
      <w:r w:rsidRPr="003C0A09">
        <w:rPr>
          <w:rFonts w:ascii="Segoe UI" w:hAnsi="Segoe UI" w:cs="Segoe UI"/>
        </w:rPr>
        <w:t xml:space="preserve">ącznie </w:t>
      </w:r>
      <w:r w:rsidRPr="003C0A09">
        <w:rPr>
          <w:rFonts w:ascii="Segoe UI" w:hAnsi="Segoe UI" w:cs="Segoe UI"/>
          <w:b/>
        </w:rPr>
        <w:t>~24 000 Mg/rok</w:t>
      </w:r>
      <w:r w:rsidR="00EA7241">
        <w:rPr>
          <w:rFonts w:ascii="Segoe UI" w:hAnsi="Segoe UI" w:cs="Segoe UI"/>
          <w:b/>
        </w:rPr>
        <w:t xml:space="preserve"> </w:t>
      </w:r>
      <w:r w:rsidR="0096693C" w:rsidRPr="009E1D3E">
        <w:rPr>
          <w:rFonts w:ascii="Segoe UI" w:hAnsi="Segoe UI" w:cs="Segoe UI"/>
        </w:rPr>
        <w:t xml:space="preserve">(wartość </w:t>
      </w:r>
      <w:r w:rsidR="0096693C">
        <w:rPr>
          <w:rFonts w:ascii="Segoe UI" w:hAnsi="Segoe UI" w:cs="Segoe UI"/>
        </w:rPr>
        <w:t>szacowana</w:t>
      </w:r>
      <w:r w:rsidR="0096693C" w:rsidRPr="009E1D3E">
        <w:rPr>
          <w:rFonts w:ascii="Segoe UI" w:hAnsi="Segoe UI" w:cs="Segoe UI"/>
        </w:rPr>
        <w:t>)</w:t>
      </w:r>
    </w:p>
    <w:p w:rsidR="00440ECE" w:rsidRPr="00440ECE" w:rsidRDefault="00440ECE" w:rsidP="00A55933">
      <w:pPr>
        <w:numPr>
          <w:ilvl w:val="0"/>
          <w:numId w:val="53"/>
        </w:numPr>
        <w:tabs>
          <w:tab w:val="left" w:pos="0"/>
          <w:tab w:val="left" w:pos="284"/>
        </w:tabs>
        <w:spacing w:after="0"/>
        <w:ind w:left="1134"/>
        <w:contextualSpacing/>
        <w:jc w:val="both"/>
        <w:rPr>
          <w:rFonts w:ascii="Segoe UI" w:hAnsi="Segoe UI" w:cs="Segoe UI"/>
          <w:b/>
        </w:rPr>
      </w:pPr>
      <w:r w:rsidRPr="00440ECE">
        <w:rPr>
          <w:rFonts w:ascii="Segoe UI" w:hAnsi="Segoe UI" w:cs="Segoe UI"/>
        </w:rPr>
        <w:t xml:space="preserve">Odpadów pochodzących z usuwania „dzikich wysypisk” zlokalizowanych </w:t>
      </w:r>
      <w:r w:rsidR="00A55933">
        <w:rPr>
          <w:rFonts w:ascii="Segoe UI" w:hAnsi="Segoe UI" w:cs="Segoe UI"/>
        </w:rPr>
        <w:br/>
      </w:r>
      <w:r w:rsidRPr="00440ECE">
        <w:rPr>
          <w:rFonts w:ascii="Segoe UI" w:hAnsi="Segoe UI" w:cs="Segoe UI"/>
        </w:rPr>
        <w:t xml:space="preserve">na terenie Gminy Miasta Stargard - łącznie </w:t>
      </w:r>
      <w:r w:rsidRPr="00440ECE">
        <w:rPr>
          <w:rFonts w:ascii="Segoe UI" w:hAnsi="Segoe UI" w:cs="Segoe UI"/>
          <w:b/>
        </w:rPr>
        <w:t>~20 Mg/rok</w:t>
      </w:r>
      <w:r w:rsidR="0096693C" w:rsidRPr="009E1D3E">
        <w:rPr>
          <w:rFonts w:ascii="Segoe UI" w:hAnsi="Segoe UI" w:cs="Segoe UI"/>
        </w:rPr>
        <w:t xml:space="preserve">(wartość </w:t>
      </w:r>
      <w:r w:rsidR="0096693C">
        <w:rPr>
          <w:rFonts w:ascii="Segoe UI" w:hAnsi="Segoe UI" w:cs="Segoe UI"/>
        </w:rPr>
        <w:t>szacowana</w:t>
      </w:r>
      <w:r w:rsidR="0096693C" w:rsidRPr="009E1D3E">
        <w:rPr>
          <w:rFonts w:ascii="Segoe UI" w:hAnsi="Segoe UI" w:cs="Segoe UI"/>
        </w:rPr>
        <w:t>)</w:t>
      </w:r>
    </w:p>
    <w:p w:rsidR="00440ECE" w:rsidRPr="005E06CD" w:rsidRDefault="00440ECE" w:rsidP="00A55933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:rsidR="00440ECE" w:rsidRPr="003C0A09" w:rsidRDefault="00440ECE" w:rsidP="00A55933">
      <w:pPr>
        <w:autoSpaceDE w:val="0"/>
        <w:autoSpaceDN w:val="0"/>
        <w:adjustRightInd w:val="0"/>
        <w:spacing w:after="0"/>
        <w:ind w:left="1134"/>
        <w:jc w:val="both"/>
        <w:rPr>
          <w:rFonts w:ascii="Segoe UI" w:hAnsi="Segoe UI" w:cs="Segoe UI"/>
          <w:b/>
        </w:rPr>
      </w:pPr>
      <w:r w:rsidRPr="003C0A09">
        <w:rPr>
          <w:rFonts w:ascii="Segoe UI" w:hAnsi="Segoe UI" w:cs="Segoe UI"/>
          <w:b/>
        </w:rPr>
        <w:t xml:space="preserve">Razem: </w:t>
      </w:r>
      <w:r w:rsidR="00EA7241" w:rsidRPr="00EA7241">
        <w:rPr>
          <w:rFonts w:ascii="Segoe UI" w:hAnsi="Segoe UI" w:cs="Segoe UI"/>
          <w:b/>
        </w:rPr>
        <w:t>24</w:t>
      </w:r>
      <w:r w:rsidR="00F91C74" w:rsidRPr="00EA7241">
        <w:rPr>
          <w:rFonts w:ascii="Segoe UI" w:hAnsi="Segoe UI" w:cs="Segoe UI"/>
          <w:b/>
        </w:rPr>
        <w:t> 020 Mg</w:t>
      </w:r>
      <w:r w:rsidR="001670E6">
        <w:rPr>
          <w:rFonts w:ascii="Segoe UI" w:hAnsi="Segoe UI" w:cs="Segoe UI"/>
          <w:b/>
        </w:rPr>
        <w:t xml:space="preserve"> / rok</w:t>
      </w:r>
    </w:p>
    <w:p w:rsidR="00440ECE" w:rsidRDefault="00440ECE" w:rsidP="00A55933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:rsidR="00440ECE" w:rsidRPr="00440ECE" w:rsidRDefault="00440ECE" w:rsidP="00A55933">
      <w:pPr>
        <w:tabs>
          <w:tab w:val="left" w:pos="284"/>
          <w:tab w:val="left" w:pos="1134"/>
        </w:tabs>
        <w:spacing w:after="0"/>
        <w:ind w:left="1134"/>
        <w:contextualSpacing/>
        <w:jc w:val="both"/>
        <w:rPr>
          <w:rFonts w:ascii="Segoe UI" w:hAnsi="Segoe UI" w:cs="Segoe UI"/>
        </w:rPr>
      </w:pPr>
      <w:r w:rsidRPr="00440ECE">
        <w:rPr>
          <w:rFonts w:ascii="Segoe UI" w:hAnsi="Segoe UI" w:cs="Segoe UI"/>
        </w:rPr>
        <w:t>Ad.1. Odpady komunalne pochodzące od właścicieli nieruchomości objętych gminnym systemem gospodarowania odpadami komunalnymi (GSGOK) na terenie Gminy Miasta Stargard, odbierane na podstawie umowy zawartej pomiędzy Zarządem Usług Komunalnych w Stargardzie, a Operatorem gminnego systemu gospodarowania odpadami komunalnymi.</w:t>
      </w:r>
    </w:p>
    <w:p w:rsidR="00440ECE" w:rsidRPr="00440ECE" w:rsidRDefault="00440ECE" w:rsidP="00A55933">
      <w:pPr>
        <w:tabs>
          <w:tab w:val="left" w:pos="1134"/>
        </w:tabs>
        <w:spacing w:after="0"/>
        <w:ind w:left="1134"/>
        <w:jc w:val="both"/>
        <w:rPr>
          <w:rFonts w:ascii="Segoe UI" w:hAnsi="Segoe UI" w:cs="Segoe UI"/>
        </w:rPr>
      </w:pPr>
      <w:r w:rsidRPr="00440ECE">
        <w:rPr>
          <w:rFonts w:ascii="Segoe UI" w:hAnsi="Segoe UI" w:cs="Segoe UI"/>
        </w:rPr>
        <w:t>Łącznie ~24 000 Mg/rok</w:t>
      </w:r>
    </w:p>
    <w:p w:rsidR="00440ECE" w:rsidRPr="00440ECE" w:rsidRDefault="00440ECE" w:rsidP="00A55933">
      <w:pPr>
        <w:autoSpaceDE w:val="0"/>
        <w:autoSpaceDN w:val="0"/>
        <w:adjustRightInd w:val="0"/>
        <w:spacing w:after="0"/>
        <w:ind w:left="1134"/>
        <w:jc w:val="both"/>
        <w:rPr>
          <w:rFonts w:ascii="Segoe UI" w:eastAsia="TimesNewRoman" w:hAnsi="Segoe UI" w:cs="Segoe UI"/>
          <w:b/>
        </w:rPr>
      </w:pPr>
      <w:r w:rsidRPr="00440ECE">
        <w:rPr>
          <w:rFonts w:ascii="Segoe UI" w:eastAsia="TimesNewRoman" w:hAnsi="Segoe UI" w:cs="Segoe UI"/>
          <w:b/>
        </w:rPr>
        <w:t xml:space="preserve">Charakterystyka </w:t>
      </w:r>
      <w:r w:rsidRPr="00440ECE">
        <w:rPr>
          <w:rFonts w:ascii="Segoe UI" w:hAnsi="Segoe UI" w:cs="Segoe UI"/>
          <w:b/>
        </w:rPr>
        <w:t>Gminy Miasta Stargard</w:t>
      </w:r>
      <w:r w:rsidRPr="00440ECE">
        <w:rPr>
          <w:rFonts w:ascii="Segoe UI" w:hAnsi="Segoe UI" w:cs="Segoe UI"/>
          <w:b/>
          <w:lang w:val="de-DE"/>
        </w:rPr>
        <w:t>:</w:t>
      </w:r>
    </w:p>
    <w:p w:rsidR="00440ECE" w:rsidRPr="003B0A49" w:rsidRDefault="00440ECE" w:rsidP="00A55933">
      <w:pPr>
        <w:autoSpaceDE w:val="0"/>
        <w:autoSpaceDN w:val="0"/>
        <w:adjustRightInd w:val="0"/>
        <w:spacing w:after="0"/>
        <w:ind w:left="1134"/>
        <w:jc w:val="both"/>
        <w:rPr>
          <w:rFonts w:ascii="Segoe UI" w:eastAsia="TimesNewRoman" w:hAnsi="Segoe UI" w:cs="Segoe UI"/>
        </w:rPr>
      </w:pPr>
      <w:r w:rsidRPr="003B0A49">
        <w:rPr>
          <w:rFonts w:ascii="Segoe UI" w:eastAsia="TimesNewRoman" w:hAnsi="Segoe UI" w:cs="Segoe UI"/>
        </w:rPr>
        <w:t>Województwo: Zachodniopomorskie</w:t>
      </w:r>
    </w:p>
    <w:p w:rsidR="00440ECE" w:rsidRPr="003B0A49" w:rsidRDefault="00440ECE" w:rsidP="00A55933">
      <w:pPr>
        <w:autoSpaceDE w:val="0"/>
        <w:autoSpaceDN w:val="0"/>
        <w:adjustRightInd w:val="0"/>
        <w:spacing w:after="0"/>
        <w:ind w:left="1134"/>
        <w:jc w:val="both"/>
        <w:rPr>
          <w:rFonts w:ascii="Segoe UI" w:eastAsia="TimesNewRoman" w:hAnsi="Segoe UI" w:cs="Segoe UI"/>
        </w:rPr>
      </w:pPr>
      <w:r w:rsidRPr="003B0A49">
        <w:rPr>
          <w:rFonts w:ascii="Segoe UI" w:eastAsia="TimesNewRoman" w:hAnsi="Segoe UI" w:cs="Segoe UI"/>
        </w:rPr>
        <w:t>Powiat: Stargardzki</w:t>
      </w:r>
      <w:bookmarkStart w:id="5" w:name="_GoBack"/>
      <w:bookmarkEnd w:id="5"/>
    </w:p>
    <w:p w:rsidR="00440ECE" w:rsidRPr="003B0A49" w:rsidRDefault="00440ECE" w:rsidP="00A55933">
      <w:pPr>
        <w:autoSpaceDE w:val="0"/>
        <w:autoSpaceDN w:val="0"/>
        <w:adjustRightInd w:val="0"/>
        <w:spacing w:after="0"/>
        <w:ind w:left="1134"/>
        <w:jc w:val="both"/>
        <w:rPr>
          <w:rFonts w:ascii="Segoe UI" w:eastAsia="TimesNewRoman" w:hAnsi="Segoe UI" w:cs="Segoe UI"/>
        </w:rPr>
      </w:pPr>
      <w:r w:rsidRPr="003B0A49">
        <w:rPr>
          <w:rFonts w:ascii="Segoe UI" w:eastAsia="TimesNewRoman" w:hAnsi="Segoe UI" w:cs="Segoe UI"/>
        </w:rPr>
        <w:t xml:space="preserve">Gmina: Stargard </w:t>
      </w:r>
    </w:p>
    <w:p w:rsidR="00440ECE" w:rsidRPr="003B0A49" w:rsidRDefault="00440ECE" w:rsidP="00A55933">
      <w:pPr>
        <w:autoSpaceDE w:val="0"/>
        <w:autoSpaceDN w:val="0"/>
        <w:adjustRightInd w:val="0"/>
        <w:spacing w:after="0"/>
        <w:ind w:left="1134"/>
        <w:jc w:val="both"/>
        <w:rPr>
          <w:rFonts w:ascii="Segoe UI" w:eastAsia="TimesNewRoman" w:hAnsi="Segoe UI" w:cs="Segoe UI"/>
        </w:rPr>
      </w:pPr>
      <w:r w:rsidRPr="003B0A49">
        <w:rPr>
          <w:rFonts w:ascii="Segoe UI" w:eastAsia="TimesNewRoman" w:hAnsi="Segoe UI" w:cs="Segoe UI"/>
        </w:rPr>
        <w:t xml:space="preserve">Ludność: </w:t>
      </w:r>
      <w:r>
        <w:rPr>
          <w:rFonts w:ascii="Segoe UI" w:eastAsia="TimesNewRoman" w:hAnsi="Segoe UI" w:cs="Segoe UI"/>
        </w:rPr>
        <w:t>61 736</w:t>
      </w:r>
      <w:r w:rsidRPr="003B0A49">
        <w:rPr>
          <w:rFonts w:ascii="Segoe UI" w:eastAsia="TimesNewRoman" w:hAnsi="Segoe UI" w:cs="Segoe UI"/>
        </w:rPr>
        <w:t xml:space="preserve"> (stan na dzień 31.12.20</w:t>
      </w:r>
      <w:r>
        <w:rPr>
          <w:rFonts w:ascii="Segoe UI" w:eastAsia="TimesNewRoman" w:hAnsi="Segoe UI" w:cs="Segoe UI"/>
        </w:rPr>
        <w:t xml:space="preserve">20 </w:t>
      </w:r>
      <w:r w:rsidRPr="003B0A49">
        <w:rPr>
          <w:rFonts w:ascii="Segoe UI" w:eastAsia="TimesNewRoman" w:hAnsi="Segoe UI" w:cs="Segoe UI"/>
        </w:rPr>
        <w:t xml:space="preserve">r.) </w:t>
      </w:r>
    </w:p>
    <w:p w:rsidR="00440ECE" w:rsidRDefault="00440ECE" w:rsidP="00A55933">
      <w:pPr>
        <w:autoSpaceDE w:val="0"/>
        <w:autoSpaceDN w:val="0"/>
        <w:adjustRightInd w:val="0"/>
        <w:spacing w:after="0"/>
        <w:ind w:left="1134"/>
        <w:jc w:val="both"/>
        <w:rPr>
          <w:rFonts w:ascii="Segoe UI" w:hAnsi="Segoe UI" w:cs="Segoe UI"/>
        </w:rPr>
      </w:pPr>
      <w:r w:rsidRPr="003B0A49">
        <w:rPr>
          <w:rFonts w:ascii="Segoe UI" w:hAnsi="Segoe UI" w:cs="Segoe UI"/>
        </w:rPr>
        <w:t>(dane na podstawie danych Urzędu Miejskiego w Stargardzie)</w:t>
      </w:r>
    </w:p>
    <w:p w:rsidR="00440ECE" w:rsidRDefault="00440ECE" w:rsidP="00A55933">
      <w:pPr>
        <w:pStyle w:val="Nagwek"/>
        <w:spacing w:line="276" w:lineRule="auto"/>
        <w:ind w:left="11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Szczegółowy opis </w:t>
      </w:r>
      <w:r w:rsidRPr="006B775E">
        <w:rPr>
          <w:rFonts w:ascii="Segoe UI" w:hAnsi="Segoe UI" w:cs="Segoe UI"/>
        </w:rPr>
        <w:t>funkcjonowania gminnego systemu gospodarowania odpadami komunalnymi na terenie Gminy Miasta Stargard</w:t>
      </w:r>
      <w:r>
        <w:rPr>
          <w:rFonts w:ascii="Segoe UI" w:hAnsi="Segoe UI" w:cs="Segoe UI"/>
        </w:rPr>
        <w:t>, w tym masę i charakterystykę różnych frakcji odpadów,</w:t>
      </w:r>
      <w:r w:rsidRPr="006B775E">
        <w:rPr>
          <w:rFonts w:ascii="Segoe UI" w:hAnsi="Segoe UI" w:cs="Segoe UI"/>
        </w:rPr>
        <w:t xml:space="preserve"> w poszczególnych latach zawarto w dokumen</w:t>
      </w:r>
      <w:r>
        <w:rPr>
          <w:rFonts w:ascii="Segoe UI" w:hAnsi="Segoe UI" w:cs="Segoe UI"/>
        </w:rPr>
        <w:t xml:space="preserve">tach: </w:t>
      </w:r>
      <w:r w:rsidRPr="006B775E">
        <w:rPr>
          <w:rFonts w:ascii="Segoe UI" w:hAnsi="Segoe UI" w:cs="Segoe UI"/>
          <w:i/>
        </w:rPr>
        <w:t xml:space="preserve">Analiza systemu gospodarowania odpadami komunalnymi dla Gminy Miasta Stargard </w:t>
      </w:r>
      <w:r w:rsidRPr="006B775E">
        <w:rPr>
          <w:rFonts w:ascii="Segoe UI" w:hAnsi="Segoe UI" w:cs="Segoe UI"/>
        </w:rPr>
        <w:t>dostępny</w:t>
      </w:r>
      <w:r>
        <w:rPr>
          <w:rFonts w:ascii="Segoe UI" w:hAnsi="Segoe UI" w:cs="Segoe UI"/>
        </w:rPr>
        <w:t>ch</w:t>
      </w:r>
      <w:r w:rsidRPr="006B775E">
        <w:rPr>
          <w:rFonts w:ascii="Segoe UI" w:hAnsi="Segoe UI" w:cs="Segoe UI"/>
        </w:rPr>
        <w:t xml:space="preserve"> na</w:t>
      </w:r>
      <w:r>
        <w:rPr>
          <w:rFonts w:ascii="Segoe UI" w:hAnsi="Segoe UI" w:cs="Segoe UI"/>
        </w:rPr>
        <w:t xml:space="preserve"> stronie:</w:t>
      </w:r>
    </w:p>
    <w:p w:rsidR="00440ECE" w:rsidRPr="006B775E" w:rsidRDefault="00713784" w:rsidP="00A55933">
      <w:pPr>
        <w:pStyle w:val="Nagwek"/>
        <w:spacing w:line="276" w:lineRule="auto"/>
        <w:ind w:left="1134"/>
        <w:jc w:val="both"/>
        <w:rPr>
          <w:rFonts w:ascii="Segoe UI" w:hAnsi="Segoe UI" w:cs="Segoe UI"/>
        </w:rPr>
      </w:pPr>
      <w:hyperlink r:id="rId10" w:history="1">
        <w:r w:rsidR="00440ECE" w:rsidRPr="00CB7955">
          <w:rPr>
            <w:rStyle w:val="Hipercze"/>
            <w:rFonts w:ascii="Segoe UI" w:hAnsi="Segoe UI" w:cs="Segoe UI"/>
          </w:rPr>
          <w:t>https://zuk-stargard.pl/odpady-komunalne/informacje-podstawowe/analiza-systemu-gospodarowania-odpadami/</w:t>
        </w:r>
      </w:hyperlink>
    </w:p>
    <w:p w:rsidR="00A55933" w:rsidRDefault="00A55933" w:rsidP="00A55933">
      <w:pPr>
        <w:spacing w:after="0"/>
        <w:ind w:left="1134"/>
        <w:rPr>
          <w:rFonts w:ascii="Segoe UI" w:hAnsi="Segoe UI" w:cs="Segoe UI"/>
          <w:b/>
        </w:rPr>
      </w:pPr>
    </w:p>
    <w:p w:rsidR="00440ECE" w:rsidRPr="00A65021" w:rsidRDefault="00440ECE" w:rsidP="00A55933">
      <w:pPr>
        <w:spacing w:after="0"/>
        <w:ind w:left="1134"/>
        <w:rPr>
          <w:rFonts w:ascii="Segoe UI" w:hAnsi="Segoe UI" w:cs="Segoe UI"/>
          <w:b/>
        </w:rPr>
      </w:pPr>
      <w:r w:rsidRPr="00A65021">
        <w:rPr>
          <w:rFonts w:ascii="Segoe UI" w:hAnsi="Segoe UI" w:cs="Segoe UI"/>
          <w:b/>
        </w:rPr>
        <w:t>Frakcje odpadów</w:t>
      </w:r>
    </w:p>
    <w:p w:rsidR="00440ECE" w:rsidRDefault="00440ECE" w:rsidP="00A55933">
      <w:pPr>
        <w:spacing w:after="0"/>
        <w:ind w:left="11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Odpady pochodzące z Gminy Miasta Stargard, które w ramach gminnego systemu gospodarowania odpadami komunalnymi będą przekazywane do zagospodarowania,</w:t>
      </w:r>
      <w:r w:rsidR="00EA724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obejmować będą </w:t>
      </w:r>
      <w:r w:rsidRPr="00AF57EC">
        <w:rPr>
          <w:rFonts w:ascii="Segoe UI" w:hAnsi="Segoe UI" w:cs="Segoe UI"/>
          <w:u w:val="single"/>
        </w:rPr>
        <w:t>w szczególności</w:t>
      </w:r>
      <w:r>
        <w:rPr>
          <w:rFonts w:ascii="Segoe UI" w:hAnsi="Segoe UI" w:cs="Segoe UI"/>
        </w:rPr>
        <w:t xml:space="preserve"> następujące frakcje odpadów:</w:t>
      </w:r>
    </w:p>
    <w:p w:rsidR="00440ECE" w:rsidRPr="008F55DA" w:rsidRDefault="00440ECE" w:rsidP="00A55933">
      <w:pPr>
        <w:pStyle w:val="Akapitzlist"/>
        <w:numPr>
          <w:ilvl w:val="0"/>
          <w:numId w:val="52"/>
        </w:numPr>
        <w:spacing w:after="0"/>
        <w:ind w:left="1418" w:hanging="283"/>
        <w:jc w:val="both"/>
        <w:rPr>
          <w:rFonts w:ascii="Segoe UI" w:hAnsi="Segoe UI" w:cs="Segoe UI"/>
        </w:rPr>
      </w:pPr>
      <w:r w:rsidRPr="008F55DA">
        <w:rPr>
          <w:rFonts w:ascii="Segoe UI" w:hAnsi="Segoe UI" w:cs="Segoe UI"/>
        </w:rPr>
        <w:t>odpady z grupy 15:</w:t>
      </w:r>
    </w:p>
    <w:p w:rsidR="00440ECE" w:rsidRPr="008F55DA" w:rsidRDefault="00440ECE" w:rsidP="00A55933">
      <w:pPr>
        <w:pStyle w:val="Akapitzlist"/>
        <w:spacing w:after="0"/>
        <w:ind w:left="1418" w:hanging="283"/>
        <w:jc w:val="both"/>
        <w:rPr>
          <w:rFonts w:ascii="Segoe UI" w:hAnsi="Segoe UI" w:cs="Segoe UI"/>
        </w:rPr>
      </w:pPr>
      <w:r w:rsidRPr="008F55DA">
        <w:rPr>
          <w:rFonts w:ascii="Segoe UI" w:hAnsi="Segoe UI" w:cs="Segoe UI"/>
        </w:rPr>
        <w:t xml:space="preserve">15 01 </w:t>
      </w:r>
      <w:proofErr w:type="spellStart"/>
      <w:r w:rsidRPr="008F55DA">
        <w:rPr>
          <w:rFonts w:ascii="Segoe UI" w:hAnsi="Segoe UI" w:cs="Segoe UI"/>
        </w:rPr>
        <w:t>01</w:t>
      </w:r>
      <w:proofErr w:type="spellEnd"/>
      <w:r w:rsidRPr="008F55DA">
        <w:rPr>
          <w:rFonts w:ascii="Segoe UI" w:hAnsi="Segoe UI" w:cs="Segoe UI"/>
        </w:rPr>
        <w:t>–  opakowania z papieru i tektury,</w:t>
      </w:r>
    </w:p>
    <w:p w:rsidR="00440ECE" w:rsidRPr="00AF57EC" w:rsidRDefault="00440ECE" w:rsidP="00A55933">
      <w:pPr>
        <w:pStyle w:val="Akapitzlist"/>
        <w:spacing w:after="0"/>
        <w:ind w:left="1418" w:hanging="283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t>15 01 02 – opakowania z tworzyw sztucznych,</w:t>
      </w:r>
    </w:p>
    <w:p w:rsidR="00440ECE" w:rsidRPr="00AF57EC" w:rsidRDefault="00440ECE" w:rsidP="00A55933">
      <w:pPr>
        <w:pStyle w:val="Akapitzlist"/>
        <w:spacing w:after="0"/>
        <w:ind w:left="1418" w:hanging="284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t>15 01 04 – opakowania z metali,</w:t>
      </w:r>
    </w:p>
    <w:p w:rsidR="00440ECE" w:rsidRPr="00AF57EC" w:rsidRDefault="00440ECE" w:rsidP="00A55933">
      <w:pPr>
        <w:pStyle w:val="Akapitzlist"/>
        <w:spacing w:after="0"/>
        <w:ind w:left="1418" w:hanging="284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t xml:space="preserve">15 01 05 – opakowania </w:t>
      </w:r>
      <w:proofErr w:type="spellStart"/>
      <w:r w:rsidRPr="00AF57EC">
        <w:rPr>
          <w:rFonts w:ascii="Segoe UI" w:hAnsi="Segoe UI" w:cs="Segoe UI"/>
        </w:rPr>
        <w:t>wielomateriałowe</w:t>
      </w:r>
      <w:proofErr w:type="spellEnd"/>
      <w:r w:rsidRPr="00AF57EC">
        <w:rPr>
          <w:rFonts w:ascii="Segoe UI" w:hAnsi="Segoe UI" w:cs="Segoe UI"/>
        </w:rPr>
        <w:t>,</w:t>
      </w:r>
    </w:p>
    <w:p w:rsidR="00440ECE" w:rsidRPr="00AF57EC" w:rsidRDefault="00440ECE" w:rsidP="00A55933">
      <w:pPr>
        <w:pStyle w:val="Akapitzlist"/>
        <w:spacing w:after="0"/>
        <w:ind w:left="1418" w:hanging="284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t>15 01 06 – zmieszane odpady opakowaniowe,</w:t>
      </w:r>
    </w:p>
    <w:p w:rsidR="00440ECE" w:rsidRPr="00AF57EC" w:rsidRDefault="00440ECE" w:rsidP="00A55933">
      <w:pPr>
        <w:ind w:left="1418" w:hanging="284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t>15 01 07 – opakowania ze szkła;</w:t>
      </w:r>
    </w:p>
    <w:p w:rsidR="00440ECE" w:rsidRPr="00AF57EC" w:rsidRDefault="00440ECE" w:rsidP="00A55933">
      <w:pPr>
        <w:pStyle w:val="Akapitzlist"/>
        <w:numPr>
          <w:ilvl w:val="0"/>
          <w:numId w:val="52"/>
        </w:numPr>
        <w:spacing w:after="0"/>
        <w:ind w:left="1418" w:hanging="284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lastRenderedPageBreak/>
        <w:t>16 01 03 – zużyte opony</w:t>
      </w:r>
    </w:p>
    <w:p w:rsidR="00440ECE" w:rsidRPr="00AF57EC" w:rsidRDefault="00440ECE" w:rsidP="00A55933">
      <w:pPr>
        <w:pStyle w:val="Akapitzlist"/>
        <w:numPr>
          <w:ilvl w:val="0"/>
          <w:numId w:val="52"/>
        </w:numPr>
        <w:spacing w:after="0"/>
        <w:ind w:left="1418" w:hanging="284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t>odpady z grupy 17:</w:t>
      </w:r>
    </w:p>
    <w:p w:rsidR="00440ECE" w:rsidRPr="00AF57EC" w:rsidRDefault="00440ECE" w:rsidP="00A55933">
      <w:pPr>
        <w:pStyle w:val="Akapitzlist"/>
        <w:spacing w:after="0"/>
        <w:ind w:left="1418" w:hanging="284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t xml:space="preserve">17 01 </w:t>
      </w:r>
      <w:proofErr w:type="spellStart"/>
      <w:r w:rsidRPr="00AF57EC">
        <w:rPr>
          <w:rFonts w:ascii="Segoe UI" w:hAnsi="Segoe UI" w:cs="Segoe UI"/>
        </w:rPr>
        <w:t>01</w:t>
      </w:r>
      <w:proofErr w:type="spellEnd"/>
      <w:r w:rsidRPr="00AF57EC">
        <w:rPr>
          <w:rFonts w:ascii="Segoe UI" w:hAnsi="Segoe UI" w:cs="Segoe UI"/>
        </w:rPr>
        <w:t xml:space="preserve"> – odpady betonu oraz gruz betonowy,</w:t>
      </w:r>
    </w:p>
    <w:p w:rsidR="00440ECE" w:rsidRPr="00AF57EC" w:rsidRDefault="00440ECE" w:rsidP="00A55933">
      <w:pPr>
        <w:pStyle w:val="Akapitzlist"/>
        <w:spacing w:after="0"/>
        <w:ind w:left="1418" w:hanging="284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t>17 01 02 – gruz ceglany,</w:t>
      </w:r>
    </w:p>
    <w:p w:rsidR="00440ECE" w:rsidRPr="00AF57EC" w:rsidRDefault="00440ECE" w:rsidP="00A55933">
      <w:pPr>
        <w:pStyle w:val="Akapitzlist"/>
        <w:spacing w:after="0"/>
        <w:ind w:left="1418" w:hanging="284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t>17 01 03 – odpady innych materiałów ceramicznych i elementów wyposażenia,</w:t>
      </w:r>
    </w:p>
    <w:p w:rsidR="00440ECE" w:rsidRPr="00AF57EC" w:rsidRDefault="00440ECE" w:rsidP="00A55933">
      <w:pPr>
        <w:pStyle w:val="Akapitzlist"/>
        <w:spacing w:after="0"/>
        <w:ind w:left="1418" w:hanging="284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t>17 01 07 – zmieszane odpady z betonu oraz gruz betonowy z rozbiórek i remontów,</w:t>
      </w:r>
    </w:p>
    <w:p w:rsidR="00440ECE" w:rsidRPr="00AF57EC" w:rsidRDefault="00440ECE" w:rsidP="00A55933">
      <w:pPr>
        <w:pStyle w:val="Akapitzlist"/>
        <w:spacing w:after="0"/>
        <w:ind w:left="1418" w:hanging="284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t>17 01 80 – usunięte tynki, tapety, okleiny itp.,</w:t>
      </w:r>
    </w:p>
    <w:p w:rsidR="00440ECE" w:rsidRPr="00AF57EC" w:rsidRDefault="00440ECE" w:rsidP="00A55933">
      <w:pPr>
        <w:pStyle w:val="Akapitzlist"/>
        <w:spacing w:after="0"/>
        <w:ind w:left="1418" w:hanging="284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t>17 01 82 – inne niewymienione odpady;</w:t>
      </w:r>
    </w:p>
    <w:p w:rsidR="00440ECE" w:rsidRPr="00AF57EC" w:rsidRDefault="00440ECE" w:rsidP="00A55933">
      <w:pPr>
        <w:pStyle w:val="Akapitzlist"/>
        <w:numPr>
          <w:ilvl w:val="0"/>
          <w:numId w:val="52"/>
        </w:numPr>
        <w:spacing w:after="0"/>
        <w:ind w:left="1418" w:hanging="284"/>
        <w:jc w:val="both"/>
        <w:rPr>
          <w:rFonts w:ascii="Segoe UI" w:hAnsi="Segoe UI" w:cs="Segoe UI"/>
        </w:rPr>
      </w:pPr>
      <w:r w:rsidRPr="00AF57EC">
        <w:rPr>
          <w:rFonts w:ascii="Segoe UI" w:hAnsi="Segoe UI" w:cs="Segoe UI"/>
        </w:rPr>
        <w:t>odpady z grupy 20.</w:t>
      </w:r>
    </w:p>
    <w:p w:rsidR="00440ECE" w:rsidRDefault="00440ECE" w:rsidP="00A55933">
      <w:pPr>
        <w:spacing w:after="0"/>
        <w:ind w:left="1134"/>
        <w:jc w:val="both"/>
        <w:rPr>
          <w:rFonts w:ascii="Segoe UI" w:hAnsi="Segoe UI" w:cs="Segoe UI"/>
        </w:rPr>
      </w:pPr>
    </w:p>
    <w:p w:rsidR="00440ECE" w:rsidRPr="00AF57EC" w:rsidRDefault="00440ECE" w:rsidP="00A55933">
      <w:pPr>
        <w:spacing w:after="0"/>
        <w:ind w:left="1134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W ramach gminnego </w:t>
      </w:r>
      <w:r w:rsidRPr="00AF57EC">
        <w:rPr>
          <w:rFonts w:ascii="Segoe UI" w:hAnsi="Segoe UI" w:cs="Segoe UI"/>
        </w:rPr>
        <w:t xml:space="preserve">systemu gospodarowania odpadami komunalnymi, </w:t>
      </w:r>
      <w:r>
        <w:rPr>
          <w:rFonts w:ascii="Segoe UI" w:hAnsi="Segoe UI" w:cs="Segoe UI"/>
        </w:rPr>
        <w:br/>
      </w:r>
      <w:r w:rsidRPr="00AF57EC">
        <w:rPr>
          <w:rFonts w:ascii="Segoe UI" w:hAnsi="Segoe UI" w:cs="Segoe UI"/>
        </w:rPr>
        <w:t xml:space="preserve">z nieruchomości na terenie </w:t>
      </w:r>
      <w:r>
        <w:rPr>
          <w:rFonts w:ascii="Segoe UI" w:hAnsi="Segoe UI" w:cs="Segoe UI"/>
        </w:rPr>
        <w:t>m</w:t>
      </w:r>
      <w:r w:rsidRPr="00AF57EC">
        <w:rPr>
          <w:rFonts w:ascii="Segoe UI" w:hAnsi="Segoe UI" w:cs="Segoe UI"/>
        </w:rPr>
        <w:t>iasta Stargard</w:t>
      </w:r>
      <w:r>
        <w:rPr>
          <w:rFonts w:ascii="Segoe UI" w:hAnsi="Segoe UI" w:cs="Segoe UI"/>
        </w:rPr>
        <w:t xml:space="preserve"> odbierane są wszystkie odpady komunalne. Od 1.01.2020 r. obowiązkowo selektywnie zbierane są również bioodpady w podziale na odpady zielone (20 02 01) oraz odpady kuchenne </w:t>
      </w:r>
      <w:r>
        <w:rPr>
          <w:rFonts w:ascii="Segoe UI" w:hAnsi="Segoe UI" w:cs="Segoe UI"/>
        </w:rPr>
        <w:br/>
        <w:t>(20 01 08)</w:t>
      </w:r>
      <w:r w:rsidRPr="008A7786">
        <w:rPr>
          <w:rFonts w:ascii="Segoe UI" w:hAnsi="Segoe UI" w:cs="Segoe UI"/>
        </w:rPr>
        <w:t xml:space="preserve">. Od 01.01.2021 r. </w:t>
      </w:r>
      <w:r>
        <w:rPr>
          <w:rFonts w:ascii="Segoe UI" w:hAnsi="Segoe UI" w:cs="Segoe UI"/>
        </w:rPr>
        <w:t xml:space="preserve">Miasto umożliwiło również selektywną zbiórkę </w:t>
      </w:r>
      <w:r w:rsidRPr="008A7786">
        <w:rPr>
          <w:rFonts w:ascii="Segoe UI" w:hAnsi="Segoe UI" w:cs="Segoe UI"/>
        </w:rPr>
        <w:t>odpad</w:t>
      </w:r>
      <w:r>
        <w:rPr>
          <w:rFonts w:ascii="Segoe UI" w:hAnsi="Segoe UI" w:cs="Segoe UI"/>
        </w:rPr>
        <w:t>ów</w:t>
      </w:r>
      <w:r w:rsidRPr="008A7786">
        <w:rPr>
          <w:rFonts w:ascii="Segoe UI" w:hAnsi="Segoe UI" w:cs="Segoe UI"/>
        </w:rPr>
        <w:t xml:space="preserve"> w postaci zużytej odzieży</w:t>
      </w:r>
      <w:r>
        <w:rPr>
          <w:rFonts w:ascii="Segoe UI" w:hAnsi="Segoe UI" w:cs="Segoe UI"/>
        </w:rPr>
        <w:t xml:space="preserve"> (kod: 20 01 10)</w:t>
      </w:r>
      <w:r w:rsidRPr="008A7786">
        <w:rPr>
          <w:rFonts w:ascii="Segoe UI" w:hAnsi="Segoe UI" w:cs="Segoe UI"/>
        </w:rPr>
        <w:t xml:space="preserve"> i tekstyliów</w:t>
      </w:r>
      <w:r>
        <w:rPr>
          <w:rFonts w:ascii="Segoe UI" w:hAnsi="Segoe UI" w:cs="Segoe UI"/>
        </w:rPr>
        <w:t xml:space="preserve"> (kod: 20 01 11)</w:t>
      </w:r>
      <w:r w:rsidRPr="008A7786">
        <w:rPr>
          <w:rFonts w:ascii="Segoe UI" w:hAnsi="Segoe UI" w:cs="Segoe UI"/>
        </w:rPr>
        <w:t xml:space="preserve"> oraz odpadów niekwalifikujących się do</w:t>
      </w:r>
      <w:r>
        <w:rPr>
          <w:rFonts w:ascii="Segoe UI" w:hAnsi="Segoe UI" w:cs="Segoe UI"/>
        </w:rPr>
        <w:t xml:space="preserve"> odpadów medycznych powstałych </w:t>
      </w:r>
      <w:r>
        <w:rPr>
          <w:rFonts w:ascii="Segoe UI" w:hAnsi="Segoe UI" w:cs="Segoe UI"/>
        </w:rPr>
        <w:br/>
      </w:r>
      <w:r w:rsidRPr="008A7786">
        <w:rPr>
          <w:rFonts w:ascii="Segoe UI" w:hAnsi="Segoe UI" w:cs="Segoe UI"/>
        </w:rPr>
        <w:t>w gospodarstwie domowym w wyniku przy</w:t>
      </w:r>
      <w:r>
        <w:rPr>
          <w:rFonts w:ascii="Segoe UI" w:hAnsi="Segoe UI" w:cs="Segoe UI"/>
        </w:rPr>
        <w:t xml:space="preserve">jmowania produktów leczniczych </w:t>
      </w:r>
      <w:r>
        <w:rPr>
          <w:rFonts w:ascii="Segoe UI" w:hAnsi="Segoe UI" w:cs="Segoe UI"/>
        </w:rPr>
        <w:br/>
      </w:r>
      <w:r w:rsidRPr="008A7786">
        <w:rPr>
          <w:rFonts w:ascii="Segoe UI" w:hAnsi="Segoe UI" w:cs="Segoe UI"/>
        </w:rPr>
        <w:t>w formie iniekcji i prowadzenia monitorin</w:t>
      </w:r>
      <w:r>
        <w:rPr>
          <w:rFonts w:ascii="Segoe UI" w:hAnsi="Segoe UI" w:cs="Segoe UI"/>
        </w:rPr>
        <w:t xml:space="preserve">gu poziomu substancji we krwi, </w:t>
      </w:r>
      <w:r>
        <w:rPr>
          <w:rFonts w:ascii="Segoe UI" w:hAnsi="Segoe UI" w:cs="Segoe UI"/>
        </w:rPr>
        <w:br/>
      </w:r>
      <w:r w:rsidRPr="008A7786">
        <w:rPr>
          <w:rFonts w:ascii="Segoe UI" w:hAnsi="Segoe UI" w:cs="Segoe UI"/>
        </w:rPr>
        <w:t>w szczególności igieł i strzykawek</w:t>
      </w:r>
      <w:r>
        <w:rPr>
          <w:rFonts w:ascii="Segoe UI" w:hAnsi="Segoe UI" w:cs="Segoe UI"/>
        </w:rPr>
        <w:t xml:space="preserve"> (kod: ex 20 01 99). </w:t>
      </w:r>
      <w:r w:rsidRPr="004833E4">
        <w:rPr>
          <w:rFonts w:ascii="Segoe UI" w:hAnsi="Segoe UI" w:cs="Segoe UI"/>
        </w:rPr>
        <w:t>Szacuje się, że łączna masa wszystkich odpadów komunalnych</w:t>
      </w:r>
      <w:r>
        <w:rPr>
          <w:rFonts w:ascii="Segoe UI" w:hAnsi="Segoe UI" w:cs="Segoe UI"/>
        </w:rPr>
        <w:t xml:space="preserve"> z nieruchomości objętych gminnym systemem gospodarowania odpadami komunalnymi</w:t>
      </w:r>
      <w:r w:rsidR="005D0AC9">
        <w:rPr>
          <w:rFonts w:ascii="Segoe UI" w:hAnsi="Segoe UI" w:cs="Segoe UI"/>
        </w:rPr>
        <w:t xml:space="preserve"> na terenie Gminy Miasta Stargard</w:t>
      </w:r>
      <w:r w:rsidR="00B93E12">
        <w:rPr>
          <w:rFonts w:ascii="Segoe UI" w:hAnsi="Segoe UI" w:cs="Segoe UI"/>
        </w:rPr>
        <w:br/>
      </w:r>
      <w:r w:rsidRPr="004833E4">
        <w:rPr>
          <w:rFonts w:ascii="Segoe UI" w:hAnsi="Segoe UI" w:cs="Segoe UI"/>
        </w:rPr>
        <w:t xml:space="preserve">w skali jednego roku wyniesie ~ </w:t>
      </w:r>
      <w:r>
        <w:rPr>
          <w:rFonts w:ascii="Segoe UI" w:hAnsi="Segoe UI" w:cs="Segoe UI"/>
        </w:rPr>
        <w:t>24 000 Mg (</w:t>
      </w:r>
      <w:r w:rsidRPr="007738CA">
        <w:rPr>
          <w:rFonts w:ascii="Segoe UI" w:hAnsi="Segoe UI" w:cs="Segoe UI"/>
        </w:rPr>
        <w:t xml:space="preserve">z tendencją wzrostowo / spadkową +/- </w:t>
      </w:r>
      <w:r>
        <w:rPr>
          <w:rFonts w:ascii="Segoe UI" w:hAnsi="Segoe UI" w:cs="Segoe UI"/>
        </w:rPr>
        <w:t>5</w:t>
      </w:r>
      <w:r w:rsidRPr="007738CA">
        <w:rPr>
          <w:rFonts w:ascii="Segoe UI" w:hAnsi="Segoe UI" w:cs="Segoe UI"/>
        </w:rPr>
        <w:t>%</w:t>
      </w:r>
      <w:r>
        <w:rPr>
          <w:rFonts w:ascii="Segoe UI" w:hAnsi="Segoe UI" w:cs="Segoe UI"/>
        </w:rPr>
        <w:t>)</w:t>
      </w:r>
    </w:p>
    <w:p w:rsidR="00440ECE" w:rsidRDefault="00440ECE" w:rsidP="00A55933">
      <w:pPr>
        <w:ind w:left="1134"/>
        <w:rPr>
          <w:rFonts w:ascii="Segoe UI" w:hAnsi="Segoe UI" w:cs="Segoe UI"/>
          <w:b/>
        </w:rPr>
      </w:pPr>
    </w:p>
    <w:p w:rsidR="00440ECE" w:rsidRDefault="00440ECE" w:rsidP="00A55933">
      <w:pPr>
        <w:spacing w:after="0"/>
        <w:ind w:left="113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Bioodpady</w:t>
      </w:r>
    </w:p>
    <w:p w:rsidR="00440ECE" w:rsidRPr="00220484" w:rsidRDefault="00440ECE" w:rsidP="00A55933">
      <w:pPr>
        <w:spacing w:after="0"/>
        <w:ind w:left="1134"/>
        <w:jc w:val="both"/>
        <w:rPr>
          <w:rFonts w:ascii="Segoe UI" w:hAnsi="Segoe UI" w:cs="Segoe UI"/>
          <w:color w:val="000000" w:themeColor="text1"/>
          <w:u w:val="single"/>
        </w:rPr>
      </w:pPr>
      <w:r w:rsidRPr="00220484">
        <w:rPr>
          <w:rFonts w:ascii="Segoe UI" w:hAnsi="Segoe UI" w:cs="Segoe UI"/>
          <w:color w:val="000000" w:themeColor="text1"/>
          <w:u w:val="single"/>
        </w:rPr>
        <w:t xml:space="preserve">Szacowana masa odpadów: </w:t>
      </w:r>
    </w:p>
    <w:p w:rsidR="00440ECE" w:rsidRDefault="00440ECE" w:rsidP="00A55933">
      <w:pPr>
        <w:spacing w:after="0"/>
        <w:ind w:left="1134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20 02 01 (trawa i liście luzem)  ~550 - 600 Mg</w:t>
      </w:r>
    </w:p>
    <w:p w:rsidR="00440ECE" w:rsidRDefault="00440ECE" w:rsidP="00A55933">
      <w:pPr>
        <w:spacing w:after="0"/>
        <w:ind w:left="1134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20 02 01 (trawa i liście w workach) ~1900 – 1950 Mg</w:t>
      </w:r>
    </w:p>
    <w:p w:rsidR="00440ECE" w:rsidRDefault="00440ECE" w:rsidP="00A55933">
      <w:pPr>
        <w:spacing w:after="0"/>
        <w:ind w:left="1134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Pozostałe BIO (kuchenne, gałęzie, choinki i odpady </w:t>
      </w:r>
      <w:proofErr w:type="spellStart"/>
      <w:r>
        <w:rPr>
          <w:rFonts w:ascii="Segoe UI" w:hAnsi="Segoe UI" w:cs="Segoe UI"/>
          <w:color w:val="000000" w:themeColor="text1"/>
        </w:rPr>
        <w:t>bio</w:t>
      </w:r>
      <w:proofErr w:type="spellEnd"/>
      <w:r>
        <w:rPr>
          <w:rFonts w:ascii="Segoe UI" w:hAnsi="Segoe UI" w:cs="Segoe UI"/>
          <w:color w:val="000000" w:themeColor="text1"/>
        </w:rPr>
        <w:t xml:space="preserve"> zmieszane) ~ 2200 Mg</w:t>
      </w:r>
    </w:p>
    <w:p w:rsidR="005D0AC9" w:rsidRPr="00E137AD" w:rsidRDefault="005D0AC9" w:rsidP="00A55933">
      <w:pPr>
        <w:ind w:left="1134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t xml:space="preserve">Do 2019 r. odpady kuchenne były zbierane łącznie z odpadami zmieszanymi. </w:t>
      </w:r>
      <w:r w:rsidR="00B93E12">
        <w:rPr>
          <w:rFonts w:ascii="Segoe UI" w:hAnsi="Segoe UI" w:cs="Segoe UI"/>
          <w:color w:val="000000" w:themeColor="text1"/>
        </w:rPr>
        <w:br/>
      </w:r>
      <w:r>
        <w:rPr>
          <w:rFonts w:ascii="Segoe UI" w:hAnsi="Segoe UI" w:cs="Segoe UI"/>
          <w:color w:val="000000" w:themeColor="text1"/>
        </w:rPr>
        <w:t xml:space="preserve">Od 2020 r. wszedł obowiązek selektywnego zbierania tych odpadów. </w:t>
      </w:r>
      <w:r w:rsidRPr="000912D0">
        <w:rPr>
          <w:rFonts w:ascii="Segoe UI" w:hAnsi="Segoe UI" w:cs="Segoe UI"/>
          <w:color w:val="000000" w:themeColor="text1"/>
        </w:rPr>
        <w:t xml:space="preserve">Odpady </w:t>
      </w:r>
      <w:r w:rsidR="00B93E12">
        <w:rPr>
          <w:rFonts w:ascii="Segoe UI" w:hAnsi="Segoe UI" w:cs="Segoe UI"/>
          <w:color w:val="000000" w:themeColor="text1"/>
        </w:rPr>
        <w:br/>
      </w:r>
      <w:r w:rsidRPr="000912D0">
        <w:rPr>
          <w:rFonts w:ascii="Segoe UI" w:hAnsi="Segoe UI" w:cs="Segoe UI"/>
          <w:color w:val="000000" w:themeColor="text1"/>
        </w:rPr>
        <w:t>te</w:t>
      </w:r>
      <w:r>
        <w:rPr>
          <w:rFonts w:ascii="Segoe UI" w:hAnsi="Segoe UI" w:cs="Segoe UI"/>
          <w:color w:val="000000" w:themeColor="text1"/>
        </w:rPr>
        <w:t xml:space="preserve"> do końca 2019 r. znajdowały się w odpadach zmieszanych,</w:t>
      </w:r>
      <w:r w:rsidR="00EA7241">
        <w:rPr>
          <w:rFonts w:ascii="Segoe UI" w:hAnsi="Segoe UI" w:cs="Segoe UI"/>
          <w:color w:val="000000" w:themeColor="text1"/>
        </w:rPr>
        <w:t xml:space="preserve"> </w:t>
      </w:r>
      <w:r w:rsidRPr="000912D0">
        <w:rPr>
          <w:rFonts w:ascii="Segoe UI" w:hAnsi="Segoe UI" w:cs="Segoe UI"/>
          <w:color w:val="000000" w:themeColor="text1"/>
        </w:rPr>
        <w:t xml:space="preserve">których masa </w:t>
      </w:r>
      <w:r w:rsidR="00B93E12">
        <w:rPr>
          <w:rFonts w:ascii="Segoe UI" w:hAnsi="Segoe UI" w:cs="Segoe UI"/>
          <w:color w:val="000000" w:themeColor="text1"/>
        </w:rPr>
        <w:br/>
      </w:r>
      <w:r w:rsidRPr="000912D0">
        <w:rPr>
          <w:rFonts w:ascii="Segoe UI" w:hAnsi="Segoe UI" w:cs="Segoe UI"/>
          <w:color w:val="000000" w:themeColor="text1"/>
        </w:rPr>
        <w:t>w 2018 r. wyniosła: 15 162,730 Mg</w:t>
      </w:r>
      <w:r>
        <w:rPr>
          <w:rFonts w:ascii="Segoe UI" w:hAnsi="Segoe UI" w:cs="Segoe UI"/>
          <w:color w:val="000000" w:themeColor="text1"/>
        </w:rPr>
        <w:t xml:space="preserve">, w 2019 r. 14 694,68 </w:t>
      </w:r>
      <w:proofErr w:type="spellStart"/>
      <w:r>
        <w:rPr>
          <w:rFonts w:ascii="Segoe UI" w:hAnsi="Segoe UI" w:cs="Segoe UI"/>
          <w:color w:val="000000" w:themeColor="text1"/>
        </w:rPr>
        <w:t>Mg</w:t>
      </w:r>
      <w:proofErr w:type="spellEnd"/>
      <w:r>
        <w:rPr>
          <w:rFonts w:ascii="Segoe UI" w:hAnsi="Segoe UI" w:cs="Segoe UI"/>
          <w:color w:val="000000" w:themeColor="text1"/>
        </w:rPr>
        <w:t>. Od 2020 r.</w:t>
      </w:r>
      <w:r w:rsidR="00EA7241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color w:val="000000" w:themeColor="text1"/>
        </w:rPr>
        <w:t xml:space="preserve">odpady kuchenne </w:t>
      </w:r>
      <w:proofErr w:type="spellStart"/>
      <w:r>
        <w:rPr>
          <w:rFonts w:ascii="Segoe UI" w:hAnsi="Segoe UI" w:cs="Segoe UI"/>
          <w:color w:val="000000" w:themeColor="text1"/>
        </w:rPr>
        <w:t>sa</w:t>
      </w:r>
      <w:proofErr w:type="spellEnd"/>
      <w:r>
        <w:rPr>
          <w:rFonts w:ascii="Segoe UI" w:hAnsi="Segoe UI" w:cs="Segoe UI"/>
          <w:color w:val="000000" w:themeColor="text1"/>
        </w:rPr>
        <w:t xml:space="preserve"> zbierane selektywnie, zwiększył się również stopień wysegregowania odpadów opakowaniowych, tym samym masa odpadów zmieszanych uległa zmniejszeniu w 2020 r. i wyniosła 11 777,40 </w:t>
      </w:r>
      <w:proofErr w:type="spellStart"/>
      <w:r>
        <w:rPr>
          <w:rFonts w:ascii="Segoe UI" w:hAnsi="Segoe UI" w:cs="Segoe UI"/>
          <w:color w:val="000000" w:themeColor="text1"/>
        </w:rPr>
        <w:t>Mg</w:t>
      </w:r>
      <w:proofErr w:type="spellEnd"/>
      <w:r w:rsidRPr="000912D0">
        <w:rPr>
          <w:rFonts w:ascii="Segoe UI" w:hAnsi="Segoe UI" w:cs="Segoe UI"/>
          <w:color w:val="000000" w:themeColor="text1"/>
        </w:rPr>
        <w:t>. W zależności od rodzaju prowadzonego gospodarstwa masa odpadów</w:t>
      </w:r>
      <w:r>
        <w:rPr>
          <w:rFonts w:ascii="Segoe UI" w:hAnsi="Segoe UI" w:cs="Segoe UI"/>
          <w:color w:val="000000" w:themeColor="text1"/>
        </w:rPr>
        <w:t xml:space="preserve"> kuchennych</w:t>
      </w:r>
      <w:r w:rsidR="00EA7241">
        <w:rPr>
          <w:rFonts w:ascii="Segoe UI" w:hAnsi="Segoe UI" w:cs="Segoe UI"/>
          <w:color w:val="000000" w:themeColor="text1"/>
        </w:rPr>
        <w:t xml:space="preserve"> </w:t>
      </w:r>
      <w:r w:rsidRPr="005C6AE9">
        <w:rPr>
          <w:rFonts w:ascii="Segoe UI" w:hAnsi="Segoe UI" w:cs="Segoe UI"/>
        </w:rPr>
        <w:t xml:space="preserve">powstających </w:t>
      </w:r>
      <w:r w:rsidR="00B93E12">
        <w:rPr>
          <w:rFonts w:ascii="Segoe UI" w:hAnsi="Segoe UI" w:cs="Segoe UI"/>
        </w:rPr>
        <w:br/>
      </w:r>
      <w:r w:rsidRPr="005C6AE9">
        <w:rPr>
          <w:rFonts w:ascii="Segoe UI" w:hAnsi="Segoe UI" w:cs="Segoe UI"/>
        </w:rPr>
        <w:t xml:space="preserve">na poszczególnych nieruchomościach </w:t>
      </w:r>
      <w:r>
        <w:rPr>
          <w:rFonts w:ascii="Segoe UI" w:hAnsi="Segoe UI" w:cs="Segoe UI"/>
        </w:rPr>
        <w:t>może być</w:t>
      </w:r>
      <w:r w:rsidRPr="005C6AE9">
        <w:rPr>
          <w:rFonts w:ascii="Segoe UI" w:hAnsi="Segoe UI" w:cs="Segoe UI"/>
        </w:rPr>
        <w:t xml:space="preserve"> różna, a udział bioodpadów </w:t>
      </w:r>
      <w:r w:rsidR="00B93E12">
        <w:rPr>
          <w:rFonts w:ascii="Segoe UI" w:hAnsi="Segoe UI" w:cs="Segoe UI"/>
        </w:rPr>
        <w:br/>
      </w:r>
      <w:r w:rsidRPr="005C6AE9">
        <w:rPr>
          <w:rFonts w:ascii="Segoe UI" w:hAnsi="Segoe UI" w:cs="Segoe UI"/>
        </w:rPr>
        <w:t xml:space="preserve">w masie odpadów zmieszanych, w pojedynczym gospodarstwie domowym będzie </w:t>
      </w:r>
      <w:r w:rsidRPr="005C6AE9">
        <w:rPr>
          <w:rFonts w:ascii="Segoe UI" w:hAnsi="Segoe UI" w:cs="Segoe UI"/>
        </w:rPr>
        <w:lastRenderedPageBreak/>
        <w:t xml:space="preserve">stanowił od </w:t>
      </w:r>
      <w:r>
        <w:rPr>
          <w:rFonts w:ascii="Segoe UI" w:hAnsi="Segoe UI" w:cs="Segoe UI"/>
        </w:rPr>
        <w:t>2</w:t>
      </w:r>
      <w:r w:rsidRPr="005C6AE9">
        <w:rPr>
          <w:rFonts w:ascii="Segoe UI" w:hAnsi="Segoe UI" w:cs="Segoe UI"/>
        </w:rPr>
        <w:t>0% do nawet 70%.</w:t>
      </w:r>
      <w:r>
        <w:rPr>
          <w:rFonts w:ascii="Segoe UI" w:hAnsi="Segoe UI" w:cs="Segoe UI"/>
        </w:rPr>
        <w:t xml:space="preserve"> Należy pamiętać, że </w:t>
      </w:r>
      <w:r w:rsidRPr="000912D0">
        <w:rPr>
          <w:rFonts w:ascii="Segoe UI" w:hAnsi="Segoe UI" w:cs="Segoe UI"/>
          <w:color w:val="000000" w:themeColor="text1"/>
        </w:rPr>
        <w:t>1 m3 bioodpadów waży więcej niż 1 m3 odpadów zmieszanych.</w:t>
      </w:r>
      <w:r w:rsidR="00EA7241">
        <w:rPr>
          <w:rFonts w:ascii="Segoe UI" w:hAnsi="Segoe UI" w:cs="Segoe UI"/>
          <w:color w:val="000000" w:themeColor="text1"/>
        </w:rPr>
        <w:t xml:space="preserve"> P</w:t>
      </w:r>
      <w:r w:rsidRPr="000912D0">
        <w:rPr>
          <w:rFonts w:ascii="Segoe UI" w:hAnsi="Segoe UI" w:cs="Segoe UI"/>
          <w:color w:val="000000" w:themeColor="text1"/>
        </w:rPr>
        <w:t>roporcje</w:t>
      </w:r>
      <w:r>
        <w:rPr>
          <w:rFonts w:ascii="Segoe UI" w:hAnsi="Segoe UI" w:cs="Segoe UI"/>
          <w:color w:val="000000" w:themeColor="text1"/>
        </w:rPr>
        <w:t xml:space="preserve"> mogą ulegać znacznym</w:t>
      </w:r>
      <w:r w:rsidRPr="000912D0">
        <w:rPr>
          <w:rFonts w:ascii="Segoe UI" w:hAnsi="Segoe UI" w:cs="Segoe UI"/>
          <w:color w:val="000000" w:themeColor="text1"/>
        </w:rPr>
        <w:t xml:space="preserve"> zmianom</w:t>
      </w:r>
      <w:r>
        <w:rPr>
          <w:rFonts w:ascii="Segoe UI" w:hAnsi="Segoe UI" w:cs="Segoe UI"/>
          <w:color w:val="000000" w:themeColor="text1"/>
        </w:rPr>
        <w:t xml:space="preserve"> w zależności od specyfiki poszczególnych gospodarstw,</w:t>
      </w:r>
      <w:r w:rsidRPr="000912D0">
        <w:rPr>
          <w:rFonts w:ascii="Segoe UI" w:hAnsi="Segoe UI" w:cs="Segoe UI"/>
          <w:color w:val="000000" w:themeColor="text1"/>
        </w:rPr>
        <w:t xml:space="preserve"> w przypadku gdy np. w gospodarstwie domowym powstaje więcej ciężkich odpadów w postaci np. zużytych pieluch dla dzieci lub dorosłych, zużyte wyściółki dla zwierząt </w:t>
      </w:r>
      <w:r w:rsidR="00B93E12">
        <w:rPr>
          <w:rFonts w:ascii="Segoe UI" w:hAnsi="Segoe UI" w:cs="Segoe UI"/>
          <w:color w:val="000000" w:themeColor="text1"/>
        </w:rPr>
        <w:br/>
      </w:r>
      <w:r w:rsidRPr="000912D0">
        <w:rPr>
          <w:rFonts w:ascii="Segoe UI" w:hAnsi="Segoe UI" w:cs="Segoe UI"/>
          <w:color w:val="000000" w:themeColor="text1"/>
        </w:rPr>
        <w:t>(np. żwirek dla kota), które trafią do odpadów zmieszanych.</w:t>
      </w:r>
    </w:p>
    <w:p w:rsidR="005D0AC9" w:rsidRDefault="005D0AC9" w:rsidP="00A55933">
      <w:pPr>
        <w:ind w:left="1134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Stopniowemu zwiększeniu</w:t>
      </w:r>
      <w:r w:rsidRPr="000912D0">
        <w:rPr>
          <w:rFonts w:ascii="Segoe UI" w:hAnsi="Segoe UI" w:cs="Segoe UI"/>
          <w:color w:val="000000" w:themeColor="text1"/>
        </w:rPr>
        <w:t xml:space="preserve"> powinien również ulec stopień wysegre</w:t>
      </w:r>
      <w:r>
        <w:rPr>
          <w:rFonts w:ascii="Segoe UI" w:hAnsi="Segoe UI" w:cs="Segoe UI"/>
          <w:color w:val="000000" w:themeColor="text1"/>
        </w:rPr>
        <w:t xml:space="preserve">gowania odpadów opakowaniowych </w:t>
      </w:r>
      <w:r w:rsidRPr="000912D0">
        <w:rPr>
          <w:rFonts w:ascii="Segoe UI" w:hAnsi="Segoe UI" w:cs="Segoe UI"/>
          <w:color w:val="000000" w:themeColor="text1"/>
        </w:rPr>
        <w:t>ze względu na obowiązek segregacji odpadów komunalnych od 01.01.2020 r.</w:t>
      </w:r>
    </w:p>
    <w:p w:rsidR="005D0AC9" w:rsidRPr="005D0AC9" w:rsidRDefault="005D0AC9" w:rsidP="005D0AC9">
      <w:pPr>
        <w:spacing w:after="0" w:line="259" w:lineRule="auto"/>
        <w:jc w:val="both"/>
        <w:rPr>
          <w:rFonts w:ascii="Segoe UI" w:hAnsi="Segoe UI" w:cs="Segoe UI"/>
          <w:color w:val="000000" w:themeColor="text1"/>
          <w:u w:val="single"/>
        </w:rPr>
      </w:pPr>
      <w:r w:rsidRPr="00A84D21">
        <w:rPr>
          <w:rFonts w:ascii="Segoe UI" w:hAnsi="Segoe UI" w:cs="Segoe UI"/>
          <w:color w:val="000000" w:themeColor="text1"/>
          <w:u w:val="single"/>
        </w:rPr>
        <w:t>Dane historyczne obrazujące masę</w:t>
      </w:r>
      <w:r w:rsidR="00EA7241">
        <w:rPr>
          <w:rFonts w:ascii="Segoe UI" w:hAnsi="Segoe UI" w:cs="Segoe UI"/>
          <w:color w:val="000000" w:themeColor="text1"/>
          <w:u w:val="single"/>
        </w:rPr>
        <w:t xml:space="preserve"> </w:t>
      </w:r>
      <w:r w:rsidRPr="00A84D21">
        <w:rPr>
          <w:rFonts w:ascii="Segoe UI" w:hAnsi="Segoe UI" w:cs="Segoe UI"/>
          <w:color w:val="000000" w:themeColor="text1"/>
          <w:u w:val="single"/>
        </w:rPr>
        <w:t xml:space="preserve">odpadów w latach </w:t>
      </w:r>
      <w:r w:rsidRPr="00630C8E">
        <w:rPr>
          <w:rFonts w:ascii="Segoe UI" w:hAnsi="Segoe UI" w:cs="Segoe UI"/>
          <w:color w:val="000000" w:themeColor="text1"/>
          <w:u w:val="single"/>
        </w:rPr>
        <w:t>poprzednich i masę prognozowaną</w:t>
      </w:r>
      <w:r w:rsidR="00B93E12">
        <w:rPr>
          <w:rFonts w:ascii="Segoe UI" w:hAnsi="Segoe UI" w:cs="Segoe UI"/>
          <w:color w:val="000000" w:themeColor="text1"/>
          <w:u w:val="single"/>
        </w:rPr>
        <w:br/>
      </w:r>
      <w:r w:rsidRPr="00630C8E">
        <w:rPr>
          <w:rFonts w:ascii="Segoe UI" w:hAnsi="Segoe UI" w:cs="Segoe UI"/>
          <w:color w:val="000000" w:themeColor="text1"/>
          <w:u w:val="single"/>
        </w:rPr>
        <w:t>w 2021 r.</w:t>
      </w:r>
    </w:p>
    <w:tbl>
      <w:tblPr>
        <w:tblW w:w="10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0"/>
        <w:gridCol w:w="3435"/>
        <w:gridCol w:w="1183"/>
        <w:gridCol w:w="1134"/>
        <w:gridCol w:w="1134"/>
        <w:gridCol w:w="1134"/>
        <w:gridCol w:w="1120"/>
      </w:tblGrid>
      <w:tr w:rsidR="005D0AC9" w:rsidRPr="00F266E7" w:rsidTr="00616BAE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0AC9" w:rsidRPr="00F266E7" w:rsidRDefault="005D0AC9" w:rsidP="005D0AC9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Kod odpadów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0AC9" w:rsidRPr="00F266E7" w:rsidRDefault="005D0AC9" w:rsidP="005D0AC9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0AC9" w:rsidRPr="00F266E7" w:rsidRDefault="005D0AC9" w:rsidP="005D0AC9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0AC9" w:rsidRPr="00F266E7" w:rsidRDefault="005D0AC9" w:rsidP="005D0AC9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0AC9" w:rsidRPr="00F266E7" w:rsidRDefault="005D0AC9" w:rsidP="005D0AC9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0AC9" w:rsidRPr="00F266E7" w:rsidRDefault="005D0AC9" w:rsidP="005D0AC9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0AC9" w:rsidRPr="00F266E7" w:rsidRDefault="005D0AC9" w:rsidP="005D0AC9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Szacowane wartości w 2021 r.</w:t>
            </w:r>
          </w:p>
        </w:tc>
      </w:tr>
      <w:tr w:rsidR="005D0AC9" w:rsidRPr="00F266E7" w:rsidTr="005D0AC9">
        <w:trPr>
          <w:trHeight w:val="2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15 01 </w:t>
            </w:r>
            <w:proofErr w:type="spellStart"/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501,10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564,02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635,10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1 102,59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1 100,00</w:t>
            </w:r>
          </w:p>
        </w:tc>
      </w:tr>
      <w:tr w:rsidR="005D0AC9" w:rsidRPr="00F266E7" w:rsidTr="00616B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291,84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348,95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373,18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675,29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750,00</w:t>
            </w:r>
          </w:p>
        </w:tc>
      </w:tr>
      <w:tr w:rsidR="005D0AC9" w:rsidRPr="00F266E7" w:rsidTr="00616B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15 01 06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274,85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324,06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543,14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600,00</w:t>
            </w:r>
          </w:p>
        </w:tc>
      </w:tr>
      <w:tr w:rsidR="005D0AC9" w:rsidRPr="00F266E7" w:rsidTr="00616B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624,18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648,59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759,70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1 257,72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1 420,00</w:t>
            </w:r>
          </w:p>
        </w:tc>
      </w:tr>
      <w:tr w:rsidR="005D0AC9" w:rsidRPr="00F266E7" w:rsidTr="00616B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71,93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81,16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60,00</w:t>
            </w:r>
          </w:p>
        </w:tc>
      </w:tr>
      <w:tr w:rsidR="005D0AC9" w:rsidRPr="00F266E7" w:rsidTr="00616BAE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Elementy usunięte ze zużytych urządzeń inne niż wymienione w 16 02 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  <w:tr w:rsidR="005D0AC9" w:rsidRPr="00F266E7" w:rsidTr="00616BA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17 01 </w:t>
            </w:r>
            <w:proofErr w:type="spellStart"/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869,27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1 167,79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77,66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320,00</w:t>
            </w:r>
          </w:p>
        </w:tc>
      </w:tr>
      <w:tr w:rsidR="005D0AC9" w:rsidRPr="00F266E7" w:rsidTr="00616B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1 013,22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  <w:tr w:rsidR="005D0AC9" w:rsidRPr="00F266E7" w:rsidTr="00616BAE">
        <w:trPr>
          <w:trHeight w:val="6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1 196,12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  <w:tr w:rsidR="005D0AC9" w:rsidRPr="00F266E7" w:rsidTr="00616BAE">
        <w:trPr>
          <w:trHeight w:val="9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943,03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2 481,86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3 413,70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2 901,60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2 550,00</w:t>
            </w:r>
          </w:p>
        </w:tc>
      </w:tr>
      <w:tr w:rsidR="005D0AC9" w:rsidRPr="00F266E7" w:rsidTr="00A5593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1 024,10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2 250,00</w:t>
            </w:r>
          </w:p>
        </w:tc>
      </w:tr>
      <w:tr w:rsidR="005D0AC9" w:rsidRPr="00F266E7" w:rsidTr="00A55933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</w:tr>
      <w:tr w:rsidR="005D0AC9" w:rsidRPr="00F266E7" w:rsidTr="00A559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9,33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3,00</w:t>
            </w:r>
          </w:p>
        </w:tc>
      </w:tr>
      <w:tr w:rsidR="005D0AC9" w:rsidRPr="00F266E7" w:rsidTr="00616BA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1,50</w:t>
            </w:r>
          </w:p>
        </w:tc>
      </w:tr>
      <w:tr w:rsidR="005D0AC9" w:rsidRPr="00F266E7" w:rsidTr="00616BAE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3,00</w:t>
            </w:r>
          </w:p>
        </w:tc>
      </w:tr>
      <w:tr w:rsidR="005D0AC9" w:rsidRPr="00F266E7" w:rsidTr="00616BA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</w:tr>
      <w:tr w:rsidR="005D0AC9" w:rsidRPr="00F266E7" w:rsidTr="00616BAE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42,99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50,04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50,00</w:t>
            </w:r>
          </w:p>
        </w:tc>
      </w:tr>
      <w:tr w:rsidR="005D0AC9" w:rsidRPr="00F266E7" w:rsidTr="00616BAE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20 01 36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57,27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70,00</w:t>
            </w:r>
          </w:p>
        </w:tc>
      </w:tr>
      <w:tr w:rsidR="005D0AC9" w:rsidRPr="00F266E7" w:rsidTr="00616BA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20 01 99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0,50</w:t>
            </w:r>
          </w:p>
        </w:tc>
      </w:tr>
      <w:tr w:rsidR="005D0AC9" w:rsidRPr="00F266E7" w:rsidTr="00616B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2 741,84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2 295,84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2 536,48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2 589,42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2 500,00</w:t>
            </w:r>
          </w:p>
        </w:tc>
      </w:tr>
      <w:tr w:rsidR="005D0AC9" w:rsidRPr="00F266E7" w:rsidTr="00616BA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15 111,28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15 162,73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14 694,68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11 777,40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11 160,00</w:t>
            </w:r>
          </w:p>
        </w:tc>
      </w:tr>
      <w:tr w:rsidR="005D0AC9" w:rsidRPr="00F266E7" w:rsidTr="00616B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354,34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543,42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747,58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983,70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1 100,00</w:t>
            </w:r>
          </w:p>
        </w:tc>
      </w:tr>
      <w:tr w:rsidR="005D0AC9" w:rsidRPr="00F266E7" w:rsidTr="00616BAE">
        <w:trPr>
          <w:trHeight w:val="5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20 03 99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  <w:tr w:rsidR="005D0AC9" w:rsidRPr="00F266E7" w:rsidTr="00616B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24 056,36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23 722,96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23 740,04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23 064,37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9" w:rsidRPr="00F266E7" w:rsidRDefault="005D0AC9" w:rsidP="005D0AC9">
            <w:pPr>
              <w:spacing w:after="0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66E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23 940,00</w:t>
            </w:r>
          </w:p>
        </w:tc>
      </w:tr>
    </w:tbl>
    <w:p w:rsidR="00440ECE" w:rsidRPr="00A84D21" w:rsidRDefault="00440ECE" w:rsidP="00440ECE">
      <w:pPr>
        <w:spacing w:after="0" w:line="259" w:lineRule="auto"/>
        <w:jc w:val="both"/>
        <w:rPr>
          <w:rFonts w:ascii="Segoe UI" w:hAnsi="Segoe UI" w:cs="Segoe UI"/>
          <w:color w:val="000000" w:themeColor="text1"/>
        </w:rPr>
      </w:pPr>
    </w:p>
    <w:p w:rsidR="00440ECE" w:rsidRDefault="00440ECE" w:rsidP="00C61528">
      <w:pPr>
        <w:tabs>
          <w:tab w:val="left" w:pos="1134"/>
        </w:tabs>
        <w:spacing w:after="0"/>
        <w:ind w:left="1134"/>
        <w:contextualSpacing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Ad. </w:t>
      </w:r>
      <w:r w:rsidR="001670E6">
        <w:rPr>
          <w:rFonts w:ascii="Segoe UI" w:hAnsi="Segoe UI" w:cs="Segoe UI"/>
          <w:b/>
        </w:rPr>
        <w:t>2</w:t>
      </w:r>
      <w:r>
        <w:rPr>
          <w:rFonts w:ascii="Segoe UI" w:hAnsi="Segoe UI" w:cs="Segoe UI"/>
          <w:b/>
        </w:rPr>
        <w:t xml:space="preserve">. </w:t>
      </w:r>
      <w:r w:rsidRPr="00CE0AF7">
        <w:rPr>
          <w:rFonts w:ascii="Segoe UI" w:hAnsi="Segoe UI" w:cs="Segoe UI"/>
          <w:b/>
        </w:rPr>
        <w:t>Odpady pochodzące z usuwania „dzikich wysypisk” zlokalizowanych na terenie Gminy Miasta Stargard.</w:t>
      </w:r>
    </w:p>
    <w:p w:rsidR="00440ECE" w:rsidRDefault="00440ECE" w:rsidP="00C61528">
      <w:pPr>
        <w:tabs>
          <w:tab w:val="left" w:pos="1134"/>
        </w:tabs>
        <w:spacing w:after="0"/>
        <w:ind w:left="1134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Łącznie ~2</w:t>
      </w:r>
      <w:r w:rsidRPr="004833E4">
        <w:rPr>
          <w:rFonts w:ascii="Segoe UI" w:hAnsi="Segoe UI" w:cs="Segoe UI"/>
          <w:b/>
        </w:rPr>
        <w:t>0 Mg</w:t>
      </w:r>
      <w:r>
        <w:rPr>
          <w:rFonts w:ascii="Segoe UI" w:hAnsi="Segoe UI" w:cs="Segoe UI"/>
          <w:b/>
        </w:rPr>
        <w:t>/rok</w:t>
      </w:r>
    </w:p>
    <w:p w:rsidR="00440ECE" w:rsidRPr="00CE0AF7" w:rsidRDefault="00440ECE" w:rsidP="00C61528">
      <w:pPr>
        <w:tabs>
          <w:tab w:val="left" w:pos="1134"/>
        </w:tabs>
        <w:spacing w:after="0"/>
        <w:ind w:left="1134"/>
        <w:contextualSpacing/>
        <w:jc w:val="both"/>
        <w:rPr>
          <w:rFonts w:ascii="Segoe UI" w:hAnsi="Segoe UI" w:cs="Segoe UI"/>
          <w:b/>
        </w:rPr>
      </w:pPr>
    </w:p>
    <w:p w:rsidR="00440ECE" w:rsidRDefault="00440ECE" w:rsidP="00C61528">
      <w:pPr>
        <w:tabs>
          <w:tab w:val="left" w:pos="1134"/>
        </w:tabs>
        <w:spacing w:after="0" w:line="259" w:lineRule="auto"/>
        <w:ind w:left="1134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Szacowana masa odpadów z dzikich wysypisk w 2022 r.~ 20 Mg</w:t>
      </w:r>
    </w:p>
    <w:p w:rsidR="00A55933" w:rsidRDefault="00A55933" w:rsidP="00C61528">
      <w:pPr>
        <w:pStyle w:val="Tekstkomentarza"/>
        <w:tabs>
          <w:tab w:val="left" w:pos="1134"/>
        </w:tabs>
        <w:spacing w:after="0" w:line="259" w:lineRule="auto"/>
        <w:ind w:left="1134"/>
        <w:rPr>
          <w:rFonts w:ascii="Segoe UI" w:hAnsi="Segoe UI" w:cs="Segoe UI"/>
          <w:sz w:val="22"/>
          <w:szCs w:val="22"/>
          <w:u w:val="single"/>
        </w:rPr>
      </w:pPr>
    </w:p>
    <w:p w:rsidR="00440ECE" w:rsidRPr="00C2299B" w:rsidRDefault="00440ECE" w:rsidP="00C61528">
      <w:pPr>
        <w:pStyle w:val="Tekstkomentarza"/>
        <w:tabs>
          <w:tab w:val="left" w:pos="1134"/>
        </w:tabs>
        <w:spacing w:after="0" w:line="259" w:lineRule="auto"/>
        <w:ind w:left="1134"/>
        <w:rPr>
          <w:rFonts w:ascii="Segoe UI" w:hAnsi="Segoe UI" w:cs="Segoe UI"/>
          <w:sz w:val="22"/>
          <w:szCs w:val="22"/>
          <w:u w:val="single"/>
        </w:rPr>
      </w:pPr>
      <w:r w:rsidRPr="00C2299B">
        <w:rPr>
          <w:rFonts w:ascii="Segoe UI" w:hAnsi="Segoe UI" w:cs="Segoe UI"/>
          <w:sz w:val="22"/>
          <w:szCs w:val="22"/>
          <w:u w:val="single"/>
        </w:rPr>
        <w:t>Masa odpadów zebranych z dzikich wysypisk w latach 2015-2021:</w:t>
      </w:r>
    </w:p>
    <w:p w:rsidR="00440ECE" w:rsidRPr="00121FBA" w:rsidRDefault="00440ECE" w:rsidP="00C61528">
      <w:pPr>
        <w:pStyle w:val="Tekstkomentarza"/>
        <w:tabs>
          <w:tab w:val="left" w:pos="1134"/>
        </w:tabs>
        <w:spacing w:after="0" w:line="259" w:lineRule="auto"/>
        <w:ind w:left="1134"/>
        <w:rPr>
          <w:rFonts w:ascii="Segoe UI" w:hAnsi="Segoe UI" w:cs="Segoe UI"/>
          <w:sz w:val="22"/>
          <w:szCs w:val="22"/>
          <w:lang w:val="en-US"/>
        </w:rPr>
      </w:pPr>
      <w:r w:rsidRPr="00121FBA">
        <w:rPr>
          <w:rFonts w:ascii="Segoe UI" w:hAnsi="Segoe UI" w:cs="Segoe UI"/>
          <w:sz w:val="22"/>
          <w:szCs w:val="22"/>
          <w:lang w:val="en-US"/>
        </w:rPr>
        <w:t>2015 r.- 26,62 Mg</w:t>
      </w:r>
    </w:p>
    <w:p w:rsidR="00440ECE" w:rsidRPr="00121FBA" w:rsidRDefault="00440ECE" w:rsidP="00C61528">
      <w:pPr>
        <w:pStyle w:val="Tekstkomentarza"/>
        <w:tabs>
          <w:tab w:val="left" w:pos="1134"/>
        </w:tabs>
        <w:spacing w:after="0" w:line="259" w:lineRule="auto"/>
        <w:ind w:left="1134"/>
        <w:rPr>
          <w:rFonts w:ascii="Segoe UI" w:hAnsi="Segoe UI" w:cs="Segoe UI"/>
          <w:sz w:val="22"/>
          <w:szCs w:val="22"/>
          <w:lang w:val="en-US"/>
        </w:rPr>
      </w:pPr>
      <w:r w:rsidRPr="00121FBA">
        <w:rPr>
          <w:rFonts w:ascii="Segoe UI" w:hAnsi="Segoe UI" w:cs="Segoe UI"/>
          <w:sz w:val="22"/>
          <w:szCs w:val="22"/>
          <w:lang w:val="en-US"/>
        </w:rPr>
        <w:t>2016 r. – 34,69 Mg</w:t>
      </w:r>
    </w:p>
    <w:p w:rsidR="00440ECE" w:rsidRPr="00121FBA" w:rsidRDefault="00440ECE" w:rsidP="00C61528">
      <w:pPr>
        <w:pStyle w:val="Tekstkomentarza"/>
        <w:tabs>
          <w:tab w:val="left" w:pos="1134"/>
        </w:tabs>
        <w:spacing w:after="0" w:line="259" w:lineRule="auto"/>
        <w:ind w:left="1134"/>
        <w:rPr>
          <w:rFonts w:ascii="Segoe UI" w:hAnsi="Segoe UI" w:cs="Segoe UI"/>
          <w:sz w:val="22"/>
          <w:szCs w:val="22"/>
          <w:lang w:val="en-US"/>
        </w:rPr>
      </w:pPr>
      <w:r w:rsidRPr="00121FBA">
        <w:rPr>
          <w:rFonts w:ascii="Segoe UI" w:hAnsi="Segoe UI" w:cs="Segoe UI"/>
          <w:sz w:val="22"/>
          <w:szCs w:val="22"/>
          <w:lang w:val="en-US"/>
        </w:rPr>
        <w:t>2017 r. – 2,85 Mg</w:t>
      </w:r>
    </w:p>
    <w:p w:rsidR="00440ECE" w:rsidRPr="00121FBA" w:rsidRDefault="00440ECE" w:rsidP="00C61528">
      <w:pPr>
        <w:pStyle w:val="Tekstkomentarza"/>
        <w:tabs>
          <w:tab w:val="left" w:pos="1134"/>
        </w:tabs>
        <w:spacing w:after="0" w:line="259" w:lineRule="auto"/>
        <w:ind w:left="1134"/>
        <w:rPr>
          <w:rFonts w:ascii="Segoe UI" w:hAnsi="Segoe UI" w:cs="Segoe UI"/>
          <w:sz w:val="22"/>
          <w:szCs w:val="22"/>
          <w:lang w:val="en-US"/>
        </w:rPr>
      </w:pPr>
      <w:r w:rsidRPr="00121FBA">
        <w:rPr>
          <w:rFonts w:ascii="Segoe UI" w:hAnsi="Segoe UI" w:cs="Segoe UI"/>
          <w:sz w:val="22"/>
          <w:szCs w:val="22"/>
          <w:lang w:val="en-US"/>
        </w:rPr>
        <w:t>2018 r. – 18,07 Mg</w:t>
      </w:r>
    </w:p>
    <w:p w:rsidR="00440ECE" w:rsidRPr="00121FBA" w:rsidRDefault="00440ECE" w:rsidP="00C61528">
      <w:pPr>
        <w:pStyle w:val="Tekstkomentarza"/>
        <w:tabs>
          <w:tab w:val="left" w:pos="1134"/>
        </w:tabs>
        <w:spacing w:after="0" w:line="259" w:lineRule="auto"/>
        <w:ind w:left="1134"/>
        <w:rPr>
          <w:rFonts w:ascii="Segoe UI" w:hAnsi="Segoe UI" w:cs="Segoe UI"/>
          <w:sz w:val="22"/>
          <w:szCs w:val="22"/>
        </w:rPr>
      </w:pPr>
      <w:r w:rsidRPr="00121FBA">
        <w:rPr>
          <w:rFonts w:ascii="Segoe UI" w:hAnsi="Segoe UI" w:cs="Segoe UI"/>
          <w:sz w:val="22"/>
          <w:szCs w:val="22"/>
        </w:rPr>
        <w:t>2019 r. – 4,75 Mg</w:t>
      </w:r>
    </w:p>
    <w:p w:rsidR="00440ECE" w:rsidRPr="00121FBA" w:rsidRDefault="00440ECE" w:rsidP="00C61528">
      <w:pPr>
        <w:pStyle w:val="Tekstkomentarza"/>
        <w:tabs>
          <w:tab w:val="left" w:pos="1134"/>
        </w:tabs>
        <w:spacing w:after="0" w:line="259" w:lineRule="auto"/>
        <w:ind w:left="1134"/>
        <w:rPr>
          <w:rFonts w:ascii="Segoe UI" w:hAnsi="Segoe UI" w:cs="Segoe UI"/>
          <w:sz w:val="22"/>
          <w:szCs w:val="22"/>
        </w:rPr>
      </w:pPr>
      <w:r w:rsidRPr="00121FBA">
        <w:rPr>
          <w:rFonts w:ascii="Segoe UI" w:hAnsi="Segoe UI" w:cs="Segoe UI"/>
          <w:sz w:val="22"/>
          <w:szCs w:val="22"/>
        </w:rPr>
        <w:t>2020 r. – 22,68 Mg</w:t>
      </w:r>
    </w:p>
    <w:p w:rsidR="00440ECE" w:rsidRDefault="00440ECE" w:rsidP="00C61528">
      <w:pPr>
        <w:pStyle w:val="Tekstkomentarza"/>
        <w:tabs>
          <w:tab w:val="left" w:pos="1134"/>
        </w:tabs>
        <w:spacing w:after="0" w:line="259" w:lineRule="auto"/>
        <w:ind w:left="1134"/>
        <w:rPr>
          <w:rFonts w:ascii="Segoe UI" w:hAnsi="Segoe UI" w:cs="Segoe UI"/>
          <w:sz w:val="22"/>
          <w:szCs w:val="22"/>
        </w:rPr>
      </w:pPr>
      <w:r w:rsidRPr="00121FBA">
        <w:rPr>
          <w:rFonts w:ascii="Segoe UI" w:hAnsi="Segoe UI" w:cs="Segoe UI"/>
          <w:sz w:val="22"/>
          <w:szCs w:val="22"/>
        </w:rPr>
        <w:t>Średnia z ostatnich 6 lat</w:t>
      </w:r>
      <w:r>
        <w:rPr>
          <w:rFonts w:ascii="Segoe UI" w:hAnsi="Segoe UI" w:cs="Segoe UI"/>
          <w:sz w:val="22"/>
          <w:szCs w:val="22"/>
        </w:rPr>
        <w:t xml:space="preserve"> (2015-2020) </w:t>
      </w:r>
      <w:r w:rsidRPr="00121FBA">
        <w:rPr>
          <w:rFonts w:ascii="Segoe UI" w:hAnsi="Segoe UI" w:cs="Segoe UI"/>
          <w:sz w:val="22"/>
          <w:szCs w:val="22"/>
        </w:rPr>
        <w:t>: ~ 18,3 Mg</w:t>
      </w:r>
    </w:p>
    <w:p w:rsidR="00440ECE" w:rsidRDefault="00440ECE" w:rsidP="00C61528">
      <w:pPr>
        <w:pStyle w:val="Tekstkomentarza"/>
        <w:tabs>
          <w:tab w:val="left" w:pos="1134"/>
        </w:tabs>
        <w:spacing w:after="0" w:line="259" w:lineRule="auto"/>
        <w:ind w:left="113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Masa odpadów zebranych z dzikich wysypisk w okresie od stycznia do września 2021 r. – 9,15 Mg </w:t>
      </w:r>
    </w:p>
    <w:p w:rsidR="005D0AC9" w:rsidRPr="005A49AC" w:rsidRDefault="005D0AC9" w:rsidP="005D0AC9">
      <w:pPr>
        <w:pStyle w:val="Tekstkomentarza"/>
        <w:spacing w:after="0" w:line="259" w:lineRule="auto"/>
        <w:ind w:left="113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Szacowana masa odpadów w 2021 r.: 12,00 Mg</w:t>
      </w:r>
    </w:p>
    <w:p w:rsidR="00440ECE" w:rsidRPr="00886613" w:rsidRDefault="00440ECE" w:rsidP="00C61528">
      <w:pPr>
        <w:pStyle w:val="Akapitzlist"/>
        <w:tabs>
          <w:tab w:val="left" w:pos="426"/>
          <w:tab w:val="left" w:pos="709"/>
          <w:tab w:val="left" w:pos="1134"/>
        </w:tabs>
        <w:spacing w:after="0" w:line="240" w:lineRule="auto"/>
        <w:ind w:left="1134"/>
        <w:jc w:val="both"/>
        <w:rPr>
          <w:rFonts w:ascii="Segoe UI" w:hAnsi="Segoe UI" w:cs="Segoe UI"/>
        </w:rPr>
      </w:pPr>
    </w:p>
    <w:p w:rsidR="002373BD" w:rsidRPr="00B165CF" w:rsidRDefault="0053125A" w:rsidP="00D31199">
      <w:pPr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b/>
        </w:rPr>
        <w:t xml:space="preserve">Szczegółowy opis przedmiotu zamówienia, </w:t>
      </w:r>
      <w:r w:rsidRPr="00B165CF">
        <w:rPr>
          <w:rFonts w:ascii="Segoe UI" w:hAnsi="Segoe UI" w:cs="Segoe UI"/>
        </w:rPr>
        <w:t xml:space="preserve">wg stanu znanego Zamawiającemu </w:t>
      </w:r>
      <w:r w:rsidRPr="00B165CF">
        <w:rPr>
          <w:rFonts w:ascii="Segoe UI" w:hAnsi="Segoe UI" w:cs="Segoe UI"/>
        </w:rPr>
        <w:br/>
        <w:t xml:space="preserve">na dzień wszczęcia postępowania, określony </w:t>
      </w:r>
      <w:r w:rsidR="004B0094">
        <w:rPr>
          <w:rFonts w:ascii="Segoe UI" w:hAnsi="Segoe UI" w:cs="Segoe UI"/>
        </w:rPr>
        <w:t xml:space="preserve">jest przez </w:t>
      </w:r>
      <w:r w:rsidR="00F93D3F" w:rsidRPr="00B165CF">
        <w:rPr>
          <w:rFonts w:ascii="Segoe UI" w:hAnsi="Segoe UI" w:cs="Segoe UI"/>
        </w:rPr>
        <w:t>niniejszą</w:t>
      </w:r>
      <w:r w:rsidRPr="00B165CF">
        <w:rPr>
          <w:rFonts w:ascii="Segoe UI" w:hAnsi="Segoe UI" w:cs="Segoe UI"/>
        </w:rPr>
        <w:t xml:space="preserve"> SWZ</w:t>
      </w:r>
      <w:r w:rsidR="002373BD" w:rsidRPr="00B165CF">
        <w:rPr>
          <w:rFonts w:ascii="Segoe UI" w:hAnsi="Segoe UI" w:cs="Segoe UI"/>
        </w:rPr>
        <w:t xml:space="preserve">, a w szczególności projekt umowy stanowiący załącznik nr </w:t>
      </w:r>
      <w:r w:rsidR="00B04C26" w:rsidRPr="00B165CF">
        <w:rPr>
          <w:rFonts w:ascii="Segoe UI" w:hAnsi="Segoe UI" w:cs="Segoe UI"/>
        </w:rPr>
        <w:t>6</w:t>
      </w:r>
      <w:r w:rsidR="002373BD" w:rsidRPr="00B165CF">
        <w:rPr>
          <w:rFonts w:ascii="Segoe UI" w:hAnsi="Segoe UI" w:cs="Segoe UI"/>
        </w:rPr>
        <w:t xml:space="preserve"> do SWZ</w:t>
      </w:r>
      <w:r w:rsidRPr="00B165CF">
        <w:rPr>
          <w:rFonts w:ascii="Segoe UI" w:hAnsi="Segoe UI" w:cs="Segoe UI"/>
        </w:rPr>
        <w:t xml:space="preserve"> – rzeczywisty, niezbędny dla realizacji przedmiotu zamówienia zakres </w:t>
      </w:r>
      <w:r w:rsidR="002373BD" w:rsidRPr="00B165CF">
        <w:rPr>
          <w:rFonts w:ascii="Segoe UI" w:hAnsi="Segoe UI" w:cs="Segoe UI"/>
        </w:rPr>
        <w:t>prac</w:t>
      </w:r>
      <w:r w:rsidRPr="00B165CF">
        <w:rPr>
          <w:rFonts w:ascii="Segoe UI" w:hAnsi="Segoe UI" w:cs="Segoe UI"/>
        </w:rPr>
        <w:t xml:space="preserve">, mieszczący się w definicji określenia przedmiotu zamówienia, może różnić się od zakresu opisanego </w:t>
      </w:r>
      <w:r w:rsidR="00F93D3F" w:rsidRPr="00B165CF">
        <w:rPr>
          <w:rFonts w:ascii="Segoe UI" w:hAnsi="Segoe UI" w:cs="Segoe UI"/>
        </w:rPr>
        <w:t>dokumentami zamówienia</w:t>
      </w:r>
      <w:r w:rsidRPr="00B165CF">
        <w:rPr>
          <w:rFonts w:ascii="Segoe UI" w:hAnsi="Segoe UI" w:cs="Segoe UI"/>
        </w:rPr>
        <w:t xml:space="preserve">. </w:t>
      </w:r>
    </w:p>
    <w:p w:rsidR="0053125A" w:rsidRPr="00B165CF" w:rsidRDefault="0053125A" w:rsidP="00D3119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 xml:space="preserve">Dokumentacja związana z postępowaniem </w:t>
      </w:r>
      <w:r w:rsidRPr="00B165CF">
        <w:rPr>
          <w:rFonts w:ascii="Segoe UI" w:hAnsi="Segoe UI" w:cs="Segoe UI"/>
        </w:rPr>
        <w:t>jest udostępniana w formie elektronicznej na stronie internetowej zamawiającego:</w:t>
      </w:r>
    </w:p>
    <w:p w:rsidR="0053125A" w:rsidRPr="00B165CF" w:rsidRDefault="00713784" w:rsidP="00D31199">
      <w:pPr>
        <w:pStyle w:val="Akapitzlist"/>
        <w:spacing w:after="0"/>
        <w:ind w:left="426"/>
        <w:jc w:val="both"/>
        <w:rPr>
          <w:rFonts w:ascii="Segoe UI" w:hAnsi="Segoe UI" w:cs="Segoe UI"/>
        </w:rPr>
      </w:pPr>
      <w:hyperlink r:id="rId11" w:history="1">
        <w:r w:rsidR="0053125A" w:rsidRPr="00B165CF">
          <w:rPr>
            <w:rStyle w:val="Hipercze"/>
            <w:rFonts w:ascii="Segoe UI" w:hAnsi="Segoe UI" w:cs="Segoe UI"/>
          </w:rPr>
          <w:t>https://platformazakupowa.pl/pn/zdp_stargard/proceedings</w:t>
        </w:r>
      </w:hyperlink>
    </w:p>
    <w:p w:rsidR="0053125A" w:rsidRPr="00B165CF" w:rsidRDefault="0053125A" w:rsidP="00D31199">
      <w:pPr>
        <w:pStyle w:val="Akapitzlist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Na powyższej stronie udostępniane będą również zmiany i wyjaśnienia treści SWZ</w:t>
      </w:r>
      <w:r w:rsidRPr="00B165CF">
        <w:rPr>
          <w:rFonts w:ascii="Segoe UI" w:hAnsi="Segoe UI" w:cs="Segoe UI"/>
        </w:rPr>
        <w:br/>
        <w:t>oraz inne dokumenty zamówienia bezpośrednio związane z postępowaniem o udzielenie zamówienia.</w:t>
      </w:r>
    </w:p>
    <w:p w:rsidR="0053125A" w:rsidRPr="00B165CF" w:rsidRDefault="0053125A" w:rsidP="00D31199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Lokalizacja miejsca wykon</w:t>
      </w:r>
      <w:r w:rsidR="00073C55" w:rsidRPr="00B165CF">
        <w:rPr>
          <w:rFonts w:ascii="Segoe UI" w:hAnsi="Segoe UI" w:cs="Segoe UI"/>
          <w:b/>
        </w:rPr>
        <w:t>ywania usługi</w:t>
      </w:r>
      <w:r w:rsidRPr="00B165CF">
        <w:rPr>
          <w:rFonts w:ascii="Segoe UI" w:hAnsi="Segoe UI" w:cs="Segoe UI"/>
          <w:b/>
        </w:rPr>
        <w:t>:</w:t>
      </w:r>
    </w:p>
    <w:p w:rsidR="0053125A" w:rsidRPr="00B165CF" w:rsidRDefault="00C61528" w:rsidP="00D31199">
      <w:pPr>
        <w:pStyle w:val="Akapitzlist"/>
        <w:spacing w:after="0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Miasto Stargard</w:t>
      </w:r>
      <w:r w:rsidR="00033BD7" w:rsidRPr="00B165CF">
        <w:rPr>
          <w:rFonts w:ascii="Segoe UI" w:hAnsi="Segoe UI" w:cs="Segoe UI"/>
        </w:rPr>
        <w:t xml:space="preserve">, </w:t>
      </w:r>
      <w:r w:rsidR="0053125A" w:rsidRPr="00B165CF">
        <w:rPr>
          <w:rFonts w:ascii="Segoe UI" w:hAnsi="Segoe UI" w:cs="Segoe UI"/>
        </w:rPr>
        <w:t>NUTS PL428</w:t>
      </w:r>
    </w:p>
    <w:p w:rsidR="0053125A" w:rsidRPr="00B165CF" w:rsidRDefault="0053125A" w:rsidP="00D31199">
      <w:pPr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lastRenderedPageBreak/>
        <w:t>Gwarancja i rękojmia</w:t>
      </w:r>
      <w:r w:rsidR="002373BD" w:rsidRPr="00B165CF">
        <w:rPr>
          <w:rFonts w:ascii="Segoe UI" w:hAnsi="Segoe UI" w:cs="Segoe UI"/>
          <w:b/>
        </w:rPr>
        <w:t xml:space="preserve"> – </w:t>
      </w:r>
      <w:r w:rsidR="009463EE" w:rsidRPr="00B165CF">
        <w:rPr>
          <w:rFonts w:ascii="Segoe UI" w:hAnsi="Segoe UI" w:cs="Segoe UI"/>
          <w:b/>
        </w:rPr>
        <w:t>nie dotyczy.</w:t>
      </w:r>
    </w:p>
    <w:p w:rsidR="00C61528" w:rsidRDefault="0053125A" w:rsidP="00C6152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Przedmiotowe zamówienie nie jest objęte dofinansowaniem ze środków zewnętrznych.</w:t>
      </w:r>
    </w:p>
    <w:p w:rsidR="00C61528" w:rsidRPr="00C61528" w:rsidRDefault="00C61528" w:rsidP="00C6152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C61528">
        <w:rPr>
          <w:rFonts w:ascii="Segoe UI" w:hAnsi="Segoe UI" w:cs="Segoe UI"/>
          <w:b/>
        </w:rPr>
        <w:t>Zamawiający dopuszcza możliwość powierzenia podwykonawcom przedmiotu zamówienia, z zastrzeżeniem iż kluczowe części zamówienia jakim jest zagospodarowanie odpadów poszczególnych frakcji wykonawca zobowiązany jest wykonać własnymi siłami, bez udziału podwykonawców.</w:t>
      </w:r>
    </w:p>
    <w:p w:rsidR="00C61528" w:rsidRPr="00AD1E2A" w:rsidRDefault="00C61528" w:rsidP="00C61528">
      <w:pPr>
        <w:pStyle w:val="Tekstpodstawowy"/>
        <w:spacing w:line="276" w:lineRule="auto"/>
        <w:ind w:left="426"/>
        <w:rPr>
          <w:rFonts w:ascii="Segoe UI" w:hAnsi="Segoe UI" w:cs="Segoe UI"/>
          <w:sz w:val="22"/>
          <w:szCs w:val="22"/>
          <w:u w:val="single"/>
        </w:rPr>
      </w:pPr>
      <w:r w:rsidRPr="00AD1E2A">
        <w:rPr>
          <w:rFonts w:ascii="Segoe UI" w:hAnsi="Segoe UI" w:cs="Segoe UI"/>
          <w:sz w:val="22"/>
          <w:szCs w:val="22"/>
        </w:rPr>
        <w:t xml:space="preserve">Warunki powierzania podwykonawcom przedmiotu zamówienia są szczegółowo opisane </w:t>
      </w:r>
      <w:r w:rsidRPr="00AD1E2A">
        <w:rPr>
          <w:rFonts w:ascii="Segoe UI" w:hAnsi="Segoe UI" w:cs="Segoe UI"/>
          <w:sz w:val="22"/>
          <w:szCs w:val="22"/>
        </w:rPr>
        <w:br/>
        <w:t>w załączniku numer 6 do SWZ tj. projekcie umowy.</w:t>
      </w:r>
    </w:p>
    <w:p w:rsidR="00C61528" w:rsidRDefault="0053125A" w:rsidP="00D3119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C61528">
        <w:rPr>
          <w:rFonts w:ascii="Segoe UI" w:hAnsi="Segoe UI" w:cs="Segoe UI"/>
          <w:b/>
        </w:rPr>
        <w:t xml:space="preserve">Zamawiający </w:t>
      </w:r>
      <w:r w:rsidR="00C61528" w:rsidRPr="00C61528">
        <w:rPr>
          <w:rFonts w:ascii="Segoe UI" w:hAnsi="Segoe UI" w:cs="Segoe UI"/>
          <w:b/>
        </w:rPr>
        <w:t>nie przewiduje możliwości</w:t>
      </w:r>
      <w:r w:rsidRPr="00C61528">
        <w:rPr>
          <w:rFonts w:ascii="Segoe UI" w:hAnsi="Segoe UI" w:cs="Segoe UI"/>
          <w:b/>
        </w:rPr>
        <w:t xml:space="preserve"> udzielenia zamówień, o których mowa </w:t>
      </w:r>
      <w:r w:rsidRPr="00C61528">
        <w:rPr>
          <w:rFonts w:ascii="Segoe UI" w:hAnsi="Segoe UI" w:cs="Segoe UI"/>
          <w:b/>
        </w:rPr>
        <w:br/>
        <w:t xml:space="preserve">w art. 214 ust. 1 pkt. 7 ustawy Prawo zamówień publicznych. </w:t>
      </w:r>
    </w:p>
    <w:p w:rsidR="0053125A" w:rsidRPr="00C61528" w:rsidRDefault="0053125A" w:rsidP="00D3119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C61528">
        <w:rPr>
          <w:rFonts w:ascii="Segoe UI" w:hAnsi="Segoe UI" w:cs="Segoe UI"/>
          <w:b/>
        </w:rPr>
        <w:t>Zamawiający nie wymaga przeprowadzenia przez wykonawcę wizji lokalnej.</w:t>
      </w:r>
    </w:p>
    <w:p w:rsidR="0053125A" w:rsidRPr="00B165CF" w:rsidRDefault="0053125A" w:rsidP="00D31199">
      <w:pPr>
        <w:pStyle w:val="Akapitzlist"/>
        <w:spacing w:after="0"/>
        <w:ind w:left="426"/>
        <w:jc w:val="both"/>
        <w:rPr>
          <w:rFonts w:ascii="Segoe UI" w:hAnsi="Segoe UI" w:cs="Segoe UI"/>
          <w:b/>
        </w:rPr>
      </w:pPr>
    </w:p>
    <w:p w:rsidR="0053125A" w:rsidRPr="00B165CF" w:rsidRDefault="0053125A" w:rsidP="00D31199">
      <w:pPr>
        <w:spacing w:after="0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>ROZDZIAŁ IV.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Termin wyko</w:t>
      </w:r>
      <w:r w:rsidR="00C61528">
        <w:rPr>
          <w:rFonts w:ascii="Segoe UI" w:hAnsi="Segoe UI" w:cs="Segoe UI"/>
          <w:b/>
          <w:u w:val="single"/>
        </w:rPr>
        <w:t>nywania</w:t>
      </w:r>
      <w:r w:rsidRPr="00B165CF">
        <w:rPr>
          <w:rFonts w:ascii="Segoe UI" w:hAnsi="Segoe UI" w:cs="Segoe UI"/>
          <w:b/>
          <w:u w:val="single"/>
        </w:rPr>
        <w:t xml:space="preserve"> zamówienia</w:t>
      </w:r>
    </w:p>
    <w:p w:rsidR="0053125A" w:rsidRPr="00B165CF" w:rsidRDefault="0053125A" w:rsidP="00D31199">
      <w:pPr>
        <w:spacing w:after="0"/>
        <w:rPr>
          <w:rFonts w:ascii="Segoe UI" w:hAnsi="Segoe UI" w:cs="Segoe UI"/>
          <w:b/>
          <w:u w:val="single"/>
        </w:rPr>
      </w:pPr>
    </w:p>
    <w:p w:rsidR="009463EE" w:rsidRPr="00B165CF" w:rsidRDefault="009463EE" w:rsidP="00D31199">
      <w:pPr>
        <w:spacing w:after="0"/>
        <w:rPr>
          <w:rFonts w:ascii="Segoe UI" w:hAnsi="Segoe UI" w:cs="Segoe UI"/>
          <w:bCs/>
        </w:rPr>
      </w:pPr>
      <w:r w:rsidRPr="00B165CF">
        <w:rPr>
          <w:rFonts w:ascii="Segoe UI" w:hAnsi="Segoe UI" w:cs="Segoe UI"/>
          <w:b/>
        </w:rPr>
        <w:t xml:space="preserve">Okres wykonywania zamówienia: od dnia </w:t>
      </w:r>
      <w:r w:rsidR="00C61528">
        <w:rPr>
          <w:rFonts w:ascii="Segoe UI" w:hAnsi="Segoe UI" w:cs="Segoe UI"/>
          <w:b/>
        </w:rPr>
        <w:t>1 stycznia 2022</w:t>
      </w:r>
      <w:r w:rsidRPr="00B165CF">
        <w:rPr>
          <w:rFonts w:ascii="Segoe UI" w:hAnsi="Segoe UI" w:cs="Segoe UI"/>
          <w:b/>
        </w:rPr>
        <w:t xml:space="preserve"> r. do dnia </w:t>
      </w:r>
      <w:r w:rsidR="00C61528">
        <w:rPr>
          <w:rFonts w:ascii="Segoe UI" w:hAnsi="Segoe UI" w:cs="Segoe UI"/>
          <w:b/>
        </w:rPr>
        <w:t>31 grudnia 2022 r.</w:t>
      </w:r>
    </w:p>
    <w:p w:rsidR="0053125A" w:rsidRPr="00B165CF" w:rsidRDefault="0053125A" w:rsidP="00D31199">
      <w:pPr>
        <w:spacing w:after="0"/>
        <w:rPr>
          <w:rFonts w:ascii="Segoe UI" w:hAnsi="Segoe UI" w:cs="Segoe UI"/>
          <w:b/>
        </w:rPr>
      </w:pPr>
    </w:p>
    <w:p w:rsidR="0053125A" w:rsidRPr="00B165CF" w:rsidRDefault="0053125A" w:rsidP="00D31199">
      <w:pPr>
        <w:spacing w:after="0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>ROZDZIAŁ V.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Podstawy wykluczenia wykonawców</w:t>
      </w:r>
    </w:p>
    <w:p w:rsidR="0053125A" w:rsidRPr="00B165CF" w:rsidRDefault="0053125A" w:rsidP="00D31199">
      <w:pPr>
        <w:spacing w:after="0"/>
        <w:rPr>
          <w:rFonts w:ascii="Segoe UI" w:hAnsi="Segoe UI" w:cs="Segoe UI"/>
          <w:b/>
          <w:u w:val="single"/>
        </w:rPr>
      </w:pPr>
    </w:p>
    <w:p w:rsidR="0053125A" w:rsidRPr="00B165CF" w:rsidRDefault="0053125A" w:rsidP="002A5289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 xml:space="preserve">O udzielenie zamówienia mogą ubiegać się Wykonawcy, którzy nie podlegają wykluczeniu na podstawie art. 108 ust. 1 oraz art. 109 ust.1 </w:t>
      </w:r>
      <w:proofErr w:type="spellStart"/>
      <w:r w:rsidRPr="00B165CF">
        <w:rPr>
          <w:rFonts w:ascii="Segoe UI" w:hAnsi="Segoe UI" w:cs="Segoe UI"/>
          <w:b/>
        </w:rPr>
        <w:t>pkt</w:t>
      </w:r>
      <w:proofErr w:type="spellEnd"/>
      <w:r w:rsidRPr="00B165CF">
        <w:rPr>
          <w:rFonts w:ascii="Segoe UI" w:hAnsi="Segoe UI" w:cs="Segoe UI"/>
          <w:b/>
        </w:rPr>
        <w:t xml:space="preserve"> 1</w:t>
      </w:r>
      <w:r w:rsidR="00DE3E9B" w:rsidRPr="00B165CF">
        <w:rPr>
          <w:rFonts w:ascii="Segoe UI" w:hAnsi="Segoe UI" w:cs="Segoe UI"/>
          <w:b/>
        </w:rPr>
        <w:t>,</w:t>
      </w:r>
      <w:r w:rsidRPr="00B165CF">
        <w:rPr>
          <w:rFonts w:ascii="Segoe UI" w:hAnsi="Segoe UI" w:cs="Segoe UI"/>
          <w:b/>
        </w:rPr>
        <w:t xml:space="preserve"> 4 </w:t>
      </w:r>
      <w:r w:rsidR="00DE3E9B" w:rsidRPr="00B165CF">
        <w:rPr>
          <w:rFonts w:ascii="Segoe UI" w:hAnsi="Segoe UI" w:cs="Segoe UI"/>
          <w:b/>
        </w:rPr>
        <w:t xml:space="preserve">i 5 </w:t>
      </w:r>
      <w:r w:rsidRPr="00B165CF">
        <w:rPr>
          <w:rFonts w:ascii="Segoe UI" w:hAnsi="Segoe UI" w:cs="Segoe UI"/>
          <w:b/>
        </w:rPr>
        <w:t>ustawy Prawo zamówień publicznych.</w:t>
      </w:r>
    </w:p>
    <w:p w:rsidR="0053125A" w:rsidRPr="00B165CF" w:rsidRDefault="0053125A" w:rsidP="002A5289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shd w:val="clear" w:color="auto" w:fill="FFFFFF"/>
        </w:rPr>
        <w:t>Wykonawca może zostać wykluczony przez zamawiającego na każdym etapie postępowania o udzielenie zamówienia.</w:t>
      </w:r>
    </w:p>
    <w:p w:rsidR="0053125A" w:rsidRPr="0011785C" w:rsidRDefault="00C61528" w:rsidP="002A5289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</w:rPr>
      </w:pPr>
      <w:r w:rsidRPr="0011785C">
        <w:rPr>
          <w:rFonts w:ascii="Segoe UI" w:hAnsi="Segoe UI" w:cs="Segoe UI"/>
        </w:rPr>
        <w:t xml:space="preserve">Na podstawie art. 139 ust. 2 Zamawiający informuje, że  Wykonawca </w:t>
      </w:r>
      <w:r w:rsidRPr="0011785C">
        <w:rPr>
          <w:rFonts w:ascii="Segoe UI" w:hAnsi="Segoe UI" w:cs="Segoe UI"/>
          <w:shd w:val="clear" w:color="auto" w:fill="FFFFFF"/>
        </w:rPr>
        <w:t xml:space="preserve">nie jest obowiązany do złożenia wraz z ofertą oświadczenia, o którym mowa w art. </w:t>
      </w:r>
      <w:r w:rsidRPr="0011785C">
        <w:rPr>
          <w:rFonts w:ascii="Segoe UI" w:hAnsi="Segoe UI" w:cs="Segoe UI"/>
        </w:rPr>
        <w:t>125</w:t>
      </w:r>
      <w:r w:rsidR="0011785C" w:rsidRPr="0011785C">
        <w:rPr>
          <w:rFonts w:ascii="Segoe UI" w:hAnsi="Segoe UI" w:cs="Segoe UI"/>
          <w:shd w:val="clear" w:color="auto" w:fill="FFFFFF"/>
        </w:rPr>
        <w:t xml:space="preserve"> ust. 1. Zamawiający zażąda przedmiotowego oświadczenia wyłącznie od W</w:t>
      </w:r>
      <w:r w:rsidRPr="0011785C">
        <w:rPr>
          <w:rFonts w:ascii="Segoe UI" w:hAnsi="Segoe UI" w:cs="Segoe UI"/>
          <w:shd w:val="clear" w:color="auto" w:fill="FFFFFF"/>
        </w:rPr>
        <w:t>ykonawcy, któr</w:t>
      </w:r>
      <w:r w:rsidR="0011785C" w:rsidRPr="0011785C">
        <w:rPr>
          <w:rFonts w:ascii="Segoe UI" w:hAnsi="Segoe UI" w:cs="Segoe UI"/>
          <w:shd w:val="clear" w:color="auto" w:fill="FFFFFF"/>
        </w:rPr>
        <w:t>ego oferta zostanie</w:t>
      </w:r>
      <w:r w:rsidRPr="0011785C">
        <w:rPr>
          <w:rFonts w:ascii="Segoe UI" w:hAnsi="Segoe UI" w:cs="Segoe UI"/>
          <w:shd w:val="clear" w:color="auto" w:fill="FFFFFF"/>
        </w:rPr>
        <w:t xml:space="preserve"> najwyżej oceniona.</w:t>
      </w:r>
      <w:r w:rsidR="0011785C" w:rsidRPr="0011785C">
        <w:rPr>
          <w:rFonts w:ascii="Segoe UI" w:hAnsi="Segoe UI" w:cs="Segoe UI"/>
          <w:shd w:val="clear" w:color="auto" w:fill="FFFFFF"/>
        </w:rPr>
        <w:t xml:space="preserve"> Zgodnie z art. 125 ust. 2 przedmiotowe </w:t>
      </w:r>
      <w:r w:rsidR="0011785C" w:rsidRPr="0011785C">
        <w:rPr>
          <w:rFonts w:ascii="Segoe UI" w:hAnsi="Segoe UI" w:cs="Segoe UI"/>
        </w:rPr>
        <w:t>o</w:t>
      </w:r>
      <w:r w:rsidR="0011785C" w:rsidRPr="0011785C">
        <w:rPr>
          <w:rFonts w:ascii="Segoe UI" w:hAnsi="Segoe UI" w:cs="Segoe UI"/>
          <w:shd w:val="clear" w:color="auto" w:fill="FFFFFF"/>
        </w:rPr>
        <w:t>świadczenie,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"jednolitym dokumentem".</w:t>
      </w:r>
    </w:p>
    <w:p w:rsidR="0053125A" w:rsidRPr="00B165CF" w:rsidRDefault="0053125A" w:rsidP="002A5289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 przypadku składania oferty przez wykonawców ubiegających się wspólnie </w:t>
      </w:r>
      <w:r w:rsidRPr="00B165CF">
        <w:rPr>
          <w:rFonts w:ascii="Segoe UI" w:hAnsi="Segoe UI" w:cs="Segoe UI"/>
        </w:rPr>
        <w:br/>
        <w:t>o udzielenie zamówienia warunek, określony w ust. 1 niniejszego rozdziału, spełniać musi każdy z wykonawców.</w:t>
      </w:r>
    </w:p>
    <w:p w:rsidR="009463EE" w:rsidRPr="00B165CF" w:rsidRDefault="009463EE" w:rsidP="00D31199">
      <w:pPr>
        <w:spacing w:after="0"/>
        <w:rPr>
          <w:rFonts w:ascii="Segoe UI" w:hAnsi="Segoe UI" w:cs="Segoe UI"/>
          <w:b/>
        </w:rPr>
      </w:pPr>
    </w:p>
    <w:p w:rsidR="0053125A" w:rsidRPr="00B165CF" w:rsidRDefault="0053125A" w:rsidP="00D31199">
      <w:pPr>
        <w:spacing w:after="0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>ROZDZIAŁ VI.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Warunki udziału w postępowaniu</w:t>
      </w:r>
    </w:p>
    <w:p w:rsidR="00575A53" w:rsidRPr="00B165CF" w:rsidRDefault="00575A53" w:rsidP="00D31199">
      <w:pPr>
        <w:spacing w:after="0"/>
        <w:rPr>
          <w:rFonts w:ascii="Segoe UI" w:hAnsi="Segoe UI" w:cs="Segoe UI"/>
          <w:b/>
          <w:u w:val="single"/>
        </w:rPr>
      </w:pPr>
    </w:p>
    <w:p w:rsidR="0053125A" w:rsidRPr="0011785C" w:rsidRDefault="0053125A" w:rsidP="002A528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11785C">
        <w:rPr>
          <w:rFonts w:ascii="Segoe UI" w:hAnsi="Segoe UI" w:cs="Segoe UI"/>
        </w:rPr>
        <w:t>O udzielenie zamówienia mogą ubiegać się wykonawcy, którzy spełniają warunki udziału w postępowaniu:</w:t>
      </w:r>
    </w:p>
    <w:p w:rsidR="0011785C" w:rsidRPr="0011785C" w:rsidRDefault="0011785C" w:rsidP="002A5289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Segoe UI" w:hAnsi="Segoe UI" w:cs="Segoe UI"/>
          <w:b/>
        </w:rPr>
      </w:pPr>
      <w:r w:rsidRPr="0011785C">
        <w:rPr>
          <w:rFonts w:ascii="Segoe UI" w:hAnsi="Segoe UI" w:cs="Segoe UI"/>
          <w:b/>
          <w:bCs/>
          <w:shd w:val="clear" w:color="auto" w:fill="FFFFFF"/>
        </w:rPr>
        <w:lastRenderedPageBreak/>
        <w:t xml:space="preserve">Posiadają uprawnienia do prowadzenia określonej działalności gospodarczej </w:t>
      </w:r>
      <w:r>
        <w:rPr>
          <w:rFonts w:ascii="Segoe UI" w:hAnsi="Segoe UI" w:cs="Segoe UI"/>
          <w:b/>
          <w:bCs/>
          <w:shd w:val="clear" w:color="auto" w:fill="FFFFFF"/>
        </w:rPr>
        <w:br/>
      </w:r>
      <w:r w:rsidRPr="0011785C">
        <w:rPr>
          <w:rFonts w:ascii="Segoe UI" w:hAnsi="Segoe UI" w:cs="Segoe UI"/>
          <w:b/>
          <w:bCs/>
          <w:shd w:val="clear" w:color="auto" w:fill="FFFFFF"/>
        </w:rPr>
        <w:t>lub zawodowej - zezwolenia, licencje, koncesje lub wpis do rejestru.</w:t>
      </w:r>
    </w:p>
    <w:p w:rsidR="0011785C" w:rsidRPr="0011785C" w:rsidRDefault="0011785C" w:rsidP="002A0A43">
      <w:pPr>
        <w:tabs>
          <w:tab w:val="left" w:pos="1276"/>
        </w:tabs>
        <w:spacing w:after="0"/>
        <w:ind w:left="709"/>
        <w:jc w:val="both"/>
        <w:rPr>
          <w:rFonts w:ascii="Segoe UI" w:hAnsi="Segoe UI" w:cs="Segoe UI"/>
        </w:rPr>
      </w:pPr>
      <w:r w:rsidRPr="0011785C">
        <w:rPr>
          <w:rFonts w:ascii="Segoe UI" w:hAnsi="Segoe UI" w:cs="Segoe UI"/>
        </w:rPr>
        <w:t xml:space="preserve">Zamawiający uzna, że wykonawca posiada uprawnienia do prowadzenia działalności zawodowej jeżeli, wykonawca wykaże, </w:t>
      </w:r>
      <w:proofErr w:type="spellStart"/>
      <w:r w:rsidRPr="0011785C">
        <w:rPr>
          <w:rFonts w:ascii="Segoe UI" w:hAnsi="Segoe UI" w:cs="Segoe UI"/>
        </w:rPr>
        <w:t>żeposiada</w:t>
      </w:r>
      <w:proofErr w:type="spellEnd"/>
      <w:r w:rsidRPr="0011785C">
        <w:rPr>
          <w:rFonts w:ascii="Segoe UI" w:hAnsi="Segoe UI" w:cs="Segoe UI"/>
        </w:rPr>
        <w:t xml:space="preserve"> wpis</w:t>
      </w:r>
      <w:r w:rsidRPr="0011785C">
        <w:rPr>
          <w:rFonts w:ascii="Segoe UI" w:hAnsi="Segoe UI" w:cs="Segoe UI"/>
          <w:b/>
        </w:rPr>
        <w:t xml:space="preserve"> na listę funkcjonujących instalacji</w:t>
      </w:r>
      <w:r w:rsidRPr="0011785C">
        <w:rPr>
          <w:rFonts w:ascii="Segoe UI" w:hAnsi="Segoe UI" w:cs="Segoe UI"/>
        </w:rPr>
        <w:t xml:space="preserve"> spełniających wymagania dla instalacji komunalnych, które zostały oddane do użytkowania i posiadają wymagane decyzje pozwalające na przetwarzanie odpadów, o której mowa w art. 38b ust. 1 </w:t>
      </w:r>
      <w:proofErr w:type="spellStart"/>
      <w:r w:rsidRPr="0011785C">
        <w:rPr>
          <w:rFonts w:ascii="Segoe UI" w:hAnsi="Segoe UI" w:cs="Segoe UI"/>
        </w:rPr>
        <w:t>pkt</w:t>
      </w:r>
      <w:proofErr w:type="spellEnd"/>
      <w:r w:rsidRPr="0011785C">
        <w:rPr>
          <w:rFonts w:ascii="Segoe UI" w:hAnsi="Segoe UI" w:cs="Segoe UI"/>
        </w:rPr>
        <w:t xml:space="preserve"> 1 ustawy o odpadach</w:t>
      </w:r>
      <w:r>
        <w:rPr>
          <w:rFonts w:ascii="Segoe UI" w:hAnsi="Segoe UI" w:cs="Segoe UI"/>
        </w:rPr>
        <w:t>.</w:t>
      </w:r>
    </w:p>
    <w:p w:rsidR="0053125A" w:rsidRPr="00B165CF" w:rsidRDefault="0053125A" w:rsidP="002A5289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Znajdują się w sytuacji ekonomicznej lub finansowej umożliwiającej realizację zamówienia.</w:t>
      </w:r>
    </w:p>
    <w:p w:rsidR="0053125A" w:rsidRPr="00B165CF" w:rsidRDefault="0053125A" w:rsidP="002A0A43">
      <w:pPr>
        <w:pStyle w:val="Akapitzlist"/>
        <w:spacing w:after="0"/>
        <w:ind w:left="786"/>
        <w:jc w:val="both"/>
        <w:rPr>
          <w:rFonts w:ascii="Segoe UI" w:hAnsi="Segoe UI" w:cs="Segoe UI"/>
          <w:color w:val="FF0000"/>
        </w:rPr>
      </w:pPr>
      <w:r w:rsidRPr="00B165CF">
        <w:rPr>
          <w:rFonts w:ascii="Segoe UI" w:hAnsi="Segoe UI" w:cs="Segoe UI"/>
        </w:rPr>
        <w:t xml:space="preserve">Zamawiający uzna ten warunek za spełniony, jeżeli wykonawca posiada odpowiednie ubezpieczenie odpowiedzialności cywilnej w zakresie odpowiadającym przedmiotowi zamówienia w wysokości minimum </w:t>
      </w:r>
      <w:r w:rsidR="0011785C">
        <w:rPr>
          <w:rFonts w:ascii="Segoe UI" w:hAnsi="Segoe UI" w:cs="Segoe UI"/>
        </w:rPr>
        <w:t>1 0</w:t>
      </w:r>
      <w:r w:rsidR="009F09B2" w:rsidRPr="00B165CF">
        <w:rPr>
          <w:rFonts w:ascii="Segoe UI" w:hAnsi="Segoe UI" w:cs="Segoe UI"/>
        </w:rPr>
        <w:t xml:space="preserve">00 </w:t>
      </w:r>
      <w:r w:rsidRPr="00B165CF">
        <w:rPr>
          <w:rFonts w:ascii="Segoe UI" w:hAnsi="Segoe UI" w:cs="Segoe UI"/>
        </w:rPr>
        <w:t>000,00 zł.</w:t>
      </w:r>
    </w:p>
    <w:p w:rsidR="0053125A" w:rsidRPr="00B165CF" w:rsidRDefault="0053125A" w:rsidP="002A5289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Posiadają zdolność techniczną lub zawodową do wykonania przedmiotu zamówienia.</w:t>
      </w:r>
    </w:p>
    <w:p w:rsidR="0053125A" w:rsidRPr="00B165CF" w:rsidRDefault="0053125A" w:rsidP="002A0A43">
      <w:pPr>
        <w:pStyle w:val="Akapitzlist"/>
        <w:spacing w:after="0"/>
        <w:ind w:left="78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Zamawiający uzna ten warunek za spełniony, jeżeli</w:t>
      </w:r>
      <w:r w:rsidR="002A0A43">
        <w:rPr>
          <w:rFonts w:ascii="Segoe UI" w:hAnsi="Segoe UI" w:cs="Segoe UI"/>
        </w:rPr>
        <w:t xml:space="preserve"> Wykonawca</w:t>
      </w:r>
      <w:r w:rsidRPr="00B165CF">
        <w:rPr>
          <w:rFonts w:ascii="Segoe UI" w:hAnsi="Segoe UI" w:cs="Segoe UI"/>
        </w:rPr>
        <w:t>:</w:t>
      </w:r>
    </w:p>
    <w:p w:rsidR="002A0A43" w:rsidRPr="00AD1E2A" w:rsidRDefault="002A0A43" w:rsidP="002A5289">
      <w:pPr>
        <w:numPr>
          <w:ilvl w:val="0"/>
          <w:numId w:val="54"/>
        </w:numPr>
        <w:tabs>
          <w:tab w:val="left" w:pos="567"/>
        </w:tabs>
        <w:spacing w:after="0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 xml:space="preserve">zrealizował minimum </w:t>
      </w:r>
      <w:r w:rsidRPr="00AD1E2A">
        <w:rPr>
          <w:rFonts w:ascii="Segoe UI" w:hAnsi="Segoe UI" w:cs="Segoe UI"/>
          <w:u w:val="single"/>
        </w:rPr>
        <w:t>jedną usługę</w:t>
      </w:r>
      <w:r w:rsidRPr="00AD1E2A">
        <w:rPr>
          <w:rFonts w:ascii="Segoe UI" w:hAnsi="Segoe UI" w:cs="Segoe UI"/>
        </w:rPr>
        <w:t xml:space="preserve"> w ramach działalności jednego przedsiębiorstwa, w ramach których zagospodarowywał w okresie ostatnich </w:t>
      </w:r>
      <w:r>
        <w:rPr>
          <w:rFonts w:ascii="Segoe UI" w:hAnsi="Segoe UI" w:cs="Segoe UI"/>
        </w:rPr>
        <w:br/>
      </w:r>
      <w:r w:rsidRPr="00AD1E2A">
        <w:rPr>
          <w:rFonts w:ascii="Segoe UI" w:hAnsi="Segoe UI" w:cs="Segoe UI"/>
        </w:rPr>
        <w:t>3 lat przed upływem terminu składania ofert:</w:t>
      </w:r>
    </w:p>
    <w:p w:rsidR="002A0A43" w:rsidRPr="00EA7241" w:rsidRDefault="002A0A43" w:rsidP="002A5289">
      <w:pPr>
        <w:numPr>
          <w:ilvl w:val="0"/>
          <w:numId w:val="55"/>
        </w:numPr>
        <w:tabs>
          <w:tab w:val="left" w:pos="567"/>
        </w:tabs>
        <w:spacing w:after="0"/>
        <w:ind w:left="1701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 xml:space="preserve">odpady komunalne zmieszane w ilości co </w:t>
      </w:r>
      <w:r w:rsidRPr="00EA7241">
        <w:rPr>
          <w:rFonts w:ascii="Segoe UI" w:hAnsi="Segoe UI" w:cs="Segoe UI"/>
        </w:rPr>
        <w:t xml:space="preserve">najmniej </w:t>
      </w:r>
      <w:r w:rsidR="00F91C74" w:rsidRPr="00EA7241">
        <w:rPr>
          <w:rFonts w:ascii="Segoe UI" w:hAnsi="Segoe UI" w:cs="Segoe UI"/>
          <w:b/>
        </w:rPr>
        <w:t>10 000 Mg</w:t>
      </w:r>
      <w:r w:rsidR="00EA7241" w:rsidRPr="00EA7241">
        <w:rPr>
          <w:rFonts w:ascii="Segoe UI" w:hAnsi="Segoe UI" w:cs="Segoe UI"/>
          <w:b/>
        </w:rPr>
        <w:t xml:space="preserve"> </w:t>
      </w:r>
      <w:r w:rsidRPr="00EA7241">
        <w:rPr>
          <w:rFonts w:ascii="Segoe UI" w:hAnsi="Segoe UI" w:cs="Segoe UI"/>
        </w:rPr>
        <w:t>w</w:t>
      </w:r>
      <w:r w:rsidRPr="00AD1E2A">
        <w:rPr>
          <w:rFonts w:ascii="Segoe UI" w:hAnsi="Segoe UI" w:cs="Segoe UI"/>
        </w:rPr>
        <w:t xml:space="preserve"> każdym roku przez 2 </w:t>
      </w:r>
      <w:r w:rsidRPr="00EA7241">
        <w:rPr>
          <w:rFonts w:ascii="Segoe UI" w:hAnsi="Segoe UI" w:cs="Segoe UI"/>
        </w:rPr>
        <w:t xml:space="preserve">lata, </w:t>
      </w:r>
      <w:r w:rsidR="00F91C74" w:rsidRPr="00EA7241">
        <w:rPr>
          <w:rFonts w:ascii="Segoe UI" w:hAnsi="Segoe UI" w:cs="Segoe UI"/>
        </w:rPr>
        <w:t>oraz</w:t>
      </w:r>
    </w:p>
    <w:p w:rsidR="002A0A43" w:rsidRPr="00EA7241" w:rsidRDefault="002A0A43" w:rsidP="002A5289">
      <w:pPr>
        <w:numPr>
          <w:ilvl w:val="0"/>
          <w:numId w:val="55"/>
        </w:numPr>
        <w:tabs>
          <w:tab w:val="left" w:pos="567"/>
        </w:tabs>
        <w:spacing w:after="0"/>
        <w:ind w:left="1701"/>
        <w:jc w:val="both"/>
        <w:rPr>
          <w:rFonts w:ascii="Segoe UI" w:hAnsi="Segoe UI" w:cs="Segoe UI"/>
        </w:rPr>
      </w:pPr>
      <w:r w:rsidRPr="00EA7241">
        <w:rPr>
          <w:rFonts w:ascii="Segoe UI" w:hAnsi="Segoe UI" w:cs="Segoe UI"/>
        </w:rPr>
        <w:t xml:space="preserve">odpady komunalne segregowane (np. papier, szkło, makulatura, plastik) </w:t>
      </w:r>
      <w:r w:rsidRPr="00EA7241">
        <w:rPr>
          <w:rFonts w:ascii="Segoe UI" w:hAnsi="Segoe UI" w:cs="Segoe UI"/>
        </w:rPr>
        <w:br/>
        <w:t xml:space="preserve">w ilości co najmniej </w:t>
      </w:r>
      <w:r w:rsidRPr="00EA7241">
        <w:rPr>
          <w:rFonts w:ascii="Segoe UI" w:hAnsi="Segoe UI" w:cs="Segoe UI"/>
          <w:b/>
        </w:rPr>
        <w:t>1 300 Mg</w:t>
      </w:r>
      <w:r w:rsidRPr="00EA7241">
        <w:rPr>
          <w:rFonts w:ascii="Segoe UI" w:hAnsi="Segoe UI" w:cs="Segoe UI"/>
        </w:rPr>
        <w:t xml:space="preserve"> w każdym roku przez 2 lata,</w:t>
      </w:r>
      <w:r w:rsidR="00EA7241" w:rsidRPr="00EA7241">
        <w:rPr>
          <w:rFonts w:ascii="Segoe UI" w:hAnsi="Segoe UI" w:cs="Segoe UI"/>
        </w:rPr>
        <w:t xml:space="preserve"> </w:t>
      </w:r>
      <w:r w:rsidR="00F91C74" w:rsidRPr="00EA7241">
        <w:rPr>
          <w:rFonts w:ascii="Segoe UI" w:hAnsi="Segoe UI" w:cs="Segoe UI"/>
        </w:rPr>
        <w:t>oraz</w:t>
      </w:r>
    </w:p>
    <w:p w:rsidR="002A0A43" w:rsidRPr="00EA7241" w:rsidRDefault="002A0A43" w:rsidP="002A5289">
      <w:pPr>
        <w:numPr>
          <w:ilvl w:val="0"/>
          <w:numId w:val="55"/>
        </w:numPr>
        <w:tabs>
          <w:tab w:val="left" w:pos="567"/>
        </w:tabs>
        <w:spacing w:after="0"/>
        <w:ind w:left="1701"/>
        <w:jc w:val="both"/>
        <w:rPr>
          <w:rFonts w:ascii="Segoe UI" w:hAnsi="Segoe UI" w:cs="Segoe UI"/>
        </w:rPr>
      </w:pPr>
      <w:r w:rsidRPr="00EA7241">
        <w:rPr>
          <w:rFonts w:ascii="Segoe UI" w:hAnsi="Segoe UI" w:cs="Segoe UI"/>
        </w:rPr>
        <w:t xml:space="preserve">odpady w remontowe i budowlane z grupy 17 w ilości co najmniej </w:t>
      </w:r>
      <w:r w:rsidR="00B93E12" w:rsidRPr="00EA7241">
        <w:rPr>
          <w:rFonts w:ascii="Segoe UI" w:hAnsi="Segoe UI" w:cs="Segoe UI"/>
        </w:rPr>
        <w:br/>
      </w:r>
      <w:r w:rsidRPr="00EA7241">
        <w:rPr>
          <w:rFonts w:ascii="Segoe UI" w:hAnsi="Segoe UI" w:cs="Segoe UI"/>
          <w:b/>
        </w:rPr>
        <w:t>2 000 Mg</w:t>
      </w:r>
      <w:r w:rsidRPr="00EA7241">
        <w:rPr>
          <w:rFonts w:ascii="Segoe UI" w:hAnsi="Segoe UI" w:cs="Segoe UI"/>
        </w:rPr>
        <w:t xml:space="preserve"> w każdym roku przez 2 lata,</w:t>
      </w:r>
      <w:r w:rsidR="00EA7241" w:rsidRPr="00EA7241">
        <w:rPr>
          <w:rFonts w:ascii="Segoe UI" w:hAnsi="Segoe UI" w:cs="Segoe UI"/>
        </w:rPr>
        <w:t xml:space="preserve"> </w:t>
      </w:r>
      <w:r w:rsidR="00F91C74" w:rsidRPr="00EA7241">
        <w:rPr>
          <w:rFonts w:ascii="Segoe UI" w:hAnsi="Segoe UI" w:cs="Segoe UI"/>
        </w:rPr>
        <w:t>oraz</w:t>
      </w:r>
    </w:p>
    <w:p w:rsidR="002A0A43" w:rsidRDefault="002A0A43" w:rsidP="002A5289">
      <w:pPr>
        <w:numPr>
          <w:ilvl w:val="0"/>
          <w:numId w:val="55"/>
        </w:numPr>
        <w:tabs>
          <w:tab w:val="left" w:pos="567"/>
        </w:tabs>
        <w:spacing w:after="0"/>
        <w:ind w:left="1701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 xml:space="preserve">odpady zielone (m.in. trwa liście i gałęzie) w ilości co najmniej </w:t>
      </w:r>
      <w:r w:rsidRPr="00AD1E2A">
        <w:rPr>
          <w:rFonts w:ascii="Segoe UI" w:hAnsi="Segoe UI" w:cs="Segoe UI"/>
          <w:b/>
        </w:rPr>
        <w:t>1 200 Mg</w:t>
      </w:r>
      <w:r>
        <w:rPr>
          <w:rFonts w:ascii="Segoe UI" w:hAnsi="Segoe UI" w:cs="Segoe UI"/>
        </w:rPr>
        <w:br/>
      </w:r>
      <w:r w:rsidRPr="00AD1E2A">
        <w:rPr>
          <w:rFonts w:ascii="Segoe UI" w:hAnsi="Segoe UI" w:cs="Segoe UI"/>
        </w:rPr>
        <w:t>w każdym roku przez 2 lata.</w:t>
      </w:r>
    </w:p>
    <w:p w:rsidR="002A0A43" w:rsidRDefault="002A0A43" w:rsidP="002A0A43">
      <w:pPr>
        <w:pStyle w:val="Akapitzlist"/>
        <w:spacing w:after="0"/>
        <w:ind w:left="1276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</w:rPr>
        <w:t xml:space="preserve">Ocena spełnienia tego warunku, według reguły spełnia/nie spełnia, dokonana zostanie na podstawie treści przedłożonego wykazu </w:t>
      </w:r>
      <w:r w:rsidRPr="00B165CF">
        <w:rPr>
          <w:rFonts w:ascii="Segoe UI" w:hAnsi="Segoe UI" w:cs="Segoe UI"/>
          <w:shd w:val="clear" w:color="auto" w:fill="FFFFFF"/>
        </w:rPr>
        <w:t xml:space="preserve">usług wykonanych </w:t>
      </w:r>
      <w:r>
        <w:rPr>
          <w:rFonts w:ascii="Segoe UI" w:hAnsi="Segoe UI" w:cs="Segoe UI"/>
          <w:shd w:val="clear" w:color="auto" w:fill="FFFFFF"/>
        </w:rPr>
        <w:br/>
      </w:r>
      <w:r w:rsidRPr="00B165CF">
        <w:rPr>
          <w:rFonts w:ascii="Segoe UI" w:hAnsi="Segoe UI" w:cs="Segoe UI"/>
          <w:shd w:val="clear" w:color="auto" w:fill="FFFFFF"/>
        </w:rPr>
        <w:t>nie wcześniej niż w okresie ostatnich 3 lat, wraz z załączonymi dowodami określającymi, czy te usługi zostały wykonane należycie.</w:t>
      </w:r>
    </w:p>
    <w:p w:rsidR="002A0A43" w:rsidRDefault="002A0A43" w:rsidP="002A0A43">
      <w:pPr>
        <w:pStyle w:val="Akapitzlist"/>
        <w:spacing w:after="0"/>
        <w:ind w:left="1276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  <w:shd w:val="clear" w:color="auto" w:fill="FFFFFF"/>
        </w:rPr>
        <w:t xml:space="preserve">Na wykazie należy wskazać jedynie te usługi, które odpowiadają rodzajowo </w:t>
      </w:r>
      <w:r w:rsidRPr="00B165CF">
        <w:rPr>
          <w:rFonts w:ascii="Segoe UI" w:hAnsi="Segoe UI" w:cs="Segoe UI"/>
          <w:shd w:val="clear" w:color="auto" w:fill="FFFFFF"/>
        </w:rPr>
        <w:br/>
        <w:t xml:space="preserve">i wartościowo określonym powyżej usługom wykazywanym dla spełnienia warunku przedmiotowego udziału w postępowaniu. </w:t>
      </w:r>
    </w:p>
    <w:p w:rsidR="002A0A43" w:rsidRPr="002A0A43" w:rsidRDefault="002A0A43" w:rsidP="002A0A43">
      <w:pPr>
        <w:pStyle w:val="Akapitzlist"/>
        <w:spacing w:after="0"/>
        <w:ind w:left="1276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  <w:u w:val="single"/>
          <w:shd w:val="clear" w:color="auto" w:fill="FFFFFF"/>
        </w:rPr>
        <w:t xml:space="preserve">Uwaga: warunek ten nie podlega sumowaniu – oznacza to, że albo wykonawca składających ofertę wykaże się realizacją jednej wymaganej usługi, albo jeden </w:t>
      </w:r>
      <w:r w:rsidRPr="00B165CF">
        <w:rPr>
          <w:rFonts w:ascii="Segoe UI" w:hAnsi="Segoe UI" w:cs="Segoe UI"/>
          <w:u w:val="single"/>
          <w:shd w:val="clear" w:color="auto" w:fill="FFFFFF"/>
        </w:rPr>
        <w:br/>
        <w:t>z uczestników konsorcjum wykaże się realizacją jednej</w:t>
      </w:r>
      <w:r w:rsidR="00EA7241">
        <w:rPr>
          <w:rFonts w:ascii="Segoe UI" w:hAnsi="Segoe UI" w:cs="Segoe UI"/>
          <w:u w:val="single"/>
          <w:shd w:val="clear" w:color="auto" w:fill="FFFFFF"/>
        </w:rPr>
        <w:t xml:space="preserve"> </w:t>
      </w:r>
      <w:r w:rsidRPr="00B165CF">
        <w:rPr>
          <w:rFonts w:ascii="Segoe UI" w:hAnsi="Segoe UI" w:cs="Segoe UI"/>
          <w:u w:val="single"/>
          <w:shd w:val="clear" w:color="auto" w:fill="FFFFFF"/>
        </w:rPr>
        <w:t xml:space="preserve">wymaganej usługi (warunek nie będzie spełniony, jeżeli wszyscy uczestnicy konsorcjum w sumie wykażą łączne zrealizowanie wymaganej usługi, ale żaden z nich nie wykonał jej w całości), albo w sytuacji gdy wykonawca, który nie ma wymaganego doświadczenia (nie może wykazać się wykonaniem wymaganych usług) polega </w:t>
      </w:r>
      <w:r w:rsidRPr="00B165CF">
        <w:rPr>
          <w:rFonts w:ascii="Segoe UI" w:hAnsi="Segoe UI" w:cs="Segoe UI"/>
          <w:u w:val="single"/>
          <w:shd w:val="clear" w:color="auto" w:fill="FFFFFF"/>
        </w:rPr>
        <w:br/>
      </w:r>
      <w:r w:rsidRPr="00B165CF">
        <w:rPr>
          <w:rFonts w:ascii="Segoe UI" w:hAnsi="Segoe UI" w:cs="Segoe UI"/>
          <w:u w:val="single"/>
          <w:shd w:val="clear" w:color="auto" w:fill="FFFFFF"/>
        </w:rPr>
        <w:lastRenderedPageBreak/>
        <w:t>na zasobach innego podmiotu – podmiot ten musi wykazać zrealizowanie całości wymaganej usługi.</w:t>
      </w:r>
    </w:p>
    <w:p w:rsidR="002A0A43" w:rsidRPr="00AD1E2A" w:rsidRDefault="002A0A43" w:rsidP="002A0A43">
      <w:pPr>
        <w:tabs>
          <w:tab w:val="left" w:pos="567"/>
        </w:tabs>
        <w:spacing w:after="0"/>
        <w:ind w:left="1701"/>
        <w:jc w:val="both"/>
        <w:rPr>
          <w:rFonts w:ascii="Segoe UI" w:hAnsi="Segoe UI" w:cs="Segoe UI"/>
        </w:rPr>
      </w:pPr>
    </w:p>
    <w:p w:rsidR="002A0A43" w:rsidRPr="00AD1E2A" w:rsidRDefault="002A0A43" w:rsidP="002A5289">
      <w:pPr>
        <w:numPr>
          <w:ilvl w:val="0"/>
          <w:numId w:val="54"/>
        </w:numPr>
        <w:tabs>
          <w:tab w:val="left" w:pos="567"/>
        </w:tabs>
        <w:spacing w:after="0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>dysponuje lub będzie dysponował najpóźniej w dniu rozpoczęcia świadczenia usługi:</w:t>
      </w:r>
    </w:p>
    <w:p w:rsidR="002A0A43" w:rsidRPr="00AD1E2A" w:rsidRDefault="002A0A43" w:rsidP="002A5289">
      <w:pPr>
        <w:numPr>
          <w:ilvl w:val="0"/>
          <w:numId w:val="56"/>
        </w:numPr>
        <w:tabs>
          <w:tab w:val="left" w:pos="567"/>
        </w:tabs>
        <w:spacing w:after="0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 xml:space="preserve">Instalacją Komunalną w odległości nie większej niż 30 km od granicy gminy miasto Stargard, </w:t>
      </w:r>
    </w:p>
    <w:p w:rsidR="005D0AC9" w:rsidRDefault="002A0A43" w:rsidP="005D0AC9">
      <w:pPr>
        <w:numPr>
          <w:ilvl w:val="0"/>
          <w:numId w:val="56"/>
        </w:numPr>
        <w:tabs>
          <w:tab w:val="left" w:pos="567"/>
        </w:tabs>
        <w:spacing w:after="0"/>
        <w:jc w:val="both"/>
        <w:rPr>
          <w:rFonts w:ascii="Segoe UI" w:hAnsi="Segoe UI" w:cs="Segoe UI"/>
        </w:rPr>
      </w:pPr>
      <w:r w:rsidRPr="00F7243B">
        <w:rPr>
          <w:rFonts w:ascii="Segoe UI" w:hAnsi="Segoe UI" w:cs="Segoe UI"/>
        </w:rPr>
        <w:t xml:space="preserve">dostosowaną do przedmiotu zamówienia Stacją przeładunkową, </w:t>
      </w:r>
      <w:r>
        <w:rPr>
          <w:rFonts w:ascii="Segoe UI" w:hAnsi="Segoe UI" w:cs="Segoe UI"/>
        </w:rPr>
        <w:br/>
      </w:r>
      <w:r w:rsidRPr="00F7243B">
        <w:rPr>
          <w:rFonts w:ascii="Segoe UI" w:hAnsi="Segoe UI" w:cs="Segoe UI"/>
        </w:rPr>
        <w:t>tj. miejscem, do którego Operator będzie dostarczał odpady pochodzące z gminnego systemu gospodarki odpadami komunalnymi,</w:t>
      </w:r>
      <w:r>
        <w:rPr>
          <w:rFonts w:ascii="Segoe UI" w:hAnsi="Segoe UI" w:cs="Segoe UI"/>
        </w:rPr>
        <w:t xml:space="preserve"> lub z „dzikich wysypisk”</w:t>
      </w:r>
      <w:r w:rsidRPr="00F7243B">
        <w:rPr>
          <w:rFonts w:ascii="Segoe UI" w:hAnsi="Segoe UI" w:cs="Segoe UI"/>
        </w:rPr>
        <w:t xml:space="preserve"> w celu przetransportowania ich do Instalacji Komunalnej na koszt i ryzyko Zagospodarowującego (w przypadku gdy Instalacja Komunalna, w której zagospodarowywane będą odpady, znajduje się dalej niż 30 km od granicy miasta Stargard).</w:t>
      </w:r>
    </w:p>
    <w:p w:rsidR="005D0AC9" w:rsidRPr="005D0AC9" w:rsidRDefault="00A55933" w:rsidP="005D0AC9">
      <w:pPr>
        <w:numPr>
          <w:ilvl w:val="0"/>
          <w:numId w:val="56"/>
        </w:numPr>
        <w:tabs>
          <w:tab w:val="left" w:pos="567"/>
        </w:tabs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</w:t>
      </w:r>
      <w:r w:rsidR="005D0AC9" w:rsidRPr="005D0AC9">
        <w:rPr>
          <w:rFonts w:ascii="Segoe UI" w:hAnsi="Segoe UI" w:cs="Segoe UI"/>
        </w:rPr>
        <w:t>dpowiednim zapleczem, w tym sprzętem i urządzeniami specjalistycznymi:</w:t>
      </w:r>
    </w:p>
    <w:p w:rsidR="005D0AC9" w:rsidRPr="003D726F" w:rsidRDefault="005D0AC9" w:rsidP="00A55933">
      <w:pPr>
        <w:numPr>
          <w:ilvl w:val="0"/>
          <w:numId w:val="59"/>
        </w:numPr>
        <w:tabs>
          <w:tab w:val="left" w:pos="1985"/>
        </w:tabs>
        <w:suppressAutoHyphens/>
        <w:spacing w:after="0"/>
        <w:ind w:left="1985"/>
        <w:jc w:val="both"/>
        <w:rPr>
          <w:rFonts w:ascii="Segoe UI" w:hAnsi="Segoe UI" w:cs="Segoe UI"/>
        </w:rPr>
      </w:pPr>
      <w:r w:rsidRPr="003D726F">
        <w:rPr>
          <w:rFonts w:ascii="Segoe UI" w:hAnsi="Segoe UI" w:cs="Segoe UI"/>
        </w:rPr>
        <w:t>pozwalającymi na skuteczne, zgodne z przepisami prawa realizowanie obowiązków w zakresie zagospodarowania poszczególnych frakcji odpadów, w tym m.in. zagospodarowanie mechaniczno – biologiczne, kompostowanie, magazynowanie i składowanie odpadów oraz doczyszczanie surowców wtórnych.</w:t>
      </w:r>
    </w:p>
    <w:p w:rsidR="005D0AC9" w:rsidRPr="003D726F" w:rsidRDefault="005D0AC9" w:rsidP="00A55933">
      <w:pPr>
        <w:numPr>
          <w:ilvl w:val="0"/>
          <w:numId w:val="59"/>
        </w:numPr>
        <w:tabs>
          <w:tab w:val="left" w:pos="1985"/>
        </w:tabs>
        <w:suppressAutoHyphens/>
        <w:spacing w:after="0"/>
        <w:ind w:left="1985"/>
        <w:jc w:val="both"/>
      </w:pPr>
      <w:r w:rsidRPr="003D726F">
        <w:rPr>
          <w:rFonts w:ascii="Segoe UI" w:hAnsi="Segoe UI" w:cs="Segoe UI"/>
        </w:rPr>
        <w:t xml:space="preserve">co najmniej 10% udziałem pojazdów elektrycznych we flocie pojazdów użytkowanych przy wykonywaniu przedmiotu umowy, w rozumieniu ustawy z dnia 11 stycznia 2018 roku o </w:t>
      </w:r>
      <w:proofErr w:type="spellStart"/>
      <w:r w:rsidRPr="003D726F">
        <w:rPr>
          <w:rFonts w:ascii="Segoe UI" w:hAnsi="Segoe UI" w:cs="Segoe UI"/>
        </w:rPr>
        <w:t>elektromobilności</w:t>
      </w:r>
      <w:proofErr w:type="spellEnd"/>
      <w:r w:rsidRPr="003D726F">
        <w:rPr>
          <w:rFonts w:ascii="Segoe UI" w:hAnsi="Segoe UI" w:cs="Segoe UI"/>
        </w:rPr>
        <w:t xml:space="preserve"> i paliwach alternatywnych (Dz. U. z 2021 roku poz. 110),</w:t>
      </w:r>
    </w:p>
    <w:p w:rsidR="005D0AC9" w:rsidRPr="003D726F" w:rsidRDefault="005D0AC9" w:rsidP="00A55933">
      <w:pPr>
        <w:numPr>
          <w:ilvl w:val="0"/>
          <w:numId w:val="59"/>
        </w:numPr>
        <w:tabs>
          <w:tab w:val="left" w:pos="1985"/>
        </w:tabs>
        <w:suppressAutoHyphens/>
        <w:spacing w:after="0"/>
        <w:ind w:left="1985"/>
        <w:jc w:val="both"/>
      </w:pPr>
      <w:r w:rsidRPr="003D726F">
        <w:rPr>
          <w:rFonts w:ascii="Segoe UI" w:hAnsi="Segoe UI" w:cs="Segoe UI"/>
        </w:rPr>
        <w:t>co najmniej 3 pojazdami ciężarowymi o masie pow. 3,5 tony służącymi do transportu odpadów.</w:t>
      </w:r>
    </w:p>
    <w:p w:rsidR="005D0AC9" w:rsidRPr="00F7243B" w:rsidRDefault="005D0AC9" w:rsidP="005D0AC9">
      <w:pPr>
        <w:tabs>
          <w:tab w:val="left" w:pos="567"/>
        </w:tabs>
        <w:spacing w:after="0"/>
        <w:jc w:val="both"/>
        <w:rPr>
          <w:rFonts w:ascii="Segoe UI" w:hAnsi="Segoe UI" w:cs="Segoe UI"/>
        </w:rPr>
      </w:pPr>
    </w:p>
    <w:p w:rsidR="0053125A" w:rsidRPr="00B165CF" w:rsidRDefault="0053125A" w:rsidP="002A528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 xml:space="preserve">Wykonawca może w celu potwierdzenia spełniania warunków udziału w postępowaniu, polegać na zdolnościach technicznych lub zawodowych lub sytuacji finansowej </w:t>
      </w:r>
      <w:r w:rsidRPr="00B165CF">
        <w:rPr>
          <w:rFonts w:ascii="Segoe UI" w:hAnsi="Segoe UI" w:cs="Segoe UI"/>
          <w:shd w:val="clear" w:color="auto" w:fill="FFFFFF"/>
        </w:rPr>
        <w:br/>
        <w:t>lub ekonomicznej podmiotów udostępniających zasoby, niezależnie od charakteru prawnego łączących go z nimi stosunków prawnych.</w:t>
      </w:r>
    </w:p>
    <w:p w:rsidR="0053125A" w:rsidRPr="00B165CF" w:rsidRDefault="0053125A" w:rsidP="002A528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b/>
          <w:shd w:val="clear" w:color="auto" w:fill="FFFFFF"/>
        </w:rPr>
        <w:t>W odniesieniu do warunków dotyczących doświadczenia</w:t>
      </w:r>
      <w:r w:rsidR="000F590A" w:rsidRPr="00B165CF">
        <w:rPr>
          <w:rFonts w:ascii="Segoe UI" w:hAnsi="Segoe UI" w:cs="Segoe UI"/>
          <w:b/>
          <w:shd w:val="clear" w:color="auto" w:fill="FFFFFF"/>
        </w:rPr>
        <w:t>,</w:t>
      </w:r>
      <w:r w:rsidRPr="00B165CF">
        <w:rPr>
          <w:rFonts w:ascii="Segoe UI" w:hAnsi="Segoe UI" w:cs="Segoe UI"/>
          <w:b/>
          <w:shd w:val="clear" w:color="auto" w:fill="FFFFFF"/>
        </w:rPr>
        <w:t xml:space="preserve"> wykonawcy mogą polegać na zdolnościach podmiotów udostępniających zasoby, jeśli podmioty te wykonają </w:t>
      </w:r>
      <w:r w:rsidR="000F590A" w:rsidRPr="00B165CF">
        <w:rPr>
          <w:rFonts w:ascii="Segoe UI" w:hAnsi="Segoe UI" w:cs="Segoe UI"/>
          <w:b/>
          <w:shd w:val="clear" w:color="auto" w:fill="FFFFFF"/>
        </w:rPr>
        <w:t>usługi</w:t>
      </w:r>
      <w:r w:rsidRPr="00B165CF">
        <w:rPr>
          <w:rFonts w:ascii="Segoe UI" w:hAnsi="Segoe UI" w:cs="Segoe UI"/>
          <w:b/>
          <w:shd w:val="clear" w:color="auto" w:fill="FFFFFF"/>
        </w:rPr>
        <w:t xml:space="preserve">, do realizacji których te zdolności są wymagane. </w:t>
      </w:r>
      <w:r w:rsidRPr="00B165CF">
        <w:rPr>
          <w:rFonts w:ascii="Segoe UI" w:hAnsi="Segoe UI" w:cs="Segoe UI"/>
          <w:b/>
          <w:u w:val="single"/>
          <w:shd w:val="clear" w:color="auto" w:fill="FFFFFF"/>
        </w:rPr>
        <w:t xml:space="preserve">W sytuacji polegania na zasobach innego podmiotu – podmiot ten musi być wskazany jako podwykonawca, który będzie wykonywał zasadnicze </w:t>
      </w:r>
      <w:r w:rsidR="000F590A" w:rsidRPr="00B165CF">
        <w:rPr>
          <w:rFonts w:ascii="Segoe UI" w:hAnsi="Segoe UI" w:cs="Segoe UI"/>
          <w:b/>
          <w:u w:val="single"/>
          <w:shd w:val="clear" w:color="auto" w:fill="FFFFFF"/>
        </w:rPr>
        <w:t>usługi</w:t>
      </w:r>
      <w:r w:rsidRPr="00B165CF">
        <w:rPr>
          <w:rFonts w:ascii="Segoe UI" w:hAnsi="Segoe UI" w:cs="Segoe UI"/>
          <w:b/>
          <w:u w:val="single"/>
          <w:shd w:val="clear" w:color="auto" w:fill="FFFFFF"/>
        </w:rPr>
        <w:t xml:space="preserve">. </w:t>
      </w:r>
    </w:p>
    <w:p w:rsidR="0053125A" w:rsidRPr="00B165CF" w:rsidRDefault="0053125A" w:rsidP="002A528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 xml:space="preserve">Wykonawca, który polega na zdolnościach lub sytuacji podmiotów udostępniających zasoby, składa, wraz z ofertą, zobowiązanie podmiotu udostępniającego zasoby </w:t>
      </w:r>
      <w:r w:rsidRPr="00B165CF">
        <w:rPr>
          <w:rFonts w:ascii="Segoe UI" w:hAnsi="Segoe UI" w:cs="Segoe UI"/>
          <w:shd w:val="clear" w:color="auto" w:fill="FFFFFF"/>
        </w:rPr>
        <w:br/>
        <w:t xml:space="preserve">do oddania mu do dyspozycji niezbędnych zasobów na potrzeby realizacji danego </w:t>
      </w:r>
      <w:r w:rsidRPr="00B165CF">
        <w:rPr>
          <w:rFonts w:ascii="Segoe UI" w:hAnsi="Segoe UI" w:cs="Segoe UI"/>
          <w:shd w:val="clear" w:color="auto" w:fill="FFFFFF"/>
        </w:rPr>
        <w:lastRenderedPageBreak/>
        <w:t>zamówienia lub inny podmiotowy środek dowodowy potwierdzający, że wykonawca realizując zamówienie, będzie dysponował niezbędnymi zasobami tych podmiotów.</w:t>
      </w:r>
    </w:p>
    <w:p w:rsidR="0053125A" w:rsidRPr="00B165CF" w:rsidRDefault="0053125A" w:rsidP="002A528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>Zobowiązanie podmiotu udostępniającego zasoby, o którym mowa w ust. 4, potwierdza, że stosunek łączący wykonawcę z podmiotami udostępniającymi zasoby gwarantuje rzeczywisty dostęp do tych zasobów oraz określa w szczególności:</w:t>
      </w:r>
    </w:p>
    <w:p w:rsidR="0053125A" w:rsidRPr="00B165CF" w:rsidRDefault="0053125A" w:rsidP="002A5289">
      <w:pPr>
        <w:pStyle w:val="Akapitzlist"/>
        <w:numPr>
          <w:ilvl w:val="0"/>
          <w:numId w:val="9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zakres dostępnych wykonawcy zasobów podmiotu udostępniającego zasoby;</w:t>
      </w:r>
    </w:p>
    <w:p w:rsidR="0053125A" w:rsidRPr="00B165CF" w:rsidRDefault="0053125A" w:rsidP="002A5289">
      <w:pPr>
        <w:pStyle w:val="Akapitzlist"/>
        <w:numPr>
          <w:ilvl w:val="0"/>
          <w:numId w:val="9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53125A" w:rsidRPr="00B165CF" w:rsidRDefault="0053125A" w:rsidP="002A5289">
      <w:pPr>
        <w:pStyle w:val="Akapitzlist"/>
        <w:numPr>
          <w:ilvl w:val="0"/>
          <w:numId w:val="9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3125A" w:rsidRPr="00B165CF" w:rsidRDefault="0053125A" w:rsidP="002A528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 xml:space="preserve">Podmiot, który zobowiązał się do udostępnienia zasobów, odpowiada solidarnie </w:t>
      </w:r>
      <w:r w:rsidRPr="00B165CF">
        <w:rPr>
          <w:rFonts w:ascii="Segoe UI" w:hAnsi="Segoe UI" w:cs="Segoe UI"/>
          <w:shd w:val="clear" w:color="auto" w:fill="FFFFFF"/>
        </w:rPr>
        <w:br/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53125A" w:rsidRPr="00B165CF" w:rsidRDefault="0053125A" w:rsidP="002A528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</w:rPr>
      </w:pP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 xml:space="preserve">Rozdział VII. 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Informacja o podmiotowych środkach dowodowych.</w:t>
      </w: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</w:rPr>
      </w:pPr>
    </w:p>
    <w:p w:rsidR="0053125A" w:rsidRPr="00B165CF" w:rsidRDefault="0053125A" w:rsidP="002A5289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  <w:shd w:val="clear" w:color="auto" w:fill="FFFFFF"/>
        </w:rPr>
        <w:t>W celu potwierdzenia braku podstaw wykluczenia wykonawcy z udziału w postępowaniu o udzielenie zamówienia publicznego, zamawiający żąda następujących podmiotowych środków dowodowych:</w:t>
      </w:r>
    </w:p>
    <w:p w:rsidR="002A0A43" w:rsidRPr="002A0A43" w:rsidRDefault="002A0A43" w:rsidP="002A5289">
      <w:pPr>
        <w:pStyle w:val="Akapitzlist"/>
        <w:numPr>
          <w:ilvl w:val="0"/>
          <w:numId w:val="11"/>
        </w:numPr>
        <w:shd w:val="clear" w:color="auto" w:fill="FFFFFF"/>
        <w:tabs>
          <w:tab w:val="left" w:pos="798"/>
          <w:tab w:val="left" w:pos="851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2A0A43">
        <w:rPr>
          <w:rFonts w:ascii="Segoe UI" w:hAnsi="Segoe UI" w:cs="Segoe UI"/>
          <w:shd w:val="clear" w:color="auto" w:fill="FFFFFF"/>
        </w:rPr>
        <w:t>oświadczenia wykonawcy składanego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</w:t>
      </w:r>
      <w:r>
        <w:rPr>
          <w:rFonts w:ascii="Segoe UI" w:hAnsi="Segoe UI" w:cs="Segoe UI"/>
          <w:shd w:val="clear" w:color="auto" w:fill="FFFFFF"/>
        </w:rPr>
        <w:t xml:space="preserve"> UE L 3 z 06.01.2016, str. 16),</w:t>
      </w:r>
    </w:p>
    <w:p w:rsidR="0053125A" w:rsidRPr="00B165CF" w:rsidRDefault="0053125A" w:rsidP="002A5289">
      <w:pPr>
        <w:pStyle w:val="Akapitzlist"/>
        <w:numPr>
          <w:ilvl w:val="0"/>
          <w:numId w:val="11"/>
        </w:numPr>
        <w:shd w:val="clear" w:color="auto" w:fill="FFFFFF"/>
        <w:tabs>
          <w:tab w:val="left" w:pos="798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2A0A43">
        <w:rPr>
          <w:rFonts w:ascii="Segoe UI" w:hAnsi="Segoe UI" w:cs="Segoe UI"/>
          <w:shd w:val="clear" w:color="auto" w:fill="FFFFFF"/>
        </w:rPr>
        <w:t xml:space="preserve">oświadczenia wykonawcy, w zakresie </w:t>
      </w:r>
      <w:hyperlink r:id="rId12" w:anchor="/document/18903829?unitId=art(108)ust(1)pkt(5)&amp;cm=DOCUMENT" w:history="1">
        <w:r w:rsidRPr="002A0A43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 xml:space="preserve">art. 108 ust. 1 </w:t>
        </w:r>
        <w:proofErr w:type="spellStart"/>
        <w:r w:rsidRPr="002A0A43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pkt</w:t>
        </w:r>
        <w:proofErr w:type="spellEnd"/>
        <w:r w:rsidRPr="002A0A43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 xml:space="preserve"> 5</w:t>
        </w:r>
      </w:hyperlink>
      <w:r w:rsidRPr="002A0A43">
        <w:rPr>
          <w:rFonts w:ascii="Segoe UI" w:hAnsi="Segoe UI" w:cs="Segoe UI"/>
          <w:shd w:val="clear" w:color="auto" w:fill="FFFFFF"/>
        </w:rPr>
        <w:t xml:space="preserve"> ustawy, o braku przynależności do tej samej grupy kapitałowej w rozumieniu </w:t>
      </w:r>
      <w:hyperlink r:id="rId13" w:anchor="/document/17337528?cm=DOCUMENT" w:history="1">
        <w:r w:rsidRPr="002A0A43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2A0A43">
        <w:rPr>
          <w:rFonts w:ascii="Segoe UI" w:hAnsi="Segoe UI" w:cs="Segoe UI"/>
          <w:shd w:val="clear" w:color="auto" w:fill="FFFFFF"/>
        </w:rPr>
        <w:t xml:space="preserve"> z dnia 16 lutego 2007 r. o ochronie konkurencji i konsumentów (Dz. U. z 2020 r. poz. 1076 i 1086), </w:t>
      </w:r>
      <w:r w:rsidRPr="002A0A43">
        <w:rPr>
          <w:rFonts w:ascii="Segoe UI" w:hAnsi="Segoe UI" w:cs="Segoe UI"/>
          <w:shd w:val="clear" w:color="auto" w:fill="FFFFFF"/>
        </w:rPr>
        <w:br/>
        <w:t>z innym wykonawcą, który złożył odrębną ofertę, albo oświadczenia o przynależności do tej samej grupy kapitałowej wraz z dokumentami lub informacjami potwierdzającymi przygotowanie oferty niezależnie od innego wykonawcy należącego do tej samej grupy kapitałowej,</w:t>
      </w:r>
    </w:p>
    <w:p w:rsidR="0053125A" w:rsidRPr="00B165CF" w:rsidRDefault="0053125A" w:rsidP="002A5289">
      <w:pPr>
        <w:pStyle w:val="Akapitzlist"/>
        <w:numPr>
          <w:ilvl w:val="0"/>
          <w:numId w:val="11"/>
        </w:numPr>
        <w:shd w:val="clear" w:color="auto" w:fill="FFFFFF"/>
        <w:tabs>
          <w:tab w:val="left" w:pos="798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  <w:shd w:val="clear" w:color="auto" w:fill="FFFFFF"/>
        </w:rPr>
        <w:t xml:space="preserve">odpisu lub informacji z Krajowego Rejestru Sądowego lub z Centralnej Ewidencji </w:t>
      </w:r>
      <w:r w:rsidRPr="00B165CF">
        <w:rPr>
          <w:rFonts w:ascii="Segoe UI" w:hAnsi="Segoe UI" w:cs="Segoe UI"/>
          <w:shd w:val="clear" w:color="auto" w:fill="FFFFFF"/>
        </w:rPr>
        <w:br/>
        <w:t xml:space="preserve">i Informacji o Działalności Gospodarczej, w zakresie art. 109 ust. 1 </w:t>
      </w:r>
      <w:proofErr w:type="spellStart"/>
      <w:r w:rsidRPr="00B165CF">
        <w:rPr>
          <w:rFonts w:ascii="Segoe UI" w:hAnsi="Segoe UI" w:cs="Segoe UI"/>
          <w:shd w:val="clear" w:color="auto" w:fill="FFFFFF"/>
        </w:rPr>
        <w:t>pkt</w:t>
      </w:r>
      <w:proofErr w:type="spellEnd"/>
      <w:r w:rsidRPr="00B165CF">
        <w:rPr>
          <w:rFonts w:ascii="Segoe UI" w:hAnsi="Segoe UI" w:cs="Segoe UI"/>
          <w:shd w:val="clear" w:color="auto" w:fill="FFFFFF"/>
        </w:rPr>
        <w:t xml:space="preserve"> 4 ustawy, </w:t>
      </w:r>
      <w:r w:rsidRPr="00B165CF">
        <w:rPr>
          <w:rFonts w:ascii="Segoe UI" w:hAnsi="Segoe UI" w:cs="Segoe UI"/>
          <w:shd w:val="clear" w:color="auto" w:fill="FFFFFF"/>
        </w:rPr>
        <w:lastRenderedPageBreak/>
        <w:t>sporządzonych nie wcześniej niż 3 miesiące przed jej złożeniem, jeżeli odrębne przepisy wymagają wpisu do rejestru lub ewidencji;</w:t>
      </w:r>
    </w:p>
    <w:p w:rsidR="0053125A" w:rsidRPr="00B165CF" w:rsidRDefault="0053125A" w:rsidP="002A5289">
      <w:pPr>
        <w:pStyle w:val="Akapitzlist"/>
        <w:numPr>
          <w:ilvl w:val="0"/>
          <w:numId w:val="11"/>
        </w:numPr>
        <w:shd w:val="clear" w:color="auto" w:fill="FFFFFF"/>
        <w:tabs>
          <w:tab w:val="left" w:pos="798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  <w:shd w:val="clear" w:color="auto" w:fill="FFFFFF"/>
        </w:rPr>
        <w:t xml:space="preserve">zaświadczenia właściwego naczelnika urzędu skarbowego potwierdzającego, że wykonawca nie zalega z opłacaniem podatków i opłat, w zakresie </w:t>
      </w:r>
      <w:hyperlink r:id="rId14" w:anchor="/document/18903829?unitId=art(109)ust(1)pkt(1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 xml:space="preserve">art. 109 ust. 1 </w:t>
        </w:r>
        <w:proofErr w:type="spellStart"/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pkt</w:t>
        </w:r>
        <w:proofErr w:type="spellEnd"/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 xml:space="preserve"> 1</w:t>
        </w:r>
      </w:hyperlink>
      <w:r w:rsidRPr="00B165CF">
        <w:rPr>
          <w:rFonts w:ascii="Segoe UI" w:hAnsi="Segoe UI" w:cs="Segoe UI"/>
          <w:shd w:val="clear" w:color="auto" w:fill="FFFFFF"/>
        </w:rPr>
        <w:t xml:space="preserve"> ustawy, wystawionego nie wcześniej niż 3 miesiące przed jego złożeniem, </w:t>
      </w:r>
      <w:r w:rsidRPr="00B165CF">
        <w:rPr>
          <w:rFonts w:ascii="Segoe UI" w:hAnsi="Segoe UI" w:cs="Segoe UI"/>
          <w:shd w:val="clear" w:color="auto" w:fill="FFFFFF"/>
        </w:rPr>
        <w:br/>
        <w:t>a w przypadku zalegania z opłacaniem podatków lub opłat wraz z zaświadczeniem zamawiający żąda złożenia dokumentów potwierdzających, że przed upływem terminu składania ofert wykonawca dokonał płatności należnych podatków lub opłat wraz z odsetkami lub grzywnami lub zawarł wiążące porozumienie w sprawie spłat tych należności,</w:t>
      </w:r>
    </w:p>
    <w:p w:rsidR="0053125A" w:rsidRPr="00B165CF" w:rsidRDefault="0053125A" w:rsidP="002A5289">
      <w:pPr>
        <w:pStyle w:val="Akapitzlist"/>
        <w:numPr>
          <w:ilvl w:val="0"/>
          <w:numId w:val="11"/>
        </w:numPr>
        <w:shd w:val="clear" w:color="auto" w:fill="FFFFFF"/>
        <w:tabs>
          <w:tab w:val="left" w:pos="798"/>
        </w:tabs>
        <w:spacing w:after="0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  <w:shd w:val="clear" w:color="auto" w:fill="FFFFFF"/>
        </w:rPr>
        <w:t xml:space="preserve">zaświadczenia albo innego dokumentu właściwej terenowej jednostki organizacyjnej Zakładu Ubezpieczeń Społecznych lub właściwego oddziału regionalnego </w:t>
      </w:r>
      <w:r w:rsidRPr="00B165CF">
        <w:rPr>
          <w:rFonts w:ascii="Segoe UI" w:hAnsi="Segoe UI" w:cs="Segoe UI"/>
          <w:shd w:val="clear" w:color="auto" w:fill="FFFFFF"/>
        </w:rPr>
        <w:br/>
        <w:t xml:space="preserve">lub właściwej placówki terenowej Kasy Rolniczego Ubezpieczenia Społecznego potwierdzającego, że wykonawca nie zalega z opłacaniem składek na ubezpieczenia społeczne i zdrowotne, w zakresie </w:t>
      </w:r>
      <w:hyperlink r:id="rId15" w:anchor="/document/18903829?unitId=art(109)ust(1)pkt(1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 xml:space="preserve">art. 109 ust. 1 </w:t>
        </w:r>
        <w:proofErr w:type="spellStart"/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pkt</w:t>
        </w:r>
        <w:proofErr w:type="spellEnd"/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 xml:space="preserve"> 1</w:t>
        </w:r>
      </w:hyperlink>
      <w:r w:rsidRPr="00B165CF">
        <w:rPr>
          <w:rFonts w:ascii="Segoe UI" w:hAnsi="Segoe UI" w:cs="Segoe UI"/>
          <w:shd w:val="clear" w:color="auto" w:fill="FFFFFF"/>
        </w:rPr>
        <w:t xml:space="preserve"> ustawy, wystawionego </w:t>
      </w:r>
      <w:r w:rsidRPr="00B165CF">
        <w:rPr>
          <w:rFonts w:ascii="Segoe UI" w:hAnsi="Segoe UI" w:cs="Segoe UI"/>
          <w:shd w:val="clear" w:color="auto" w:fill="FFFFFF"/>
        </w:rPr>
        <w:br/>
        <w:t xml:space="preserve">nie wcześniej niż 3 miesiące przed jego złożeniem, a w przypadku zalegania </w:t>
      </w:r>
      <w:r w:rsidRPr="00B165CF">
        <w:rPr>
          <w:rFonts w:ascii="Segoe UI" w:hAnsi="Segoe UI" w:cs="Segoe UI"/>
          <w:shd w:val="clear" w:color="auto" w:fill="FFFFFF"/>
        </w:rPr>
        <w:br/>
        <w:t>z opłacaniem składek na ubezpie</w:t>
      </w:r>
      <w:r w:rsidR="00CE7B61" w:rsidRPr="00B165CF">
        <w:rPr>
          <w:rFonts w:ascii="Segoe UI" w:hAnsi="Segoe UI" w:cs="Segoe UI"/>
          <w:shd w:val="clear" w:color="auto" w:fill="FFFFFF"/>
        </w:rPr>
        <w:t xml:space="preserve">czenia społeczne lub zdrowotne </w:t>
      </w:r>
      <w:r w:rsidRPr="00B165CF">
        <w:rPr>
          <w:rFonts w:ascii="Segoe UI" w:hAnsi="Segoe UI" w:cs="Segoe UI"/>
          <w:shd w:val="clear" w:color="auto" w:fill="FFFFFF"/>
        </w:rPr>
        <w:t xml:space="preserve">wraz </w:t>
      </w:r>
      <w:r w:rsidR="00CE7B61" w:rsidRPr="00B165CF">
        <w:rPr>
          <w:rFonts w:ascii="Segoe UI" w:hAnsi="Segoe UI" w:cs="Segoe UI"/>
          <w:shd w:val="clear" w:color="auto" w:fill="FFFFFF"/>
        </w:rPr>
        <w:br/>
      </w:r>
      <w:r w:rsidRPr="00B165CF">
        <w:rPr>
          <w:rFonts w:ascii="Segoe UI" w:hAnsi="Segoe UI" w:cs="Segoe UI"/>
          <w:shd w:val="clear" w:color="auto" w:fill="FFFFFF"/>
        </w:rPr>
        <w:t xml:space="preserve">z zaświadczeniem albo innym dokumentem zamawiający żąda złożenia dokumentów potwierdzających, że odpowiednio przed upływem terminu składania wniosków </w:t>
      </w:r>
      <w:r w:rsidR="00CE7B61" w:rsidRPr="00B165CF">
        <w:rPr>
          <w:rFonts w:ascii="Segoe UI" w:hAnsi="Segoe UI" w:cs="Segoe UI"/>
          <w:shd w:val="clear" w:color="auto" w:fill="FFFFFF"/>
        </w:rPr>
        <w:br/>
      </w:r>
      <w:r w:rsidRPr="00B165CF">
        <w:rPr>
          <w:rFonts w:ascii="Segoe UI" w:hAnsi="Segoe UI" w:cs="Segoe UI"/>
          <w:shd w:val="clear" w:color="auto" w:fill="FFFFFF"/>
        </w:rPr>
        <w:t xml:space="preserve">o dopuszczenie do udziału w postępowaniu albo przed upływem terminu składania ofert wykonawca dokonał płatności należnych składek na ubezpieczenia społeczne lub zdrowotne wraz odsetkami lub grzywnami lub zawarł wiążące porozumienie </w:t>
      </w:r>
      <w:r w:rsidR="00CE7B61" w:rsidRPr="00B165CF">
        <w:rPr>
          <w:rFonts w:ascii="Segoe UI" w:hAnsi="Segoe UI" w:cs="Segoe UI"/>
          <w:shd w:val="clear" w:color="auto" w:fill="FFFFFF"/>
        </w:rPr>
        <w:br/>
      </w:r>
      <w:r w:rsidRPr="00B165CF">
        <w:rPr>
          <w:rFonts w:ascii="Segoe UI" w:hAnsi="Segoe UI" w:cs="Segoe UI"/>
          <w:shd w:val="clear" w:color="auto" w:fill="FFFFFF"/>
        </w:rPr>
        <w:t>w sprawie spłat tych należności.</w:t>
      </w:r>
    </w:p>
    <w:p w:rsidR="004F59B7" w:rsidRPr="0011785C" w:rsidRDefault="002A0A43" w:rsidP="002A5289">
      <w:pPr>
        <w:numPr>
          <w:ilvl w:val="0"/>
          <w:numId w:val="1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4F59B7">
        <w:rPr>
          <w:rFonts w:ascii="Segoe UI" w:hAnsi="Segoe UI" w:cs="Segoe UI"/>
          <w:shd w:val="clear" w:color="auto" w:fill="FFFFFF"/>
        </w:rPr>
        <w:t>W celu potwierdzenia p</w:t>
      </w:r>
      <w:r w:rsidRPr="004F59B7">
        <w:rPr>
          <w:rFonts w:ascii="Segoe UI" w:hAnsi="Segoe UI" w:cs="Segoe UI"/>
          <w:bCs/>
          <w:shd w:val="clear" w:color="auto" w:fill="FFFFFF"/>
        </w:rPr>
        <w:t xml:space="preserve">osiadania uprawnienia do prowadzenia określonej działalności gospodarczej, </w:t>
      </w:r>
      <w:r w:rsidRPr="004F59B7">
        <w:rPr>
          <w:rFonts w:ascii="Segoe UI" w:hAnsi="Segoe UI" w:cs="Segoe UI"/>
        </w:rPr>
        <w:t>wykonawca na wezwanie zamawiającego przedkłada</w:t>
      </w:r>
      <w:r w:rsidR="004F59B7">
        <w:rPr>
          <w:rFonts w:ascii="Segoe UI" w:hAnsi="Segoe UI" w:cs="Segoe UI"/>
        </w:rPr>
        <w:t xml:space="preserve"> dokument potwierdzający </w:t>
      </w:r>
      <w:proofErr w:type="spellStart"/>
      <w:r w:rsidR="004F59B7" w:rsidRPr="0011785C">
        <w:rPr>
          <w:rFonts w:ascii="Segoe UI" w:hAnsi="Segoe UI" w:cs="Segoe UI"/>
        </w:rPr>
        <w:t>wpis</w:t>
      </w:r>
      <w:r w:rsidR="004F59B7" w:rsidRPr="004F59B7">
        <w:rPr>
          <w:rFonts w:ascii="Segoe UI" w:hAnsi="Segoe UI" w:cs="Segoe UI"/>
        </w:rPr>
        <w:t>na</w:t>
      </w:r>
      <w:proofErr w:type="spellEnd"/>
      <w:r w:rsidR="004F59B7" w:rsidRPr="004F59B7">
        <w:rPr>
          <w:rFonts w:ascii="Segoe UI" w:hAnsi="Segoe UI" w:cs="Segoe UI"/>
        </w:rPr>
        <w:t xml:space="preserve"> listę funkcjonujących instalacji</w:t>
      </w:r>
      <w:r w:rsidR="004F59B7">
        <w:rPr>
          <w:rFonts w:ascii="Segoe UI" w:hAnsi="Segoe UI" w:cs="Segoe UI"/>
        </w:rPr>
        <w:t>,</w:t>
      </w:r>
      <w:r w:rsidR="004F59B7" w:rsidRPr="0011785C">
        <w:rPr>
          <w:rFonts w:ascii="Segoe UI" w:hAnsi="Segoe UI" w:cs="Segoe UI"/>
        </w:rPr>
        <w:t xml:space="preserve"> spełniających wymagania </w:t>
      </w:r>
      <w:r w:rsidR="004F59B7">
        <w:rPr>
          <w:rFonts w:ascii="Segoe UI" w:hAnsi="Segoe UI" w:cs="Segoe UI"/>
        </w:rPr>
        <w:br/>
      </w:r>
      <w:r w:rsidR="004F59B7" w:rsidRPr="0011785C">
        <w:rPr>
          <w:rFonts w:ascii="Segoe UI" w:hAnsi="Segoe UI" w:cs="Segoe UI"/>
        </w:rPr>
        <w:t xml:space="preserve">dla instalacji komunalnych, które zostały oddane do użytkowania i posiadają wymagane decyzje pozwalające na przetwarzanie odpadów, o której mowa w art. 38b ust. 1 </w:t>
      </w:r>
      <w:proofErr w:type="spellStart"/>
      <w:r w:rsidR="004F59B7" w:rsidRPr="0011785C">
        <w:rPr>
          <w:rFonts w:ascii="Segoe UI" w:hAnsi="Segoe UI" w:cs="Segoe UI"/>
        </w:rPr>
        <w:t>pkt</w:t>
      </w:r>
      <w:proofErr w:type="spellEnd"/>
      <w:r w:rsidR="004F59B7" w:rsidRPr="0011785C">
        <w:rPr>
          <w:rFonts w:ascii="Segoe UI" w:hAnsi="Segoe UI" w:cs="Segoe UI"/>
        </w:rPr>
        <w:t xml:space="preserve"> 1 ustawy o odpadach</w:t>
      </w:r>
      <w:r w:rsidR="004F59B7">
        <w:rPr>
          <w:rFonts w:ascii="Segoe UI" w:hAnsi="Segoe UI" w:cs="Segoe UI"/>
        </w:rPr>
        <w:t>.</w:t>
      </w:r>
    </w:p>
    <w:p w:rsidR="0053125A" w:rsidRPr="00B165CF" w:rsidRDefault="0053125A" w:rsidP="002A5289">
      <w:pPr>
        <w:pStyle w:val="Akapitzlist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</w:rPr>
        <w:t xml:space="preserve">W celu potwierdzenia spełnienia warunku znajdowania się w sytuacji ekonomicznej </w:t>
      </w:r>
      <w:r w:rsidRPr="00B165CF">
        <w:rPr>
          <w:rFonts w:ascii="Segoe UI" w:hAnsi="Segoe UI" w:cs="Segoe UI"/>
        </w:rPr>
        <w:br/>
        <w:t xml:space="preserve">lub finansowej umożliwiającej realizację zamówienia, wykonawca na wezwanie zamawiającego przedkłada </w:t>
      </w:r>
      <w:r w:rsidRPr="00B165CF">
        <w:rPr>
          <w:rFonts w:ascii="Segoe UI" w:hAnsi="Segoe UI" w:cs="Segoe UI"/>
          <w:shd w:val="clear" w:color="auto" w:fill="FFFFFF"/>
        </w:rPr>
        <w:t xml:space="preserve">dokument potwierdzający, że wykonawca jest ubezpieczony </w:t>
      </w:r>
      <w:r w:rsidRPr="00B165CF">
        <w:rPr>
          <w:rFonts w:ascii="Segoe UI" w:hAnsi="Segoe UI" w:cs="Segoe UI"/>
          <w:shd w:val="clear" w:color="auto" w:fill="FFFFFF"/>
        </w:rPr>
        <w:br/>
        <w:t xml:space="preserve">od odpowiedzialności cywilnej w zakresie prowadzonej działalności związanej </w:t>
      </w:r>
      <w:r w:rsidRPr="00B165CF">
        <w:rPr>
          <w:rFonts w:ascii="Segoe UI" w:hAnsi="Segoe UI" w:cs="Segoe UI"/>
          <w:shd w:val="clear" w:color="auto" w:fill="FFFFFF"/>
        </w:rPr>
        <w:br/>
        <w:t xml:space="preserve">z przedmiotem zamówienia na sumę gwarancyjną w wysokości minimum </w:t>
      </w:r>
      <w:r w:rsidR="00CE7B61" w:rsidRPr="00B165CF">
        <w:rPr>
          <w:rFonts w:ascii="Segoe UI" w:hAnsi="Segoe UI" w:cs="Segoe UI"/>
          <w:shd w:val="clear" w:color="auto" w:fill="FFFFFF"/>
        </w:rPr>
        <w:br/>
      </w:r>
      <w:r w:rsidR="002A0A43">
        <w:rPr>
          <w:rFonts w:ascii="Segoe UI" w:hAnsi="Segoe UI" w:cs="Segoe UI"/>
          <w:shd w:val="clear" w:color="auto" w:fill="FFFFFF"/>
        </w:rPr>
        <w:t>1 0</w:t>
      </w:r>
      <w:r w:rsidR="009F09B2" w:rsidRPr="00B165CF">
        <w:rPr>
          <w:rFonts w:ascii="Segoe UI" w:hAnsi="Segoe UI" w:cs="Segoe UI"/>
          <w:shd w:val="clear" w:color="auto" w:fill="FFFFFF"/>
        </w:rPr>
        <w:t xml:space="preserve">00 </w:t>
      </w:r>
      <w:r w:rsidRPr="00B165CF">
        <w:rPr>
          <w:rFonts w:ascii="Segoe UI" w:hAnsi="Segoe UI" w:cs="Segoe UI"/>
          <w:shd w:val="clear" w:color="auto" w:fill="FFFFFF"/>
        </w:rPr>
        <w:t>000,00 zł.</w:t>
      </w:r>
    </w:p>
    <w:p w:rsidR="0053125A" w:rsidRPr="00B165CF" w:rsidRDefault="0053125A" w:rsidP="002A5289">
      <w:pPr>
        <w:pStyle w:val="Akapitzlist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</w:rPr>
        <w:t xml:space="preserve">W celu potwierdzenia spełnienia warunku posiadania zdolności technicznej </w:t>
      </w:r>
      <w:r w:rsidRPr="00B165CF">
        <w:rPr>
          <w:rFonts w:ascii="Segoe UI" w:hAnsi="Segoe UI" w:cs="Segoe UI"/>
        </w:rPr>
        <w:br/>
        <w:t xml:space="preserve">lub zawodowej do wykonania przedmiotu zamówienia, wykonawca na wezwanie zamawiającego przedkłada: </w:t>
      </w:r>
    </w:p>
    <w:p w:rsidR="0053125A" w:rsidRPr="00B165CF" w:rsidRDefault="000F590A" w:rsidP="002A5289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bookmarkStart w:id="6" w:name="_Hlk83721472"/>
      <w:r w:rsidRPr="00B165CF">
        <w:rPr>
          <w:rFonts w:ascii="Segoe UI" w:hAnsi="Segoe UI" w:cs="Segoe UI"/>
          <w:shd w:val="clear" w:color="auto" w:fill="FFFFFF"/>
        </w:rPr>
        <w:t xml:space="preserve">wykazu usług wykonanych, a w przypadku świadczeń powtarzających się lub ciągłych również wykonywanych, w okresie ostatnich 3 lat, a jeżeli okres prowadzenia działalności jest krótszy - w tym okresie, wraz z podaniem ich wartości, przedmiotu, </w:t>
      </w:r>
      <w:r w:rsidRPr="00B165CF">
        <w:rPr>
          <w:rFonts w:ascii="Segoe UI" w:hAnsi="Segoe UI" w:cs="Segoe UI"/>
          <w:shd w:val="clear" w:color="auto" w:fill="FFFFFF"/>
        </w:rPr>
        <w:lastRenderedPageBreak/>
        <w:t xml:space="preserve">dat wykonania i podmiotów, na rzecz których usługi zostały wykonane </w:t>
      </w:r>
      <w:r w:rsidRPr="00B165CF">
        <w:rPr>
          <w:rFonts w:ascii="Segoe UI" w:hAnsi="Segoe UI" w:cs="Segoe UI"/>
          <w:shd w:val="clear" w:color="auto" w:fill="FFFFFF"/>
        </w:rPr>
        <w:br/>
        <w:t xml:space="preserve">lub są wykonywane, oraz załączeniem dowodów określających, czy te usługi zostały wykonane lub są wykonywane należycie, przy czym dowodami, o których mowa, </w:t>
      </w:r>
      <w:r w:rsidRPr="00B165CF">
        <w:rPr>
          <w:rFonts w:ascii="Segoe UI" w:hAnsi="Segoe UI" w:cs="Segoe UI"/>
          <w:shd w:val="clear" w:color="auto" w:fill="FFFFFF"/>
        </w:rPr>
        <w:br/>
        <w:t xml:space="preserve">są referencje bądź inne dokumenty sporządzone przez podmiot, na rzecz którego usługi zostały wykonane, a w przypadku świadczeń powtarzających się lub ciągłych są wykonywane, a jeżeli wykonawca z przyczyn niezależnych od niego nie jest </w:t>
      </w:r>
      <w:r w:rsidRPr="00B165CF">
        <w:rPr>
          <w:rFonts w:ascii="Segoe UI" w:hAnsi="Segoe UI" w:cs="Segoe UI"/>
          <w:shd w:val="clear" w:color="auto" w:fill="FFFFFF"/>
        </w:rPr>
        <w:br/>
        <w:t>w stanie uzyskać tych dokumentów - oświadczenie wykonawcy; w przypadku świadczeń powtarzających się lub ciągłych nadal wykonywanych referencje bądź inne dokumenty potwierdzające ich należyte wykonywanie powinny być wystawione w okresie ostatnich 3 miesięcy,</w:t>
      </w:r>
    </w:p>
    <w:p w:rsidR="0053125A" w:rsidRPr="00B165CF" w:rsidRDefault="000F590A" w:rsidP="002A5289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bookmarkStart w:id="7" w:name="_Hlk83722697"/>
      <w:bookmarkStart w:id="8" w:name="_Hlk83722725"/>
      <w:bookmarkEnd w:id="6"/>
      <w:r w:rsidRPr="00B165CF">
        <w:rPr>
          <w:rFonts w:ascii="Segoe UI" w:hAnsi="Segoe UI" w:cs="Segoe UI"/>
          <w:shd w:val="clear" w:color="auto" w:fill="FFFFFF"/>
        </w:rPr>
        <w:t xml:space="preserve">wykaz narzędzi, wyposażenia zakładu lub urządzeń technicznych </w:t>
      </w:r>
      <w:bookmarkEnd w:id="7"/>
      <w:r w:rsidRPr="00B165CF">
        <w:rPr>
          <w:rFonts w:ascii="Segoe UI" w:hAnsi="Segoe UI" w:cs="Segoe UI"/>
          <w:shd w:val="clear" w:color="auto" w:fill="FFFFFF"/>
        </w:rPr>
        <w:t xml:space="preserve">dostępnych wykonawcy w celu wykonania zamówienia publicznego wraz z informacją </w:t>
      </w:r>
      <w:r w:rsidRPr="00B165CF">
        <w:rPr>
          <w:rFonts w:ascii="Segoe UI" w:hAnsi="Segoe UI" w:cs="Segoe UI"/>
          <w:shd w:val="clear" w:color="auto" w:fill="FFFFFF"/>
        </w:rPr>
        <w:br/>
        <w:t>o podstawie do dysponowania tymi zasobami,</w:t>
      </w:r>
    </w:p>
    <w:bookmarkEnd w:id="8"/>
    <w:p w:rsidR="0053125A" w:rsidRPr="00B165CF" w:rsidRDefault="0053125A" w:rsidP="002A5289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B165CF">
        <w:rPr>
          <w:rFonts w:ascii="Segoe UI" w:hAnsi="Segoe UI" w:cs="Segoe UI"/>
          <w:b/>
        </w:rPr>
        <w:t xml:space="preserve">Zamawiający wezwie wykonawcę, którego oferta została najwyżej oceniona, </w:t>
      </w:r>
      <w:r w:rsidRPr="00B165CF">
        <w:rPr>
          <w:rFonts w:ascii="Segoe UI" w:hAnsi="Segoe UI" w:cs="Segoe UI"/>
          <w:b/>
        </w:rPr>
        <w:br/>
        <w:t xml:space="preserve">do złożenia w wyznaczonym terminie </w:t>
      </w:r>
      <w:r w:rsidR="004F59B7">
        <w:rPr>
          <w:rFonts w:ascii="Segoe UI" w:hAnsi="Segoe UI" w:cs="Segoe UI"/>
          <w:b/>
        </w:rPr>
        <w:t>10</w:t>
      </w:r>
      <w:r w:rsidRPr="00B165CF">
        <w:rPr>
          <w:rFonts w:ascii="Segoe UI" w:hAnsi="Segoe UI" w:cs="Segoe UI"/>
          <w:b/>
        </w:rPr>
        <w:t xml:space="preserve"> dni od dnia wezwania, wyżej wymienionych podmiotowych środków dowodowych, aktualnych na dzień ich złożenia.</w:t>
      </w:r>
    </w:p>
    <w:p w:rsidR="0053125A" w:rsidRPr="00B165CF" w:rsidRDefault="0053125A" w:rsidP="002A5289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</w:rPr>
        <w:t xml:space="preserve">Jeżeli jest to niezbędne do zapewnienia odpowiedniego przebiegu postępowania </w:t>
      </w:r>
      <w:r w:rsidRPr="00B165CF">
        <w:rPr>
          <w:rFonts w:ascii="Segoe UI" w:hAnsi="Segoe UI" w:cs="Segoe UI"/>
        </w:rPr>
        <w:br/>
        <w:t xml:space="preserve">o udzielenie zamówienia, zamawiający może na każdym etapie postępowania, w tym </w:t>
      </w:r>
      <w:r w:rsidRPr="00B165CF">
        <w:rPr>
          <w:rFonts w:ascii="Segoe UI" w:hAnsi="Segoe UI" w:cs="Segoe UI"/>
        </w:rPr>
        <w:br/>
        <w:t>na etapie składania ofert podlegających negocjacjom lub niezwłocznie po ich złożeniu, wezwać wykonawców do złożenia wszystkich lub niektórych podmiotowych środków dowodowych, jeżeli wymagał ich złożenia w ogłoszeniu o zamówieniu lub dokumentach zamówienia, aktualnych na dzień ich złożenia.</w:t>
      </w:r>
    </w:p>
    <w:p w:rsidR="0053125A" w:rsidRPr="00B165CF" w:rsidRDefault="0053125A" w:rsidP="002A5289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53125A" w:rsidRPr="00B165CF" w:rsidRDefault="0053125A" w:rsidP="002A5289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</w:rPr>
        <w:t xml:space="preserve">Zamawiający nie wzywa do złożenia podmiotowych środków dowodowych, jeżeli może </w:t>
      </w:r>
      <w:r w:rsidRPr="00B165CF">
        <w:rPr>
          <w:rFonts w:ascii="Segoe UI" w:hAnsi="Segoe UI" w:cs="Segoe UI"/>
        </w:rPr>
        <w:br/>
        <w:t xml:space="preserve">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B165CF">
        <w:rPr>
          <w:rFonts w:ascii="Segoe UI" w:hAnsi="Segoe UI" w:cs="Segoe UI"/>
        </w:rPr>
        <w:br/>
        <w:t>w oświadczeniu, o którym mowa w art. 125 ust. 1, dane umożliwiające dostęp do tych środków.</w:t>
      </w:r>
    </w:p>
    <w:p w:rsidR="0053125A" w:rsidRPr="00B165CF" w:rsidRDefault="0053125A" w:rsidP="002A5289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</w:rPr>
        <w:t>Jeżeli wykonawca ma siedzibę lub miejsce zamieszkania poza granicami Rzeczypospolitej Polskiej, zamiast:</w:t>
      </w:r>
    </w:p>
    <w:p w:rsidR="0053125A" w:rsidRPr="00B165CF" w:rsidRDefault="0053125A" w:rsidP="002A5289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zaświadczenia, o którym mowa w ust. 1 </w:t>
      </w:r>
      <w:proofErr w:type="spellStart"/>
      <w:r w:rsidRPr="00B165CF">
        <w:rPr>
          <w:rFonts w:ascii="Segoe UI" w:hAnsi="Segoe UI" w:cs="Segoe UI"/>
        </w:rPr>
        <w:t>pkt</w:t>
      </w:r>
      <w:proofErr w:type="spellEnd"/>
      <w:r w:rsidRPr="00B165CF">
        <w:rPr>
          <w:rFonts w:ascii="Segoe UI" w:hAnsi="Segoe UI" w:cs="Segoe UI"/>
        </w:rPr>
        <w:t xml:space="preserve"> 3, zaświadczenia albo innego dokumentu potwierdzającego, że wykonawca nie zalega z opłacaniem składek na ubezpieczenia społeczne lub zdrowotne, o których mowa w ust. 1 </w:t>
      </w:r>
      <w:proofErr w:type="spellStart"/>
      <w:r w:rsidRPr="00B165CF">
        <w:rPr>
          <w:rFonts w:ascii="Segoe UI" w:hAnsi="Segoe UI" w:cs="Segoe UI"/>
        </w:rPr>
        <w:t>pkt</w:t>
      </w:r>
      <w:proofErr w:type="spellEnd"/>
      <w:r w:rsidRPr="00B165CF">
        <w:rPr>
          <w:rFonts w:ascii="Segoe UI" w:hAnsi="Segoe UI" w:cs="Segoe UI"/>
        </w:rPr>
        <w:t xml:space="preserve"> 4, </w:t>
      </w:r>
      <w:r w:rsidRPr="00B165CF">
        <w:rPr>
          <w:rFonts w:ascii="Segoe UI" w:hAnsi="Segoe UI" w:cs="Segoe UI"/>
          <w:shd w:val="clear" w:color="auto" w:fill="FFFFFF"/>
        </w:rPr>
        <w:t xml:space="preserve">lub odpisu albo informacji </w:t>
      </w:r>
      <w:r w:rsidRPr="00B165CF">
        <w:rPr>
          <w:rFonts w:ascii="Segoe UI" w:hAnsi="Segoe UI" w:cs="Segoe UI"/>
          <w:shd w:val="clear" w:color="auto" w:fill="FFFFFF"/>
        </w:rPr>
        <w:br/>
        <w:t xml:space="preserve">z Krajowego Rejestru Sądowego lub z Centralnej Ewidencji i Informacji </w:t>
      </w:r>
      <w:r w:rsidRPr="00B165CF">
        <w:rPr>
          <w:rFonts w:ascii="Segoe UI" w:hAnsi="Segoe UI" w:cs="Segoe UI"/>
          <w:shd w:val="clear" w:color="auto" w:fill="FFFFFF"/>
        </w:rPr>
        <w:br/>
        <w:t xml:space="preserve">o Działalności Gospodarczej, o których mowa w ust. 1 </w:t>
      </w:r>
      <w:proofErr w:type="spellStart"/>
      <w:r w:rsidRPr="00B165CF">
        <w:rPr>
          <w:rFonts w:ascii="Segoe UI" w:hAnsi="Segoe UI" w:cs="Segoe UI"/>
          <w:shd w:val="clear" w:color="auto" w:fill="FFFFFF"/>
        </w:rPr>
        <w:t>pkt</w:t>
      </w:r>
      <w:proofErr w:type="spellEnd"/>
      <w:r w:rsidRPr="00B165CF">
        <w:rPr>
          <w:rFonts w:ascii="Segoe UI" w:hAnsi="Segoe UI" w:cs="Segoe UI"/>
          <w:shd w:val="clear" w:color="auto" w:fill="FFFFFF"/>
        </w:rPr>
        <w:t xml:space="preserve"> 2 -</w:t>
      </w:r>
      <w:r w:rsidRPr="00B165CF">
        <w:rPr>
          <w:rFonts w:ascii="Segoe UI" w:hAnsi="Segoe UI" w:cs="Segoe UI"/>
        </w:rPr>
        <w:t xml:space="preserve"> składa dokument lub </w:t>
      </w:r>
      <w:r w:rsidRPr="00B165CF">
        <w:rPr>
          <w:rFonts w:ascii="Segoe UI" w:hAnsi="Segoe UI" w:cs="Segoe UI"/>
        </w:rPr>
        <w:lastRenderedPageBreak/>
        <w:t>dokumenty wystawione w kraju, w którym wykonawca ma siedzibę lub miejsce zamieszkania, potwierdzające odpowiednio, że:</w:t>
      </w:r>
    </w:p>
    <w:p w:rsidR="0053125A" w:rsidRPr="00B165CF" w:rsidRDefault="0053125A" w:rsidP="002A5289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nie naruszył obowiązków dotyczących płatności podatków, opłat lub składek </w:t>
      </w:r>
      <w:r w:rsidRPr="00B165CF">
        <w:rPr>
          <w:rFonts w:ascii="Segoe UI" w:hAnsi="Segoe UI" w:cs="Segoe UI"/>
        </w:rPr>
        <w:br/>
        <w:t>na ubezpieczenie społeczne lub zdrowotne,</w:t>
      </w:r>
    </w:p>
    <w:p w:rsidR="0053125A" w:rsidRPr="00B165CF" w:rsidRDefault="0053125A" w:rsidP="002A5289">
      <w:pPr>
        <w:pStyle w:val="Akapitzlist"/>
        <w:numPr>
          <w:ilvl w:val="0"/>
          <w:numId w:val="13"/>
        </w:numPr>
        <w:shd w:val="clear" w:color="auto" w:fill="FFFFFF"/>
        <w:spacing w:after="0"/>
        <w:ind w:hanging="37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53125A" w:rsidRPr="00B165CF" w:rsidRDefault="0053125A" w:rsidP="002A5289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Dokumenty, o których mowa w </w:t>
      </w:r>
      <w:proofErr w:type="spellStart"/>
      <w:r w:rsidRPr="00B165CF">
        <w:rPr>
          <w:rFonts w:ascii="Segoe UI" w:hAnsi="Segoe UI" w:cs="Segoe UI"/>
        </w:rPr>
        <w:t>pkt</w:t>
      </w:r>
      <w:proofErr w:type="spellEnd"/>
      <w:r w:rsidRPr="00B165CF">
        <w:rPr>
          <w:rFonts w:ascii="Segoe UI" w:hAnsi="Segoe UI" w:cs="Segoe UI"/>
        </w:rPr>
        <w:t xml:space="preserve"> 1, powinny być wystawione nie wcześniej niż </w:t>
      </w:r>
      <w:r w:rsidRPr="00B165CF">
        <w:rPr>
          <w:rFonts w:ascii="Segoe UI" w:hAnsi="Segoe UI" w:cs="Segoe UI"/>
        </w:rPr>
        <w:br/>
        <w:t>3 miesiące przed ich złożeniem.</w:t>
      </w:r>
    </w:p>
    <w:p w:rsidR="0053125A" w:rsidRPr="00B165CF" w:rsidRDefault="0053125A" w:rsidP="002A5289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Jeżeli w kraju, w którym wykonawca ma siedzibę lub miejsce zamieszkania, nie wydaje się dokumentów, o których mowa w ust. 8, lub gdy dokumenty te nie odnoszą się </w:t>
      </w:r>
      <w:r w:rsidRPr="00B165CF">
        <w:rPr>
          <w:rFonts w:ascii="Segoe UI" w:hAnsi="Segoe UI" w:cs="Segoe UI"/>
        </w:rPr>
        <w:br/>
        <w:t xml:space="preserve">do wszystkich przypadków, o których mowa w art. 108 ust. 1 </w:t>
      </w:r>
      <w:proofErr w:type="spellStart"/>
      <w:r w:rsidRPr="00B165CF">
        <w:rPr>
          <w:rFonts w:ascii="Segoe UI" w:hAnsi="Segoe UI" w:cs="Segoe UI"/>
        </w:rPr>
        <w:t>pkt</w:t>
      </w:r>
      <w:proofErr w:type="spellEnd"/>
      <w:r w:rsidRPr="00B165CF">
        <w:rPr>
          <w:rFonts w:ascii="Segoe UI" w:hAnsi="Segoe UI" w:cs="Segoe UI"/>
        </w:rPr>
        <w:t xml:space="preserve"> 1, 2 i 4, art. 109 ust. 1 </w:t>
      </w:r>
      <w:proofErr w:type="spellStart"/>
      <w:r w:rsidRPr="00B165CF">
        <w:rPr>
          <w:rFonts w:ascii="Segoe UI" w:hAnsi="Segoe UI" w:cs="Segoe UI"/>
        </w:rPr>
        <w:t>pkt</w:t>
      </w:r>
      <w:proofErr w:type="spellEnd"/>
      <w:r w:rsidRPr="00B165CF">
        <w:rPr>
          <w:rFonts w:ascii="Segoe UI" w:hAnsi="Segoe UI" w:cs="Segoe UI"/>
        </w:rPr>
        <w:t xml:space="preserve"> 1, 2 lit. a i b oraz </w:t>
      </w:r>
      <w:proofErr w:type="spellStart"/>
      <w:r w:rsidRPr="00B165CF">
        <w:rPr>
          <w:rFonts w:ascii="Segoe UI" w:hAnsi="Segoe UI" w:cs="Segoe UI"/>
        </w:rPr>
        <w:t>pkt</w:t>
      </w:r>
      <w:proofErr w:type="spellEnd"/>
      <w:r w:rsidRPr="00B165CF">
        <w:rPr>
          <w:rFonts w:ascii="Segoe UI" w:hAnsi="Segoe UI" w:cs="Segoe UI"/>
        </w:rPr>
        <w:t xml:space="preserve">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</w:t>
      </w:r>
      <w:r w:rsidRPr="00B165CF">
        <w:rPr>
          <w:rFonts w:ascii="Segoe UI" w:hAnsi="Segoe UI" w:cs="Segoe UI"/>
        </w:rPr>
        <w:br/>
        <w:t xml:space="preserve">lub miejsce zamieszkania wykonawcy. </w:t>
      </w:r>
    </w:p>
    <w:p w:rsidR="0053125A" w:rsidRPr="00B165CF" w:rsidRDefault="0053125A" w:rsidP="00BA73E7">
      <w:pPr>
        <w:spacing w:after="0"/>
        <w:ind w:left="2127" w:hanging="2127"/>
        <w:jc w:val="both"/>
        <w:rPr>
          <w:rFonts w:ascii="Segoe UI" w:hAnsi="Segoe UI" w:cs="Segoe UI"/>
          <w:b/>
        </w:rPr>
      </w:pPr>
    </w:p>
    <w:p w:rsidR="0053125A" w:rsidRPr="00B165CF" w:rsidRDefault="0053125A" w:rsidP="00BA73E7">
      <w:pPr>
        <w:spacing w:after="0"/>
        <w:ind w:left="2127" w:hanging="2127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 xml:space="preserve">Rozdział VIII. 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 xml:space="preserve">Informacja o sposobie porozumiewania się zamawiającego </w:t>
      </w:r>
      <w:r w:rsidRPr="00B165CF">
        <w:rPr>
          <w:rFonts w:ascii="Segoe UI" w:hAnsi="Segoe UI" w:cs="Segoe UI"/>
          <w:b/>
          <w:u w:val="single"/>
        </w:rPr>
        <w:br/>
        <w:t>z wykonawcami.</w:t>
      </w:r>
    </w:p>
    <w:p w:rsidR="0053125A" w:rsidRPr="00B165CF" w:rsidRDefault="0053125A" w:rsidP="00BA73E7">
      <w:pPr>
        <w:spacing w:after="0"/>
        <w:ind w:left="2127" w:hanging="2127"/>
        <w:jc w:val="both"/>
        <w:rPr>
          <w:rFonts w:ascii="Segoe UI" w:hAnsi="Segoe UI" w:cs="Segoe UI"/>
          <w:b/>
        </w:rPr>
      </w:pPr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 prowadzonym postępowaniu wszelkie oświadczenia, wnioski, zawiadomienia oraz informacje zamawiający i wykonawcy przekazują w formie elektronicznej.</w:t>
      </w:r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 xml:space="preserve">Komunikacja między zamawiającym a wykonawcami odbywa się przy użyciu platformy zakupowej </w:t>
      </w:r>
      <w:proofErr w:type="spellStart"/>
      <w:r w:rsidRPr="00B165CF">
        <w:rPr>
          <w:rFonts w:ascii="Segoe UI" w:hAnsi="Segoe UI" w:cs="Segoe UI"/>
          <w:b/>
        </w:rPr>
        <w:t>OpenNexus</w:t>
      </w:r>
      <w:proofErr w:type="spellEnd"/>
      <w:r w:rsidR="00EA7241">
        <w:rPr>
          <w:rFonts w:ascii="Segoe UI" w:hAnsi="Segoe UI" w:cs="Segoe UI"/>
          <w:b/>
        </w:rPr>
        <w:t xml:space="preserve"> </w:t>
      </w:r>
      <w:hyperlink r:id="rId16" w:history="1">
        <w:r w:rsidR="001A39C5" w:rsidRPr="00B165CF">
          <w:rPr>
            <w:rStyle w:val="Hipercze"/>
            <w:rFonts w:ascii="Segoe UI" w:hAnsi="Segoe UI" w:cs="Segoe UI"/>
            <w:b/>
          </w:rPr>
          <w:t>https://platformazakupowa.pl/</w:t>
        </w:r>
      </w:hyperlink>
      <w:r w:rsidRPr="00B165CF">
        <w:rPr>
          <w:rFonts w:ascii="Segoe UI" w:hAnsi="Segoe UI" w:cs="Segoe UI"/>
          <w:b/>
        </w:rPr>
        <w:t>:</w:t>
      </w:r>
    </w:p>
    <w:p w:rsidR="0053125A" w:rsidRPr="00B165CF" w:rsidRDefault="0053125A" w:rsidP="002A5289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 xml:space="preserve">Wykonawca składa ofertę za pośrednictwem Formularza do złożenia, zmiany, wycofania oferty lub wniosku dostępnego na platformie zakupowej </w:t>
      </w:r>
      <w:proofErr w:type="spellStart"/>
      <w:r w:rsidRPr="00B165CF">
        <w:rPr>
          <w:rFonts w:ascii="Segoe UI" w:hAnsi="Segoe UI" w:cs="Segoe UI"/>
          <w:b/>
        </w:rPr>
        <w:t>OpenNexus</w:t>
      </w:r>
      <w:proofErr w:type="spellEnd"/>
      <w:r w:rsidRPr="00B165CF">
        <w:rPr>
          <w:rFonts w:ascii="Segoe UI" w:hAnsi="Segoe UI" w:cs="Segoe UI"/>
          <w:b/>
        </w:rPr>
        <w:t>,</w:t>
      </w:r>
    </w:p>
    <w:p w:rsidR="0053125A" w:rsidRPr="00B165CF" w:rsidRDefault="0053125A" w:rsidP="002A5289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 xml:space="preserve">Składania oświadczeń, wniosków, zawiadomień oraz przekazywanie informacji odbywa się elektronicznie za pośrednictwem Formularza do wysyłania wiadomości dostępnego na platformie zakupowej </w:t>
      </w:r>
      <w:proofErr w:type="spellStart"/>
      <w:r w:rsidRPr="00B165CF">
        <w:rPr>
          <w:rFonts w:ascii="Segoe UI" w:hAnsi="Segoe UI" w:cs="Segoe UI"/>
          <w:b/>
        </w:rPr>
        <w:t>OpenNexus</w:t>
      </w:r>
      <w:proofErr w:type="spellEnd"/>
      <w:r w:rsidRPr="00B165CF">
        <w:rPr>
          <w:rFonts w:ascii="Segoe UI" w:hAnsi="Segoe UI" w:cs="Segoe UI"/>
          <w:b/>
        </w:rPr>
        <w:t>,</w:t>
      </w:r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Wykonawca zamierzający wziąć udział w postępowaniu o udzielenie zamówienia publicznego, musi posiadać konto na platformie zakupowej </w:t>
      </w:r>
      <w:proofErr w:type="spellStart"/>
      <w:r w:rsidRPr="00B165CF">
        <w:rPr>
          <w:rFonts w:ascii="Segoe UI" w:hAnsi="Segoe UI" w:cs="Segoe UI"/>
        </w:rPr>
        <w:t>OpenNexus</w:t>
      </w:r>
      <w:proofErr w:type="spellEnd"/>
      <w:r w:rsidRPr="00B165CF">
        <w:rPr>
          <w:rFonts w:ascii="Segoe UI" w:hAnsi="Segoe UI" w:cs="Segoe UI"/>
        </w:rPr>
        <w:t>.</w:t>
      </w:r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Wymagania techniczne i organizacyjne wysyłania o dobierania dokumentów elektronicznych, elektronicznych kopii dokumentów i oświadczeń oraz informacji przekazywanych przy ich użyciu zostały opisane w Regulaminie korzystania z platformy </w:t>
      </w:r>
      <w:r w:rsidRPr="00B165CF">
        <w:rPr>
          <w:rFonts w:ascii="Segoe UI" w:hAnsi="Segoe UI" w:cs="Segoe UI"/>
        </w:rPr>
        <w:lastRenderedPageBreak/>
        <w:t xml:space="preserve">zakupowej </w:t>
      </w:r>
      <w:proofErr w:type="spellStart"/>
      <w:r w:rsidRPr="00B165CF">
        <w:rPr>
          <w:rFonts w:ascii="Segoe UI" w:hAnsi="Segoe UI" w:cs="Segoe UI"/>
        </w:rPr>
        <w:t>OpenNexus</w:t>
      </w:r>
      <w:proofErr w:type="spellEnd"/>
      <w:r w:rsidRPr="00B165CF">
        <w:rPr>
          <w:rFonts w:ascii="Segoe UI" w:hAnsi="Segoe UI" w:cs="Segoe UI"/>
        </w:rPr>
        <w:t xml:space="preserve"> oraz w instrukcjach zawartych na stronie </w:t>
      </w:r>
      <w:hyperlink r:id="rId17" w:history="1">
        <w:r w:rsidRPr="00B165CF">
          <w:rPr>
            <w:rStyle w:val="Hipercze"/>
            <w:rFonts w:ascii="Segoe UI" w:hAnsi="Segoe UI" w:cs="Segoe UI"/>
            <w:color w:val="0070C0"/>
          </w:rPr>
          <w:t>https://platformazakupowa.pl/strona/45-instrukcje</w:t>
        </w:r>
      </w:hyperlink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Za datę przekazania oferty, zawiadomień, dokumentów elektronicznych, oświadczeń lub elektronicznych kopii dokumentów lub oświadczeń oraz innych informacji przyjmuje się datę, w której system informatyczny zamawiającego (platforma zakupowa </w:t>
      </w:r>
      <w:proofErr w:type="spellStart"/>
      <w:r w:rsidRPr="00B165CF">
        <w:rPr>
          <w:rFonts w:ascii="Segoe UI" w:hAnsi="Segoe UI" w:cs="Segoe UI"/>
        </w:rPr>
        <w:t>OpenNexus</w:t>
      </w:r>
      <w:proofErr w:type="spellEnd"/>
      <w:r w:rsidRPr="00B165CF">
        <w:rPr>
          <w:rFonts w:ascii="Segoe UI" w:hAnsi="Segoe UI" w:cs="Segoe UI"/>
        </w:rPr>
        <w:t xml:space="preserve"> lub serwer poczty elektronicznej zamawiającego) zarejestrował przesłany dokument.</w:t>
      </w:r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Identyfikator postępowania i klucz publiczny dla danego postępowania o udzielenie zamówienia publicznego dostępne są na liście wszystkich postępowań na platformie zakupowej </w:t>
      </w:r>
      <w:proofErr w:type="spellStart"/>
      <w:r w:rsidRPr="00B165CF">
        <w:rPr>
          <w:rFonts w:ascii="Segoe UI" w:hAnsi="Segoe UI" w:cs="Segoe UI"/>
        </w:rPr>
        <w:t>OpenNexus</w:t>
      </w:r>
      <w:proofErr w:type="spellEnd"/>
      <w:r w:rsidRPr="00B165CF">
        <w:rPr>
          <w:rFonts w:ascii="Segoe UI" w:hAnsi="Segoe UI" w:cs="Segoe UI"/>
        </w:rPr>
        <w:t>.</w:t>
      </w:r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Sposób sporządzania dokumentów elektronicznych, oświadczeń lub elektronicznych kopii dokumentów lub oświadczeń musi być zgodny z wymaganiami określonymi w rozporządzeniu Prezesa Rady Ministrów z dnia 30 grudnia 2020 r. </w:t>
      </w:r>
      <w:r w:rsidRPr="00B165CF">
        <w:rPr>
          <w:rFonts w:ascii="Segoe UI" w:hAnsi="Segoe UI" w:cs="Segoe UI"/>
          <w:b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>Wykonawca może zwrócić się do zamawiającego z wnioskiem o wyjaśnienie treści SWZ.</w:t>
      </w:r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 xml:space="preserve">Zamawiający jest obowiązany udzielić wyjaśnień niezwłocznie, jednak nie później </w:t>
      </w:r>
      <w:r w:rsidRPr="00B165CF">
        <w:rPr>
          <w:rFonts w:ascii="Segoe UI" w:hAnsi="Segoe UI" w:cs="Segoe UI"/>
          <w:color w:val="000000"/>
        </w:rPr>
        <w:br/>
        <w:t xml:space="preserve">niż na 2 dni przed upływem terminu składania ofert, pod warunkiem że wniosek </w:t>
      </w:r>
      <w:r w:rsidRPr="00B165CF">
        <w:rPr>
          <w:rFonts w:ascii="Segoe UI" w:hAnsi="Segoe UI" w:cs="Segoe UI"/>
          <w:color w:val="000000"/>
        </w:rPr>
        <w:br/>
        <w:t>o wyjaśnienie treści SWZ wpłynął do zamawiającego nie później niż na 4 dni przed upływem terminu składania odpowiednio ofert albo ofert podlegających negocjacjom.</w:t>
      </w:r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 xml:space="preserve">Jeżeli zamawiający nie udzieli wyjaśnień w terminie, o którym mowa w </w:t>
      </w:r>
      <w:proofErr w:type="spellStart"/>
      <w:r w:rsidRPr="00B165CF">
        <w:rPr>
          <w:rFonts w:ascii="Segoe UI" w:hAnsi="Segoe UI" w:cs="Segoe UI"/>
          <w:color w:val="000000"/>
        </w:rPr>
        <w:t>pkt</w:t>
      </w:r>
      <w:proofErr w:type="spellEnd"/>
      <w:r w:rsidRPr="00B165CF">
        <w:rPr>
          <w:rFonts w:ascii="Segoe UI" w:hAnsi="Segoe UI" w:cs="Segoe UI"/>
          <w:color w:val="000000"/>
        </w:rPr>
        <w:t xml:space="preserve"> 9, przedłuża termin składania ofert o czas niezbędny do zapoznania się wszystkich zainteresowanych wykonawców z wyjaśnieniami niezbędnymi do należytego przygotowania i złożenia ofert.</w:t>
      </w:r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>W przypadku gdy wniosek o wyjaśnienie treści SWZ nie wpłynął w terminie, o którym mowa w ust. 9, zamawiający nie ma obowiązku udzielania odpowiednio wyjaśnień SWZ oraz obowiązku przedłużenia terminu składania ofert.</w:t>
      </w:r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>Przedłużenie terminu składania ofert, o których mowa w ust. 9, nie wpływa na bieg terminu składania wniosku o wyjaśnienie treści SWZ.</w:t>
      </w:r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>Treść zapytań wraz z wyjaśnieniami zamawiający udostępni, bez ujawniania źródła zapytania, na stronie internetowej prowadzonego postępowania.</w:t>
      </w:r>
    </w:p>
    <w:p w:rsidR="0053125A" w:rsidRPr="00B165CF" w:rsidRDefault="0053125A" w:rsidP="002A5289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  <w:shd w:val="clear" w:color="auto" w:fill="FFFFFF"/>
        </w:rPr>
        <w:t>Zamawiający nie przewiduje zebrania wykonawców w celu wyjaśnienia treści SWZ.</w:t>
      </w:r>
    </w:p>
    <w:p w:rsidR="0053125A" w:rsidRPr="00B165CF" w:rsidRDefault="0053125A" w:rsidP="00BA73E7">
      <w:pPr>
        <w:shd w:val="clear" w:color="auto" w:fill="FFFFFF"/>
        <w:spacing w:after="0"/>
        <w:jc w:val="both"/>
        <w:rPr>
          <w:rFonts w:ascii="Segoe UI" w:hAnsi="Segoe UI" w:cs="Segoe UI"/>
        </w:rPr>
      </w:pPr>
    </w:p>
    <w:p w:rsidR="0053125A" w:rsidRPr="00B165CF" w:rsidRDefault="0053125A" w:rsidP="00BA73E7">
      <w:pPr>
        <w:spacing w:after="0"/>
        <w:ind w:left="2127" w:hanging="2127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 xml:space="preserve">Rozdział IX. 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Osoby uprawnione do porozumiewania się z wykonawcami</w:t>
      </w:r>
    </w:p>
    <w:p w:rsidR="0053125A" w:rsidRPr="00B165CF" w:rsidRDefault="0053125A" w:rsidP="00BA73E7">
      <w:pPr>
        <w:spacing w:after="0"/>
        <w:ind w:left="2127" w:hanging="2127"/>
        <w:jc w:val="both"/>
        <w:rPr>
          <w:rFonts w:ascii="Segoe UI" w:hAnsi="Segoe UI" w:cs="Segoe UI"/>
          <w:b/>
          <w:u w:val="single"/>
        </w:rPr>
      </w:pPr>
    </w:p>
    <w:p w:rsidR="0053125A" w:rsidRPr="00B165CF" w:rsidRDefault="0053125A" w:rsidP="00BA73E7">
      <w:pPr>
        <w:spacing w:after="0"/>
        <w:ind w:left="2127" w:hanging="2127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Osobami uprawnionymi do porozumiewania się z wykonawcami są:</w:t>
      </w:r>
    </w:p>
    <w:p w:rsidR="0053125A" w:rsidRPr="00B165CF" w:rsidRDefault="0053125A" w:rsidP="002A5289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 xml:space="preserve">W zakresie procedury postępowania: </w:t>
      </w:r>
      <w:r w:rsidRPr="00B165CF">
        <w:rPr>
          <w:rFonts w:ascii="Segoe UI" w:hAnsi="Segoe UI" w:cs="Segoe UI"/>
          <w:b/>
          <w:color w:val="000000"/>
        </w:rPr>
        <w:t>Honorata Siry-Jabłońska</w:t>
      </w:r>
      <w:r w:rsidRPr="00B165CF">
        <w:rPr>
          <w:rFonts w:ascii="Segoe UI" w:hAnsi="Segoe UI" w:cs="Segoe UI"/>
          <w:color w:val="000000"/>
        </w:rPr>
        <w:t>, tel. 695 982 436.</w:t>
      </w:r>
    </w:p>
    <w:p w:rsidR="0053125A" w:rsidRPr="00B165CF" w:rsidRDefault="0053125A" w:rsidP="002A5289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 xml:space="preserve">W zakresie przedmiotu zamówienia: </w:t>
      </w:r>
      <w:r w:rsidR="00907C3A">
        <w:rPr>
          <w:rFonts w:ascii="Segoe UI" w:hAnsi="Segoe UI" w:cs="Segoe UI"/>
          <w:b/>
          <w:color w:val="000000"/>
        </w:rPr>
        <w:t xml:space="preserve">Julita </w:t>
      </w:r>
      <w:proofErr w:type="spellStart"/>
      <w:r w:rsidR="00907C3A">
        <w:rPr>
          <w:rFonts w:ascii="Segoe UI" w:hAnsi="Segoe UI" w:cs="Segoe UI"/>
          <w:b/>
          <w:color w:val="000000"/>
        </w:rPr>
        <w:t>Siek</w:t>
      </w:r>
      <w:proofErr w:type="spellEnd"/>
      <w:r w:rsidR="00907C3A" w:rsidRPr="00B93E12">
        <w:rPr>
          <w:rFonts w:ascii="Segoe UI" w:hAnsi="Segoe UI" w:cs="Segoe UI"/>
          <w:color w:val="000000"/>
        </w:rPr>
        <w:t>,</w:t>
      </w:r>
      <w:r w:rsidR="00EA7241">
        <w:rPr>
          <w:rFonts w:ascii="Segoe UI" w:hAnsi="Segoe UI" w:cs="Segoe UI"/>
          <w:color w:val="000000"/>
        </w:rPr>
        <w:t xml:space="preserve"> </w:t>
      </w:r>
      <w:r w:rsidR="00A161E5" w:rsidRPr="00D61CC9">
        <w:rPr>
          <w:rFonts w:ascii="Segoe UI" w:hAnsi="Segoe UI" w:cs="Segoe UI"/>
          <w:bCs/>
          <w:color w:val="000000"/>
        </w:rPr>
        <w:t xml:space="preserve">tel. </w:t>
      </w:r>
      <w:r w:rsidR="00D61CC9" w:rsidRPr="00D61CC9">
        <w:rPr>
          <w:rFonts w:ascii="Segoe UI" w:hAnsi="Segoe UI" w:cs="Segoe UI"/>
          <w:bCs/>
          <w:color w:val="000000"/>
        </w:rPr>
        <w:t>91 834 18 33</w:t>
      </w:r>
      <w:r w:rsidR="00D61CC9">
        <w:rPr>
          <w:rFonts w:ascii="Segoe UI" w:hAnsi="Segoe UI" w:cs="Segoe UI"/>
          <w:bCs/>
          <w:color w:val="000000"/>
        </w:rPr>
        <w:t>.</w:t>
      </w: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</w:rPr>
      </w:pP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 xml:space="preserve">Rozdział X. 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Wymagania dotyczące wadium</w:t>
      </w:r>
    </w:p>
    <w:p w:rsidR="0053125A" w:rsidRPr="00B165CF" w:rsidRDefault="0053125A" w:rsidP="002A5289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Zamawiający wymaga wniesienia wadium.</w:t>
      </w:r>
    </w:p>
    <w:p w:rsidR="00410E39" w:rsidRPr="00D61CC9" w:rsidRDefault="0053125A" w:rsidP="00D61CC9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  <w:b/>
          <w:bCs/>
        </w:rPr>
      </w:pPr>
      <w:r w:rsidRPr="00A55933">
        <w:rPr>
          <w:rFonts w:ascii="Segoe UI" w:hAnsi="Segoe UI" w:cs="Segoe UI"/>
          <w:b/>
          <w:bCs/>
        </w:rPr>
        <w:t>Ustala się wadium w wysokości</w:t>
      </w:r>
      <w:r w:rsidR="00EA7241">
        <w:rPr>
          <w:rFonts w:ascii="Segoe UI" w:hAnsi="Segoe UI" w:cs="Segoe UI"/>
          <w:b/>
          <w:bCs/>
        </w:rPr>
        <w:t xml:space="preserve"> 2</w:t>
      </w:r>
      <w:r w:rsidR="00A55933" w:rsidRPr="00D61CC9">
        <w:rPr>
          <w:rFonts w:ascii="Segoe UI" w:hAnsi="Segoe UI" w:cs="Segoe UI"/>
          <w:b/>
          <w:bCs/>
        </w:rPr>
        <w:t xml:space="preserve">00 000,00 zł </w:t>
      </w:r>
      <w:r w:rsidR="00A55933" w:rsidRPr="00D61CC9">
        <w:rPr>
          <w:rFonts w:ascii="Segoe UI" w:hAnsi="Segoe UI" w:cs="Segoe UI"/>
        </w:rPr>
        <w:t xml:space="preserve">(słownie: </w:t>
      </w:r>
      <w:r w:rsidR="00EA7241">
        <w:rPr>
          <w:rFonts w:ascii="Segoe UI" w:hAnsi="Segoe UI" w:cs="Segoe UI"/>
        </w:rPr>
        <w:t>dwieście</w:t>
      </w:r>
      <w:r w:rsidR="00A55933" w:rsidRPr="00D61CC9">
        <w:rPr>
          <w:rFonts w:ascii="Segoe UI" w:hAnsi="Segoe UI" w:cs="Segoe UI"/>
        </w:rPr>
        <w:t xml:space="preserve"> tysięcy złotych).</w:t>
      </w:r>
    </w:p>
    <w:p w:rsidR="0053125A" w:rsidRPr="00B165CF" w:rsidRDefault="0053125A" w:rsidP="002A5289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lastRenderedPageBreak/>
        <w:t xml:space="preserve">Wykonawca wnosi wadium </w:t>
      </w:r>
      <w:r w:rsidRPr="00B165CF">
        <w:rPr>
          <w:rFonts w:ascii="Segoe UI" w:hAnsi="Segoe UI" w:cs="Segoe UI"/>
          <w:shd w:val="clear" w:color="auto" w:fill="FFFFFF"/>
        </w:rPr>
        <w:t>w jednej lub kilku następujących form:</w:t>
      </w:r>
    </w:p>
    <w:p w:rsidR="0053125A" w:rsidRPr="00B165CF" w:rsidRDefault="0053125A" w:rsidP="002A5289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pieniądzu,</w:t>
      </w:r>
    </w:p>
    <w:p w:rsidR="0053125A" w:rsidRPr="00B165CF" w:rsidRDefault="0053125A" w:rsidP="002A5289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gwarancjach bankowych,</w:t>
      </w:r>
    </w:p>
    <w:p w:rsidR="0053125A" w:rsidRPr="00B165CF" w:rsidRDefault="0053125A" w:rsidP="002A5289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gwarancjach ubezpieczeniowych,</w:t>
      </w:r>
    </w:p>
    <w:p w:rsidR="0053125A" w:rsidRPr="00B165CF" w:rsidRDefault="0053125A" w:rsidP="002A5289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poręczeniach udzielanych przez podmioty, o których mowa w art. 6b ust. 5 </w:t>
      </w:r>
      <w:proofErr w:type="spellStart"/>
      <w:r w:rsidRPr="00B165CF">
        <w:rPr>
          <w:rFonts w:ascii="Segoe UI" w:hAnsi="Segoe UI" w:cs="Segoe UI"/>
        </w:rPr>
        <w:t>pkt</w:t>
      </w:r>
      <w:proofErr w:type="spellEnd"/>
      <w:r w:rsidRPr="00B165CF">
        <w:rPr>
          <w:rFonts w:ascii="Segoe UI" w:hAnsi="Segoe UI" w:cs="Segoe UI"/>
        </w:rPr>
        <w:t xml:space="preserve"> 2 ustawy z dnia 9 listopada 2000 r. o utworzeniu Polskiej Agencji Rozwoju Przedsiębiorczości (Dz. U. z 2019 r. poz. 310, 836 i 1572).</w:t>
      </w:r>
    </w:p>
    <w:p w:rsidR="0053125A" w:rsidRPr="00B165CF" w:rsidRDefault="0053125A" w:rsidP="002A5289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  <w:shd w:val="clear" w:color="auto" w:fill="FFFFFF"/>
        </w:rPr>
        <w:t xml:space="preserve">Wadium wnoszone w pieniądzu wykonawca wpłaca przelewem na rachunek bankowy zamawiającego w </w:t>
      </w:r>
      <w:r w:rsidR="00A161E5">
        <w:rPr>
          <w:rFonts w:ascii="Segoe UI" w:hAnsi="Segoe UI" w:cs="Segoe UI"/>
          <w:b/>
          <w:shd w:val="clear" w:color="auto" w:fill="FFFFFF"/>
        </w:rPr>
        <w:t>Banku PEKAO S.A.</w:t>
      </w:r>
      <w:r w:rsidRPr="00B165CF">
        <w:rPr>
          <w:rFonts w:ascii="Segoe UI" w:hAnsi="Segoe UI" w:cs="Segoe UI"/>
          <w:b/>
          <w:shd w:val="clear" w:color="auto" w:fill="FFFFFF"/>
        </w:rPr>
        <w:t xml:space="preserve"> numer </w:t>
      </w:r>
      <w:r w:rsidR="00A161E5" w:rsidRPr="00A161E5">
        <w:rPr>
          <w:rFonts w:ascii="Segoe UI" w:hAnsi="Segoe UI" w:cs="Segoe UI"/>
          <w:b/>
        </w:rPr>
        <w:t>18 1240 3927 1111 0010 5026 5898</w:t>
      </w:r>
      <w:r w:rsidRPr="00B165CF">
        <w:rPr>
          <w:rFonts w:ascii="Segoe UI" w:hAnsi="Segoe UI" w:cs="Segoe UI"/>
          <w:b/>
          <w:color w:val="000000"/>
          <w:shd w:val="clear" w:color="auto" w:fill="FFFFFF"/>
        </w:rPr>
        <w:t>z adnotacją „</w:t>
      </w:r>
      <w:r w:rsidR="00A161E5">
        <w:rPr>
          <w:rFonts w:ascii="Segoe UI" w:hAnsi="Segoe UI" w:cs="Segoe UI"/>
          <w:b/>
          <w:color w:val="000000"/>
          <w:shd w:val="clear" w:color="auto" w:fill="FFFFFF"/>
        </w:rPr>
        <w:t>wadium-zago</w:t>
      </w:r>
      <w:r w:rsidR="000474F6">
        <w:rPr>
          <w:rFonts w:ascii="Segoe UI" w:hAnsi="Segoe UI" w:cs="Segoe UI"/>
          <w:b/>
          <w:color w:val="000000"/>
          <w:shd w:val="clear" w:color="auto" w:fill="FFFFFF"/>
        </w:rPr>
        <w:t>spodarowanie odpadów</w:t>
      </w:r>
      <w:r w:rsidRPr="00B165CF">
        <w:rPr>
          <w:rFonts w:ascii="Segoe UI" w:hAnsi="Segoe UI" w:cs="Segoe UI"/>
          <w:b/>
          <w:color w:val="000000"/>
        </w:rPr>
        <w:t xml:space="preserve">”. Zamawiający uzna, że warunek wniesienia wadium został dochowany, gdy środki wpłyną na rachunek bankowy zamawiającego do dnia </w:t>
      </w:r>
      <w:r w:rsidR="000474F6">
        <w:rPr>
          <w:rFonts w:ascii="Segoe UI" w:hAnsi="Segoe UI" w:cs="Segoe UI"/>
          <w:b/>
          <w:color w:val="000000"/>
        </w:rPr>
        <w:t>1</w:t>
      </w:r>
      <w:r w:rsidR="00EA7241">
        <w:rPr>
          <w:rFonts w:ascii="Segoe UI" w:hAnsi="Segoe UI" w:cs="Segoe UI"/>
          <w:b/>
          <w:color w:val="000000"/>
        </w:rPr>
        <w:t>8</w:t>
      </w:r>
      <w:r w:rsidR="000474F6">
        <w:rPr>
          <w:rFonts w:ascii="Segoe UI" w:hAnsi="Segoe UI" w:cs="Segoe UI"/>
          <w:b/>
          <w:color w:val="000000"/>
        </w:rPr>
        <w:t xml:space="preserve"> listopada</w:t>
      </w:r>
      <w:r w:rsidRPr="00B165CF">
        <w:rPr>
          <w:rFonts w:ascii="Segoe UI" w:hAnsi="Segoe UI" w:cs="Segoe UI"/>
          <w:b/>
          <w:color w:val="000000"/>
        </w:rPr>
        <w:t xml:space="preserve"> 2021 r. do go</w:t>
      </w:r>
      <w:r w:rsidRPr="00B165CF">
        <w:rPr>
          <w:rFonts w:ascii="Segoe UI" w:hAnsi="Segoe UI" w:cs="Segoe UI"/>
          <w:b/>
        </w:rPr>
        <w:t xml:space="preserve">dz. </w:t>
      </w:r>
      <w:r w:rsidR="00410E39" w:rsidRPr="00B165CF">
        <w:rPr>
          <w:rFonts w:ascii="Segoe UI" w:hAnsi="Segoe UI" w:cs="Segoe UI"/>
          <w:b/>
        </w:rPr>
        <w:t>10</w:t>
      </w:r>
      <w:r w:rsidRPr="00B165CF">
        <w:rPr>
          <w:rFonts w:ascii="Segoe UI" w:hAnsi="Segoe UI" w:cs="Segoe UI"/>
          <w:b/>
        </w:rPr>
        <w:t>:00.</w:t>
      </w:r>
    </w:p>
    <w:p w:rsidR="0053125A" w:rsidRPr="00B165CF" w:rsidRDefault="0053125A" w:rsidP="002A5289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 xml:space="preserve">Jeżeli wadium jest wnoszone w formie gwarancji lub poręczenia, o których mowa </w:t>
      </w:r>
      <w:r w:rsidR="00CE7B61" w:rsidRPr="00B165CF">
        <w:rPr>
          <w:rFonts w:ascii="Segoe UI" w:hAnsi="Segoe UI" w:cs="Segoe UI"/>
          <w:shd w:val="clear" w:color="auto" w:fill="FFFFFF"/>
        </w:rPr>
        <w:br/>
      </w:r>
      <w:r w:rsidRPr="00B165CF">
        <w:rPr>
          <w:rFonts w:ascii="Segoe UI" w:hAnsi="Segoe UI" w:cs="Segoe UI"/>
          <w:shd w:val="clear" w:color="auto" w:fill="FFFFFF"/>
        </w:rPr>
        <w:t xml:space="preserve">w ust. 3 </w:t>
      </w:r>
      <w:proofErr w:type="spellStart"/>
      <w:r w:rsidRPr="00B165CF">
        <w:rPr>
          <w:rFonts w:ascii="Segoe UI" w:hAnsi="Segoe UI" w:cs="Segoe UI"/>
          <w:shd w:val="clear" w:color="auto" w:fill="FFFFFF"/>
        </w:rPr>
        <w:t>pkt</w:t>
      </w:r>
      <w:proofErr w:type="spellEnd"/>
      <w:r w:rsidRPr="00B165CF">
        <w:rPr>
          <w:rFonts w:ascii="Segoe UI" w:hAnsi="Segoe UI" w:cs="Segoe UI"/>
          <w:shd w:val="clear" w:color="auto" w:fill="FFFFFF"/>
        </w:rPr>
        <w:t xml:space="preserve"> 2-4, wykonawca przekazuje zamawiającemu oryginał gwarancji lub </w:t>
      </w:r>
      <w:r w:rsidR="00CE7B61" w:rsidRPr="00B165CF">
        <w:rPr>
          <w:rFonts w:ascii="Segoe UI" w:hAnsi="Segoe UI" w:cs="Segoe UI"/>
          <w:shd w:val="clear" w:color="auto" w:fill="FFFFFF"/>
        </w:rPr>
        <w:t xml:space="preserve">poręczenia, </w:t>
      </w:r>
      <w:r w:rsidRPr="00B165CF">
        <w:rPr>
          <w:rFonts w:ascii="Segoe UI" w:hAnsi="Segoe UI" w:cs="Segoe UI"/>
          <w:shd w:val="clear" w:color="auto" w:fill="FFFFFF"/>
        </w:rPr>
        <w:t>w postaci elektronicznej.</w:t>
      </w:r>
      <w:r w:rsidRPr="00B165CF">
        <w:rPr>
          <w:rFonts w:ascii="Segoe UI" w:hAnsi="Segoe UI" w:cs="Segoe UI"/>
        </w:rPr>
        <w:t xml:space="preserve"> Dokument potwierdzający wniesienie wadium zaleca się dołączyć do oferty.</w:t>
      </w:r>
    </w:p>
    <w:p w:rsidR="0053125A" w:rsidRPr="00B165CF" w:rsidRDefault="0053125A" w:rsidP="002A5289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</w:rPr>
        <w:t xml:space="preserve">W zakresie wniesienia wadium obowiązują uregulowania zawarte w art. 97 – 98 Prawa </w:t>
      </w:r>
      <w:r w:rsidRPr="00B165CF">
        <w:rPr>
          <w:rFonts w:ascii="Segoe UI" w:hAnsi="Segoe UI" w:cs="Segoe UI"/>
          <w:color w:val="000000"/>
        </w:rPr>
        <w:t>zamówień publicznych.</w:t>
      </w:r>
    </w:p>
    <w:p w:rsidR="0053125A" w:rsidRDefault="0053125A" w:rsidP="002A5289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  <w:color w:val="000000"/>
        </w:rPr>
        <w:t>W przypadku niezabezpieczenia oferty jedną z określonych w niniejszej specyfikacji form wadium oferta zostanie odrzucona.</w:t>
      </w:r>
    </w:p>
    <w:p w:rsidR="000474F6" w:rsidRPr="00B165CF" w:rsidRDefault="000474F6" w:rsidP="000474F6">
      <w:pPr>
        <w:pStyle w:val="Akapitzlist"/>
        <w:spacing w:after="0"/>
        <w:ind w:left="426"/>
        <w:jc w:val="both"/>
        <w:rPr>
          <w:rFonts w:ascii="Segoe UI" w:hAnsi="Segoe UI" w:cs="Segoe UI"/>
          <w:color w:val="000000"/>
        </w:rPr>
      </w:pP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 xml:space="preserve">Rozdział XI. 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Termin związania ofertą</w:t>
      </w: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53125A" w:rsidRPr="00B165CF" w:rsidRDefault="0053125A" w:rsidP="002A5289">
      <w:pPr>
        <w:pStyle w:val="Akapitzlist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b/>
        </w:rPr>
        <w:t>W</w:t>
      </w:r>
      <w:r w:rsidR="000474F6">
        <w:rPr>
          <w:rFonts w:ascii="Segoe UI" w:hAnsi="Segoe UI" w:cs="Segoe UI"/>
          <w:b/>
        </w:rPr>
        <w:t>ykonawca jest związany ofertą 90</w:t>
      </w:r>
      <w:r w:rsidRPr="00B165CF">
        <w:rPr>
          <w:rFonts w:ascii="Segoe UI" w:hAnsi="Segoe UI" w:cs="Segoe UI"/>
          <w:b/>
        </w:rPr>
        <w:t xml:space="preserve"> dni</w:t>
      </w:r>
      <w:r w:rsidRPr="00B165CF">
        <w:rPr>
          <w:rFonts w:ascii="Segoe UI" w:hAnsi="Segoe UI" w:cs="Segoe UI"/>
        </w:rPr>
        <w:t xml:space="preserve"> od dnia upływu terminu składania ofert, przy czym pierwszym dniem terminu związania ofertą jest dzień, w którym upływa termin składania ofert.</w:t>
      </w:r>
    </w:p>
    <w:p w:rsidR="0053125A" w:rsidRPr="00B165CF" w:rsidRDefault="0053125A" w:rsidP="002A5289">
      <w:pPr>
        <w:pStyle w:val="Akapitzlist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</w:t>
      </w:r>
      <w:r w:rsidRPr="00B165CF">
        <w:rPr>
          <w:rFonts w:ascii="Segoe UI" w:hAnsi="Segoe UI" w:cs="Segoe UI"/>
        </w:rPr>
        <w:br/>
        <w:t xml:space="preserve">na przedłużenie tego terminu o wskazywany przez niego okres, nie dłuższy niż </w:t>
      </w:r>
      <w:r w:rsidR="000474F6">
        <w:rPr>
          <w:rFonts w:ascii="Segoe UI" w:hAnsi="Segoe UI" w:cs="Segoe UI"/>
        </w:rPr>
        <w:t>6</w:t>
      </w:r>
      <w:r w:rsidRPr="00B165CF">
        <w:rPr>
          <w:rFonts w:ascii="Segoe UI" w:hAnsi="Segoe UI" w:cs="Segoe UI"/>
        </w:rPr>
        <w:t>0 dni.</w:t>
      </w:r>
    </w:p>
    <w:p w:rsidR="0053125A" w:rsidRPr="00B165CF" w:rsidRDefault="0053125A" w:rsidP="002A5289">
      <w:pPr>
        <w:pStyle w:val="Akapitzlist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Przedłużenie terminu związania ofertą, o którym mowa w ust. 2, wymaga złożenia przez wykonawcę pisemnego oświadczenia o wyrażeniu zgody na przedłużenie terminu związania ofertą.</w:t>
      </w:r>
    </w:p>
    <w:p w:rsidR="0053125A" w:rsidRPr="00B165CF" w:rsidRDefault="0053125A" w:rsidP="002A5289">
      <w:pPr>
        <w:pStyle w:val="Akapitzlist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53125A" w:rsidRPr="00B165CF" w:rsidRDefault="0053125A" w:rsidP="00BA73E7">
      <w:pPr>
        <w:shd w:val="clear" w:color="auto" w:fill="FFFFFF"/>
        <w:spacing w:after="0"/>
        <w:jc w:val="both"/>
        <w:rPr>
          <w:rFonts w:ascii="Segoe UI" w:hAnsi="Segoe UI" w:cs="Segoe UI"/>
        </w:rPr>
      </w:pPr>
    </w:p>
    <w:p w:rsidR="00EA7241" w:rsidRDefault="00EA7241" w:rsidP="00BA73E7">
      <w:pPr>
        <w:spacing w:after="0"/>
        <w:jc w:val="both"/>
        <w:rPr>
          <w:rFonts w:ascii="Segoe UI" w:hAnsi="Segoe UI" w:cs="Segoe UI"/>
          <w:b/>
        </w:rPr>
      </w:pPr>
    </w:p>
    <w:p w:rsidR="00EA7241" w:rsidRDefault="00EA7241" w:rsidP="00BA73E7">
      <w:pPr>
        <w:spacing w:after="0"/>
        <w:jc w:val="both"/>
        <w:rPr>
          <w:rFonts w:ascii="Segoe UI" w:hAnsi="Segoe UI" w:cs="Segoe UI"/>
          <w:b/>
        </w:rPr>
      </w:pPr>
    </w:p>
    <w:p w:rsidR="00EA7241" w:rsidRDefault="00EA7241" w:rsidP="00BA73E7">
      <w:pPr>
        <w:spacing w:after="0"/>
        <w:jc w:val="both"/>
        <w:rPr>
          <w:rFonts w:ascii="Segoe UI" w:hAnsi="Segoe UI" w:cs="Segoe UI"/>
          <w:b/>
        </w:rPr>
      </w:pP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lastRenderedPageBreak/>
        <w:t xml:space="preserve">Rozdział XII. </w:t>
      </w:r>
      <w:r w:rsidRPr="00B165CF">
        <w:rPr>
          <w:rFonts w:ascii="Segoe UI" w:hAnsi="Segoe UI" w:cs="Segoe UI"/>
          <w:b/>
          <w:u w:val="single"/>
        </w:rPr>
        <w:t>Opis sposobu przygotowania ofert</w:t>
      </w: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53125A" w:rsidRPr="00B165CF" w:rsidRDefault="0053125A" w:rsidP="002A5289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Oferta wykonawcy powinna zawierać wszystkie wymagane dokumenty, oświadczenia </w:t>
      </w:r>
      <w:r w:rsidRPr="00B165CF">
        <w:rPr>
          <w:rFonts w:ascii="Segoe UI" w:hAnsi="Segoe UI" w:cs="Segoe UI"/>
        </w:rPr>
        <w:br/>
        <w:t>i załączniki, o których mowa w niniejszej specyfikacji.</w:t>
      </w:r>
    </w:p>
    <w:p w:rsidR="0053125A" w:rsidRPr="000474F6" w:rsidRDefault="0053125A" w:rsidP="002A5289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Segoe UI" w:hAnsi="Segoe UI" w:cs="Segoe UI"/>
        </w:rPr>
      </w:pPr>
      <w:r w:rsidRPr="000474F6">
        <w:rPr>
          <w:rFonts w:ascii="Segoe UI" w:hAnsi="Segoe UI" w:cs="Segoe UI"/>
        </w:rPr>
        <w:t xml:space="preserve">Dokumenty wymagane przez zamawiającego, które należy dołączyć do oferty: </w:t>
      </w:r>
    </w:p>
    <w:p w:rsidR="0053125A" w:rsidRPr="000474F6" w:rsidRDefault="0053125A" w:rsidP="002A5289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0474F6">
        <w:rPr>
          <w:rFonts w:ascii="Segoe UI" w:hAnsi="Segoe UI" w:cs="Segoe UI"/>
          <w:b/>
          <w:bCs/>
          <w:color w:val="auto"/>
          <w:sz w:val="22"/>
          <w:szCs w:val="22"/>
        </w:rPr>
        <w:t>formularz oferty</w:t>
      </w:r>
      <w:r w:rsidRPr="000474F6">
        <w:rPr>
          <w:rFonts w:ascii="Segoe UI" w:hAnsi="Segoe UI" w:cs="Segoe UI"/>
          <w:color w:val="auto"/>
          <w:sz w:val="22"/>
          <w:szCs w:val="22"/>
        </w:rPr>
        <w:t xml:space="preserve"> wypełniony i podpisany zgodnie z zasadami opisanymi w Rozdziale XIII SWZ. W przypadku składania oferty wspólnej należy złożyć jeden wspólny formularz. </w:t>
      </w:r>
    </w:p>
    <w:p w:rsidR="0053125A" w:rsidRPr="000474F6" w:rsidRDefault="0053125A" w:rsidP="002A5289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0474F6">
        <w:rPr>
          <w:rFonts w:ascii="Segoe UI" w:hAnsi="Segoe UI" w:cs="Segoe UI"/>
          <w:b/>
          <w:bCs/>
          <w:color w:val="auto"/>
          <w:sz w:val="22"/>
          <w:szCs w:val="22"/>
        </w:rPr>
        <w:t>zobowiązanie podmiotu trzeciego</w:t>
      </w:r>
      <w:r w:rsidRPr="000474F6">
        <w:rPr>
          <w:rFonts w:ascii="Segoe UI" w:hAnsi="Segoe UI" w:cs="Segoe UI"/>
          <w:color w:val="auto"/>
          <w:sz w:val="22"/>
          <w:szCs w:val="22"/>
        </w:rPr>
        <w:t xml:space="preserve">, zgodnie z Rozdziałem VISWZ, jeżeli wykonawca w celu potwierdzenia spełniania warunków udziału w postępowaniu, zamierza polegać na zdolnościach technicznych lub zawodowych lub sytuacji finansowej lub ekonomicznej innych podmiotów. Przykładowy wzór zobowiązania podmiotu trzeciego stanowi załącznik nr 2a do SWZ. </w:t>
      </w:r>
    </w:p>
    <w:p w:rsidR="000474F6" w:rsidRPr="000474F6" w:rsidRDefault="0053125A" w:rsidP="002A5289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0474F6">
        <w:rPr>
          <w:rFonts w:ascii="Segoe UI" w:hAnsi="Segoe UI" w:cs="Segoe UI"/>
          <w:b/>
          <w:bCs/>
          <w:color w:val="auto"/>
          <w:sz w:val="22"/>
          <w:szCs w:val="22"/>
        </w:rPr>
        <w:t>odpowiednie pełnomocnictwa</w:t>
      </w:r>
      <w:r w:rsidRPr="000474F6">
        <w:rPr>
          <w:rFonts w:ascii="Segoe UI" w:hAnsi="Segoe UI" w:cs="Segoe UI"/>
          <w:color w:val="auto"/>
          <w:sz w:val="22"/>
          <w:szCs w:val="22"/>
        </w:rPr>
        <w:t xml:space="preserve"> w sytuacjach określonych w ust. 4 lub w przypadku składania oferty wspólnej. </w:t>
      </w:r>
    </w:p>
    <w:p w:rsidR="000474F6" w:rsidRPr="000474F6" w:rsidRDefault="0053125A" w:rsidP="002A5289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0474F6">
        <w:rPr>
          <w:rFonts w:ascii="Segoe UI" w:hAnsi="Segoe UI" w:cs="Segoe UI"/>
          <w:b/>
          <w:color w:val="auto"/>
          <w:sz w:val="22"/>
          <w:szCs w:val="22"/>
          <w:shd w:val="clear" w:color="auto" w:fill="FFFFFF"/>
        </w:rPr>
        <w:t>Dokument potwierdzający wniesienie wadium</w:t>
      </w:r>
      <w:r w:rsidR="000474F6" w:rsidRPr="000474F6">
        <w:rPr>
          <w:rFonts w:ascii="Segoe UI" w:hAnsi="Segoe UI" w:cs="Segoe UI"/>
          <w:b/>
          <w:color w:val="auto"/>
          <w:sz w:val="22"/>
          <w:szCs w:val="22"/>
          <w:shd w:val="clear" w:color="auto" w:fill="FFFFFF"/>
        </w:rPr>
        <w:t>.</w:t>
      </w:r>
    </w:p>
    <w:p w:rsidR="0053125A" w:rsidRPr="000474F6" w:rsidRDefault="0053125A" w:rsidP="002A5289">
      <w:pPr>
        <w:pStyle w:val="Default"/>
        <w:numPr>
          <w:ilvl w:val="0"/>
          <w:numId w:val="20"/>
        </w:num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color w:val="auto"/>
          <w:sz w:val="22"/>
          <w:szCs w:val="22"/>
        </w:rPr>
      </w:pPr>
      <w:r w:rsidRPr="000474F6">
        <w:rPr>
          <w:rFonts w:ascii="Segoe UI" w:hAnsi="Segoe UI" w:cs="Segoe UI"/>
          <w:color w:val="auto"/>
          <w:sz w:val="22"/>
          <w:szCs w:val="22"/>
        </w:rPr>
        <w:t xml:space="preserve">Oferta oraz wszystkie wymagane załączniki winny być podpisane przez upoważnionego przedstawiciela wykonawcy, uprawnionego do reprezentowania firmy, zgodnie </w:t>
      </w:r>
      <w:r w:rsidRPr="000474F6">
        <w:rPr>
          <w:rFonts w:ascii="Segoe UI" w:hAnsi="Segoe UI" w:cs="Segoe UI"/>
          <w:color w:val="auto"/>
          <w:sz w:val="22"/>
          <w:szCs w:val="22"/>
        </w:rPr>
        <w:br/>
        <w:t>z przedstawionym dokumentem rejestracyjnym, wymogami ustawowymi oraz przepisami prawa.</w:t>
      </w:r>
    </w:p>
    <w:p w:rsidR="0053125A" w:rsidRPr="000474F6" w:rsidRDefault="0053125A" w:rsidP="002A5289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0474F6">
        <w:rPr>
          <w:rFonts w:ascii="Segoe UI" w:hAnsi="Segoe UI" w:cs="Segoe UI"/>
        </w:rPr>
        <w:t>Jeżeli oferta i załączniki zostaną podpisane przez upoważnionego przedstawiciela wykonawcy, niewymienionego w dokumencie rejestracyjnym, jest on zobowiązany do przedłożenia dokumentu (pełnomocnictwa) potwierdzającego uprawnienie do reprezentowania Wykonawcy.</w:t>
      </w:r>
    </w:p>
    <w:p w:rsidR="0053125A" w:rsidRPr="000474F6" w:rsidRDefault="0053125A" w:rsidP="002A5289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0474F6">
        <w:rPr>
          <w:rFonts w:ascii="Segoe UI" w:hAnsi="Segoe UI" w:cs="Segoe UI"/>
        </w:rPr>
        <w:t>Wykonawców obowiązuje wykorzystanie załączonych wzorów dokumentów – załączników; wszystkie pola i pozycje tych wzorów winny być wypełnione, a w szczególności muszą zawierać wszystkie wymagane dane i informacje; nie dopuszcza się składania alternatywnych, co do treści, dokumentów – załączników.</w:t>
      </w:r>
    </w:p>
    <w:p w:rsidR="0053125A" w:rsidRPr="000474F6" w:rsidRDefault="0053125A" w:rsidP="002A5289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0474F6">
        <w:rPr>
          <w:rFonts w:ascii="Segoe UI" w:hAnsi="Segoe UI" w:cs="Segoe UI"/>
        </w:rPr>
        <w:t>Oferta wraz z wszystkimi załącznikami do niej, winna być sporządzona w języku polskim i, pod rygorem nieważności, w formie pisemnej.</w:t>
      </w:r>
    </w:p>
    <w:p w:rsidR="0053125A" w:rsidRPr="00B165CF" w:rsidRDefault="0053125A" w:rsidP="002A5289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0474F6">
        <w:rPr>
          <w:rFonts w:ascii="Segoe UI" w:hAnsi="Segoe UI" w:cs="Segoe UI"/>
        </w:rPr>
        <w:t>Dokumenty i oświadczenia</w:t>
      </w:r>
      <w:r w:rsidRPr="00B165CF">
        <w:rPr>
          <w:rFonts w:ascii="Segoe UI" w:hAnsi="Segoe UI" w:cs="Segoe UI"/>
        </w:rPr>
        <w:t xml:space="preserve"> sporządzone w języku obcym winny być złożone wraz z tłumaczeniem na język polski sporządzonym przez tłumacza przysięgłego. </w:t>
      </w:r>
    </w:p>
    <w:p w:rsidR="0053125A" w:rsidRPr="00B165CF" w:rsidRDefault="0053125A" w:rsidP="002A5289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b/>
        </w:rPr>
        <w:t>Postanowienia dotyczące wnoszenia oferty wspólnej przez dwa lub więcej podmiotów gospodarczych (konsorcja, spółki cywilne):</w:t>
      </w:r>
    </w:p>
    <w:p w:rsidR="0053125A" w:rsidRPr="00B165CF" w:rsidRDefault="0053125A" w:rsidP="002A5289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wykonawcy wspólnie ubiegający się o udzielenie zamówienia ustanawiają pełnomocnika do ich reprezentowania w postępowaniu o udzielenie zamówienia lub do reprezentowania w postępowaniu i  zawarcia umowy, a pełnomocnictwo /upoważnienie do pełnienia takiej funkcji – wystawione zgodnie z wymogami ustawowymi, podpisane przez prawnie upoważnionych przedstawicieli każdego z partnerów – winno być dołączone do oferty;</w:t>
      </w:r>
    </w:p>
    <w:p w:rsidR="0053125A" w:rsidRPr="00B165CF" w:rsidRDefault="0053125A" w:rsidP="002A5289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lastRenderedPageBreak/>
        <w:t xml:space="preserve">ustanowiony pełnomocnik winien być upoważniony do zaciągania zobowiązań i płatności w imieniu każdego partnera, na rzecz każdego z partnerów </w:t>
      </w:r>
      <w:r w:rsidRPr="00B165CF">
        <w:rPr>
          <w:rFonts w:ascii="Segoe UI" w:hAnsi="Segoe UI" w:cs="Segoe UI"/>
          <w:sz w:val="22"/>
          <w:szCs w:val="22"/>
        </w:rPr>
        <w:br/>
        <w:t>oraz do wyłącznego występowania w realizacji kontraktu;</w:t>
      </w:r>
    </w:p>
    <w:p w:rsidR="0053125A" w:rsidRPr="00B165CF" w:rsidRDefault="0053125A" w:rsidP="002A5289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oferta winna być podpisana przez ustanowionego pełnomocnika;</w:t>
      </w:r>
    </w:p>
    <w:p w:rsidR="0053125A" w:rsidRPr="00B165CF" w:rsidRDefault="0053125A" w:rsidP="002A5289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oferta wspólna winna zawierać umowę (konsorcjum lub spółki cywilnej) regulującą  ich współpracę. Umowa winna zawierać co najmniej:</w:t>
      </w:r>
    </w:p>
    <w:p w:rsidR="0053125A" w:rsidRPr="00B165CF" w:rsidRDefault="0053125A" w:rsidP="002A5289">
      <w:pPr>
        <w:pStyle w:val="Tekstpodstawowy"/>
        <w:numPr>
          <w:ilvl w:val="0"/>
          <w:numId w:val="23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zobowiązanie do realizacji wspólnego przedsięwzięcia gospodarczego obejmującego swoim zakresem realizację przedmiotu zamówienia,</w:t>
      </w:r>
    </w:p>
    <w:p w:rsidR="0053125A" w:rsidRPr="00B165CF" w:rsidRDefault="0053125A" w:rsidP="002A5289">
      <w:pPr>
        <w:pStyle w:val="Tekstpodstawowy"/>
        <w:numPr>
          <w:ilvl w:val="0"/>
          <w:numId w:val="23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określenie zakresu działania poszczególnych stron umowy,</w:t>
      </w:r>
    </w:p>
    <w:p w:rsidR="0053125A" w:rsidRPr="00B165CF" w:rsidRDefault="0053125A" w:rsidP="002A5289">
      <w:pPr>
        <w:pStyle w:val="Tekstpodstawowy"/>
        <w:numPr>
          <w:ilvl w:val="0"/>
          <w:numId w:val="23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 xml:space="preserve">czas obowiązywania umowy, który nie może być krótszy niż okres obejmujący realizację zamówienia oraz czas trwania gwarancji jakości i rękojmi, </w:t>
      </w:r>
    </w:p>
    <w:p w:rsidR="0053125A" w:rsidRPr="00B165CF" w:rsidRDefault="0053125A" w:rsidP="002A5289">
      <w:pPr>
        <w:pStyle w:val="Tekstpodstawowy"/>
        <w:numPr>
          <w:ilvl w:val="0"/>
          <w:numId w:val="23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zobowiązanie wykonawców do solidarnej odpowiedzialności za wykonanie zamówienia;</w:t>
      </w:r>
    </w:p>
    <w:p w:rsidR="0053125A" w:rsidRPr="00B165CF" w:rsidRDefault="0053125A" w:rsidP="002A5289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niżej wymienione oświadczenia i dokumenty po wezwaniu zamawiającego należy złożyć osobno dla każdego z partnerów:</w:t>
      </w:r>
    </w:p>
    <w:p w:rsidR="0053125A" w:rsidRPr="00B165CF" w:rsidRDefault="0053125A" w:rsidP="002A5289">
      <w:pPr>
        <w:numPr>
          <w:ilvl w:val="0"/>
          <w:numId w:val="26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  <w:shd w:val="clear" w:color="auto" w:fill="FFFFFF"/>
        </w:rPr>
        <w:t xml:space="preserve">Oświadczenie o braku podstaw do wykluczenia oraz spełnianiu warunków udziału </w:t>
      </w:r>
      <w:r w:rsidRPr="00B165CF">
        <w:rPr>
          <w:rFonts w:ascii="Segoe UI" w:hAnsi="Segoe UI" w:cs="Segoe UI"/>
          <w:shd w:val="clear" w:color="auto" w:fill="FFFFFF"/>
        </w:rPr>
        <w:br/>
        <w:t>w postępowaniu.</w:t>
      </w:r>
    </w:p>
    <w:p w:rsidR="0053125A" w:rsidRPr="00B165CF" w:rsidRDefault="0053125A" w:rsidP="002A5289">
      <w:pPr>
        <w:numPr>
          <w:ilvl w:val="0"/>
          <w:numId w:val="26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  <w:shd w:val="clear" w:color="auto" w:fill="FFFFFF"/>
        </w:rPr>
        <w:t>Odpis z właściwego rejestru lub z centralnej ewidencji i informacji o działalności gospodarczej, jeżeli odrębne przepisy wymagają wpisu do rejestru lub ewidencji,</w:t>
      </w:r>
    </w:p>
    <w:p w:rsidR="0053125A" w:rsidRPr="00B165CF" w:rsidRDefault="0053125A" w:rsidP="002A5289">
      <w:pPr>
        <w:numPr>
          <w:ilvl w:val="0"/>
          <w:numId w:val="26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  <w:shd w:val="clear" w:color="auto" w:fill="FFFFFF"/>
        </w:rPr>
        <w:t xml:space="preserve">Zaświadczenie właściwego naczelnika urzędu skarbowego potwierdzającego, że wykonawca nie zalega z opłacaniem podatków, wystawione nie wcześniej </w:t>
      </w:r>
      <w:r w:rsidRPr="00B165CF">
        <w:rPr>
          <w:rFonts w:ascii="Segoe UI" w:hAnsi="Segoe UI" w:cs="Segoe UI"/>
          <w:shd w:val="clear" w:color="auto" w:fill="FFFFFF"/>
        </w:rPr>
        <w:br/>
        <w:t xml:space="preserve">niż 3 miesiące przed upływem terminu składania ofert, lub innego dokumentu potwierdzającego, że wykonawca zawarł porozumienie z właściwym organem podatkowym w sprawie spłat tych należności wraz z ewentualnymi odsetkami </w:t>
      </w:r>
      <w:r w:rsidRPr="00B165CF">
        <w:rPr>
          <w:rFonts w:ascii="Segoe UI" w:hAnsi="Segoe UI" w:cs="Segoe UI"/>
          <w:shd w:val="clear" w:color="auto" w:fill="FFFFFF"/>
        </w:rPr>
        <w:br/>
        <w:t>lub grzywnami, w szczególności uzyskał przewidziane prawem zwolnienie, odroczenie lub rozłożenie na raty zaległych płatności lub wstrzymanie w całości wykonania decyzji właściwego organu,</w:t>
      </w:r>
    </w:p>
    <w:p w:rsidR="0053125A" w:rsidRPr="00B165CF" w:rsidRDefault="0053125A" w:rsidP="002A5289">
      <w:pPr>
        <w:numPr>
          <w:ilvl w:val="0"/>
          <w:numId w:val="26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B165CF">
        <w:rPr>
          <w:rFonts w:ascii="Segoe UI" w:hAnsi="Segoe UI" w:cs="Segoe UI"/>
          <w:shd w:val="clear" w:color="auto" w:fill="FFFFFF"/>
        </w:rPr>
        <w:t xml:space="preserve"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</w:t>
      </w:r>
      <w:r w:rsidRPr="00B165CF">
        <w:rPr>
          <w:rFonts w:ascii="Segoe UI" w:hAnsi="Segoe UI" w:cs="Segoe UI"/>
          <w:shd w:val="clear" w:color="auto" w:fill="FFFFFF"/>
        </w:rPr>
        <w:br/>
        <w:t xml:space="preserve">niż 3 miesiące przed upływem terminu składania ofert, lub innego dokumentu potwierdzającego, że wykonawca zawarł porozumienie z właściwym organem </w:t>
      </w:r>
      <w:r w:rsidRPr="00B165CF">
        <w:rPr>
          <w:rFonts w:ascii="Segoe UI" w:hAnsi="Segoe UI" w:cs="Segoe UI"/>
          <w:shd w:val="clear" w:color="auto" w:fill="FFFFFF"/>
        </w:rPr>
        <w:br/>
        <w:t xml:space="preserve">w sprawie spłat tych należności wraz z ewentualnymi odsetkami lub grzywnami, </w:t>
      </w:r>
      <w:r w:rsidRPr="00B165CF">
        <w:rPr>
          <w:rFonts w:ascii="Segoe UI" w:hAnsi="Segoe UI" w:cs="Segoe UI"/>
          <w:shd w:val="clear" w:color="auto" w:fill="FFFFFF"/>
        </w:rPr>
        <w:br/>
        <w:t xml:space="preserve">w szczególności uzyskał przewidziane prawem zwolnienie, odroczenie </w:t>
      </w:r>
      <w:r w:rsidRPr="00B165CF">
        <w:rPr>
          <w:rFonts w:ascii="Segoe UI" w:hAnsi="Segoe UI" w:cs="Segoe UI"/>
          <w:shd w:val="clear" w:color="auto" w:fill="FFFFFF"/>
        </w:rPr>
        <w:br/>
        <w:t>lub rozłożenie na raty zaległych płatności lub wstrzymanie w całości wykonania decyzji właściwego organu,</w:t>
      </w:r>
    </w:p>
    <w:p w:rsidR="0053125A" w:rsidRPr="00B165CF" w:rsidRDefault="0053125A" w:rsidP="002A5289">
      <w:pPr>
        <w:pStyle w:val="Tekstpodstawowy"/>
        <w:numPr>
          <w:ilvl w:val="0"/>
          <w:numId w:val="22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Jeżeli wybrana zostanie oferta Wykonawców ubiegających się wspólnie o udzielenie zamówienia, wykonawcy ci będą zobowiązani, przed zawarciem umowy w sprawie zamówienia publicznego, do przedstawienia Zamawiającemu umowy regulującej ich współpracę, zawierającej, co najmniej:</w:t>
      </w:r>
    </w:p>
    <w:p w:rsidR="0053125A" w:rsidRPr="00B165CF" w:rsidRDefault="0053125A" w:rsidP="002A5289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lastRenderedPageBreak/>
        <w:t>zobowiązanie do realizacji wspólnego przedsięwzięcia gospodarczego obejmującego swoim zakresem realizację przedmiotu zamówienia,</w:t>
      </w:r>
    </w:p>
    <w:p w:rsidR="0053125A" w:rsidRPr="00B165CF" w:rsidRDefault="0053125A" w:rsidP="002A5289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określenie zakresu działania poszczególnych stron umowy,</w:t>
      </w:r>
    </w:p>
    <w:p w:rsidR="0053125A" w:rsidRPr="00B165CF" w:rsidRDefault="0053125A" w:rsidP="002A5289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czas obowiązywania umowy, który nie może być krótszy niż okres obejmujący realizację zamówienia oraz czas trwania gwarancji jakości i rękojmi,</w:t>
      </w:r>
    </w:p>
    <w:p w:rsidR="0053125A" w:rsidRPr="00B165CF" w:rsidRDefault="0053125A" w:rsidP="002A5289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zobowiązanie wykonawców do solidarnej odpowiedzialności za wykonanie zamówienia.</w:t>
      </w:r>
    </w:p>
    <w:p w:rsidR="0053125A" w:rsidRPr="00B165CF" w:rsidRDefault="0053125A" w:rsidP="002A5289">
      <w:pPr>
        <w:pStyle w:val="Tekstpodstawowy"/>
        <w:numPr>
          <w:ilvl w:val="0"/>
          <w:numId w:val="20"/>
        </w:numPr>
        <w:shd w:val="clear" w:color="auto" w:fill="FFFFFF"/>
        <w:spacing w:line="276" w:lineRule="auto"/>
        <w:ind w:left="426"/>
        <w:rPr>
          <w:rFonts w:ascii="Segoe UI" w:hAnsi="Segoe UI" w:cs="Segoe UI"/>
          <w:b/>
          <w:sz w:val="22"/>
          <w:szCs w:val="22"/>
        </w:rPr>
      </w:pPr>
      <w:r w:rsidRPr="00B165CF">
        <w:rPr>
          <w:rFonts w:ascii="Segoe UI" w:hAnsi="Segoe UI" w:cs="Segoe UI"/>
          <w:b/>
          <w:sz w:val="22"/>
          <w:szCs w:val="22"/>
        </w:rPr>
        <w:t>Postanowienia w sprawie dokumentów zastrzeżonych:</w:t>
      </w:r>
    </w:p>
    <w:p w:rsidR="0053125A" w:rsidRPr="00B165CF" w:rsidRDefault="0053125A" w:rsidP="002A5289">
      <w:pPr>
        <w:pStyle w:val="Tekstpodstawowy3"/>
        <w:numPr>
          <w:ilvl w:val="1"/>
          <w:numId w:val="27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  <w:shd w:val="clear" w:color="auto" w:fill="FFFFFF"/>
        </w:rPr>
        <w:t>Postępowanie o udzielenie zamówienia jest jawne.</w:t>
      </w:r>
    </w:p>
    <w:p w:rsidR="0053125A" w:rsidRPr="00B165CF" w:rsidRDefault="0053125A" w:rsidP="002A5289">
      <w:pPr>
        <w:pStyle w:val="Tekstpodstawowy3"/>
        <w:numPr>
          <w:ilvl w:val="1"/>
          <w:numId w:val="27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  <w:shd w:val="clear" w:color="auto" w:fill="FFFFFF"/>
        </w:rPr>
        <w:t xml:space="preserve">Nie ujawnia się informacji stanowiących tajemnicę przedsiębiorstwa w rozumieniu przepisów ustawy z dnia 16 kwietnia 1993 r. o zwalczaniu nieuczciwej konkurencji (Dz. U. z 2019 r. poz. 1010 i 1649), jeżeli wykonawca, wraz z przekazaniem takich informacji, </w:t>
      </w:r>
      <w:r w:rsidRPr="00B165CF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zastrzegł</w:t>
      </w:r>
      <w:r w:rsidRPr="00B165CF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,</w:t>
      </w:r>
      <w:r w:rsidRPr="00B165CF">
        <w:rPr>
          <w:rFonts w:ascii="Segoe UI" w:hAnsi="Segoe UI" w:cs="Segoe UI"/>
          <w:sz w:val="22"/>
          <w:szCs w:val="22"/>
          <w:shd w:val="clear" w:color="auto" w:fill="FFFFFF"/>
        </w:rPr>
        <w:t xml:space="preserve"> że nie mogą być one udostępniane oraz wykazał, że </w:t>
      </w:r>
      <w:r w:rsidRPr="00B165CF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zastrzeżone</w:t>
      </w:r>
      <w:r w:rsidR="00EA7241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 xml:space="preserve"> </w:t>
      </w:r>
      <w:r w:rsidRPr="00B165CF">
        <w:rPr>
          <w:rFonts w:ascii="Segoe UI" w:hAnsi="Segoe UI" w:cs="Segoe UI"/>
          <w:sz w:val="22"/>
          <w:szCs w:val="22"/>
          <w:shd w:val="clear" w:color="auto" w:fill="FFFFFF"/>
        </w:rPr>
        <w:t xml:space="preserve">informacje stanowią tajemnicę przedsiębiorstwa. </w:t>
      </w:r>
    </w:p>
    <w:p w:rsidR="0053125A" w:rsidRPr="00B165CF" w:rsidRDefault="0053125A" w:rsidP="002A5289">
      <w:pPr>
        <w:pStyle w:val="Tekstpodstawowy3"/>
        <w:numPr>
          <w:ilvl w:val="1"/>
          <w:numId w:val="27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  <w:shd w:val="clear" w:color="auto" w:fill="FFFFFF"/>
        </w:rPr>
        <w:t xml:space="preserve">Wykonawca musi wykazać, iż </w:t>
      </w:r>
      <w:r w:rsidRPr="00B165CF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zastrzeżone</w:t>
      </w:r>
      <w:r w:rsidRPr="00B165CF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informacje stanowią tajemnicę przedsiębiorstwa. Wykonawca nie może </w:t>
      </w:r>
      <w:r w:rsidRPr="00B165CF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zastrzec</w:t>
      </w:r>
      <w:r w:rsidRPr="00B165CF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informacji, o których mowa w art. 222 ust. 5 ustawy </w:t>
      </w:r>
      <w:proofErr w:type="spellStart"/>
      <w:r w:rsidRPr="00B165CF">
        <w:rPr>
          <w:rFonts w:ascii="Segoe UI" w:hAnsi="Segoe UI" w:cs="Segoe UI"/>
          <w:sz w:val="22"/>
          <w:szCs w:val="22"/>
          <w:shd w:val="clear" w:color="auto" w:fill="FFFFFF"/>
        </w:rPr>
        <w:t>Pzp</w:t>
      </w:r>
      <w:proofErr w:type="spellEnd"/>
      <w:r w:rsidRPr="00B165CF">
        <w:rPr>
          <w:rFonts w:ascii="Segoe UI" w:hAnsi="Segoe UI" w:cs="Segoe UI"/>
          <w:sz w:val="22"/>
          <w:szCs w:val="22"/>
          <w:shd w:val="clear" w:color="auto" w:fill="FFFFFF"/>
        </w:rPr>
        <w:t>.</w:t>
      </w:r>
    </w:p>
    <w:p w:rsidR="0053125A" w:rsidRPr="00B165CF" w:rsidRDefault="0053125A" w:rsidP="002A5289">
      <w:pPr>
        <w:pStyle w:val="Tekstpodstawowy3"/>
        <w:numPr>
          <w:ilvl w:val="1"/>
          <w:numId w:val="27"/>
        </w:numPr>
        <w:tabs>
          <w:tab w:val="left" w:pos="851"/>
        </w:tabs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Dokumenty zastrzeżone składane w ofercie, Wykonawca wydziela w formie osobnego pakietu.</w:t>
      </w:r>
    </w:p>
    <w:p w:rsidR="0053125A" w:rsidRPr="00B165CF" w:rsidRDefault="0053125A" w:rsidP="002A5289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>Postanowienia dotyczące przygotowania i złożenia oferty:</w:t>
      </w:r>
    </w:p>
    <w:p w:rsidR="0053125A" w:rsidRPr="00B165CF" w:rsidRDefault="0053125A" w:rsidP="002A5289">
      <w:pPr>
        <w:pStyle w:val="Akapitzlist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Wszelkie koszty związane z przygotowaniem i złożeniem oferty ponosi wykonawca.</w:t>
      </w:r>
    </w:p>
    <w:p w:rsidR="0053125A" w:rsidRPr="00B165CF" w:rsidRDefault="0053125A" w:rsidP="002A5289">
      <w:pPr>
        <w:pStyle w:val="Akapitzlist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Każdy wykonawca może złożyć tylko jedną ofertę. </w:t>
      </w:r>
    </w:p>
    <w:p w:rsidR="0053125A" w:rsidRPr="00B165CF" w:rsidRDefault="0053125A" w:rsidP="002A5289">
      <w:pPr>
        <w:pStyle w:val="Akapitzlist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Treść oferty musi odpowiadać treści niniejszej specyfikacji.</w:t>
      </w: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</w:rPr>
      </w:pP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 xml:space="preserve">Rozdział XIII. 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Sposób oraz termin składania ofert, termin otwarcia ofert</w:t>
      </w: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53125A" w:rsidRPr="00B165CF" w:rsidRDefault="0053125A" w:rsidP="002A5289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Ofertę należy złożyć zamawiającemu poprzez platformę zakupową </w:t>
      </w:r>
      <w:proofErr w:type="spellStart"/>
      <w:r w:rsidRPr="00B165CF">
        <w:rPr>
          <w:rFonts w:ascii="Segoe UI" w:hAnsi="Segoe UI" w:cs="Segoe UI"/>
        </w:rPr>
        <w:t>OpenNexus</w:t>
      </w:r>
      <w:proofErr w:type="spellEnd"/>
      <w:r w:rsidRPr="00B165CF">
        <w:rPr>
          <w:rFonts w:ascii="Segoe UI" w:hAnsi="Segoe UI" w:cs="Segoe UI"/>
        </w:rPr>
        <w:t>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 xml:space="preserve">Ofertę należy złożyć do dnia </w:t>
      </w:r>
      <w:r w:rsidR="000474F6">
        <w:rPr>
          <w:rFonts w:ascii="Segoe UI" w:hAnsi="Segoe UI" w:cs="Segoe UI"/>
          <w:b/>
        </w:rPr>
        <w:t>1</w:t>
      </w:r>
      <w:r w:rsidR="00EA7241">
        <w:rPr>
          <w:rFonts w:ascii="Segoe UI" w:hAnsi="Segoe UI" w:cs="Segoe UI"/>
          <w:b/>
        </w:rPr>
        <w:t>8</w:t>
      </w:r>
      <w:r w:rsidR="000474F6">
        <w:rPr>
          <w:rFonts w:ascii="Segoe UI" w:hAnsi="Segoe UI" w:cs="Segoe UI"/>
          <w:b/>
        </w:rPr>
        <w:t xml:space="preserve"> listopada</w:t>
      </w:r>
      <w:r w:rsidRPr="00B165CF">
        <w:rPr>
          <w:rFonts w:ascii="Segoe UI" w:hAnsi="Segoe UI" w:cs="Segoe UI"/>
          <w:b/>
        </w:rPr>
        <w:t xml:space="preserve"> 2021 r. do godziny </w:t>
      </w:r>
      <w:r w:rsidR="00410E39" w:rsidRPr="00B165CF">
        <w:rPr>
          <w:rFonts w:ascii="Segoe UI" w:hAnsi="Segoe UI" w:cs="Segoe UI"/>
          <w:b/>
        </w:rPr>
        <w:t>10</w:t>
      </w:r>
      <w:r w:rsidRPr="00B165CF">
        <w:rPr>
          <w:rFonts w:ascii="Segoe UI" w:hAnsi="Segoe UI" w:cs="Segoe UI"/>
          <w:b/>
        </w:rPr>
        <w:t>:00.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shd w:val="clear" w:color="auto" w:fill="FFFFFF"/>
        </w:rPr>
        <w:t xml:space="preserve">Do upływu terminu składania ofert wykonawca może </w:t>
      </w:r>
      <w:r w:rsidRPr="00B165CF">
        <w:rPr>
          <w:rFonts w:ascii="Segoe UI" w:hAnsi="Segoe UI" w:cs="Segoe UI"/>
        </w:rPr>
        <w:t>wycofać</w:t>
      </w:r>
      <w:r w:rsidRPr="00B165CF">
        <w:rPr>
          <w:rFonts w:ascii="Segoe UI" w:hAnsi="Segoe UI" w:cs="Segoe UI"/>
          <w:shd w:val="clear" w:color="auto" w:fill="FFFFFF"/>
        </w:rPr>
        <w:t xml:space="preserve"> ofertę.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shd w:val="clear" w:color="auto" w:fill="FFFFFF"/>
        </w:rPr>
        <w:t>Otwarcie ofert:</w:t>
      </w:r>
    </w:p>
    <w:p w:rsidR="0053125A" w:rsidRPr="00B165CF" w:rsidRDefault="0053125A" w:rsidP="002A5289">
      <w:pPr>
        <w:pStyle w:val="Akapitzlist"/>
        <w:numPr>
          <w:ilvl w:val="0"/>
          <w:numId w:val="29"/>
        </w:numPr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shd w:val="clear" w:color="auto" w:fill="FFFFFF"/>
        </w:rPr>
        <w:t xml:space="preserve">Otwarcie ofert nastąpi poprzez odszyfrowanie ofert, w siedzibie zamawiającego, </w:t>
      </w:r>
      <w:r w:rsidRPr="00B165CF">
        <w:rPr>
          <w:rFonts w:ascii="Segoe UI" w:hAnsi="Segoe UI" w:cs="Segoe UI"/>
          <w:shd w:val="clear" w:color="auto" w:fill="FFFFFF"/>
        </w:rPr>
        <w:br/>
        <w:t>w dniu</w:t>
      </w:r>
      <w:r w:rsidR="00EA7241">
        <w:rPr>
          <w:rFonts w:ascii="Segoe UI" w:hAnsi="Segoe UI" w:cs="Segoe UI"/>
          <w:shd w:val="clear" w:color="auto" w:fill="FFFFFF"/>
        </w:rPr>
        <w:t xml:space="preserve"> </w:t>
      </w:r>
      <w:r w:rsidR="000474F6">
        <w:rPr>
          <w:rFonts w:ascii="Segoe UI" w:hAnsi="Segoe UI" w:cs="Segoe UI"/>
          <w:shd w:val="clear" w:color="auto" w:fill="FFFFFF"/>
        </w:rPr>
        <w:t>1</w:t>
      </w:r>
      <w:r w:rsidR="00EA7241">
        <w:rPr>
          <w:rFonts w:ascii="Segoe UI" w:hAnsi="Segoe UI" w:cs="Segoe UI"/>
          <w:shd w:val="clear" w:color="auto" w:fill="FFFFFF"/>
        </w:rPr>
        <w:t>8</w:t>
      </w:r>
      <w:r w:rsidR="000474F6">
        <w:rPr>
          <w:rFonts w:ascii="Segoe UI" w:hAnsi="Segoe UI" w:cs="Segoe UI"/>
          <w:shd w:val="clear" w:color="auto" w:fill="FFFFFF"/>
        </w:rPr>
        <w:t xml:space="preserve"> listopada</w:t>
      </w:r>
      <w:r w:rsidRPr="00B165CF">
        <w:rPr>
          <w:rFonts w:ascii="Segoe UI" w:hAnsi="Segoe UI" w:cs="Segoe UI"/>
          <w:shd w:val="clear" w:color="auto" w:fill="FFFFFF"/>
        </w:rPr>
        <w:t xml:space="preserve"> 2021 r. o godzinie</w:t>
      </w:r>
      <w:r w:rsidR="00410E39" w:rsidRPr="00B165CF">
        <w:rPr>
          <w:rFonts w:ascii="Segoe UI" w:hAnsi="Segoe UI" w:cs="Segoe UI"/>
          <w:shd w:val="clear" w:color="auto" w:fill="FFFFFF"/>
        </w:rPr>
        <w:t>10</w:t>
      </w:r>
      <w:r w:rsidRPr="00B165CF">
        <w:rPr>
          <w:rFonts w:ascii="Segoe UI" w:hAnsi="Segoe UI" w:cs="Segoe UI"/>
          <w:shd w:val="clear" w:color="auto" w:fill="FFFFFF"/>
        </w:rPr>
        <w:t>:05.</w:t>
      </w:r>
    </w:p>
    <w:p w:rsidR="0053125A" w:rsidRPr="00B165CF" w:rsidRDefault="0053125A" w:rsidP="002A5289">
      <w:pPr>
        <w:pStyle w:val="Akapitzlist"/>
        <w:numPr>
          <w:ilvl w:val="0"/>
          <w:numId w:val="29"/>
        </w:numPr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 xml:space="preserve">Otwarcie ofert następuje poprzez użycie aplikacji do odszyfrowania ofert dostępnej na platformie zakupowej </w:t>
      </w:r>
      <w:proofErr w:type="spellStart"/>
      <w:r w:rsidRPr="00B165CF">
        <w:rPr>
          <w:rFonts w:ascii="Segoe UI" w:hAnsi="Segoe UI" w:cs="Segoe UI"/>
          <w:b/>
        </w:rPr>
        <w:t>OpenNexus</w:t>
      </w:r>
      <w:proofErr w:type="spellEnd"/>
      <w:r w:rsidRPr="00B165CF">
        <w:rPr>
          <w:rFonts w:ascii="Segoe UI" w:hAnsi="Segoe UI" w:cs="Segoe UI"/>
          <w:b/>
        </w:rPr>
        <w:t xml:space="preserve"> i dokonywane jest poprzez odszyfrowanie i otwarcie ofert za pomocą klucza prywatnego.</w:t>
      </w:r>
    </w:p>
    <w:p w:rsidR="0053125A" w:rsidRPr="00B165CF" w:rsidRDefault="0053125A" w:rsidP="002A5289">
      <w:pPr>
        <w:pStyle w:val="Akapitzlist"/>
        <w:numPr>
          <w:ilvl w:val="0"/>
          <w:numId w:val="29"/>
        </w:numPr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shd w:val="clear" w:color="auto" w:fill="FFFFFF"/>
        </w:rPr>
        <w:t xml:space="preserve">W przypadku awarii systemu platformy zakupowej </w:t>
      </w:r>
      <w:proofErr w:type="spellStart"/>
      <w:r w:rsidRPr="00B165CF">
        <w:rPr>
          <w:rFonts w:ascii="Segoe UI" w:hAnsi="Segoe UI" w:cs="Segoe UI"/>
          <w:shd w:val="clear" w:color="auto" w:fill="FFFFFF"/>
        </w:rPr>
        <w:t>OpenNexus</w:t>
      </w:r>
      <w:proofErr w:type="spellEnd"/>
      <w:r w:rsidRPr="00B165CF">
        <w:rPr>
          <w:rFonts w:ascii="Segoe UI" w:hAnsi="Segoe UI" w:cs="Segoe UI"/>
          <w:shd w:val="clear" w:color="auto" w:fill="FFFFFF"/>
        </w:rPr>
        <w:t>, która powoduje brak możliwości otwarcia ofert w terminie określonym przez zamawiającego, otwarcie ofert nastąpi niezwłocznie po usunięciu awarii. O zmianie terminu otwarcia ofert zamawiający poinformuje na stronie internetowej prowadzonego postępowania.</w:t>
      </w:r>
    </w:p>
    <w:p w:rsidR="0053125A" w:rsidRPr="00B165CF" w:rsidRDefault="0053125A" w:rsidP="002A5289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:rsidR="0053125A" w:rsidRPr="00B165CF" w:rsidRDefault="0053125A" w:rsidP="002A5289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Zamawiający, niezwłocznie po otwarciu ofert, udostępni na stronie internetowej prowadzonego postępowania informacje o:</w:t>
      </w:r>
    </w:p>
    <w:p w:rsidR="0053125A" w:rsidRPr="00B165CF" w:rsidRDefault="0053125A" w:rsidP="002A5289">
      <w:pPr>
        <w:pStyle w:val="Akapitzlist"/>
        <w:numPr>
          <w:ilvl w:val="0"/>
          <w:numId w:val="30"/>
        </w:numPr>
        <w:shd w:val="clear" w:color="auto" w:fill="FFFFFF"/>
        <w:spacing w:after="0"/>
        <w:ind w:left="1134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nazwach albo imionach i nazwiskach oraz siedzibach lub miejscach prowadzonej działalności gospodarczej albo miejscach zamieszkania wykonawców, których oferty zostały otwarte;</w:t>
      </w:r>
    </w:p>
    <w:p w:rsidR="0053125A" w:rsidRPr="00B165CF" w:rsidRDefault="0053125A" w:rsidP="002A5289">
      <w:pPr>
        <w:pStyle w:val="Akapitzlist"/>
        <w:numPr>
          <w:ilvl w:val="0"/>
          <w:numId w:val="30"/>
        </w:numPr>
        <w:shd w:val="clear" w:color="auto" w:fill="FFFFFF"/>
        <w:spacing w:after="0"/>
        <w:ind w:left="1134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cenach zawartych w ofertach.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 xml:space="preserve">Oferty, oświadczenia, o których mowa w </w:t>
      </w:r>
      <w:hyperlink r:id="rId18" w:anchor="/document/18903829?unitId=art(125)ust(1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125 ust. 1</w:t>
        </w:r>
      </w:hyperlink>
      <w:r w:rsidRPr="00B165CF">
        <w:rPr>
          <w:rFonts w:ascii="Segoe UI" w:hAnsi="Segoe UI" w:cs="Segoe UI"/>
          <w:shd w:val="clear" w:color="auto" w:fill="FFFFFF"/>
        </w:rPr>
        <w:t xml:space="preserve"> ustawy, podmiotowe środki dowodowe, w tym oświadczenie, o którym mowa w </w:t>
      </w:r>
      <w:hyperlink r:id="rId19" w:anchor="/document/18903829?unitId=art(117)ust(4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117 ust. 4</w:t>
        </w:r>
      </w:hyperlink>
      <w:r w:rsidRPr="00B165CF">
        <w:rPr>
          <w:rFonts w:ascii="Segoe UI" w:hAnsi="Segoe UI" w:cs="Segoe UI"/>
          <w:shd w:val="clear" w:color="auto" w:fill="FFFFFF"/>
        </w:rPr>
        <w:t xml:space="preserve"> ustawy, </w:t>
      </w:r>
      <w:r w:rsidR="00410E39" w:rsidRPr="00B165CF">
        <w:rPr>
          <w:rFonts w:ascii="Segoe UI" w:hAnsi="Segoe UI" w:cs="Segoe UI"/>
          <w:shd w:val="clear" w:color="auto" w:fill="FFFFFF"/>
        </w:rPr>
        <w:br/>
      </w:r>
      <w:r w:rsidRPr="00B165CF">
        <w:rPr>
          <w:rFonts w:ascii="Segoe UI" w:hAnsi="Segoe UI" w:cs="Segoe UI"/>
          <w:shd w:val="clear" w:color="auto" w:fill="FFFFFF"/>
        </w:rPr>
        <w:t xml:space="preserve">oraz zobowiązanie podmiotu udostępniającego zasoby, o którym mowa w </w:t>
      </w:r>
      <w:hyperlink r:id="rId20" w:anchor="/document/18903829?unitId=art(118)ust(3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118 ust. 3</w:t>
        </w:r>
      </w:hyperlink>
      <w:r w:rsidRPr="00B165CF">
        <w:rPr>
          <w:rFonts w:ascii="Segoe UI" w:hAnsi="Segoe UI" w:cs="Segoe UI"/>
          <w:shd w:val="clear" w:color="auto" w:fill="FFFFFF"/>
        </w:rPr>
        <w:t xml:space="preserve">ustawy, zwane dalej "zobowiązaniem podmiotu udostępniającego zasoby", przedmiotowe środki dowodowe, pełnomocnictwo, dokumenty, o których mowa w </w:t>
      </w:r>
      <w:hyperlink r:id="rId21" w:anchor="/document/18903829?unitId=art(94)ust(2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94 ust. 2</w:t>
        </w:r>
      </w:hyperlink>
      <w:r w:rsidRPr="00B165CF">
        <w:rPr>
          <w:rFonts w:ascii="Segoe UI" w:hAnsi="Segoe UI" w:cs="Segoe UI"/>
          <w:shd w:val="clear" w:color="auto" w:fill="FFFFFF"/>
        </w:rPr>
        <w:t xml:space="preserve"> ustawy, sporządza się w postaci elektronicznej, w formatach danych określonych w przepisach wydanych na podstawie </w:t>
      </w:r>
      <w:hyperlink r:id="rId22" w:anchor="/document/17181936?unitId=art(18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Pr="00B165CF">
        <w:rPr>
          <w:rFonts w:ascii="Segoe UI" w:hAnsi="Segoe UI" w:cs="Segoe UI"/>
          <w:shd w:val="clear" w:color="auto" w:fill="FFFFFF"/>
        </w:rPr>
        <w:t xml:space="preserve"> ustawy z dnia 17 lutego 2005 r. </w:t>
      </w:r>
      <w:r w:rsidR="00B93E12">
        <w:rPr>
          <w:rFonts w:ascii="Segoe UI" w:hAnsi="Segoe UI" w:cs="Segoe UI"/>
          <w:shd w:val="clear" w:color="auto" w:fill="FFFFFF"/>
        </w:rPr>
        <w:br/>
      </w:r>
      <w:r w:rsidRPr="00B165CF">
        <w:rPr>
          <w:rFonts w:ascii="Segoe UI" w:hAnsi="Segoe UI" w:cs="Segoe UI"/>
          <w:shd w:val="clear" w:color="auto" w:fill="FFFFFF"/>
        </w:rPr>
        <w:t xml:space="preserve">o informatyzacji działalności podmiotów realizujących zadania publiczne (Dz. U. z 2020 r. poz. 346, 568, 695, 1517 i 2320), z zastrzeżeniem formatów, o których mowa w </w:t>
      </w:r>
      <w:hyperlink r:id="rId23" w:anchor="/document/18903829?unitId=art(66)ust(1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 xml:space="preserve">art. 66 </w:t>
        </w:r>
        <w:r w:rsidR="00B93E12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br/>
        </w:r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ust. 1</w:t>
        </w:r>
      </w:hyperlink>
      <w:r w:rsidRPr="00B165CF">
        <w:rPr>
          <w:rFonts w:ascii="Segoe UI" w:hAnsi="Segoe UI" w:cs="Segoe UI"/>
          <w:shd w:val="clear" w:color="auto" w:fill="FFFFFF"/>
        </w:rPr>
        <w:t xml:space="preserve"> ustawy, z uwzględnieniem rodzaju przekazywanych danych.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 xml:space="preserve">Informacje, oświadczenia lub dokumenty, inne niż określone w ust. 5, przekazywane </w:t>
      </w:r>
      <w:r w:rsidRPr="00B165CF">
        <w:rPr>
          <w:rFonts w:ascii="Segoe UI" w:hAnsi="Segoe UI" w:cs="Segoe UI"/>
          <w:shd w:val="clear" w:color="auto" w:fill="FFFFFF"/>
        </w:rPr>
        <w:br/>
        <w:t xml:space="preserve">w postępowaniu lub w konkursie, sporządza się w postaci elektronicznej, w formatach danych określonych w przepisach wydanych na podstawie </w:t>
      </w:r>
      <w:hyperlink r:id="rId24" w:anchor="/document/17181936?unitId=art(18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Pr="00B165CF">
        <w:rPr>
          <w:rFonts w:ascii="Segoe UI" w:hAnsi="Segoe UI" w:cs="Segoe UI"/>
          <w:shd w:val="clear" w:color="auto" w:fill="FFFFFF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§ 3 ust. 1 Rozporządzenia Prezesa Rady Ministrów z dnia </w:t>
      </w:r>
      <w:r w:rsidRPr="00B165CF">
        <w:rPr>
          <w:rFonts w:ascii="Segoe UI" w:hAnsi="Segoe UI" w:cs="Segoe UI"/>
        </w:rPr>
        <w:t xml:space="preserve">30 grudnia 2020 r. </w:t>
      </w:r>
      <w:r w:rsidRPr="00B165CF">
        <w:rPr>
          <w:rFonts w:ascii="Segoe UI" w:hAnsi="Segoe UI" w:cs="Segoe UI"/>
          <w:bCs/>
        </w:rPr>
        <w:t xml:space="preserve">w sprawie sposobu sporządzania i przekazywania informacji oraz wymagań technicznych dla dokumentów elektronicznych oraz środków komunikacji elektronicznej w postępowaniu o udzielenie zamówienia publicznego </w:t>
      </w:r>
      <w:r w:rsidRPr="00B165CF">
        <w:rPr>
          <w:rFonts w:ascii="Segoe UI" w:hAnsi="Segoe UI" w:cs="Segoe UI"/>
          <w:bCs/>
        </w:rPr>
        <w:br/>
        <w:t>lub konkursie.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>Dokumenty elektroniczne przekazuje się w postępowaniu przy użyciu środków komunikacji elektronicznej wskazanych przez zamawiającego.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hyperlink r:id="rId25" w:anchor="/document/16795259?cm=DOCUMENT" w:history="1">
        <w:r w:rsidRPr="00B165CF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B165CF">
        <w:rPr>
          <w:rFonts w:ascii="Segoe UI" w:hAnsi="Segoe UI" w:cs="Segoe UI"/>
          <w:shd w:val="clear" w:color="auto" w:fill="FFFFFF"/>
        </w:rPr>
        <w:t xml:space="preserve"> z dnia 16 kwietnia 1993 r. </w:t>
      </w:r>
      <w:r w:rsidRPr="00B165CF">
        <w:rPr>
          <w:rFonts w:ascii="Segoe UI" w:hAnsi="Segoe UI" w:cs="Segoe UI"/>
          <w:shd w:val="clear" w:color="auto" w:fill="FFFFFF"/>
        </w:rPr>
        <w:br/>
        <w:t>o zwalczaniu nieuczciwej konkurencji (Dz. U. z 2020 r. poz. 1913), wykonawca, w celu utrzymania w poufności tych informacji, przekazuje je w wydzielonym i odpowiednio oznaczonym pliku.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 przypadku gdy podmiotowe środki dowodowe, przedmiotowe środki dowodowe, inne dokumenty, w tym dokumenty, o których mowa w </w:t>
      </w:r>
      <w:hyperlink r:id="rId26" w:anchor="/document/18903829?unitId=art(94)ust(2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B165CF">
        <w:rPr>
          <w:rFonts w:ascii="Segoe UI" w:hAnsi="Segoe UI" w:cs="Segoe UI"/>
        </w:rPr>
        <w:t xml:space="preserve"> ustawy, lub dokumenty potwierdzające umocowanie do reprezentowania odpowiednio wykonawcy, wykonawców wspólnie ubiegających się o udzielenie zamówienia publicznego, podmiotu </w:t>
      </w:r>
      <w:r w:rsidRPr="00B165CF">
        <w:rPr>
          <w:rFonts w:ascii="Segoe UI" w:hAnsi="Segoe UI" w:cs="Segoe UI"/>
        </w:rPr>
        <w:lastRenderedPageBreak/>
        <w:t xml:space="preserve">udostępniającego zasoby na zasadach określonych w </w:t>
      </w:r>
      <w:hyperlink r:id="rId27" w:anchor="/document/18903829?unitId=art(118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</w:rPr>
          <w:t>art. 118</w:t>
        </w:r>
      </w:hyperlink>
      <w:r w:rsidRPr="00B165CF">
        <w:rPr>
          <w:rFonts w:ascii="Segoe UI" w:hAnsi="Segoe UI" w:cs="Segoe UI"/>
        </w:rPr>
        <w:t xml:space="preserve"> ustawy lub podwykonawcy niebędącego podmiotem udostępniającym zasoby na takich zasadach, zwane dalej "dokumentami potwierdzającymi umocowanie do reprezentowania", zostały wystawione przez upoważnione podmioty inne niż wykonawca, wykonawca wspólnie ubiegający się </w:t>
      </w:r>
      <w:r w:rsidRPr="00B165CF">
        <w:rPr>
          <w:rFonts w:ascii="Segoe UI" w:hAnsi="Segoe UI" w:cs="Segoe UI"/>
        </w:rPr>
        <w:br/>
        <w:t>o udzielenie zamówienia, podmiot udostępniający zasoby lub podwykonawca, zwane dalej "upoważnionymi podmiotami", jako dokument elektroniczny, przekazuje się ten dokument.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 przypadku gdy podmiotowe środki dowodowe, przedmiotowe środki dowodowe, inne dokumenty, w tym dokumenty, o których mowa w </w:t>
      </w:r>
      <w:hyperlink r:id="rId28" w:anchor="/document/18903829?unitId=art(94)ust(2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B165CF">
        <w:rPr>
          <w:rFonts w:ascii="Segoe UI" w:hAnsi="Segoe UI" w:cs="Segoe UI"/>
        </w:rPr>
        <w:t xml:space="preserve"> ustawy,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5A610D">
        <w:rPr>
          <w:rFonts w:ascii="Segoe UI" w:hAnsi="Segoe UI" w:cs="Segoe UI"/>
        </w:rPr>
        <w:t>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:rsidR="0053125A" w:rsidRPr="00B165CF" w:rsidRDefault="0053125A" w:rsidP="002A5289">
      <w:pPr>
        <w:pStyle w:val="Akapitzlist"/>
        <w:numPr>
          <w:ilvl w:val="0"/>
          <w:numId w:val="47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podmiotowych środków dowodowych oraz dokumentów potwierdzających umocowanie do reprezentowania - odpowiednio wykonawca, wykonawca wspólnie ubiegający się o udzielenie zamówienia, podmiot udostępniający zasoby </w:t>
      </w:r>
      <w:r w:rsidRPr="00B165CF">
        <w:rPr>
          <w:rFonts w:ascii="Segoe UI" w:hAnsi="Segoe UI" w:cs="Segoe UI"/>
        </w:rPr>
        <w:br/>
        <w:t xml:space="preserve">lub podwykonawca, w zakresie podmiotowych środków dowodowych </w:t>
      </w:r>
      <w:r w:rsidRPr="00B165CF">
        <w:rPr>
          <w:rFonts w:ascii="Segoe UI" w:hAnsi="Segoe UI" w:cs="Segoe UI"/>
        </w:rPr>
        <w:br/>
        <w:t>lub dokumentów potwierdzających umocowanie do reprezentowania, które każdego z nich dotyczą;</w:t>
      </w:r>
    </w:p>
    <w:p w:rsidR="0053125A" w:rsidRPr="00B165CF" w:rsidRDefault="0053125A" w:rsidP="002A5289">
      <w:pPr>
        <w:pStyle w:val="Akapitzlist"/>
        <w:numPr>
          <w:ilvl w:val="0"/>
          <w:numId w:val="47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przedmiotowych środków dowodowych - odpowiednio wykonawca lub wykonawca wspólnie ubiegający się o udzielenie zamówienia;</w:t>
      </w:r>
    </w:p>
    <w:p w:rsidR="0053125A" w:rsidRPr="00B165CF" w:rsidRDefault="0053125A" w:rsidP="002A5289">
      <w:pPr>
        <w:pStyle w:val="Akapitzlist"/>
        <w:numPr>
          <w:ilvl w:val="0"/>
          <w:numId w:val="47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innych dokumentów, w tym dokumentów, o których mowa w </w:t>
      </w:r>
      <w:hyperlink r:id="rId29" w:anchor="/document/18903829?unitId=art(94)ust(2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B165CF">
        <w:rPr>
          <w:rFonts w:ascii="Segoe UI" w:hAnsi="Segoe UI" w:cs="Segoe UI"/>
        </w:rPr>
        <w:t xml:space="preserve"> ustawy - odpowiednio wykonawca lub wykonawca wspólnie ubiegający się o udzielenie zamówienia, w zakresie dokumentów, które każdego z nich dotyczą.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Poświadczenia zgodności cyfrowego odwzorowania z dokumentem w postaci papierowej, o którym mowa w ust. 11, może dokonać również notariusz.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Przez cyfrowe odwzorowanie, o którym mowa w ust. 2-4 oraz § 7 ust. 2-4,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 przypadku gdy podmiotowe środki dowodowe, w tym oświadczenie, o którym mowa w </w:t>
      </w:r>
      <w:hyperlink r:id="rId30" w:anchor="/document/18903829?unitId=art(117)ust(4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Pr="00B165CF">
        <w:rPr>
          <w:rFonts w:ascii="Segoe UI" w:hAnsi="Segoe UI" w:cs="Segoe UI"/>
        </w:rPr>
        <w:t xml:space="preserve"> ustawy, oraz zobowiązanie podmiotu udostępniającego zasoby, przedmiotowe środki dowodowe, dokumenty, o których mowa w </w:t>
      </w:r>
      <w:hyperlink r:id="rId31" w:anchor="/document/18903829?unitId=art(94)ust(2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B165CF">
        <w:rPr>
          <w:rFonts w:ascii="Segoe UI" w:hAnsi="Segoe UI" w:cs="Segoe UI"/>
        </w:rPr>
        <w:t xml:space="preserve">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:rsidR="0053125A" w:rsidRPr="00B165CF" w:rsidRDefault="0053125A" w:rsidP="002A5289">
      <w:pPr>
        <w:pStyle w:val="Akapitzlist"/>
        <w:numPr>
          <w:ilvl w:val="0"/>
          <w:numId w:val="48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lastRenderedPageBreak/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53125A" w:rsidRPr="00B165CF" w:rsidRDefault="0053125A" w:rsidP="002A5289">
      <w:pPr>
        <w:pStyle w:val="Akapitzlist"/>
        <w:numPr>
          <w:ilvl w:val="0"/>
          <w:numId w:val="48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przedmiotowego środka dowodowego, dokumentu, o którym mowa w </w:t>
      </w:r>
      <w:hyperlink r:id="rId32" w:anchor="/document/18903829?unitId=art(94)ust(2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</w:rPr>
          <w:t xml:space="preserve">art. 94 </w:t>
        </w:r>
        <w:r w:rsidRPr="00B165CF">
          <w:rPr>
            <w:rStyle w:val="Hipercze"/>
            <w:rFonts w:ascii="Segoe UI" w:hAnsi="Segoe UI" w:cs="Segoe UI"/>
            <w:color w:val="auto"/>
            <w:u w:val="none"/>
          </w:rPr>
          <w:br/>
          <w:t>ust. 2</w:t>
        </w:r>
      </w:hyperlink>
      <w:r w:rsidRPr="00B165CF">
        <w:rPr>
          <w:rFonts w:ascii="Segoe UI" w:hAnsi="Segoe UI" w:cs="Segoe UI"/>
        </w:rPr>
        <w:t xml:space="preserve"> ustawy, oświadczenia, o którym mowa w </w:t>
      </w:r>
      <w:hyperlink r:id="rId33" w:anchor="/document/18903829?unitId=art(117)ust(4)&amp;cm=DOCUMENT" w:history="1">
        <w:r w:rsidRPr="00B165CF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Pr="00B165CF">
        <w:rPr>
          <w:rFonts w:ascii="Segoe UI" w:hAnsi="Segoe UI" w:cs="Segoe UI"/>
        </w:rPr>
        <w:t xml:space="preserve"> ustawy, </w:t>
      </w:r>
      <w:r w:rsidRPr="00B165CF">
        <w:rPr>
          <w:rFonts w:ascii="Segoe UI" w:hAnsi="Segoe UI" w:cs="Segoe UI"/>
        </w:rPr>
        <w:br/>
        <w:t>lub zobowiązania podmiotu udostępniającego zasoby - odpowiednio wykonawca lub wykonawca wspólnie ubiegający się o udzielenie zamówienia;</w:t>
      </w:r>
    </w:p>
    <w:p w:rsidR="0053125A" w:rsidRPr="00B165CF" w:rsidRDefault="0053125A" w:rsidP="002A5289">
      <w:pPr>
        <w:pStyle w:val="Akapitzlist"/>
        <w:numPr>
          <w:ilvl w:val="0"/>
          <w:numId w:val="48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pełnomocnictwa - mocodawca.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Poświadczenia zgodności cyfrowego odwzorowania z dokumentem w postaci papierowej, o którym mowa w ust. 15, może dokonać również notariusz.</w:t>
      </w:r>
    </w:p>
    <w:p w:rsidR="0053125A" w:rsidRPr="00B165CF" w:rsidRDefault="0053125A" w:rsidP="002A5289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</w:t>
      </w:r>
      <w:r w:rsidRPr="00B165CF">
        <w:rPr>
          <w:rFonts w:ascii="Segoe UI" w:hAnsi="Segoe UI" w:cs="Segoe UI"/>
          <w:shd w:val="clear" w:color="auto" w:fill="FFFFFF"/>
        </w:rPr>
        <w:br/>
        <w:t>w tym pliku odpowiednio kwalifikowanym podpisem elektronicznym, podpisem zaufanym lub podpisem osobistym.</w:t>
      </w:r>
    </w:p>
    <w:p w:rsidR="00A55933" w:rsidRDefault="00A55933" w:rsidP="00BA73E7">
      <w:pPr>
        <w:spacing w:after="0"/>
        <w:jc w:val="both"/>
        <w:rPr>
          <w:rFonts w:ascii="Segoe UI" w:hAnsi="Segoe UI" w:cs="Segoe UI"/>
          <w:b/>
        </w:rPr>
      </w:pP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 xml:space="preserve">Rozdział XIV. 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Opis sposobu obliczenia ceny</w:t>
      </w: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CE7B61" w:rsidRPr="00B165CF" w:rsidRDefault="0053125A" w:rsidP="002A5289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Wykonawca określi cenę oferty brutto, która stanowić będzie cenę za  realizację przedmiotu zamówienia, podając ją w zapisie liczbowym i słownie z dokładnością </w:t>
      </w:r>
      <w:r w:rsidRPr="00B165CF">
        <w:rPr>
          <w:rFonts w:ascii="Segoe UI" w:hAnsi="Segoe UI" w:cs="Segoe UI"/>
        </w:rPr>
        <w:br/>
        <w:t xml:space="preserve">do grosza (do dwóch miejsc po przecinku). Cena brutto oferty powinna wynikać </w:t>
      </w:r>
      <w:r w:rsidRPr="00B165CF">
        <w:rPr>
          <w:rFonts w:ascii="Segoe UI" w:hAnsi="Segoe UI" w:cs="Segoe UI"/>
        </w:rPr>
        <w:br/>
        <w:t xml:space="preserve">z </w:t>
      </w:r>
      <w:r w:rsidR="00410E39" w:rsidRPr="00B165CF">
        <w:rPr>
          <w:rFonts w:ascii="Segoe UI" w:hAnsi="Segoe UI" w:cs="Segoe UI"/>
        </w:rPr>
        <w:t>wypełnionego zestawienia tabelarycznego stanowiącego element formularza ofertowego</w:t>
      </w:r>
      <w:r w:rsidRPr="00B165CF">
        <w:rPr>
          <w:rFonts w:ascii="Segoe UI" w:hAnsi="Segoe UI" w:cs="Segoe UI"/>
        </w:rPr>
        <w:t xml:space="preserve">. W przypadku, gdy wskazana w formularzu ofertowym cena opisana </w:t>
      </w:r>
      <w:r w:rsidR="00410E39" w:rsidRPr="00B165CF">
        <w:rPr>
          <w:rFonts w:ascii="Segoe UI" w:hAnsi="Segoe UI" w:cs="Segoe UI"/>
        </w:rPr>
        <w:br/>
      </w:r>
      <w:r w:rsidRPr="00B165CF">
        <w:rPr>
          <w:rFonts w:ascii="Segoe UI" w:hAnsi="Segoe UI" w:cs="Segoe UI"/>
        </w:rPr>
        <w:t>w postaci liczbowej będzie różnić się od jej wartości w postaci słownej Zamawiający jako właściwą przyjmie wartość liczbową.</w:t>
      </w:r>
    </w:p>
    <w:p w:rsidR="00CE7B61" w:rsidRPr="00B165CF" w:rsidRDefault="004636B6" w:rsidP="002A5289">
      <w:pPr>
        <w:numPr>
          <w:ilvl w:val="0"/>
          <w:numId w:val="31"/>
        </w:numPr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</w:rPr>
        <w:t>C</w:t>
      </w:r>
      <w:r w:rsidR="0053125A" w:rsidRPr="00B165CF">
        <w:rPr>
          <w:rFonts w:ascii="Segoe UI" w:hAnsi="Segoe UI" w:cs="Segoe UI"/>
        </w:rPr>
        <w:t xml:space="preserve">eny jednostkowe </w:t>
      </w:r>
      <w:r w:rsidR="00410E39" w:rsidRPr="00B165CF">
        <w:rPr>
          <w:rFonts w:ascii="Segoe UI" w:hAnsi="Segoe UI" w:cs="Segoe UI"/>
        </w:rPr>
        <w:t xml:space="preserve">wynikające z </w:t>
      </w:r>
      <w:r w:rsidR="0053125A" w:rsidRPr="00B165CF">
        <w:rPr>
          <w:rFonts w:ascii="Segoe UI" w:hAnsi="Segoe UI" w:cs="Segoe UI"/>
        </w:rPr>
        <w:t xml:space="preserve"> oferty są cenami ostatecznymi, obejmującymi wszystkie koszty i składniki związane z realizacją zamówienia.</w:t>
      </w:r>
    </w:p>
    <w:p w:rsidR="00EA62FA" w:rsidRPr="00B165CF" w:rsidRDefault="0053125A" w:rsidP="002A5289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Cena oferty musi uwzględniać wszystkie koszty wykonania zamówienia i realizacji przyszłego świadczenia umownego</w:t>
      </w:r>
      <w:r w:rsidR="003A6CD8" w:rsidRPr="00B165CF">
        <w:rPr>
          <w:rFonts w:ascii="Segoe UI" w:hAnsi="Segoe UI" w:cs="Segoe UI"/>
        </w:rPr>
        <w:t>.</w:t>
      </w:r>
      <w:bookmarkStart w:id="9" w:name="_Hlk79392569"/>
    </w:p>
    <w:p w:rsidR="00EA62FA" w:rsidRPr="00B165CF" w:rsidRDefault="00EA62FA" w:rsidP="002A5289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Wynagrodzenie Wykonawcy z</w:t>
      </w:r>
      <w:r w:rsidR="004636B6" w:rsidRPr="00B165CF">
        <w:rPr>
          <w:rFonts w:ascii="Segoe UI" w:hAnsi="Segoe UI" w:cs="Segoe UI"/>
        </w:rPr>
        <w:t>ostanie ustalone jako suma iloczynów ceny jednostkowej dane</w:t>
      </w:r>
      <w:r w:rsidR="00BA6035" w:rsidRPr="00B165CF">
        <w:rPr>
          <w:rFonts w:ascii="Segoe UI" w:hAnsi="Segoe UI" w:cs="Segoe UI"/>
        </w:rPr>
        <w:t>j usług</w:t>
      </w:r>
      <w:r w:rsidR="00673C4B">
        <w:rPr>
          <w:rFonts w:ascii="Segoe UI" w:hAnsi="Segoe UI" w:cs="Segoe UI"/>
        </w:rPr>
        <w:t>i</w:t>
      </w:r>
      <w:r w:rsidR="004636B6" w:rsidRPr="00B165CF">
        <w:rPr>
          <w:rFonts w:ascii="Segoe UI" w:hAnsi="Segoe UI" w:cs="Segoe UI"/>
        </w:rPr>
        <w:t xml:space="preserve"> oraz ilości jednostek wykonanych, potwierdzonych przez </w:t>
      </w:r>
      <w:r w:rsidR="00B93E12">
        <w:rPr>
          <w:rFonts w:ascii="Segoe UI" w:hAnsi="Segoe UI" w:cs="Segoe UI"/>
        </w:rPr>
        <w:t>przedstawiciela Zamawiającego</w:t>
      </w:r>
      <w:r w:rsidR="004636B6" w:rsidRPr="00B165CF">
        <w:rPr>
          <w:rFonts w:ascii="Segoe UI" w:hAnsi="Segoe UI" w:cs="Segoe UI"/>
        </w:rPr>
        <w:t xml:space="preserve">. </w:t>
      </w:r>
    </w:p>
    <w:p w:rsidR="004636B6" w:rsidRPr="00B165CF" w:rsidRDefault="004636B6" w:rsidP="002A5289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 skład ceny jednostkowej </w:t>
      </w:r>
      <w:r w:rsidR="00BA6035" w:rsidRPr="00B165CF">
        <w:rPr>
          <w:rFonts w:ascii="Segoe UI" w:hAnsi="Segoe UI" w:cs="Segoe UI"/>
        </w:rPr>
        <w:t xml:space="preserve">poszczególnych usług </w:t>
      </w:r>
      <w:r w:rsidRPr="00B165CF">
        <w:rPr>
          <w:rFonts w:ascii="Segoe UI" w:hAnsi="Segoe UI" w:cs="Segoe UI"/>
        </w:rPr>
        <w:t xml:space="preserve">wchodzą </w:t>
      </w:r>
      <w:r w:rsidR="00BA6035" w:rsidRPr="00B165CF">
        <w:rPr>
          <w:rFonts w:ascii="Segoe UI" w:hAnsi="Segoe UI" w:cs="Segoe UI"/>
        </w:rPr>
        <w:t xml:space="preserve">elementy opisane w </w:t>
      </w:r>
      <w:r w:rsidR="00B93E12">
        <w:rPr>
          <w:rFonts w:ascii="Segoe UI" w:hAnsi="Segoe UI" w:cs="Segoe UI"/>
        </w:rPr>
        <w:t>SWZ</w:t>
      </w:r>
      <w:r w:rsidR="00BA6035" w:rsidRPr="00B165CF">
        <w:rPr>
          <w:rFonts w:ascii="Segoe UI" w:hAnsi="Segoe UI" w:cs="Segoe UI"/>
        </w:rPr>
        <w:t>.</w:t>
      </w:r>
    </w:p>
    <w:p w:rsidR="004636B6" w:rsidRPr="00B165CF" w:rsidRDefault="004636B6" w:rsidP="002A5289">
      <w:pPr>
        <w:numPr>
          <w:ilvl w:val="0"/>
          <w:numId w:val="31"/>
        </w:numPr>
        <w:suppressAutoHyphens/>
        <w:spacing w:after="0" w:line="240" w:lineRule="auto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Zamawiający nie dopuszcza przenoszenia kosztów pomiędzy poszczególnymi pozycjami asortymentu. </w:t>
      </w:r>
    </w:p>
    <w:bookmarkEnd w:id="9"/>
    <w:p w:rsidR="0053125A" w:rsidRPr="00B165CF" w:rsidRDefault="0053125A" w:rsidP="002A5289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Cena może być tylko jedna; nie dopuszcza się wariantowości cen.</w:t>
      </w:r>
    </w:p>
    <w:p w:rsidR="0053125A" w:rsidRPr="00B165CF" w:rsidRDefault="0053125A" w:rsidP="002A5289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Ceny jednostkowe </w:t>
      </w:r>
      <w:r w:rsidR="00BA6035" w:rsidRPr="00B165CF">
        <w:rPr>
          <w:rFonts w:ascii="Segoe UI" w:hAnsi="Segoe UI" w:cs="Segoe UI"/>
        </w:rPr>
        <w:t>poszczególnych usług</w:t>
      </w:r>
      <w:r w:rsidRPr="00B165CF">
        <w:rPr>
          <w:rFonts w:ascii="Segoe UI" w:hAnsi="Segoe UI" w:cs="Segoe UI"/>
        </w:rPr>
        <w:t xml:space="preserve"> nie ulegają zmianie przez okres ważności oferty oraz okres wykonywania zamówienia.</w:t>
      </w:r>
    </w:p>
    <w:p w:rsidR="0053125A" w:rsidRPr="00B165CF" w:rsidRDefault="0053125A" w:rsidP="002A5289">
      <w:pPr>
        <w:numPr>
          <w:ilvl w:val="0"/>
          <w:numId w:val="31"/>
        </w:numPr>
        <w:spacing w:after="0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shd w:val="clear" w:color="auto" w:fill="FFFFFF"/>
        </w:rPr>
        <w:t xml:space="preserve">Jeżeli złożono ofertę, której wybór prowadziłby do powstania u Zamawiającego obowiązku podatkowego zgodnie z przepisami o podatku od towarów i usług, </w:t>
      </w:r>
      <w:r w:rsidRPr="00B165CF">
        <w:rPr>
          <w:rFonts w:ascii="Segoe UI" w:hAnsi="Segoe UI" w:cs="Segoe UI"/>
          <w:shd w:val="clear" w:color="auto" w:fill="FFFFFF"/>
        </w:rPr>
        <w:lastRenderedPageBreak/>
        <w:t xml:space="preserve">Zamawiający w celu oceny takiej oferty dolicza do przedstawionej w niej ceny podatek </w:t>
      </w:r>
      <w:r w:rsidRPr="00B165CF">
        <w:rPr>
          <w:rFonts w:ascii="Segoe UI" w:hAnsi="Segoe UI" w:cs="Segoe UI"/>
          <w:shd w:val="clear" w:color="auto" w:fill="FFFFFF"/>
        </w:rPr>
        <w:br/>
        <w:t xml:space="preserve">od towarów i usług, który miałby obowiązek rozliczyć zgodnie z tymi przepisami. </w:t>
      </w:r>
      <w:r w:rsidRPr="00B165CF">
        <w:rPr>
          <w:rFonts w:ascii="Segoe UI" w:hAnsi="Segoe UI" w:cs="Segoe UI"/>
          <w:b/>
          <w:shd w:val="clear" w:color="auto" w:fill="FFFFFF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3125A" w:rsidRPr="00B165CF" w:rsidRDefault="0053125A" w:rsidP="002A5289">
      <w:pPr>
        <w:pStyle w:val="Domylne"/>
        <w:numPr>
          <w:ilvl w:val="0"/>
          <w:numId w:val="31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B165CF">
        <w:rPr>
          <w:rFonts w:ascii="Segoe UI" w:hAnsi="Segoe UI" w:cs="Segoe UI"/>
          <w:color w:val="auto"/>
        </w:rPr>
        <w:t>Zamawiający nie przewiduje możliwości prowadzenia rozliczeń w walutach obcych.</w:t>
      </w:r>
    </w:p>
    <w:p w:rsidR="0053125A" w:rsidRPr="00B165CF" w:rsidRDefault="0053125A" w:rsidP="002A5289">
      <w:pPr>
        <w:pStyle w:val="Domylne"/>
        <w:numPr>
          <w:ilvl w:val="0"/>
          <w:numId w:val="31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B165CF">
        <w:rPr>
          <w:rFonts w:ascii="Segoe UI" w:hAnsi="Segoe UI" w:cs="Segoe UI"/>
          <w:color w:val="auto"/>
        </w:rPr>
        <w:t>Rozliczenia pomiędzy wykonawcą a zamawiającym będą dokonywane w złotych polskich PLN.</w:t>
      </w:r>
    </w:p>
    <w:p w:rsidR="00BA6035" w:rsidRPr="00B165CF" w:rsidRDefault="00BA6035" w:rsidP="00BA73E7">
      <w:pPr>
        <w:spacing w:after="0"/>
        <w:jc w:val="both"/>
        <w:rPr>
          <w:rFonts w:ascii="Segoe UI" w:hAnsi="Segoe UI" w:cs="Segoe UI"/>
          <w:b/>
        </w:rPr>
      </w:pPr>
    </w:p>
    <w:p w:rsidR="0053125A" w:rsidRPr="00B165CF" w:rsidRDefault="0053125A" w:rsidP="000474F6">
      <w:pPr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 xml:space="preserve">Rozdział XV. 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Opis kryteriów oceny ofert</w:t>
      </w:r>
    </w:p>
    <w:p w:rsidR="0053125A" w:rsidRPr="00B165CF" w:rsidRDefault="0053125A" w:rsidP="000474F6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53125A" w:rsidRPr="00B165CF" w:rsidRDefault="0053125A" w:rsidP="002A5289">
      <w:pPr>
        <w:numPr>
          <w:ilvl w:val="0"/>
          <w:numId w:val="32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Przy wyborze oferty zamawiający będzie się kierował następującym kryterium i jego wagą:</w:t>
      </w:r>
    </w:p>
    <w:p w:rsidR="000474F6" w:rsidRDefault="0053125A" w:rsidP="002A5289">
      <w:pPr>
        <w:numPr>
          <w:ilvl w:val="0"/>
          <w:numId w:val="33"/>
        </w:numPr>
        <w:tabs>
          <w:tab w:val="left" w:pos="567"/>
        </w:tabs>
        <w:spacing w:after="0"/>
        <w:ind w:left="567" w:right="-141"/>
        <w:jc w:val="both"/>
        <w:rPr>
          <w:rFonts w:ascii="Segoe UI" w:hAnsi="Segoe UI" w:cs="Segoe UI"/>
          <w:b/>
        </w:rPr>
      </w:pPr>
      <w:r w:rsidRPr="00B165CF">
        <w:rPr>
          <w:rFonts w:ascii="Segoe UI" w:hAnsi="Segoe UI" w:cs="Segoe UI"/>
          <w:b/>
        </w:rPr>
        <w:t xml:space="preserve">Cena ofertowa  </w:t>
      </w:r>
      <w:r w:rsidRPr="00B165CF">
        <w:rPr>
          <w:rFonts w:ascii="Segoe UI" w:hAnsi="Segoe UI" w:cs="Segoe UI"/>
          <w:b/>
        </w:rPr>
        <w:tab/>
      </w:r>
      <w:r w:rsidR="00BA6035" w:rsidRPr="00B165CF">
        <w:rPr>
          <w:rFonts w:ascii="Segoe UI" w:hAnsi="Segoe UI" w:cs="Segoe UI"/>
          <w:b/>
        </w:rPr>
        <w:tab/>
      </w:r>
      <w:r w:rsidR="00BA6035" w:rsidRPr="00B165CF">
        <w:rPr>
          <w:rFonts w:ascii="Segoe UI" w:hAnsi="Segoe UI" w:cs="Segoe UI"/>
          <w:b/>
        </w:rPr>
        <w:tab/>
      </w:r>
      <w:r w:rsidR="00BA6035" w:rsidRPr="00B165CF">
        <w:rPr>
          <w:rFonts w:ascii="Segoe UI" w:hAnsi="Segoe UI" w:cs="Segoe UI"/>
          <w:b/>
        </w:rPr>
        <w:tab/>
      </w:r>
      <w:r w:rsidR="00BA6035" w:rsidRPr="00B165CF">
        <w:rPr>
          <w:rFonts w:ascii="Segoe UI" w:hAnsi="Segoe UI" w:cs="Segoe UI"/>
          <w:b/>
        </w:rPr>
        <w:tab/>
      </w:r>
      <w:r w:rsidR="00BA6035"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</w:rPr>
        <w:tab/>
      </w:r>
      <w:r w:rsidR="000474F6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</w:rPr>
        <w:t xml:space="preserve">– </w:t>
      </w:r>
      <w:r w:rsidR="000474F6">
        <w:rPr>
          <w:rFonts w:ascii="Segoe UI" w:hAnsi="Segoe UI" w:cs="Segoe UI"/>
          <w:b/>
        </w:rPr>
        <w:t>waga 60</w:t>
      </w:r>
      <w:r w:rsidRPr="00B165CF">
        <w:rPr>
          <w:rFonts w:ascii="Segoe UI" w:hAnsi="Segoe UI" w:cs="Segoe UI"/>
          <w:b/>
        </w:rPr>
        <w:t xml:space="preserve"> % </w:t>
      </w:r>
    </w:p>
    <w:p w:rsidR="000474F6" w:rsidRPr="000474F6" w:rsidRDefault="000474F6" w:rsidP="002A5289">
      <w:pPr>
        <w:numPr>
          <w:ilvl w:val="0"/>
          <w:numId w:val="33"/>
        </w:numPr>
        <w:tabs>
          <w:tab w:val="left" w:pos="567"/>
        </w:tabs>
        <w:spacing w:after="0"/>
        <w:ind w:left="567" w:right="-141"/>
        <w:jc w:val="both"/>
        <w:rPr>
          <w:rFonts w:ascii="Segoe UI" w:hAnsi="Segoe UI" w:cs="Segoe UI"/>
          <w:b/>
        </w:rPr>
      </w:pPr>
      <w:r w:rsidRPr="000474F6">
        <w:rPr>
          <w:rFonts w:ascii="Segoe UI" w:hAnsi="Segoe UI" w:cs="Segoe UI"/>
          <w:b/>
        </w:rPr>
        <w:t xml:space="preserve">Ocena proponowanego sposobu i jakości realizacji zamówienia </w:t>
      </w:r>
      <w:r w:rsidRPr="000474F6">
        <w:rPr>
          <w:rFonts w:ascii="Segoe UI" w:hAnsi="Segoe UI" w:cs="Segoe UI"/>
          <w:b/>
        </w:rPr>
        <w:tab/>
        <w:t>– waga 40 %</w:t>
      </w:r>
    </w:p>
    <w:p w:rsidR="0053125A" w:rsidRPr="00B165CF" w:rsidRDefault="0053125A" w:rsidP="000474F6">
      <w:pPr>
        <w:spacing w:after="0"/>
        <w:ind w:left="2880"/>
        <w:rPr>
          <w:rFonts w:ascii="Segoe UI" w:hAnsi="Segoe UI" w:cs="Segoe UI"/>
          <w:b/>
        </w:rPr>
      </w:pPr>
    </w:p>
    <w:p w:rsidR="000474F6" w:rsidRDefault="000474F6" w:rsidP="002A5289">
      <w:pPr>
        <w:numPr>
          <w:ilvl w:val="0"/>
          <w:numId w:val="32"/>
        </w:numPr>
        <w:spacing w:after="0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>W trakcie analizy badanej oferty pod kątem kryterium „cena ofertowa” badana oferta zostanie zestawiona z ofertą zawierającą najniższą cenę. Badanej ofercie zostaną przyznane punkty zgodnie z poniższym wzorem:</w:t>
      </w:r>
    </w:p>
    <w:p w:rsidR="000474F6" w:rsidRPr="00AD1E2A" w:rsidRDefault="000474F6" w:rsidP="000474F6">
      <w:pPr>
        <w:spacing w:after="0"/>
        <w:ind w:left="360"/>
        <w:jc w:val="both"/>
        <w:rPr>
          <w:rFonts w:ascii="Segoe UI" w:hAnsi="Segoe UI" w:cs="Segoe UI"/>
        </w:rPr>
      </w:pPr>
    </w:p>
    <w:p w:rsidR="000474F6" w:rsidRPr="00AD1E2A" w:rsidRDefault="000474F6" w:rsidP="000474F6">
      <w:pPr>
        <w:spacing w:after="0"/>
        <w:ind w:left="360"/>
        <w:jc w:val="center"/>
        <w:rPr>
          <w:rFonts w:ascii="Segoe UI" w:hAnsi="Segoe UI" w:cs="Segoe UI"/>
          <w:b/>
          <w:lang w:val="en-US"/>
        </w:rPr>
      </w:pPr>
      <w:r w:rsidRPr="00AD1E2A">
        <w:rPr>
          <w:rFonts w:ascii="Segoe UI" w:hAnsi="Segoe UI" w:cs="Segoe UI"/>
          <w:b/>
          <w:lang w:val="en-US"/>
        </w:rPr>
        <w:t>PC = (</w:t>
      </w:r>
      <w:proofErr w:type="spellStart"/>
      <w:r w:rsidRPr="00AD1E2A">
        <w:rPr>
          <w:rFonts w:ascii="Segoe UI" w:hAnsi="Segoe UI" w:cs="Segoe UI"/>
          <w:b/>
          <w:lang w:val="en-US"/>
        </w:rPr>
        <w:t>C</w:t>
      </w:r>
      <w:r w:rsidRPr="00AD1E2A">
        <w:rPr>
          <w:rFonts w:ascii="Segoe UI" w:hAnsi="Segoe UI" w:cs="Segoe UI"/>
          <w:b/>
          <w:vertAlign w:val="subscript"/>
          <w:lang w:val="en-US"/>
        </w:rPr>
        <w:t>n</w:t>
      </w:r>
      <w:proofErr w:type="spellEnd"/>
      <w:r w:rsidRPr="00AD1E2A">
        <w:rPr>
          <w:rFonts w:ascii="Segoe UI" w:hAnsi="Segoe UI" w:cs="Segoe UI"/>
          <w:b/>
          <w:lang w:val="en-US"/>
        </w:rPr>
        <w:t xml:space="preserve"> : C</w:t>
      </w:r>
      <w:r w:rsidRPr="00AD1E2A">
        <w:rPr>
          <w:rFonts w:ascii="Segoe UI" w:hAnsi="Segoe UI" w:cs="Segoe UI"/>
          <w:b/>
          <w:vertAlign w:val="subscript"/>
          <w:lang w:val="en-US"/>
        </w:rPr>
        <w:t>ob</w:t>
      </w:r>
      <w:r w:rsidRPr="00AD1E2A">
        <w:rPr>
          <w:rFonts w:ascii="Segoe UI" w:hAnsi="Segoe UI" w:cs="Segoe UI"/>
          <w:b/>
          <w:lang w:val="en-US"/>
        </w:rPr>
        <w:t>) x WC</w:t>
      </w:r>
    </w:p>
    <w:p w:rsidR="000474F6" w:rsidRPr="00AD1E2A" w:rsidRDefault="000474F6" w:rsidP="000474F6">
      <w:pPr>
        <w:spacing w:after="0"/>
        <w:ind w:left="360"/>
        <w:rPr>
          <w:rFonts w:ascii="Segoe UI" w:hAnsi="Segoe UI" w:cs="Segoe UI"/>
          <w:lang w:val="en-US"/>
        </w:rPr>
      </w:pPr>
      <w:proofErr w:type="spellStart"/>
      <w:r w:rsidRPr="00AD1E2A">
        <w:rPr>
          <w:rFonts w:ascii="Segoe UI" w:hAnsi="Segoe UI" w:cs="Segoe UI"/>
          <w:lang w:val="en-US"/>
        </w:rPr>
        <w:t>gdzie</w:t>
      </w:r>
      <w:proofErr w:type="spellEnd"/>
      <w:r w:rsidRPr="00AD1E2A">
        <w:rPr>
          <w:rFonts w:ascii="Segoe UI" w:hAnsi="Segoe UI" w:cs="Segoe UI"/>
          <w:lang w:val="en-US"/>
        </w:rPr>
        <w:t xml:space="preserve">: </w:t>
      </w:r>
    </w:p>
    <w:p w:rsidR="000474F6" w:rsidRDefault="000474F6" w:rsidP="000474F6">
      <w:pPr>
        <w:spacing w:after="0"/>
        <w:ind w:left="1416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  <w:b/>
        </w:rPr>
        <w:t>PC</w:t>
      </w:r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>ilość punktów przyznanych ofercie w kryterium cena</w:t>
      </w:r>
      <w:r>
        <w:rPr>
          <w:rFonts w:ascii="Segoe UI" w:hAnsi="Segoe UI" w:cs="Segoe UI"/>
        </w:rPr>
        <w:t xml:space="preserve"> ofertowa</w:t>
      </w:r>
    </w:p>
    <w:p w:rsidR="000474F6" w:rsidRPr="00AD1E2A" w:rsidRDefault="000474F6" w:rsidP="000474F6">
      <w:pPr>
        <w:spacing w:after="0"/>
        <w:ind w:left="1416"/>
        <w:jc w:val="both"/>
        <w:rPr>
          <w:rFonts w:ascii="Segoe UI" w:hAnsi="Segoe UI" w:cs="Segoe UI"/>
        </w:rPr>
      </w:pPr>
      <w:proofErr w:type="spellStart"/>
      <w:r w:rsidRPr="00AD1E2A">
        <w:rPr>
          <w:rFonts w:ascii="Segoe UI" w:hAnsi="Segoe UI" w:cs="Segoe UI"/>
          <w:b/>
        </w:rPr>
        <w:t>C</w:t>
      </w:r>
      <w:r w:rsidRPr="00AD1E2A">
        <w:rPr>
          <w:rFonts w:ascii="Segoe UI" w:hAnsi="Segoe UI" w:cs="Segoe UI"/>
          <w:b/>
          <w:vertAlign w:val="subscript"/>
        </w:rPr>
        <w:t>n</w:t>
      </w:r>
      <w:proofErr w:type="spellEnd"/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>najniższa zaoferowana cena brutto</w:t>
      </w:r>
      <w:r w:rsidRPr="00AD1E2A">
        <w:rPr>
          <w:rFonts w:ascii="Segoe UI" w:hAnsi="Segoe UI" w:cs="Segoe UI"/>
        </w:rPr>
        <w:tab/>
      </w:r>
      <w:r w:rsidRPr="00AD1E2A">
        <w:rPr>
          <w:rFonts w:ascii="Segoe UI" w:hAnsi="Segoe UI" w:cs="Segoe UI"/>
        </w:rPr>
        <w:tab/>
      </w:r>
      <w:r w:rsidRPr="00AD1E2A">
        <w:rPr>
          <w:rFonts w:ascii="Segoe UI" w:hAnsi="Segoe UI" w:cs="Segoe UI"/>
        </w:rPr>
        <w:tab/>
      </w:r>
      <w:r w:rsidRPr="00AD1E2A">
        <w:rPr>
          <w:rFonts w:ascii="Segoe UI" w:hAnsi="Segoe UI" w:cs="Segoe UI"/>
        </w:rPr>
        <w:tab/>
      </w:r>
    </w:p>
    <w:p w:rsidR="000474F6" w:rsidRPr="00AD1E2A" w:rsidRDefault="000474F6" w:rsidP="000474F6">
      <w:pPr>
        <w:spacing w:after="0"/>
        <w:ind w:left="720" w:firstLine="696"/>
        <w:jc w:val="both"/>
        <w:rPr>
          <w:rFonts w:ascii="Segoe UI" w:hAnsi="Segoe UI" w:cs="Segoe UI"/>
        </w:rPr>
      </w:pPr>
      <w:proofErr w:type="spellStart"/>
      <w:r w:rsidRPr="00AD1E2A">
        <w:rPr>
          <w:rFonts w:ascii="Segoe UI" w:hAnsi="Segoe UI" w:cs="Segoe UI"/>
          <w:b/>
        </w:rPr>
        <w:t>C</w:t>
      </w:r>
      <w:r w:rsidRPr="00AD1E2A">
        <w:rPr>
          <w:rFonts w:ascii="Segoe UI" w:hAnsi="Segoe UI" w:cs="Segoe UI"/>
          <w:b/>
          <w:vertAlign w:val="subscript"/>
        </w:rPr>
        <w:t>ob</w:t>
      </w:r>
      <w:proofErr w:type="spellEnd"/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>cena brutto zaoferowan</w:t>
      </w:r>
      <w:r>
        <w:rPr>
          <w:rFonts w:ascii="Segoe UI" w:hAnsi="Segoe UI" w:cs="Segoe UI"/>
        </w:rPr>
        <w:t>a w ofercie ocenianej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0474F6" w:rsidRPr="00AD1E2A" w:rsidRDefault="000474F6" w:rsidP="000474F6">
      <w:pPr>
        <w:spacing w:after="0"/>
        <w:ind w:left="1068" w:firstLine="348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  <w:b/>
        </w:rPr>
        <w:t>WC</w:t>
      </w:r>
      <w:r w:rsidRPr="00AD1E2A">
        <w:rPr>
          <w:rFonts w:ascii="Segoe UI" w:hAnsi="Segoe UI" w:cs="Segoe UI"/>
          <w:b/>
        </w:rPr>
        <w:tab/>
      </w:r>
      <w:r w:rsidRPr="00AD1E2A">
        <w:rPr>
          <w:rFonts w:ascii="Segoe UI" w:hAnsi="Segoe UI" w:cs="Segoe UI"/>
        </w:rPr>
        <w:t>–</w:t>
      </w:r>
      <w:r w:rsidRPr="00AD1E2A">
        <w:rPr>
          <w:rFonts w:ascii="Segoe UI" w:hAnsi="Segoe UI" w:cs="Segoe UI"/>
        </w:rPr>
        <w:tab/>
        <w:t>waga kryterium cena – przyjmuje się WC = 60 punktów</w:t>
      </w:r>
      <w:r w:rsidRPr="00AD1E2A">
        <w:rPr>
          <w:rFonts w:ascii="Segoe UI" w:hAnsi="Segoe UI" w:cs="Segoe UI"/>
        </w:rPr>
        <w:tab/>
      </w:r>
    </w:p>
    <w:p w:rsidR="000474F6" w:rsidRPr="00AD1E2A" w:rsidRDefault="000474F6" w:rsidP="000474F6">
      <w:pPr>
        <w:spacing w:after="0"/>
        <w:ind w:left="360"/>
        <w:rPr>
          <w:rFonts w:ascii="Segoe UI" w:hAnsi="Segoe UI" w:cs="Segoe UI"/>
        </w:rPr>
      </w:pPr>
    </w:p>
    <w:p w:rsidR="000474F6" w:rsidRPr="00AD1E2A" w:rsidRDefault="000474F6" w:rsidP="002A5289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bCs/>
        </w:rPr>
      </w:pPr>
      <w:r w:rsidRPr="00AD1E2A">
        <w:rPr>
          <w:rFonts w:ascii="Segoe UI" w:hAnsi="Segoe UI" w:cs="Segoe UI"/>
        </w:rPr>
        <w:t>W trakcie analizy badanej oferty pod kątem kryterium „</w:t>
      </w:r>
      <w:r w:rsidRPr="00AD1E2A">
        <w:rPr>
          <w:rFonts w:ascii="Segoe UI" w:hAnsi="Segoe UI" w:cs="Segoe UI"/>
          <w:b/>
        </w:rPr>
        <w:t xml:space="preserve">Ocena proponowanego sposobu </w:t>
      </w:r>
      <w:r w:rsidRPr="00AD1E2A">
        <w:rPr>
          <w:rFonts w:ascii="Segoe UI" w:hAnsi="Segoe UI" w:cs="Segoe UI"/>
          <w:b/>
        </w:rPr>
        <w:br/>
        <w:t>i jakości realizacji zamówienia</w:t>
      </w:r>
      <w:r w:rsidRPr="00AD1E2A">
        <w:rPr>
          <w:rFonts w:ascii="Segoe UI" w:hAnsi="Segoe UI" w:cs="Segoe UI"/>
        </w:rPr>
        <w:t xml:space="preserve">” w badanej ofercie zostanie oceniony w skali punktowej proponowany sposób realizacji zamówienia wpływającego na jakość i standard wykonywanej usługi. Zamawiający oceniać będzie w skali punktowej określonej </w:t>
      </w:r>
      <w:r>
        <w:rPr>
          <w:rFonts w:ascii="Segoe UI" w:hAnsi="Segoe UI" w:cs="Segoe UI"/>
        </w:rPr>
        <w:br/>
      </w:r>
      <w:r w:rsidRPr="00AD1E2A">
        <w:rPr>
          <w:rFonts w:ascii="Segoe UI" w:hAnsi="Segoe UI" w:cs="Segoe UI"/>
        </w:rPr>
        <w:t xml:space="preserve">w załączniku nr 3 do </w:t>
      </w:r>
      <w:r w:rsidR="005A610D">
        <w:rPr>
          <w:rFonts w:ascii="Segoe UI" w:hAnsi="Segoe UI" w:cs="Segoe UI"/>
        </w:rPr>
        <w:t>S</w:t>
      </w:r>
      <w:r w:rsidRPr="00AD1E2A">
        <w:rPr>
          <w:rFonts w:ascii="Segoe UI" w:hAnsi="Segoe UI" w:cs="Segoe UI"/>
        </w:rPr>
        <w:t xml:space="preserve">WZ poszczególne elementy usług. W każdy z siedmiu elementów maksymalną ilość tzw. małych punktów otrzyma oferta w której zaoferowano najlepszy, najkorzystniejszy sposób realizacji poszczególnych czynności i usługi, według ich jak najlepszego wpływu na zapewnienie jakości i standardu wykonywanego zamówienia. Pozostałe oferty w każdym z siedmiu elementów kryterium zostaną przeliczone proporcjonalnie do oferty, która zostanie oceniona najwyżej  w tym kryterium. Przy ocenie poszczególnych elementów Zamawiający może posługiwać się pomocniczo regułą proporcjonalności w przypadku podawania parametrów mierzalnych </w:t>
      </w:r>
      <w:r w:rsidRPr="00AD1E2A">
        <w:rPr>
          <w:rFonts w:ascii="Segoe UI" w:hAnsi="Segoe UI" w:cs="Segoe UI"/>
          <w:bCs/>
        </w:rPr>
        <w:t xml:space="preserve">(czas, ilość, częstotliwość) elementów. Każdemu z siedmiu elementów oceny dla każdej z ofert zostaną przydzielone punkty będące średnią punktacji poszczególnych członków komisji. </w:t>
      </w:r>
      <w:r w:rsidRPr="00AD1E2A">
        <w:rPr>
          <w:rFonts w:ascii="Segoe UI" w:hAnsi="Segoe UI" w:cs="Segoe UI"/>
          <w:bCs/>
        </w:rPr>
        <w:lastRenderedPageBreak/>
        <w:t>Nastąpi zsumowa</w:t>
      </w:r>
      <w:r>
        <w:rPr>
          <w:rFonts w:ascii="Segoe UI" w:hAnsi="Segoe UI" w:cs="Segoe UI"/>
          <w:bCs/>
        </w:rPr>
        <w:t xml:space="preserve">nie ilości tzw. Małych punktów </w:t>
      </w:r>
      <w:r w:rsidRPr="00AD1E2A">
        <w:rPr>
          <w:rFonts w:ascii="Segoe UI" w:hAnsi="Segoe UI" w:cs="Segoe UI"/>
          <w:bCs/>
        </w:rPr>
        <w:t xml:space="preserve">w każdej z siedmiu pozycji dla każdej </w:t>
      </w:r>
      <w:r w:rsidR="00B93E12">
        <w:rPr>
          <w:rFonts w:ascii="Segoe UI" w:hAnsi="Segoe UI" w:cs="Segoe UI"/>
          <w:bCs/>
        </w:rPr>
        <w:br/>
      </w:r>
      <w:r w:rsidRPr="00AD1E2A">
        <w:rPr>
          <w:rFonts w:ascii="Segoe UI" w:hAnsi="Segoe UI" w:cs="Segoe UI"/>
          <w:bCs/>
        </w:rPr>
        <w:t xml:space="preserve">z ofert. Oferta, która otrzyma sumarycznie największą ilość „małych punktów” otrzyma 100 „dużych punktów” a pozostałe oferty zostaną proporcjonalnie do niej przeliczone (proporcjonalność liniowa). </w:t>
      </w:r>
    </w:p>
    <w:p w:rsidR="000474F6" w:rsidRPr="00AD1E2A" w:rsidRDefault="000474F6" w:rsidP="000474F6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  <w:b/>
          <w:bCs/>
        </w:rPr>
        <w:t>Przykładowo:</w:t>
      </w:r>
      <w:r w:rsidRPr="00AD1E2A">
        <w:rPr>
          <w:rFonts w:ascii="Segoe UI" w:hAnsi="Segoe UI" w:cs="Segoe UI"/>
          <w:bCs/>
        </w:rPr>
        <w:t xml:space="preserve"> oferta A otrzymuje łącznie z poz. od 1  do poz. 7 - 80 małych punktów, </w:t>
      </w:r>
      <w:r w:rsidRPr="00AD1E2A">
        <w:rPr>
          <w:rFonts w:ascii="Segoe UI" w:hAnsi="Segoe UI" w:cs="Segoe UI"/>
          <w:bCs/>
        </w:rPr>
        <w:br/>
        <w:t xml:space="preserve">a oferta B – 60 małych punktów. W takim przypadku w kryterium </w:t>
      </w:r>
      <w:r w:rsidRPr="00AD1E2A">
        <w:rPr>
          <w:rFonts w:ascii="Segoe UI" w:hAnsi="Segoe UI" w:cs="Segoe UI"/>
        </w:rPr>
        <w:t>„Ocena proponowanego sposobu i jakości realizacji zamówienia” oferta A otrzymuje 100 „dużych punktów”  natomiast oferta B – 75 „dużych punków” (wg wyliczenia 60/80x100 =75).</w:t>
      </w:r>
    </w:p>
    <w:p w:rsidR="000474F6" w:rsidRDefault="000474F6" w:rsidP="000474F6">
      <w:pPr>
        <w:spacing w:after="0"/>
        <w:ind w:left="360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  <w:bCs/>
        </w:rPr>
        <w:t xml:space="preserve">Ostatecznie </w:t>
      </w:r>
      <w:r w:rsidRPr="00AD1E2A">
        <w:rPr>
          <w:rFonts w:ascii="Segoe UI" w:hAnsi="Segoe UI" w:cs="Segoe UI"/>
        </w:rPr>
        <w:t>w trakcie analizy badanej oferty pod kątem kryterium „Ocena proponowanego sposobu i jakości realizacji zamówienia” badana oferta zostanie zestawiona z ofertą która otrzymała najwięcej punktów w tym kryterium. Badanej ofercie zostaną przyznane punkty zgodnie z poniższym wzorem:</w:t>
      </w:r>
    </w:p>
    <w:p w:rsidR="000474F6" w:rsidRPr="00AD1E2A" w:rsidRDefault="000474F6" w:rsidP="000474F6">
      <w:pPr>
        <w:spacing w:after="0"/>
        <w:ind w:left="360"/>
        <w:jc w:val="both"/>
        <w:rPr>
          <w:rFonts w:ascii="Segoe UI" w:hAnsi="Segoe UI" w:cs="Segoe UI"/>
          <w:b/>
          <w:bCs/>
        </w:rPr>
      </w:pPr>
    </w:p>
    <w:p w:rsidR="000474F6" w:rsidRPr="00AD1E2A" w:rsidRDefault="000474F6" w:rsidP="000474F6">
      <w:pPr>
        <w:spacing w:after="0"/>
        <w:ind w:left="360"/>
        <w:jc w:val="center"/>
        <w:rPr>
          <w:rFonts w:ascii="Segoe UI" w:hAnsi="Segoe UI" w:cs="Segoe UI"/>
          <w:b/>
        </w:rPr>
      </w:pPr>
      <w:r w:rsidRPr="00AD1E2A">
        <w:rPr>
          <w:rFonts w:ascii="Segoe UI" w:hAnsi="Segoe UI" w:cs="Segoe UI"/>
          <w:b/>
        </w:rPr>
        <w:t>PJ = (J</w:t>
      </w:r>
      <w:r w:rsidRPr="00AD1E2A">
        <w:rPr>
          <w:rFonts w:ascii="Segoe UI" w:hAnsi="Segoe UI" w:cs="Segoe UI"/>
          <w:b/>
          <w:vertAlign w:val="subscript"/>
        </w:rPr>
        <w:t>ob</w:t>
      </w:r>
      <w:r w:rsidRPr="00AD1E2A">
        <w:rPr>
          <w:rFonts w:ascii="Segoe UI" w:hAnsi="Segoe UI" w:cs="Segoe UI"/>
          <w:b/>
        </w:rPr>
        <w:t xml:space="preserve"> : </w:t>
      </w:r>
      <w:proofErr w:type="spellStart"/>
      <w:r w:rsidRPr="00AD1E2A">
        <w:rPr>
          <w:rFonts w:ascii="Segoe UI" w:hAnsi="Segoe UI" w:cs="Segoe UI"/>
          <w:b/>
        </w:rPr>
        <w:t>J</w:t>
      </w:r>
      <w:r w:rsidRPr="00AD1E2A">
        <w:rPr>
          <w:rFonts w:ascii="Segoe UI" w:hAnsi="Segoe UI" w:cs="Segoe UI"/>
          <w:b/>
          <w:vertAlign w:val="subscript"/>
        </w:rPr>
        <w:t>n</w:t>
      </w:r>
      <w:proofErr w:type="spellEnd"/>
      <w:r w:rsidRPr="00AD1E2A">
        <w:rPr>
          <w:rFonts w:ascii="Segoe UI" w:hAnsi="Segoe UI" w:cs="Segoe UI"/>
          <w:b/>
        </w:rPr>
        <w:t>) x WJ</w:t>
      </w:r>
    </w:p>
    <w:p w:rsidR="000474F6" w:rsidRPr="00AD1E2A" w:rsidRDefault="000474F6" w:rsidP="000474F6">
      <w:pPr>
        <w:spacing w:after="0"/>
        <w:ind w:left="360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 xml:space="preserve">gdzie: </w:t>
      </w:r>
    </w:p>
    <w:p w:rsidR="000474F6" w:rsidRDefault="000474F6" w:rsidP="000474F6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 w:rsidRPr="00AD1E2A">
        <w:rPr>
          <w:rFonts w:ascii="Segoe UI" w:hAnsi="Segoe UI" w:cs="Segoe UI"/>
          <w:b/>
        </w:rPr>
        <w:t>PJ</w:t>
      </w:r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 xml:space="preserve">ilość punktów przyznanych ofercie w kryterium „Ocena proponowanego </w:t>
      </w:r>
    </w:p>
    <w:p w:rsidR="000474F6" w:rsidRDefault="000474F6" w:rsidP="000474F6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AD1E2A">
        <w:rPr>
          <w:rFonts w:ascii="Segoe UI" w:hAnsi="Segoe UI" w:cs="Segoe UI"/>
        </w:rPr>
        <w:t>sposobu i jakości realizacji zamówienia”</w:t>
      </w:r>
      <w:r w:rsidRPr="00AD1E2A">
        <w:rPr>
          <w:rFonts w:ascii="Segoe UI" w:hAnsi="Segoe UI" w:cs="Segoe UI"/>
        </w:rPr>
        <w:tab/>
      </w:r>
    </w:p>
    <w:p w:rsidR="000474F6" w:rsidRDefault="000474F6" w:rsidP="000474F6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 w:rsidRPr="00AD1E2A">
        <w:rPr>
          <w:rFonts w:ascii="Segoe UI" w:hAnsi="Segoe UI" w:cs="Segoe UI"/>
          <w:b/>
        </w:rPr>
        <w:t>J</w:t>
      </w:r>
      <w:r w:rsidRPr="00AD1E2A">
        <w:rPr>
          <w:rFonts w:ascii="Segoe UI" w:hAnsi="Segoe UI" w:cs="Segoe UI"/>
          <w:b/>
          <w:vertAlign w:val="subscript"/>
        </w:rPr>
        <w:t>ob</w:t>
      </w:r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>ilość dużych punktów przyznanych</w:t>
      </w:r>
      <w:r>
        <w:rPr>
          <w:rFonts w:ascii="Segoe UI" w:hAnsi="Segoe UI" w:cs="Segoe UI"/>
        </w:rPr>
        <w:t xml:space="preserve"> ofercie badanej w kryterium </w:t>
      </w:r>
      <w:r w:rsidRPr="00AD1E2A">
        <w:rPr>
          <w:rFonts w:ascii="Segoe UI" w:hAnsi="Segoe UI" w:cs="Segoe UI"/>
        </w:rPr>
        <w:t xml:space="preserve">„Ocena </w:t>
      </w:r>
    </w:p>
    <w:p w:rsidR="000474F6" w:rsidRDefault="000474F6" w:rsidP="000474F6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AD1E2A">
        <w:rPr>
          <w:rFonts w:ascii="Segoe UI" w:hAnsi="Segoe UI" w:cs="Segoe UI"/>
        </w:rPr>
        <w:t>proponowanego sposobu i jakości realizacji zamówienia”</w:t>
      </w:r>
    </w:p>
    <w:p w:rsidR="000474F6" w:rsidRDefault="000474F6" w:rsidP="000474F6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proofErr w:type="spellStart"/>
      <w:r w:rsidRPr="00AD1E2A">
        <w:rPr>
          <w:rFonts w:ascii="Segoe UI" w:hAnsi="Segoe UI" w:cs="Segoe UI"/>
          <w:b/>
        </w:rPr>
        <w:t>J</w:t>
      </w:r>
      <w:r w:rsidRPr="00AD1E2A">
        <w:rPr>
          <w:rFonts w:ascii="Segoe UI" w:hAnsi="Segoe UI" w:cs="Segoe UI"/>
          <w:b/>
          <w:vertAlign w:val="subscript"/>
        </w:rPr>
        <w:t>n</w:t>
      </w:r>
      <w:proofErr w:type="spellEnd"/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 xml:space="preserve">ilość dużych punktów przyznanych najwyżej ocenionej ofercie badanej </w:t>
      </w:r>
    </w:p>
    <w:p w:rsidR="000474F6" w:rsidRDefault="000474F6" w:rsidP="000474F6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AD1E2A">
        <w:rPr>
          <w:rFonts w:ascii="Segoe UI" w:hAnsi="Segoe UI" w:cs="Segoe UI"/>
        </w:rPr>
        <w:t>w kryterium „Ocena proponowanego sposobu i jakości realizacji zamówienia”</w:t>
      </w:r>
    </w:p>
    <w:p w:rsidR="000474F6" w:rsidRDefault="000474F6" w:rsidP="000474F6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 w:rsidRPr="00AD1E2A">
        <w:rPr>
          <w:rFonts w:ascii="Segoe UI" w:hAnsi="Segoe UI" w:cs="Segoe UI"/>
          <w:b/>
        </w:rPr>
        <w:t>WJ</w:t>
      </w:r>
      <w:r w:rsidRPr="00AD1E2A">
        <w:rPr>
          <w:rFonts w:ascii="Segoe UI" w:hAnsi="Segoe UI" w:cs="Segoe UI"/>
          <w:b/>
        </w:rPr>
        <w:tab/>
      </w:r>
      <w:r w:rsidRPr="00AD1E2A">
        <w:rPr>
          <w:rFonts w:ascii="Segoe UI" w:hAnsi="Segoe UI" w:cs="Segoe UI"/>
        </w:rPr>
        <w:t>–</w:t>
      </w:r>
      <w:r w:rsidRPr="00AD1E2A">
        <w:rPr>
          <w:rFonts w:ascii="Segoe UI" w:hAnsi="Segoe UI" w:cs="Segoe UI"/>
        </w:rPr>
        <w:tab/>
        <w:t>waga kryterium „Ocena proponowane</w:t>
      </w:r>
      <w:r>
        <w:rPr>
          <w:rFonts w:ascii="Segoe UI" w:hAnsi="Segoe UI" w:cs="Segoe UI"/>
        </w:rPr>
        <w:t xml:space="preserve">go sposobu i jakości realizacji </w:t>
      </w:r>
    </w:p>
    <w:p w:rsidR="000474F6" w:rsidRDefault="000474F6" w:rsidP="000474F6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AD1E2A">
        <w:rPr>
          <w:rFonts w:ascii="Segoe UI" w:hAnsi="Segoe UI" w:cs="Segoe UI"/>
        </w:rPr>
        <w:t>zamówienia”– przyjmuje się WJ = 40 punktów</w:t>
      </w:r>
      <w:r w:rsidRPr="00AD1E2A">
        <w:rPr>
          <w:rFonts w:ascii="Segoe UI" w:hAnsi="Segoe UI" w:cs="Segoe UI"/>
        </w:rPr>
        <w:tab/>
      </w:r>
    </w:p>
    <w:p w:rsidR="000474F6" w:rsidRPr="00AD1E2A" w:rsidRDefault="000474F6" w:rsidP="000474F6">
      <w:pPr>
        <w:tabs>
          <w:tab w:val="left" w:pos="1418"/>
        </w:tabs>
        <w:spacing w:after="0"/>
        <w:ind w:left="1134" w:hanging="720"/>
        <w:rPr>
          <w:rFonts w:ascii="Segoe UI" w:hAnsi="Segoe UI" w:cs="Segoe UI"/>
        </w:rPr>
      </w:pPr>
    </w:p>
    <w:p w:rsidR="000474F6" w:rsidRPr="00AD1E2A" w:rsidRDefault="000474F6" w:rsidP="002A5289">
      <w:pPr>
        <w:pStyle w:val="Tekstpodstawowy"/>
        <w:numPr>
          <w:ilvl w:val="0"/>
          <w:numId w:val="32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AD1E2A">
        <w:rPr>
          <w:rFonts w:ascii="Segoe UI" w:hAnsi="Segoe UI" w:cs="Segoe UI"/>
          <w:sz w:val="22"/>
          <w:szCs w:val="22"/>
        </w:rPr>
        <w:t>Ocena ofert dokonana zostanie w oparciu o przedstawione kryteria, na podstawie zsumowania ilości punktów przyznan</w:t>
      </w:r>
      <w:r>
        <w:rPr>
          <w:rFonts w:ascii="Segoe UI" w:hAnsi="Segoe UI" w:cs="Segoe UI"/>
          <w:sz w:val="22"/>
          <w:szCs w:val="22"/>
        </w:rPr>
        <w:t xml:space="preserve">ych w poszczególnych kryteriach </w:t>
      </w:r>
      <w:proofErr w:type="spellStart"/>
      <w:r w:rsidRPr="00AD1E2A">
        <w:rPr>
          <w:rFonts w:ascii="Segoe UI" w:hAnsi="Segoe UI" w:cs="Segoe UI"/>
          <w:sz w:val="22"/>
          <w:szCs w:val="22"/>
        </w:rPr>
        <w:t>wedługnastępującego</w:t>
      </w:r>
      <w:proofErr w:type="spellEnd"/>
      <w:r w:rsidRPr="00AD1E2A">
        <w:rPr>
          <w:rFonts w:ascii="Segoe UI" w:hAnsi="Segoe UI" w:cs="Segoe UI"/>
          <w:sz w:val="22"/>
          <w:szCs w:val="22"/>
        </w:rPr>
        <w:t xml:space="preserve"> wzoru: </w:t>
      </w:r>
    </w:p>
    <w:p w:rsidR="000474F6" w:rsidRPr="00AD1E2A" w:rsidRDefault="000474F6" w:rsidP="000474F6">
      <w:pPr>
        <w:spacing w:after="0"/>
        <w:ind w:firstLine="360"/>
        <w:jc w:val="center"/>
        <w:rPr>
          <w:rFonts w:ascii="Segoe UI" w:hAnsi="Segoe UI" w:cs="Segoe UI"/>
          <w:b/>
        </w:rPr>
      </w:pPr>
      <w:r w:rsidRPr="00AD1E2A">
        <w:rPr>
          <w:rFonts w:ascii="Segoe UI" w:hAnsi="Segoe UI" w:cs="Segoe UI"/>
          <w:b/>
        </w:rPr>
        <w:t>P = PC + PJ</w:t>
      </w:r>
    </w:p>
    <w:p w:rsidR="000474F6" w:rsidRPr="00AD1E2A" w:rsidRDefault="000474F6" w:rsidP="000474F6">
      <w:pPr>
        <w:spacing w:after="0"/>
        <w:ind w:left="360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>gdzie:</w:t>
      </w:r>
      <w:r w:rsidRPr="00AD1E2A">
        <w:rPr>
          <w:rFonts w:ascii="Segoe UI" w:hAnsi="Segoe UI" w:cs="Segoe UI"/>
        </w:rPr>
        <w:tab/>
      </w:r>
    </w:p>
    <w:p w:rsidR="000474F6" w:rsidRPr="00AD1E2A" w:rsidRDefault="000474F6" w:rsidP="000474F6">
      <w:pPr>
        <w:spacing w:after="0"/>
        <w:ind w:left="1416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  <w:b/>
        </w:rPr>
        <w:t>P</w:t>
      </w:r>
      <w:r w:rsidRPr="00AD1E2A">
        <w:rPr>
          <w:rFonts w:ascii="Segoe UI" w:hAnsi="Segoe UI" w:cs="Segoe UI"/>
        </w:rPr>
        <w:tab/>
        <w:t>–</w:t>
      </w:r>
      <w:r w:rsidRPr="00AD1E2A">
        <w:rPr>
          <w:rFonts w:ascii="Segoe UI" w:hAnsi="Segoe UI" w:cs="Segoe UI"/>
        </w:rPr>
        <w:tab/>
        <w:t>całkowita ilość punktów przyznanych ofercie</w:t>
      </w:r>
    </w:p>
    <w:p w:rsidR="000474F6" w:rsidRPr="00AD1E2A" w:rsidRDefault="000474F6" w:rsidP="000474F6">
      <w:pPr>
        <w:spacing w:after="0"/>
        <w:ind w:left="1416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ab/>
      </w:r>
      <w:r w:rsidRPr="00AD1E2A">
        <w:rPr>
          <w:rFonts w:ascii="Segoe UI" w:hAnsi="Segoe UI" w:cs="Segoe UI"/>
        </w:rPr>
        <w:tab/>
      </w:r>
      <w:r w:rsidRPr="00AD1E2A">
        <w:rPr>
          <w:rFonts w:ascii="Segoe UI" w:hAnsi="Segoe UI" w:cs="Segoe UI"/>
        </w:rPr>
        <w:tab/>
      </w:r>
    </w:p>
    <w:p w:rsidR="000474F6" w:rsidRPr="00B07DB7" w:rsidRDefault="000474F6" w:rsidP="00B93E12">
      <w:pPr>
        <w:numPr>
          <w:ilvl w:val="0"/>
          <w:numId w:val="32"/>
        </w:numPr>
        <w:spacing w:after="0"/>
        <w:jc w:val="both"/>
        <w:rPr>
          <w:rFonts w:ascii="Segoe UI" w:hAnsi="Segoe UI" w:cs="Segoe UI"/>
        </w:rPr>
      </w:pPr>
      <w:r w:rsidRPr="00AD1E2A">
        <w:rPr>
          <w:rFonts w:ascii="Segoe UI" w:hAnsi="Segoe UI" w:cs="Segoe UI"/>
        </w:rPr>
        <w:t xml:space="preserve">Za najkorzystniejszą zostanie uznana oferta, która otrzyma najwięcej punktów łącznie we </w:t>
      </w:r>
      <w:r w:rsidRPr="00B07DB7">
        <w:rPr>
          <w:rFonts w:ascii="Segoe UI" w:hAnsi="Segoe UI" w:cs="Segoe UI"/>
        </w:rPr>
        <w:t>wszystkich opisanych wyżej kryteriach.</w:t>
      </w:r>
    </w:p>
    <w:p w:rsidR="00B07DB7" w:rsidRPr="00B07DB7" w:rsidRDefault="00B07DB7" w:rsidP="002A5289">
      <w:pPr>
        <w:pStyle w:val="Akapitzlist"/>
        <w:numPr>
          <w:ilvl w:val="0"/>
          <w:numId w:val="32"/>
        </w:numPr>
        <w:spacing w:after="0"/>
        <w:jc w:val="both"/>
        <w:rPr>
          <w:rFonts w:ascii="Segoe UI" w:hAnsi="Segoe UI" w:cs="Segoe UI"/>
        </w:rPr>
      </w:pPr>
      <w:r w:rsidRPr="00B07DB7">
        <w:rPr>
          <w:rFonts w:ascii="Segoe UI" w:hAnsi="Segoe UI" w:cs="Segoe UI"/>
        </w:rPr>
        <w:t xml:space="preserve">Zamawiający w przedmiotowym postępowaniu </w:t>
      </w:r>
      <w:r>
        <w:rPr>
          <w:rFonts w:ascii="Segoe UI" w:hAnsi="Segoe UI" w:cs="Segoe UI"/>
        </w:rPr>
        <w:t>zastosuje</w:t>
      </w:r>
      <w:r w:rsidRPr="00B07DB7">
        <w:rPr>
          <w:rFonts w:ascii="Segoe UI" w:hAnsi="Segoe UI" w:cs="Segoe UI"/>
        </w:rPr>
        <w:t xml:space="preserve"> odwróconą kolejność oceny ofert na zgodnie z art. 139 </w:t>
      </w:r>
      <w:proofErr w:type="spellStart"/>
      <w:r w:rsidRPr="00B07DB7">
        <w:rPr>
          <w:rFonts w:ascii="Segoe UI" w:hAnsi="Segoe UI" w:cs="Segoe UI"/>
        </w:rPr>
        <w:t>ustawy</w:t>
      </w:r>
      <w:r>
        <w:rPr>
          <w:rFonts w:ascii="Segoe UI" w:hAnsi="Segoe UI" w:cs="Segoe UI"/>
        </w:rPr>
        <w:t>Pzp</w:t>
      </w:r>
      <w:proofErr w:type="spellEnd"/>
      <w:r w:rsidRPr="00B07DB7">
        <w:rPr>
          <w:rFonts w:ascii="Segoe UI" w:hAnsi="Segoe UI" w:cs="Segoe UI"/>
        </w:rPr>
        <w:t xml:space="preserve"> tj. </w:t>
      </w:r>
      <w:r w:rsidRPr="00B07DB7">
        <w:rPr>
          <w:rFonts w:ascii="Segoe UI" w:hAnsi="Segoe UI" w:cs="Segoe UI"/>
          <w:shd w:val="clear" w:color="auto" w:fill="FFFFFF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53125A" w:rsidRPr="00B165CF" w:rsidRDefault="0053125A" w:rsidP="000474F6">
      <w:pPr>
        <w:pStyle w:val="Nagwek8"/>
        <w:spacing w:line="276" w:lineRule="auto"/>
        <w:ind w:left="1985" w:hanging="1985"/>
        <w:rPr>
          <w:rFonts w:ascii="Segoe UI" w:hAnsi="Segoe UI" w:cs="Segoe UI"/>
          <w:b/>
          <w:i w:val="0"/>
          <w:sz w:val="22"/>
          <w:szCs w:val="22"/>
          <w:u w:val="single"/>
        </w:rPr>
      </w:pPr>
      <w:r w:rsidRPr="00B165CF">
        <w:rPr>
          <w:rFonts w:ascii="Segoe UI" w:hAnsi="Segoe UI" w:cs="Segoe UI"/>
          <w:b/>
          <w:i w:val="0"/>
          <w:sz w:val="22"/>
          <w:szCs w:val="22"/>
        </w:rPr>
        <w:lastRenderedPageBreak/>
        <w:t xml:space="preserve">ROZDZIAŁ XVI. </w:t>
      </w:r>
      <w:r w:rsidRPr="00B165CF">
        <w:rPr>
          <w:rFonts w:ascii="Segoe UI" w:hAnsi="Segoe UI" w:cs="Segoe UI"/>
          <w:b/>
          <w:i w:val="0"/>
          <w:sz w:val="22"/>
          <w:szCs w:val="22"/>
          <w:u w:val="single"/>
        </w:rPr>
        <w:t xml:space="preserve">Informacje o formalnościach, jakie powinny zostać dopełnione </w:t>
      </w:r>
      <w:r w:rsidRPr="00B165CF">
        <w:rPr>
          <w:rFonts w:ascii="Segoe UI" w:hAnsi="Segoe UI" w:cs="Segoe UI"/>
          <w:b/>
          <w:i w:val="0"/>
          <w:sz w:val="22"/>
          <w:szCs w:val="22"/>
          <w:u w:val="single"/>
        </w:rPr>
        <w:br/>
        <w:t xml:space="preserve">po wyborze oferty w celu zawarcia umowy w sprawie zamówienia publicznego </w:t>
      </w:r>
    </w:p>
    <w:p w:rsidR="0053125A" w:rsidRPr="00B165CF" w:rsidRDefault="0053125A" w:rsidP="00BA73E7">
      <w:pPr>
        <w:spacing w:after="0"/>
        <w:rPr>
          <w:rFonts w:ascii="Segoe UI" w:hAnsi="Segoe UI" w:cs="Segoe UI"/>
        </w:rPr>
      </w:pPr>
    </w:p>
    <w:p w:rsidR="0053125A" w:rsidRPr="00B165CF" w:rsidRDefault="0053125A" w:rsidP="002A5289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Umowa w sprawie realizacji zamówienia publicznego zawarta zostanie z uwzględnieniem postanowień wynikających z treści niniejszej specyfikacji oraz danych zawartych </w:t>
      </w:r>
      <w:r w:rsidRPr="00B165CF">
        <w:rPr>
          <w:rFonts w:ascii="Segoe UI" w:hAnsi="Segoe UI" w:cs="Segoe UI"/>
        </w:rPr>
        <w:br/>
        <w:t>w ofercie.</w:t>
      </w:r>
    </w:p>
    <w:p w:rsidR="0053125A" w:rsidRPr="00B165CF" w:rsidRDefault="0053125A" w:rsidP="002A5289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Zamawiający podpisze umowę w sprawie zamówienia publicznego z wykonawcą, który przedłoży najkorzystniejszą ofertę z punktu widzenia kryteriów przyjętych w niniejszym postępowaniu, tj. uzyska największą ilość punktów przyznanych według zasad i kryteriów określonych w niniejszej specyfikacji. </w:t>
      </w:r>
    </w:p>
    <w:p w:rsidR="0053125A" w:rsidRPr="00B165CF" w:rsidRDefault="0053125A" w:rsidP="002A5289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Umowa zostanie zawarta w formie pisemnej, w termin</w:t>
      </w:r>
      <w:r w:rsidR="00B07DB7">
        <w:rPr>
          <w:rFonts w:ascii="Segoe UI" w:hAnsi="Segoe UI" w:cs="Segoe UI"/>
        </w:rPr>
        <w:t>ie nie krótszym niż 10</w:t>
      </w:r>
      <w:r w:rsidRPr="00B165CF">
        <w:rPr>
          <w:rFonts w:ascii="Segoe UI" w:hAnsi="Segoe UI" w:cs="Segoe UI"/>
        </w:rPr>
        <w:t xml:space="preserve"> dni od dnia przekazania Wykonawcom zawiadomienia o wyborze oferty,</w:t>
      </w:r>
      <w:r w:rsidRPr="00B165CF">
        <w:rPr>
          <w:rFonts w:ascii="Segoe UI" w:hAnsi="Segoe UI" w:cs="Segoe UI"/>
          <w:shd w:val="clear" w:color="auto" w:fill="FFFFFF"/>
        </w:rPr>
        <w:t xml:space="preserve"> jeżeli zawiadomienie </w:t>
      </w:r>
      <w:r w:rsidRPr="00B165CF">
        <w:rPr>
          <w:rFonts w:ascii="Segoe UI" w:hAnsi="Segoe UI" w:cs="Segoe UI"/>
          <w:shd w:val="clear" w:color="auto" w:fill="FFFFFF"/>
        </w:rPr>
        <w:br/>
        <w:t>to zostało przesłane przy użyciu środków kom</w:t>
      </w:r>
      <w:r w:rsidR="00B07DB7">
        <w:rPr>
          <w:rFonts w:ascii="Segoe UI" w:hAnsi="Segoe UI" w:cs="Segoe UI"/>
          <w:shd w:val="clear" w:color="auto" w:fill="FFFFFF"/>
        </w:rPr>
        <w:t>unikacji elektronicznej, albo 15</w:t>
      </w:r>
      <w:r w:rsidRPr="00B165CF">
        <w:rPr>
          <w:rFonts w:ascii="Segoe UI" w:hAnsi="Segoe UI" w:cs="Segoe UI"/>
          <w:shd w:val="clear" w:color="auto" w:fill="FFFFFF"/>
        </w:rPr>
        <w:t xml:space="preserve"> dni - jeżeli zostało przesłane w inny sposób</w:t>
      </w:r>
      <w:r w:rsidRPr="00B165CF">
        <w:rPr>
          <w:rFonts w:ascii="Segoe UI" w:hAnsi="Segoe UI" w:cs="Segoe UI"/>
        </w:rPr>
        <w:t xml:space="preserve">. O miejscu i terminie podpisania umowy zamawiający powiadomi wykonawcę odrębnym pismem przekazanym </w:t>
      </w:r>
      <w:r w:rsidRPr="00B165CF">
        <w:rPr>
          <w:rFonts w:ascii="Segoe UI" w:hAnsi="Segoe UI" w:cs="Segoe UI"/>
          <w:shd w:val="clear" w:color="auto" w:fill="FFFFFF"/>
        </w:rPr>
        <w:t>przy użyciu środków komunikacji elektronicznej.</w:t>
      </w:r>
    </w:p>
    <w:p w:rsidR="0053125A" w:rsidRPr="00B165CF" w:rsidRDefault="0053125A" w:rsidP="002A5289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Zamawiający może zawrzeć umowę prze</w:t>
      </w:r>
      <w:r w:rsidR="00B07DB7">
        <w:rPr>
          <w:rFonts w:ascii="Segoe UI" w:hAnsi="Segoe UI" w:cs="Segoe UI"/>
        </w:rPr>
        <w:t>d upływem terminu wskazanego w ust.</w:t>
      </w:r>
      <w:r w:rsidRPr="00B165CF">
        <w:rPr>
          <w:rFonts w:ascii="Segoe UI" w:hAnsi="Segoe UI" w:cs="Segoe UI"/>
        </w:rPr>
        <w:t xml:space="preserve"> 3, jeżeli zostaną spełn</w:t>
      </w:r>
      <w:r w:rsidR="00B07DB7">
        <w:rPr>
          <w:rFonts w:ascii="Segoe UI" w:hAnsi="Segoe UI" w:cs="Segoe UI"/>
        </w:rPr>
        <w:t>ione wymogi określone w art. 264 ust. 2</w:t>
      </w:r>
      <w:r w:rsidRPr="00B165CF">
        <w:rPr>
          <w:rFonts w:ascii="Segoe UI" w:hAnsi="Segoe UI" w:cs="Segoe UI"/>
        </w:rPr>
        <w:t xml:space="preserve"> ustawy Prawo zamówień publicznych.</w:t>
      </w:r>
    </w:p>
    <w:p w:rsidR="0053125A" w:rsidRPr="00B165CF" w:rsidRDefault="0053125A" w:rsidP="002A5289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Umowa w sprawie zamówienia publicznego może zostać zawarta po upływie terminu związania ofertą, jeżeli Zamawiający przekaże Wykonawcom informację o wyborze oferty przed upływem terminu związania ofertą.</w:t>
      </w:r>
    </w:p>
    <w:p w:rsidR="0053125A" w:rsidRPr="00B165CF" w:rsidRDefault="0053125A" w:rsidP="002A5289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 przypadku wyboru na wykonawcę zamówienia wykonawców wspólnie ubiegających się o udzielenie zamówienia, tj. konsorcjum, spółka cywilna, wykonawcy ci zobowiązani są, przed zawarciem umowy w sprawie zamówienia publicznego, do przedstawienia zamawiającemu umowy regulującej ich współpracę, o której mowa w Rozdziale XI niniejszej specyfikacji.</w:t>
      </w:r>
    </w:p>
    <w:p w:rsidR="0053125A" w:rsidRPr="00B165CF" w:rsidRDefault="0053125A" w:rsidP="002A5289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Jeżeli wykonawca, którego oferta została wybrana odmówił podpisania umowy w sprawie zamówienia publicznego na warunkach określonych w ofercie lub nie wniósł wymaganego zabezpieczenia należytego wykonania umowy oraz w przypadku, gdy zawarcie umowy w sprawie zamówienia publicznego stało się niemożliwe z przyczyn leżących po stronie wykonawcy, którego oferta została wybrana </w:t>
      </w:r>
      <w:r w:rsidRPr="00B165CF">
        <w:rPr>
          <w:rFonts w:ascii="Segoe UI" w:hAnsi="Segoe UI" w:cs="Segoe UI"/>
          <w:shd w:val="clear" w:color="auto" w:fill="FFFFFF"/>
        </w:rPr>
        <w:t xml:space="preserve">zamawiający zatrzymuje wadium wraz z odsetkami, a w przypadku wadium wniesionego w formie gwarancji lub poręczenia, o których mowa w art. 97 ust. 7 </w:t>
      </w:r>
      <w:proofErr w:type="spellStart"/>
      <w:r w:rsidRPr="00B165CF">
        <w:rPr>
          <w:rFonts w:ascii="Segoe UI" w:hAnsi="Segoe UI" w:cs="Segoe UI"/>
          <w:shd w:val="clear" w:color="auto" w:fill="FFFFFF"/>
        </w:rPr>
        <w:t>pkt</w:t>
      </w:r>
      <w:proofErr w:type="spellEnd"/>
      <w:r w:rsidRPr="00B165CF">
        <w:rPr>
          <w:rFonts w:ascii="Segoe UI" w:hAnsi="Segoe UI" w:cs="Segoe UI"/>
          <w:shd w:val="clear" w:color="auto" w:fill="FFFFFF"/>
        </w:rPr>
        <w:t xml:space="preserve"> 2-4 ustawy </w:t>
      </w:r>
      <w:proofErr w:type="spellStart"/>
      <w:r w:rsidRPr="00B165CF">
        <w:rPr>
          <w:rFonts w:ascii="Segoe UI" w:hAnsi="Segoe UI" w:cs="Segoe UI"/>
          <w:shd w:val="clear" w:color="auto" w:fill="FFFFFF"/>
        </w:rPr>
        <w:t>Pzp</w:t>
      </w:r>
      <w:proofErr w:type="spellEnd"/>
      <w:r w:rsidRPr="00B165CF">
        <w:rPr>
          <w:rFonts w:ascii="Segoe UI" w:hAnsi="Segoe UI" w:cs="Segoe UI"/>
          <w:shd w:val="clear" w:color="auto" w:fill="FFFFFF"/>
        </w:rPr>
        <w:t>, występuje odpowiednio do gwaranta lub poręczyciela z żądaniem zapłaty wadium.</w:t>
      </w:r>
    </w:p>
    <w:p w:rsidR="0053125A" w:rsidRPr="00B165CF" w:rsidRDefault="0053125A" w:rsidP="00BA73E7">
      <w:pPr>
        <w:spacing w:after="0"/>
        <w:ind w:left="1418" w:hanging="1418"/>
        <w:rPr>
          <w:rFonts w:ascii="Segoe UI" w:hAnsi="Segoe UI" w:cs="Segoe UI"/>
          <w:b/>
        </w:rPr>
      </w:pPr>
    </w:p>
    <w:p w:rsidR="00EA7241" w:rsidRDefault="00EA7241" w:rsidP="00BA73E7">
      <w:pPr>
        <w:spacing w:after="0"/>
        <w:ind w:left="1418" w:hanging="1418"/>
        <w:rPr>
          <w:rFonts w:ascii="Segoe UI" w:hAnsi="Segoe UI" w:cs="Segoe UI"/>
          <w:b/>
        </w:rPr>
      </w:pPr>
    </w:p>
    <w:p w:rsidR="00EA7241" w:rsidRDefault="00EA7241" w:rsidP="00BA73E7">
      <w:pPr>
        <w:spacing w:after="0"/>
        <w:ind w:left="1418" w:hanging="1418"/>
        <w:rPr>
          <w:rFonts w:ascii="Segoe UI" w:hAnsi="Segoe UI" w:cs="Segoe UI"/>
          <w:b/>
        </w:rPr>
      </w:pPr>
    </w:p>
    <w:p w:rsidR="00EA7241" w:rsidRDefault="00EA7241" w:rsidP="00BA73E7">
      <w:pPr>
        <w:spacing w:after="0"/>
        <w:ind w:left="1418" w:hanging="1418"/>
        <w:rPr>
          <w:rFonts w:ascii="Segoe UI" w:hAnsi="Segoe UI" w:cs="Segoe UI"/>
          <w:b/>
        </w:rPr>
      </w:pPr>
    </w:p>
    <w:p w:rsidR="00EA7241" w:rsidRDefault="00EA7241" w:rsidP="00BA73E7">
      <w:pPr>
        <w:spacing w:after="0"/>
        <w:ind w:left="1418" w:hanging="1418"/>
        <w:rPr>
          <w:rFonts w:ascii="Segoe UI" w:hAnsi="Segoe UI" w:cs="Segoe UI"/>
          <w:b/>
        </w:rPr>
      </w:pPr>
    </w:p>
    <w:p w:rsidR="0053125A" w:rsidRPr="00B165CF" w:rsidRDefault="0053125A" w:rsidP="00BA73E7">
      <w:pPr>
        <w:spacing w:after="0"/>
        <w:ind w:left="1418" w:hanging="1418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lastRenderedPageBreak/>
        <w:t xml:space="preserve">ROZDZIAŁ XVII. </w:t>
      </w:r>
      <w:r w:rsidRPr="00B165CF">
        <w:rPr>
          <w:rFonts w:ascii="Segoe UI" w:hAnsi="Segoe UI" w:cs="Segoe UI"/>
          <w:b/>
          <w:u w:val="single"/>
        </w:rPr>
        <w:t xml:space="preserve">Wymagania dotyczące zabezpieczenia należytego wykonania umowy </w:t>
      </w:r>
    </w:p>
    <w:p w:rsidR="0053125A" w:rsidRPr="00B165CF" w:rsidRDefault="0053125A" w:rsidP="00BA73E7">
      <w:pPr>
        <w:spacing w:after="0"/>
        <w:ind w:left="1418" w:hanging="1418"/>
        <w:rPr>
          <w:rFonts w:ascii="Segoe UI" w:hAnsi="Segoe UI" w:cs="Segoe UI"/>
          <w:b/>
          <w:u w:val="single"/>
        </w:rPr>
      </w:pPr>
    </w:p>
    <w:p w:rsidR="0053125A" w:rsidRPr="00B165CF" w:rsidRDefault="0053125A" w:rsidP="002A5289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Wybrany wykonawca zobowiązany będzie do wniesienia, w dniu podpisania umowy, zabezpieczenia należytego wykonania umowy w sprawie zamówienia publicznego </w:t>
      </w:r>
      <w:r w:rsidRPr="00B165CF">
        <w:rPr>
          <w:rFonts w:ascii="Segoe UI" w:hAnsi="Segoe UI" w:cs="Segoe UI"/>
        </w:rPr>
        <w:br/>
        <w:t xml:space="preserve">na sumę stanowiącą </w:t>
      </w:r>
      <w:r w:rsidRPr="00B165CF">
        <w:rPr>
          <w:rFonts w:ascii="Segoe UI" w:hAnsi="Segoe UI" w:cs="Segoe UI"/>
          <w:b/>
        </w:rPr>
        <w:t xml:space="preserve">5 % </w:t>
      </w:r>
      <w:r w:rsidRPr="00B165CF">
        <w:rPr>
          <w:rFonts w:ascii="Segoe UI" w:hAnsi="Segoe UI" w:cs="Segoe UI"/>
        </w:rPr>
        <w:t>ceny całkowitej brutto podanej w ofercie, w:</w:t>
      </w:r>
    </w:p>
    <w:p w:rsidR="0053125A" w:rsidRPr="00B165CF" w:rsidRDefault="0053125A" w:rsidP="002A5289">
      <w:pPr>
        <w:numPr>
          <w:ilvl w:val="0"/>
          <w:numId w:val="36"/>
        </w:numPr>
        <w:spacing w:after="0"/>
        <w:ind w:left="993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pieniądzu;</w:t>
      </w:r>
    </w:p>
    <w:p w:rsidR="0053125A" w:rsidRPr="00B165CF" w:rsidRDefault="0053125A" w:rsidP="002A5289">
      <w:pPr>
        <w:numPr>
          <w:ilvl w:val="0"/>
          <w:numId w:val="36"/>
        </w:numPr>
        <w:spacing w:after="0"/>
        <w:ind w:left="993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poręczeniach bankowych lub poręczeniach spółdzielczej kasy oszczędnościowo-kredytowej, z tym że zobowiązanie kasy jest zawsze zobowiązaniem pieniężnym,</w:t>
      </w:r>
    </w:p>
    <w:p w:rsidR="0053125A" w:rsidRPr="00B165CF" w:rsidRDefault="0053125A" w:rsidP="002A5289">
      <w:pPr>
        <w:numPr>
          <w:ilvl w:val="0"/>
          <w:numId w:val="36"/>
        </w:numPr>
        <w:spacing w:after="0"/>
        <w:ind w:left="993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gwarancjach bankowych;</w:t>
      </w:r>
    </w:p>
    <w:p w:rsidR="0053125A" w:rsidRPr="00B165CF" w:rsidRDefault="0053125A" w:rsidP="002A5289">
      <w:pPr>
        <w:numPr>
          <w:ilvl w:val="0"/>
          <w:numId w:val="36"/>
        </w:numPr>
        <w:spacing w:after="0"/>
        <w:ind w:left="993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gwarancjach ubezpieczeniowych;</w:t>
      </w:r>
    </w:p>
    <w:p w:rsidR="0053125A" w:rsidRPr="00B165CF" w:rsidRDefault="0053125A" w:rsidP="002A5289">
      <w:pPr>
        <w:numPr>
          <w:ilvl w:val="0"/>
          <w:numId w:val="36"/>
        </w:numPr>
        <w:spacing w:after="0"/>
        <w:ind w:left="993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poręczeniach udzielanych przez podmioty, o których mowa w art. 6b ust. 5 </w:t>
      </w:r>
      <w:proofErr w:type="spellStart"/>
      <w:r w:rsidRPr="00B165CF">
        <w:rPr>
          <w:rFonts w:ascii="Segoe UI" w:hAnsi="Segoe UI" w:cs="Segoe UI"/>
        </w:rPr>
        <w:t>pkt</w:t>
      </w:r>
      <w:proofErr w:type="spellEnd"/>
      <w:r w:rsidRPr="00B165CF">
        <w:rPr>
          <w:rFonts w:ascii="Segoe UI" w:hAnsi="Segoe UI" w:cs="Segoe UI"/>
        </w:rPr>
        <w:t xml:space="preserve"> 2 ustawy z dnia 9 listopada 2000 r. o utworzeniu Polskiej Agencji Rozwoju Przedsiębiorczości. </w:t>
      </w:r>
    </w:p>
    <w:p w:rsidR="0053125A" w:rsidRPr="00B165CF" w:rsidRDefault="0053125A" w:rsidP="002A5289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W przypadku wniesienia zabezpieczenia w formie gwarancji i poręczeń, powinny </w:t>
      </w:r>
      <w:r w:rsidRPr="00B165CF">
        <w:rPr>
          <w:rFonts w:ascii="Segoe UI" w:hAnsi="Segoe UI" w:cs="Segoe UI"/>
        </w:rPr>
        <w:br/>
        <w:t xml:space="preserve">one być wystawione na okres obejmujący wykonanie zamówienia oraz okres gwarancji jakości. </w:t>
      </w:r>
    </w:p>
    <w:p w:rsidR="0053125A" w:rsidRPr="00B165CF" w:rsidRDefault="0053125A" w:rsidP="002A5289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Zabezpieczenie w formie innej niż pieniądz należy wnieść w formie oryginału dokumentu.</w:t>
      </w:r>
    </w:p>
    <w:p w:rsidR="00776FF2" w:rsidRDefault="0053125A" w:rsidP="00776FF2">
      <w:pPr>
        <w:numPr>
          <w:ilvl w:val="0"/>
          <w:numId w:val="35"/>
        </w:numPr>
        <w:spacing w:after="0"/>
        <w:jc w:val="both"/>
        <w:rPr>
          <w:rFonts w:ascii="Segoe UI" w:hAnsi="Segoe UI" w:cs="Segoe UI"/>
          <w:color w:val="000000"/>
        </w:rPr>
      </w:pPr>
      <w:r w:rsidRPr="00B165CF">
        <w:rPr>
          <w:rFonts w:ascii="Segoe UI" w:hAnsi="Segoe UI" w:cs="Segoe UI"/>
        </w:rPr>
        <w:t xml:space="preserve">Zabezpieczenie wnoszone w pieniądzu wykonawca wpłaca przelewem na konto Zarządu </w:t>
      </w:r>
      <w:r w:rsidR="00B07DB7">
        <w:rPr>
          <w:rFonts w:ascii="Segoe UI" w:hAnsi="Segoe UI" w:cs="Segoe UI"/>
        </w:rPr>
        <w:t>Usług Komunalnych</w:t>
      </w:r>
      <w:r w:rsidRPr="00B165CF">
        <w:rPr>
          <w:rFonts w:ascii="Segoe UI" w:hAnsi="Segoe UI" w:cs="Segoe UI"/>
        </w:rPr>
        <w:t xml:space="preserve"> w Stargardzie w </w:t>
      </w:r>
      <w:r w:rsidRPr="00B165CF">
        <w:rPr>
          <w:rFonts w:ascii="Segoe UI" w:hAnsi="Segoe UI" w:cs="Segoe UI"/>
          <w:shd w:val="clear" w:color="auto" w:fill="FFFFFF"/>
        </w:rPr>
        <w:t xml:space="preserve">Banku </w:t>
      </w:r>
      <w:r w:rsidR="00B07DB7">
        <w:rPr>
          <w:rFonts w:ascii="Segoe UI" w:hAnsi="Segoe UI" w:cs="Segoe UI"/>
          <w:shd w:val="clear" w:color="auto" w:fill="FFFFFF"/>
        </w:rPr>
        <w:t>PEKAO</w:t>
      </w:r>
      <w:r w:rsidRPr="00B165CF">
        <w:rPr>
          <w:rFonts w:ascii="Segoe UI" w:hAnsi="Segoe UI" w:cs="Segoe UI"/>
          <w:shd w:val="clear" w:color="auto" w:fill="FFFFFF"/>
        </w:rPr>
        <w:t xml:space="preserve"> S.A. Oddział Stargard numer </w:t>
      </w:r>
      <w:r w:rsidRPr="00B165CF">
        <w:rPr>
          <w:rFonts w:ascii="Segoe UI" w:hAnsi="Segoe UI" w:cs="Segoe UI"/>
          <w:shd w:val="clear" w:color="auto" w:fill="FFFFFF"/>
        </w:rPr>
        <w:br/>
      </w:r>
      <w:r w:rsidR="00B07DB7" w:rsidRPr="00AD1E2A">
        <w:rPr>
          <w:rFonts w:ascii="Segoe UI" w:hAnsi="Segoe UI" w:cs="Segoe UI"/>
        </w:rPr>
        <w:t>18 1240 3927 1111 0010 5026 5898</w:t>
      </w:r>
      <w:r w:rsidRPr="00B165CF">
        <w:rPr>
          <w:rFonts w:ascii="Segoe UI" w:hAnsi="Segoe UI" w:cs="Segoe UI"/>
          <w:color w:val="000000"/>
        </w:rPr>
        <w:t>.</w:t>
      </w:r>
    </w:p>
    <w:p w:rsidR="00776FF2" w:rsidRPr="00776FF2" w:rsidRDefault="00776FF2" w:rsidP="00776FF2">
      <w:pPr>
        <w:numPr>
          <w:ilvl w:val="0"/>
          <w:numId w:val="35"/>
        </w:numPr>
        <w:spacing w:after="0"/>
        <w:jc w:val="both"/>
        <w:rPr>
          <w:rFonts w:ascii="Segoe UI" w:hAnsi="Segoe UI" w:cs="Segoe UI"/>
          <w:color w:val="000000"/>
        </w:rPr>
      </w:pPr>
      <w:r w:rsidRPr="00776FF2">
        <w:rPr>
          <w:rFonts w:ascii="Segoe UI" w:hAnsi="Segoe UI" w:cs="Segoe UI"/>
        </w:rPr>
        <w:t>Do wniesienia, przechowywania i zwrotu zabezpieczenia należytego wykonania umowy zastosowanie mają przepisy rozdziału 2 „Zabezpieczenie należytego wykonania umowy”, ustawy z dnia 11 września 2019 r. Prawo zamówień publicznych.</w:t>
      </w:r>
    </w:p>
    <w:p w:rsidR="00EA7241" w:rsidRDefault="00EA7241" w:rsidP="00B07DB7">
      <w:pPr>
        <w:pStyle w:val="Domylne"/>
        <w:spacing w:line="276" w:lineRule="auto"/>
        <w:ind w:left="1985" w:hanging="1985"/>
        <w:contextualSpacing/>
        <w:jc w:val="both"/>
        <w:rPr>
          <w:rFonts w:ascii="Segoe UI" w:hAnsi="Segoe UI" w:cs="Segoe UI"/>
          <w:b/>
          <w:bCs/>
          <w:color w:val="auto"/>
        </w:rPr>
      </w:pPr>
    </w:p>
    <w:p w:rsidR="0053125A" w:rsidRPr="00B165CF" w:rsidRDefault="0053125A" w:rsidP="00B07DB7">
      <w:pPr>
        <w:pStyle w:val="Domylne"/>
        <w:spacing w:line="276" w:lineRule="auto"/>
        <w:ind w:left="1985" w:hanging="1985"/>
        <w:contextualSpacing/>
        <w:jc w:val="both"/>
        <w:rPr>
          <w:rFonts w:ascii="Segoe UI" w:hAnsi="Segoe UI" w:cs="Segoe UI"/>
          <w:color w:val="auto"/>
        </w:rPr>
      </w:pPr>
      <w:r w:rsidRPr="00B165CF">
        <w:rPr>
          <w:rFonts w:ascii="Segoe UI" w:hAnsi="Segoe UI" w:cs="Segoe UI"/>
          <w:b/>
          <w:bCs/>
          <w:color w:val="auto"/>
        </w:rPr>
        <w:t xml:space="preserve">ROZDZIAŁ  </w:t>
      </w:r>
      <w:r w:rsidRPr="00B165CF">
        <w:rPr>
          <w:rFonts w:ascii="Segoe UI" w:hAnsi="Segoe UI" w:cs="Segoe UI"/>
          <w:b/>
          <w:bCs/>
          <w:color w:val="auto"/>
          <w:lang w:val="it-IT"/>
        </w:rPr>
        <w:t xml:space="preserve">XVIII. </w:t>
      </w:r>
      <w:r w:rsidRPr="00B165CF">
        <w:rPr>
          <w:rFonts w:ascii="Segoe UI" w:hAnsi="Segoe UI" w:cs="Segoe UI"/>
          <w:b/>
          <w:bCs/>
          <w:color w:val="auto"/>
          <w:u w:val="single" w:color="000000"/>
        </w:rPr>
        <w:t>Postanowienia, które zostaną wprowadzone do treści zawieranej umowy –  wzór umowy</w:t>
      </w:r>
    </w:p>
    <w:p w:rsidR="0053125A" w:rsidRPr="00B165CF" w:rsidRDefault="0053125A" w:rsidP="00BA73E7">
      <w:pPr>
        <w:pStyle w:val="Domylne"/>
        <w:spacing w:line="276" w:lineRule="auto"/>
        <w:ind w:left="1985" w:hanging="1985"/>
        <w:contextualSpacing/>
        <w:jc w:val="both"/>
        <w:rPr>
          <w:rFonts w:ascii="Segoe UI" w:hAnsi="Segoe UI" w:cs="Segoe UI"/>
          <w:color w:val="auto"/>
        </w:rPr>
      </w:pPr>
    </w:p>
    <w:p w:rsidR="0053125A" w:rsidRPr="00B165CF" w:rsidRDefault="0053125A" w:rsidP="002A5289">
      <w:pPr>
        <w:numPr>
          <w:ilvl w:val="0"/>
          <w:numId w:val="49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Integralną część niniejszej specyfikacji warunków zamówienia stanowi Projekt umowy wraz z załącznikami do umowy – załącznik nr 6 do SWZ.</w:t>
      </w:r>
    </w:p>
    <w:p w:rsidR="0053125A" w:rsidRPr="00B165CF" w:rsidRDefault="0053125A" w:rsidP="002A5289">
      <w:pPr>
        <w:numPr>
          <w:ilvl w:val="0"/>
          <w:numId w:val="49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Projekt umowy, stanowiący część niniejszej specyfikacji, jest wiążący dla Wykonawców</w:t>
      </w:r>
      <w:r w:rsidRPr="00B165CF">
        <w:rPr>
          <w:rFonts w:ascii="Segoe UI" w:hAnsi="Segoe UI" w:cs="Segoe UI"/>
        </w:rPr>
        <w:br/>
        <w:t>i na jego podstawie zostanie zawarta umowa z wybranym Wykonawcą zamówienia publicznego.</w:t>
      </w:r>
    </w:p>
    <w:p w:rsidR="0053125A" w:rsidRPr="00B165CF" w:rsidRDefault="0053125A" w:rsidP="002A5289">
      <w:pPr>
        <w:pStyle w:val="Akapitzlist"/>
        <w:numPr>
          <w:ilvl w:val="0"/>
          <w:numId w:val="49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Zamawiający dopuszcza zmiany postanowień zawartej umowy, zgodnie z treścią art. 454 ustawy </w:t>
      </w:r>
      <w:proofErr w:type="spellStart"/>
      <w:r w:rsidRPr="00B165CF">
        <w:rPr>
          <w:rFonts w:ascii="Segoe UI" w:hAnsi="Segoe UI" w:cs="Segoe UI"/>
        </w:rPr>
        <w:t>Pzp</w:t>
      </w:r>
      <w:proofErr w:type="spellEnd"/>
      <w:r w:rsidRPr="00B165CF">
        <w:rPr>
          <w:rFonts w:ascii="Segoe UI" w:hAnsi="Segoe UI" w:cs="Segoe UI"/>
        </w:rPr>
        <w:t>, których wprowadzenie nie jest sprzeczne z treścią oferty na podstawie, której dokonano wyboru Wykonawcy oraz nie narusza zasad uczciwej konkurencji i równego traktowania.</w:t>
      </w:r>
    </w:p>
    <w:p w:rsidR="0053125A" w:rsidRPr="00B165CF" w:rsidRDefault="0053125A" w:rsidP="002A5289">
      <w:pPr>
        <w:pStyle w:val="Akapitzlist"/>
        <w:numPr>
          <w:ilvl w:val="0"/>
          <w:numId w:val="49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Katalog dopuszczalnych zmian umowy został opisany w § 1</w:t>
      </w:r>
      <w:r w:rsidR="00776FF2">
        <w:rPr>
          <w:rFonts w:ascii="Segoe UI" w:hAnsi="Segoe UI" w:cs="Segoe UI"/>
        </w:rPr>
        <w:t>5</w:t>
      </w:r>
      <w:r w:rsidRPr="00B165CF">
        <w:rPr>
          <w:rFonts w:ascii="Segoe UI" w:hAnsi="Segoe UI" w:cs="Segoe UI"/>
        </w:rPr>
        <w:t xml:space="preserve"> projektu umowy stanowiącym załącznik nr 6 do SWZ.</w:t>
      </w:r>
    </w:p>
    <w:p w:rsidR="0053125A" w:rsidRPr="00B165CF" w:rsidRDefault="0053125A" w:rsidP="002A5289">
      <w:pPr>
        <w:pStyle w:val="Akapitzlist"/>
        <w:numPr>
          <w:ilvl w:val="0"/>
          <w:numId w:val="49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Wszelkie kwestie proceduralne nieujęte w niniejszej specyfikacji reguluje ustawa Prawo zamówień publicznych.</w:t>
      </w:r>
    </w:p>
    <w:p w:rsidR="0053125A" w:rsidRPr="00B165CF" w:rsidRDefault="0053125A" w:rsidP="002A5289">
      <w:pPr>
        <w:numPr>
          <w:ilvl w:val="0"/>
          <w:numId w:val="49"/>
        </w:numPr>
        <w:shd w:val="clear" w:color="auto" w:fill="FFFFFF"/>
        <w:spacing w:after="0"/>
        <w:ind w:left="426"/>
        <w:contextualSpacing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lastRenderedPageBreak/>
        <w:t>Do czynności podejmowanych w trakcie postępowania o udzielenie zamówienia publicznego przez Zamawiającego i wykonawców stosuje się, z zastrzeżeniem wyjątków określonych w ustawie Prawo zamówień publicznych i przepisach odrębnych, przepisy ustawy Kodeks cywilny.</w:t>
      </w:r>
    </w:p>
    <w:p w:rsidR="00575A53" w:rsidRDefault="00575A53" w:rsidP="00575A53">
      <w:pPr>
        <w:shd w:val="clear" w:color="auto" w:fill="FFFFFF"/>
        <w:spacing w:after="0"/>
        <w:ind w:left="426"/>
        <w:contextualSpacing/>
        <w:jc w:val="both"/>
        <w:rPr>
          <w:rFonts w:ascii="Segoe UI" w:hAnsi="Segoe UI" w:cs="Segoe UI"/>
        </w:rPr>
      </w:pPr>
    </w:p>
    <w:p w:rsidR="0053125A" w:rsidRPr="00B165CF" w:rsidRDefault="0053125A" w:rsidP="00BA73E7">
      <w:pPr>
        <w:pStyle w:val="Nagwek5"/>
        <w:spacing w:before="0"/>
        <w:jc w:val="both"/>
        <w:rPr>
          <w:rFonts w:ascii="Segoe UI" w:hAnsi="Segoe UI" w:cs="Segoe UI"/>
          <w:b/>
          <w:color w:val="auto"/>
          <w:u w:val="single"/>
        </w:rPr>
      </w:pPr>
      <w:r w:rsidRPr="00B165CF">
        <w:rPr>
          <w:rFonts w:ascii="Segoe UI" w:hAnsi="Segoe UI" w:cs="Segoe UI"/>
          <w:b/>
          <w:color w:val="auto"/>
        </w:rPr>
        <w:t>ROZDZIAŁ XIX.</w:t>
      </w:r>
      <w:r w:rsidRPr="00B165CF">
        <w:rPr>
          <w:rFonts w:ascii="Segoe UI" w:hAnsi="Segoe UI" w:cs="Segoe UI"/>
          <w:b/>
          <w:color w:val="auto"/>
        </w:rPr>
        <w:tab/>
      </w:r>
      <w:r w:rsidRPr="00B165CF">
        <w:rPr>
          <w:rFonts w:ascii="Segoe UI" w:hAnsi="Segoe UI" w:cs="Segoe UI"/>
          <w:b/>
          <w:color w:val="auto"/>
          <w:u w:val="single"/>
        </w:rPr>
        <w:t>Środki ochrony prawnej</w:t>
      </w: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</w:rPr>
      </w:pPr>
    </w:p>
    <w:p w:rsidR="0053125A" w:rsidRPr="00B165CF" w:rsidRDefault="0053125A" w:rsidP="002A5289">
      <w:pPr>
        <w:numPr>
          <w:ilvl w:val="0"/>
          <w:numId w:val="37"/>
        </w:numPr>
        <w:spacing w:after="0"/>
        <w:jc w:val="both"/>
        <w:rPr>
          <w:rFonts w:ascii="Segoe UI" w:eastAsia="TimesNewRoman,Bold" w:hAnsi="Segoe UI" w:cs="Segoe UI"/>
        </w:rPr>
      </w:pPr>
      <w:r w:rsidRPr="00B165CF">
        <w:rPr>
          <w:rFonts w:ascii="Segoe UI" w:hAnsi="Segoe UI" w:cs="Segoe UI"/>
        </w:rPr>
        <w:t xml:space="preserve">Szczegółowe informacje dotyczące środków ochrony prawnej znajdują się w Dziale IX ustawy Prawo zamówień publicznych „Środki ochrony prawnej” </w:t>
      </w:r>
      <w:r w:rsidRPr="00B165CF">
        <w:rPr>
          <w:rFonts w:ascii="Segoe UI" w:hAnsi="Segoe UI" w:cs="Segoe UI"/>
          <w:shd w:val="clear" w:color="auto" w:fill="FFFFFF"/>
        </w:rPr>
        <w:t xml:space="preserve">ustawy </w:t>
      </w:r>
      <w:proofErr w:type="spellStart"/>
      <w:r w:rsidRPr="00B165CF">
        <w:rPr>
          <w:rFonts w:ascii="Segoe UI" w:hAnsi="Segoe UI" w:cs="Segoe UI"/>
          <w:shd w:val="clear" w:color="auto" w:fill="FFFFFF"/>
        </w:rPr>
        <w:t>Pzp</w:t>
      </w:r>
      <w:proofErr w:type="spellEnd"/>
      <w:r w:rsidRPr="00B165CF">
        <w:rPr>
          <w:rFonts w:ascii="Segoe UI" w:hAnsi="Segoe UI" w:cs="Segoe UI"/>
          <w:shd w:val="clear" w:color="auto" w:fill="FFFFFF"/>
        </w:rPr>
        <w:t>.</w:t>
      </w:r>
    </w:p>
    <w:p w:rsidR="0053125A" w:rsidRPr="00B165CF" w:rsidRDefault="0053125A" w:rsidP="002A5289">
      <w:pPr>
        <w:pStyle w:val="Akapitzlist"/>
        <w:numPr>
          <w:ilvl w:val="0"/>
          <w:numId w:val="3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 przedmiotowym postępowaniu, odwołanie przysługuje na:</w:t>
      </w:r>
    </w:p>
    <w:p w:rsidR="0053125A" w:rsidRPr="00B165CF" w:rsidRDefault="0053125A" w:rsidP="002A5289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niezgodną z przepisami ustawy czynność zamawiającego, podjętą w postępowaniu o udzielenie zamówienia, w tym na projektowane postanowienie umowy;</w:t>
      </w:r>
    </w:p>
    <w:p w:rsidR="0053125A" w:rsidRPr="00B165CF" w:rsidRDefault="0053125A" w:rsidP="002A5289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zaniechanie czynności w postępowaniu o udzielenie zamówienia, do której zamawiający był obowiązany na podstawie ustawy;</w:t>
      </w:r>
    </w:p>
    <w:p w:rsidR="0053125A" w:rsidRPr="00B165CF" w:rsidRDefault="0053125A" w:rsidP="002A5289">
      <w:pPr>
        <w:numPr>
          <w:ilvl w:val="0"/>
          <w:numId w:val="37"/>
        </w:numPr>
        <w:spacing w:after="0"/>
        <w:jc w:val="both"/>
        <w:rPr>
          <w:rFonts w:ascii="Segoe UI" w:eastAsia="TimesNewRoman,Bold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>Odwołanie wnosi się do Prezesa Izby.</w:t>
      </w:r>
    </w:p>
    <w:p w:rsidR="0053125A" w:rsidRPr="00B165CF" w:rsidRDefault="0053125A" w:rsidP="002A5289">
      <w:pPr>
        <w:numPr>
          <w:ilvl w:val="0"/>
          <w:numId w:val="37"/>
        </w:numPr>
        <w:spacing w:after="0"/>
        <w:jc w:val="both"/>
        <w:rPr>
          <w:rFonts w:ascii="Segoe UI" w:eastAsia="TimesNewRoman,Bold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>Odwołujący przekazuje zamawiającemu odwołanie wniesione w formie elektronicznej albo postaci elektronicznej albo kopię tego odwołania, jeżeli zostało ono wniesione w formie pisemnej, przed upływem terminu do wniesienia odwołania w taki sposób, aby mógł on zapoznać się z jego treścią przed upływem tego terminu.</w:t>
      </w:r>
    </w:p>
    <w:p w:rsidR="0053125A" w:rsidRPr="00B165CF" w:rsidRDefault="0053125A" w:rsidP="002A5289">
      <w:pPr>
        <w:numPr>
          <w:ilvl w:val="0"/>
          <w:numId w:val="37"/>
        </w:numPr>
        <w:spacing w:after="0"/>
        <w:jc w:val="both"/>
        <w:rPr>
          <w:rFonts w:ascii="Segoe UI" w:eastAsia="TimesNewRoman,Bold" w:hAnsi="Segoe UI" w:cs="Segoe UI"/>
        </w:rPr>
      </w:pPr>
      <w:r w:rsidRPr="00B165CF">
        <w:rPr>
          <w:rFonts w:ascii="Segoe UI" w:hAnsi="Segoe UI" w:cs="Segoe UI"/>
          <w:shd w:val="clear" w:color="auto" w:fill="FFFFFF"/>
        </w:rPr>
        <w:t>Odwołanie wnosi się w terminie:</w:t>
      </w:r>
    </w:p>
    <w:p w:rsidR="0053125A" w:rsidRPr="00B165CF" w:rsidRDefault="00B07DB7" w:rsidP="002A5289">
      <w:pPr>
        <w:pStyle w:val="Akapitzlist"/>
        <w:numPr>
          <w:ilvl w:val="3"/>
          <w:numId w:val="32"/>
        </w:numPr>
        <w:spacing w:after="0"/>
        <w:ind w:left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10</w:t>
      </w:r>
      <w:r w:rsidR="0053125A" w:rsidRPr="00B165CF">
        <w:rPr>
          <w:rFonts w:ascii="Segoe UI" w:hAnsi="Segoe UI" w:cs="Segoe UI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53125A" w:rsidRPr="00B165CF" w:rsidRDefault="00B07DB7" w:rsidP="002A5289">
      <w:pPr>
        <w:pStyle w:val="Akapitzlist"/>
        <w:numPr>
          <w:ilvl w:val="3"/>
          <w:numId w:val="32"/>
        </w:numPr>
        <w:spacing w:after="0"/>
        <w:ind w:left="709"/>
        <w:jc w:val="both"/>
        <w:rPr>
          <w:rFonts w:ascii="Segoe UI" w:eastAsia="TimesNewRoman,Bold" w:hAnsi="Segoe UI" w:cs="Segoe UI"/>
        </w:rPr>
      </w:pPr>
      <w:r>
        <w:rPr>
          <w:rFonts w:ascii="Segoe UI" w:hAnsi="Segoe UI" w:cs="Segoe UI"/>
        </w:rPr>
        <w:t>15</w:t>
      </w:r>
      <w:r w:rsidR="0053125A" w:rsidRPr="00B165CF">
        <w:rPr>
          <w:rFonts w:ascii="Segoe UI" w:hAnsi="Segoe UI" w:cs="Segoe UI"/>
        </w:rPr>
        <w:t xml:space="preserve"> dni od dnia przekazania informacji o czynności zamawiającego stanowiącej podstawę jego wniesienia, jeżeli informacja została przekazana w sposób inny </w:t>
      </w:r>
      <w:r w:rsidR="0053125A" w:rsidRPr="00B165CF">
        <w:rPr>
          <w:rFonts w:ascii="Segoe UI" w:hAnsi="Segoe UI" w:cs="Segoe UI"/>
        </w:rPr>
        <w:br/>
        <w:t>niż określony w lit. a.</w:t>
      </w:r>
    </w:p>
    <w:p w:rsidR="0053125A" w:rsidRPr="00B07DB7" w:rsidRDefault="0053125A" w:rsidP="002A5289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07DB7">
        <w:rPr>
          <w:rFonts w:ascii="Segoe UI" w:hAnsi="Segoe UI" w:cs="Segoe UI"/>
        </w:rPr>
        <w:t xml:space="preserve">Odwołanie wobec treści ogłoszenia wszczynającego postępowanie o udzielenie zamówienia lub wobec treści dokumentów zamówienia wnosi się w terminie </w:t>
      </w:r>
      <w:r w:rsidR="00B07DB7" w:rsidRPr="00B07DB7">
        <w:rPr>
          <w:rFonts w:ascii="Segoe UI" w:hAnsi="Segoe UI" w:cs="Segoe UI"/>
        </w:rPr>
        <w:t>10</w:t>
      </w:r>
      <w:r w:rsidRPr="00B07DB7">
        <w:rPr>
          <w:rFonts w:ascii="Segoe UI" w:hAnsi="Segoe UI" w:cs="Segoe UI"/>
        </w:rPr>
        <w:t xml:space="preserve"> dni </w:t>
      </w:r>
      <w:r w:rsidR="00B07DB7" w:rsidRPr="00B07DB7">
        <w:rPr>
          <w:rFonts w:ascii="Segoe UI" w:hAnsi="Segoe UI" w:cs="Segoe UI"/>
          <w:shd w:val="clear" w:color="auto" w:fill="FFFFFF"/>
        </w:rPr>
        <w:t>od dnia publikacji ogłoszenia w Dzienniku Urzędowym Unii Europejskiej lub zamieszczenia dokumentów zamówienia na stronie internetowej.</w:t>
      </w:r>
    </w:p>
    <w:p w:rsidR="0053125A" w:rsidRPr="00B165CF" w:rsidRDefault="0053125A" w:rsidP="002A5289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Odwołanie w przypadkach innych niż określone w u</w:t>
      </w:r>
      <w:r w:rsidR="00B07DB7">
        <w:rPr>
          <w:rFonts w:ascii="Segoe UI" w:hAnsi="Segoe UI" w:cs="Segoe UI"/>
        </w:rPr>
        <w:t>st. 4 i 5 wnosi się w terminie 10</w:t>
      </w:r>
      <w:r w:rsidRPr="00B165CF">
        <w:rPr>
          <w:rFonts w:ascii="Segoe UI" w:hAnsi="Segoe UI" w:cs="Segoe UI"/>
        </w:rPr>
        <w:t xml:space="preserve"> dni </w:t>
      </w:r>
      <w:r w:rsidRPr="00B165CF">
        <w:rPr>
          <w:rFonts w:ascii="Segoe UI" w:hAnsi="Segoe UI" w:cs="Segoe UI"/>
        </w:rPr>
        <w:br/>
        <w:t>od dnia, w którym powzięto lub przy zachowaniu należytej staranności można było powziąć wiadomość o okolicznościach stanowiących podstawę jego wniesienia.</w:t>
      </w:r>
    </w:p>
    <w:p w:rsidR="0053125A" w:rsidRPr="00B165CF" w:rsidRDefault="0053125A" w:rsidP="002A5289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Odwołanie musi zawierać:</w:t>
      </w:r>
    </w:p>
    <w:p w:rsidR="0053125A" w:rsidRPr="00B165CF" w:rsidRDefault="0053125A" w:rsidP="002A5289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imię i nazwisko albo nazwę, miejsce zamieszkania albo siedzibę, numer telefonu oraz adres poczty elektronicznej odwołującego oraz imię i nazwisko przedstawiciela (przedstawicieli);</w:t>
      </w:r>
    </w:p>
    <w:p w:rsidR="0053125A" w:rsidRPr="00B165CF" w:rsidRDefault="0053125A" w:rsidP="002A5289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nazwę i siedzibę zamawiającego, numer telefonu oraz adres poczty elektronicznej zamawiającego;</w:t>
      </w:r>
    </w:p>
    <w:p w:rsidR="0053125A" w:rsidRPr="00B165CF" w:rsidRDefault="0053125A" w:rsidP="002A5289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lastRenderedPageBreak/>
        <w:t xml:space="preserve">numer Powszechnego Elektronicznego Systemu Ewidencji Ludności (PESEL) </w:t>
      </w:r>
      <w:r w:rsidRPr="00B165CF">
        <w:rPr>
          <w:rFonts w:ascii="Segoe UI" w:hAnsi="Segoe UI" w:cs="Segoe UI"/>
        </w:rPr>
        <w:br/>
        <w:t>lub NIP odwołującego będącego osobą fizyczną, jeżeli jest on obowiązany do jego posiadania albo posiada go nie mając takiego obowiązku;</w:t>
      </w:r>
    </w:p>
    <w:p w:rsidR="0053125A" w:rsidRPr="00B165CF" w:rsidRDefault="0053125A" w:rsidP="002A5289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numer w Krajowym Rejestrze Sądowym, a w przypadku jego braku - numer </w:t>
      </w:r>
      <w:r w:rsidRPr="00B165CF">
        <w:rPr>
          <w:rFonts w:ascii="Segoe UI" w:hAnsi="Segoe UI" w:cs="Segoe UI"/>
        </w:rPr>
        <w:br/>
        <w:t>w innym właściwym rejestrze, ewidencji lub NIP odwołującego niebędącego osobą fizyczną, który nie ma obowiązku wpisu we właściwym rejestrze lub ewidencji, jeżeli jest on obowiązany do jego posiadania;</w:t>
      </w:r>
    </w:p>
    <w:p w:rsidR="0053125A" w:rsidRPr="00B165CF" w:rsidRDefault="0053125A" w:rsidP="002A5289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określenie przedmiotu zamówienia;</w:t>
      </w:r>
    </w:p>
    <w:p w:rsidR="0053125A" w:rsidRPr="00B165CF" w:rsidRDefault="0053125A" w:rsidP="002A5289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wskazanie numeru ogłoszenia w przypadku zamieszczenia w Biuletynie Zamówień Publicznych albo publikacji w Dzienniku Urzędowym Unii Europejskiej;</w:t>
      </w:r>
    </w:p>
    <w:p w:rsidR="0053125A" w:rsidRPr="00B165CF" w:rsidRDefault="0053125A" w:rsidP="002A5289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:rsidR="0053125A" w:rsidRPr="00B165CF" w:rsidRDefault="0053125A" w:rsidP="002A5289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zwięzłe przedstawienie zarzutów;</w:t>
      </w:r>
    </w:p>
    <w:p w:rsidR="0053125A" w:rsidRPr="00B165CF" w:rsidRDefault="0053125A" w:rsidP="002A5289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żądanie co do sposobu rozstrzygnięcia odwołania;</w:t>
      </w:r>
    </w:p>
    <w:p w:rsidR="0053125A" w:rsidRPr="00B165CF" w:rsidRDefault="0053125A" w:rsidP="002A5289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wskazanie okoliczności faktycznych i prawnych uzasadniających wniesienie odwołania oraz dowodów na poparcie przytoczonych okoliczności;</w:t>
      </w:r>
    </w:p>
    <w:p w:rsidR="0053125A" w:rsidRPr="00B165CF" w:rsidRDefault="0053125A" w:rsidP="002A5289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podpis odwołującego albo jego przedstawiciela lub przedstawicieli;</w:t>
      </w:r>
    </w:p>
    <w:p w:rsidR="0053125A" w:rsidRDefault="0053125A" w:rsidP="002A5289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wykaz załączników.</w:t>
      </w:r>
    </w:p>
    <w:p w:rsidR="0053125A" w:rsidRPr="00B165CF" w:rsidRDefault="0053125A" w:rsidP="002A5289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Do odwołania dołącza się:</w:t>
      </w:r>
    </w:p>
    <w:p w:rsidR="0053125A" w:rsidRPr="00B165CF" w:rsidRDefault="0053125A" w:rsidP="002A5289">
      <w:pPr>
        <w:pStyle w:val="Akapitzlist"/>
        <w:numPr>
          <w:ilvl w:val="0"/>
          <w:numId w:val="40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dowód uiszczenia wpisu od odwołania w wymaganej wysokości;</w:t>
      </w:r>
    </w:p>
    <w:p w:rsidR="0053125A" w:rsidRPr="00B165CF" w:rsidRDefault="0053125A" w:rsidP="002A5289">
      <w:pPr>
        <w:pStyle w:val="Akapitzlist"/>
        <w:numPr>
          <w:ilvl w:val="0"/>
          <w:numId w:val="40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dowód przekazania odpowiednio odwołania albo jego kopii zamawiającemu;</w:t>
      </w:r>
    </w:p>
    <w:p w:rsidR="0053125A" w:rsidRPr="00B165CF" w:rsidRDefault="0053125A" w:rsidP="002A5289">
      <w:pPr>
        <w:pStyle w:val="Akapitzlist"/>
        <w:numPr>
          <w:ilvl w:val="0"/>
          <w:numId w:val="40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dokument potwierdzający umocowanie do reprezentowania odwołującego.</w:t>
      </w:r>
    </w:p>
    <w:p w:rsidR="009F09B2" w:rsidRPr="00B165CF" w:rsidRDefault="009F09B2" w:rsidP="00BA73E7">
      <w:pPr>
        <w:spacing w:after="0"/>
        <w:jc w:val="both"/>
        <w:rPr>
          <w:rFonts w:ascii="Segoe UI" w:hAnsi="Segoe UI" w:cs="Segoe UI"/>
          <w:b/>
        </w:rPr>
      </w:pP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t>ROZDZIAŁ XX.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Ochrona danych osobowych</w:t>
      </w:r>
    </w:p>
    <w:p w:rsidR="0053125A" w:rsidRPr="00B165CF" w:rsidRDefault="0053125A" w:rsidP="00BA73E7">
      <w:pPr>
        <w:pStyle w:val="Default"/>
        <w:tabs>
          <w:tab w:val="num" w:pos="714"/>
        </w:tabs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</w:p>
    <w:p w:rsidR="005A610D" w:rsidRPr="003838EE" w:rsidRDefault="005A610D" w:rsidP="005A610D">
      <w:pPr>
        <w:pStyle w:val="Default"/>
        <w:tabs>
          <w:tab w:val="num" w:pos="714"/>
        </w:tabs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3838EE">
        <w:rPr>
          <w:rFonts w:ascii="Segoe UI" w:hAnsi="Segoe UI" w:cs="Segoe UI"/>
          <w:color w:val="auto"/>
          <w:sz w:val="22"/>
          <w:szCs w:val="22"/>
        </w:rPr>
        <w:t xml:space="preserve">Zgodnie z art. 13 ust. 1 i 2 rozporządzenia Parlamentu Europejskiego i Rady (UE) 2016/679 </w:t>
      </w:r>
      <w:r w:rsidRPr="003838EE">
        <w:rPr>
          <w:rFonts w:ascii="Segoe UI" w:hAnsi="Segoe UI" w:cs="Segoe UI"/>
          <w:color w:val="auto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 </w:t>
      </w:r>
    </w:p>
    <w:p w:rsidR="005A610D" w:rsidRPr="00410B57" w:rsidRDefault="005A610D" w:rsidP="005A610D">
      <w:pPr>
        <w:pStyle w:val="Domylne"/>
        <w:numPr>
          <w:ilvl w:val="0"/>
          <w:numId w:val="44"/>
        </w:numPr>
        <w:spacing w:line="276" w:lineRule="auto"/>
        <w:contextualSpacing/>
        <w:jc w:val="both"/>
        <w:rPr>
          <w:rFonts w:ascii="Segoe UI" w:hAnsi="Segoe UI" w:cs="Segoe UI"/>
          <w:bCs/>
          <w:color w:val="auto"/>
        </w:rPr>
      </w:pPr>
      <w:r w:rsidRPr="003838EE">
        <w:rPr>
          <w:rFonts w:ascii="Segoe UI" w:hAnsi="Segoe UI" w:cs="Segoe UI"/>
          <w:color w:val="auto"/>
        </w:rPr>
        <w:t xml:space="preserve">administratorem i podmiotem przetwarzającym wszelkie dane osobowe osób </w:t>
      </w:r>
      <w:r w:rsidRPr="00410B57">
        <w:rPr>
          <w:rFonts w:ascii="Segoe UI" w:hAnsi="Segoe UI" w:cs="Segoe UI"/>
          <w:color w:val="auto"/>
        </w:rPr>
        <w:t xml:space="preserve">fizycznych związanych z niniejszym postępowaniem jest Zarząd Usług Komunalnych </w:t>
      </w:r>
      <w:r w:rsidR="00A55933">
        <w:rPr>
          <w:rFonts w:ascii="Segoe UI" w:hAnsi="Segoe UI" w:cs="Segoe UI"/>
          <w:color w:val="auto"/>
        </w:rPr>
        <w:br/>
      </w:r>
      <w:r w:rsidRPr="00410B57">
        <w:rPr>
          <w:rFonts w:ascii="Segoe UI" w:hAnsi="Segoe UI" w:cs="Segoe UI"/>
          <w:color w:val="auto"/>
        </w:rPr>
        <w:t xml:space="preserve">w Stargardzie z siedzibą przy ul. Pierwszej Brygady 35, 73-110 Stargard, </w:t>
      </w:r>
    </w:p>
    <w:p w:rsidR="005A610D" w:rsidRPr="00410B57" w:rsidRDefault="005A610D" w:rsidP="005A610D">
      <w:pPr>
        <w:pStyle w:val="Domylne"/>
        <w:numPr>
          <w:ilvl w:val="0"/>
          <w:numId w:val="44"/>
        </w:numPr>
        <w:spacing w:line="276" w:lineRule="auto"/>
        <w:contextualSpacing/>
        <w:jc w:val="both"/>
        <w:rPr>
          <w:rFonts w:ascii="Segoe UI" w:hAnsi="Segoe UI" w:cs="Segoe UI"/>
          <w:bCs/>
          <w:color w:val="auto"/>
        </w:rPr>
      </w:pPr>
      <w:r w:rsidRPr="00410B57">
        <w:rPr>
          <w:rFonts w:ascii="Segoe UI" w:hAnsi="Segoe UI" w:cs="Segoe UI"/>
          <w:color w:val="auto"/>
          <w:shd w:val="clear" w:color="auto" w:fill="FFFFFF"/>
        </w:rPr>
        <w:t xml:space="preserve">administrator wyznaczył Inspektora Ochrony Danych, z którym można się skontaktować we wszystkich sprawach dotyczących przetwarzania danych osobowych oraz korzystania z praw związanych z przetwarzaniem danych kierując korespondencję na adres: </w:t>
      </w:r>
      <w:r w:rsidRPr="00410B57">
        <w:rPr>
          <w:rFonts w:ascii="Segoe UI" w:hAnsi="Segoe UI" w:cs="Segoe UI"/>
          <w:color w:val="auto"/>
        </w:rPr>
        <w:t>Zarząd Usług Komunalnych w Stargardzie z siedzibą przy ul. Pierwszej Brygady 35, 73-110 Stargard</w:t>
      </w:r>
      <w:r w:rsidRPr="00410B57">
        <w:rPr>
          <w:rFonts w:ascii="Segoe UI" w:hAnsi="Segoe UI" w:cs="Segoe UI"/>
          <w:color w:val="auto"/>
          <w:shd w:val="clear" w:color="auto" w:fill="FFFFFF"/>
        </w:rPr>
        <w:t>, tel. 091 834 18 30 lub poprzez kontakt elektroniczny:</w:t>
      </w:r>
      <w:r w:rsidRPr="00410B57">
        <w:rPr>
          <w:rStyle w:val="apple-converted-space"/>
          <w:rFonts w:ascii="Segoe UI" w:hAnsi="Segoe UI" w:cs="Segoe UI"/>
          <w:color w:val="auto"/>
          <w:shd w:val="clear" w:color="auto" w:fill="FFFFFF"/>
        </w:rPr>
        <w:t> </w:t>
      </w:r>
      <w:r w:rsidRPr="00410B57">
        <w:rPr>
          <w:rFonts w:ascii="Segoe UI" w:hAnsi="Segoe UI" w:cs="Segoe UI"/>
          <w:color w:val="auto"/>
        </w:rPr>
        <w:t>iod@zuk-stargard.pl,</w:t>
      </w:r>
    </w:p>
    <w:p w:rsidR="005A610D" w:rsidRPr="00410B57" w:rsidRDefault="005A610D" w:rsidP="005A610D">
      <w:pPr>
        <w:pStyle w:val="Akapitzlist"/>
        <w:numPr>
          <w:ilvl w:val="0"/>
          <w:numId w:val="44"/>
        </w:numPr>
        <w:spacing w:after="0"/>
        <w:jc w:val="both"/>
        <w:rPr>
          <w:rFonts w:ascii="Segoe UI" w:hAnsi="Segoe UI" w:cs="Segoe UI"/>
          <w:b/>
        </w:rPr>
      </w:pPr>
      <w:r w:rsidRPr="00410B57">
        <w:rPr>
          <w:rFonts w:ascii="Segoe UI" w:hAnsi="Segoe UI" w:cs="Segoe UI"/>
        </w:rPr>
        <w:lastRenderedPageBreak/>
        <w:t xml:space="preserve">dane osobowe przetwarzane będą na podstawie art. 6 ust. 1 lit. c RODO w celu związanym z postępowaniem o udzielenie zamówienia publicznego </w:t>
      </w:r>
      <w:r w:rsidR="00EA7241">
        <w:rPr>
          <w:rFonts w:ascii="Segoe UI" w:hAnsi="Segoe UI" w:cs="Segoe UI"/>
        </w:rPr>
        <w:br/>
      </w:r>
      <w:r w:rsidRPr="00410B57">
        <w:rPr>
          <w:rFonts w:ascii="Segoe UI" w:hAnsi="Segoe UI" w:cs="Segoe UI"/>
        </w:rPr>
        <w:t>na</w:t>
      </w:r>
      <w:r w:rsidR="00EA7241">
        <w:rPr>
          <w:rFonts w:ascii="Segoe UI" w:hAnsi="Segoe UI" w:cs="Segoe UI"/>
        </w:rPr>
        <w:t xml:space="preserve"> </w:t>
      </w:r>
      <w:r w:rsidRPr="005A610D">
        <w:rPr>
          <w:rFonts w:ascii="Segoe UI" w:hAnsi="Segoe UI" w:cs="Segoe UI"/>
          <w:shd w:val="clear" w:color="auto" w:fill="FFFFFF"/>
        </w:rPr>
        <w:t>zagospodarowanie w roku 2022 odpadów komunalnych i odpadów pochodzących z dzikich wysypisk zlokalizowanych na terenie Gminy Miasta Stargard</w:t>
      </w:r>
      <w:r w:rsidRPr="005A610D">
        <w:rPr>
          <w:rFonts w:ascii="Segoe UI" w:hAnsi="Segoe UI" w:cs="Segoe UI"/>
        </w:rPr>
        <w:t xml:space="preserve"> prowadzonym </w:t>
      </w:r>
      <w:r>
        <w:rPr>
          <w:rFonts w:ascii="Segoe UI" w:hAnsi="Segoe UI" w:cs="Segoe UI"/>
        </w:rPr>
        <w:br/>
      </w:r>
      <w:r w:rsidRPr="005A610D">
        <w:rPr>
          <w:rFonts w:ascii="Segoe UI" w:hAnsi="Segoe UI" w:cs="Segoe UI"/>
        </w:rPr>
        <w:t xml:space="preserve">w trybie </w:t>
      </w:r>
      <w:r w:rsidRPr="005A610D">
        <w:rPr>
          <w:rFonts w:ascii="Segoe UI" w:hAnsi="Segoe UI" w:cs="Segoe UI"/>
          <w:shd w:val="clear" w:color="auto" w:fill="FFFFFF"/>
        </w:rPr>
        <w:t>przetargu nieograniczonego</w:t>
      </w:r>
      <w:r>
        <w:rPr>
          <w:rFonts w:ascii="Segoe UI" w:hAnsi="Segoe UI" w:cs="Segoe UI"/>
          <w:shd w:val="clear" w:color="auto" w:fill="FFFFFF"/>
        </w:rPr>
        <w:t>,</w:t>
      </w:r>
      <w:r w:rsidRPr="005A610D">
        <w:rPr>
          <w:rFonts w:ascii="Segoe UI" w:hAnsi="Segoe UI" w:cs="Segoe UI"/>
          <w:shd w:val="clear" w:color="auto" w:fill="FFFFFF"/>
        </w:rPr>
        <w:t xml:space="preserve"> zgodnie z przepisami Prawa zamówień publicznych;</w:t>
      </w:r>
    </w:p>
    <w:p w:rsidR="005A610D" w:rsidRPr="003838EE" w:rsidRDefault="005A610D" w:rsidP="005A610D">
      <w:pPr>
        <w:pStyle w:val="Default"/>
        <w:numPr>
          <w:ilvl w:val="0"/>
          <w:numId w:val="44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3838EE">
        <w:rPr>
          <w:rFonts w:ascii="Segoe UI" w:hAnsi="Segoe UI" w:cs="Segoe UI"/>
          <w:color w:val="auto"/>
          <w:sz w:val="22"/>
          <w:szCs w:val="22"/>
        </w:rPr>
        <w:t xml:space="preserve">odbiorcami ww. danych osobowych będą osoby lub podmioty, którym udostępniona zostanie dokumentacja postępowania w oparciu o art. 18 oraz art. 74ustawy </w:t>
      </w:r>
      <w:proofErr w:type="spellStart"/>
      <w:r w:rsidRPr="003838EE">
        <w:rPr>
          <w:rFonts w:ascii="Segoe UI" w:hAnsi="Segoe UI" w:cs="Segoe UI"/>
          <w:color w:val="auto"/>
          <w:sz w:val="22"/>
          <w:szCs w:val="22"/>
        </w:rPr>
        <w:t>Pzp</w:t>
      </w:r>
      <w:proofErr w:type="spellEnd"/>
      <w:r w:rsidRPr="003838EE">
        <w:rPr>
          <w:rFonts w:ascii="Segoe UI" w:hAnsi="Segoe UI" w:cs="Segoe UI"/>
          <w:color w:val="auto"/>
          <w:sz w:val="22"/>
          <w:szCs w:val="22"/>
        </w:rPr>
        <w:t>;</w:t>
      </w:r>
    </w:p>
    <w:p w:rsidR="005A610D" w:rsidRPr="003838EE" w:rsidRDefault="005A610D" w:rsidP="005A610D">
      <w:pPr>
        <w:pStyle w:val="Default"/>
        <w:numPr>
          <w:ilvl w:val="0"/>
          <w:numId w:val="44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3838EE">
        <w:rPr>
          <w:rFonts w:ascii="Segoe UI" w:hAnsi="Segoe UI" w:cs="Segoe UI"/>
          <w:color w:val="auto"/>
          <w:sz w:val="22"/>
          <w:szCs w:val="22"/>
        </w:rPr>
        <w:t xml:space="preserve">ww. dane osobowe będą przechowywane, zgodnie z art. 78ustawy </w:t>
      </w:r>
      <w:proofErr w:type="spellStart"/>
      <w:r w:rsidRPr="003838EE">
        <w:rPr>
          <w:rFonts w:ascii="Segoe UI" w:hAnsi="Segoe UI" w:cs="Segoe UI"/>
          <w:color w:val="auto"/>
          <w:sz w:val="22"/>
          <w:szCs w:val="22"/>
        </w:rPr>
        <w:t>Pzp</w:t>
      </w:r>
      <w:proofErr w:type="spellEnd"/>
      <w:r w:rsidRPr="003838EE">
        <w:rPr>
          <w:rFonts w:ascii="Segoe UI" w:hAnsi="Segoe UI" w:cs="Segoe UI"/>
          <w:color w:val="auto"/>
          <w:sz w:val="22"/>
          <w:szCs w:val="22"/>
        </w:rPr>
        <w:t xml:space="preserve">, przez okres </w:t>
      </w:r>
      <w:r w:rsidRPr="003838EE">
        <w:rPr>
          <w:rFonts w:ascii="Segoe UI" w:hAnsi="Segoe UI" w:cs="Segoe UI"/>
          <w:color w:val="auto"/>
          <w:sz w:val="22"/>
          <w:szCs w:val="22"/>
        </w:rPr>
        <w:br/>
        <w:t>4 lat od dnia zakończenia postępowania o udzielenie zamówienia, a jeżeli czas trwania umowy przekracza 4 lata, okres przechowywania obejmuje cały czas trwania umowy;</w:t>
      </w:r>
    </w:p>
    <w:p w:rsidR="005A610D" w:rsidRPr="003838EE" w:rsidRDefault="005A610D" w:rsidP="005A610D">
      <w:pPr>
        <w:pStyle w:val="Default"/>
        <w:numPr>
          <w:ilvl w:val="0"/>
          <w:numId w:val="44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3838EE">
        <w:rPr>
          <w:rFonts w:ascii="Segoe UI" w:hAnsi="Segoe UI" w:cs="Segoe UI"/>
          <w:color w:val="auto"/>
          <w:sz w:val="22"/>
          <w:szCs w:val="22"/>
        </w:rPr>
        <w:t xml:space="preserve">obowiązek podania danych osobowych jest wymogiem ustawowym określonym </w:t>
      </w:r>
      <w:r w:rsidRPr="003838EE">
        <w:rPr>
          <w:rFonts w:ascii="Segoe UI" w:hAnsi="Segoe UI" w:cs="Segoe UI"/>
          <w:color w:val="auto"/>
          <w:sz w:val="22"/>
          <w:szCs w:val="22"/>
        </w:rPr>
        <w:br/>
        <w:t xml:space="preserve">w przepisach ustawy </w:t>
      </w:r>
      <w:proofErr w:type="spellStart"/>
      <w:r w:rsidRPr="003838EE">
        <w:rPr>
          <w:rFonts w:ascii="Segoe UI" w:hAnsi="Segoe UI" w:cs="Segoe UI"/>
          <w:color w:val="auto"/>
          <w:sz w:val="22"/>
          <w:szCs w:val="22"/>
        </w:rPr>
        <w:t>Pzp</w:t>
      </w:r>
      <w:proofErr w:type="spellEnd"/>
      <w:r w:rsidRPr="003838EE">
        <w:rPr>
          <w:rFonts w:ascii="Segoe UI" w:hAnsi="Segoe UI" w:cs="Segoe UI"/>
          <w:color w:val="auto"/>
          <w:sz w:val="22"/>
          <w:szCs w:val="22"/>
        </w:rPr>
        <w:t xml:space="preserve">, związanym z udziałem w postępowaniu o udzielenie zamówienia publicznego; konsekwencje niepodania określonych danych wynikają </w:t>
      </w:r>
      <w:r w:rsidRPr="003838EE">
        <w:rPr>
          <w:rFonts w:ascii="Segoe UI" w:hAnsi="Segoe UI" w:cs="Segoe UI"/>
          <w:color w:val="auto"/>
          <w:sz w:val="22"/>
          <w:szCs w:val="22"/>
        </w:rPr>
        <w:br/>
        <w:t xml:space="preserve">z ustawy </w:t>
      </w:r>
      <w:proofErr w:type="spellStart"/>
      <w:r w:rsidRPr="003838EE">
        <w:rPr>
          <w:rFonts w:ascii="Segoe UI" w:hAnsi="Segoe UI" w:cs="Segoe UI"/>
          <w:color w:val="auto"/>
          <w:sz w:val="22"/>
          <w:szCs w:val="22"/>
        </w:rPr>
        <w:t>Pzp</w:t>
      </w:r>
      <w:proofErr w:type="spellEnd"/>
      <w:r w:rsidRPr="003838EE">
        <w:rPr>
          <w:rFonts w:ascii="Segoe UI" w:hAnsi="Segoe UI" w:cs="Segoe UI"/>
          <w:color w:val="auto"/>
          <w:sz w:val="22"/>
          <w:szCs w:val="22"/>
        </w:rPr>
        <w:t>;</w:t>
      </w:r>
    </w:p>
    <w:p w:rsidR="005A610D" w:rsidRPr="003838EE" w:rsidRDefault="005A610D" w:rsidP="005A610D">
      <w:pPr>
        <w:pStyle w:val="Default"/>
        <w:numPr>
          <w:ilvl w:val="0"/>
          <w:numId w:val="44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3838EE">
        <w:rPr>
          <w:rFonts w:ascii="Segoe UI" w:hAnsi="Segoe UI" w:cs="Segoe UI"/>
          <w:color w:val="auto"/>
          <w:sz w:val="22"/>
          <w:szCs w:val="22"/>
        </w:rPr>
        <w:t>w odniesieniu do danych osobowych decyzje nie będą podejmowane w sposób zautomatyzowany, stosownie do art. 22 RODO;</w:t>
      </w:r>
    </w:p>
    <w:p w:rsidR="005A610D" w:rsidRPr="003838EE" w:rsidRDefault="005A610D" w:rsidP="005A610D">
      <w:pPr>
        <w:pStyle w:val="Default"/>
        <w:numPr>
          <w:ilvl w:val="0"/>
          <w:numId w:val="44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3838EE">
        <w:rPr>
          <w:rFonts w:ascii="Segoe UI" w:hAnsi="Segoe UI" w:cs="Segoe UI"/>
          <w:color w:val="auto"/>
          <w:sz w:val="22"/>
          <w:szCs w:val="22"/>
        </w:rPr>
        <w:t xml:space="preserve">osoba fizyczna, której dane osobowe dotyczą posiada: </w:t>
      </w:r>
    </w:p>
    <w:p w:rsidR="005A610D" w:rsidRPr="003838EE" w:rsidRDefault="005A610D" w:rsidP="005A610D">
      <w:pPr>
        <w:pStyle w:val="Default"/>
        <w:numPr>
          <w:ilvl w:val="3"/>
          <w:numId w:val="45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3838EE">
        <w:rPr>
          <w:rFonts w:ascii="Segoe UI" w:hAnsi="Segoe UI" w:cs="Segoe UI"/>
          <w:color w:val="auto"/>
          <w:sz w:val="22"/>
          <w:szCs w:val="22"/>
        </w:rPr>
        <w:t xml:space="preserve">na podstawie art. 15 RODO prawo dostępu do ww. danych osobowych; </w:t>
      </w:r>
    </w:p>
    <w:p w:rsidR="005A610D" w:rsidRPr="003838EE" w:rsidRDefault="005A610D" w:rsidP="005A610D">
      <w:pPr>
        <w:pStyle w:val="Default"/>
        <w:numPr>
          <w:ilvl w:val="3"/>
          <w:numId w:val="45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3838EE">
        <w:rPr>
          <w:rFonts w:ascii="Segoe UI" w:hAnsi="Segoe UI" w:cs="Segoe UI"/>
          <w:color w:val="auto"/>
          <w:sz w:val="22"/>
          <w:szCs w:val="22"/>
        </w:rPr>
        <w:t xml:space="preserve">na podstawie art. 16 RODO prawo do sprostowania ww. danych osobowych*; </w:t>
      </w:r>
    </w:p>
    <w:p w:rsidR="005A610D" w:rsidRPr="00646CD2" w:rsidRDefault="005A610D" w:rsidP="005A610D">
      <w:pPr>
        <w:pStyle w:val="Default"/>
        <w:numPr>
          <w:ilvl w:val="3"/>
          <w:numId w:val="45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646CD2">
        <w:rPr>
          <w:rFonts w:ascii="Segoe UI" w:hAnsi="Segoe UI" w:cs="Segoe UI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RODO**; </w:t>
      </w:r>
    </w:p>
    <w:p w:rsidR="005A610D" w:rsidRDefault="005A610D" w:rsidP="005A610D">
      <w:pPr>
        <w:pStyle w:val="Default"/>
        <w:numPr>
          <w:ilvl w:val="3"/>
          <w:numId w:val="45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646CD2">
        <w:rPr>
          <w:rFonts w:ascii="Segoe UI" w:hAnsi="Segoe UI" w:cs="Segoe UI"/>
          <w:color w:val="auto"/>
          <w:sz w:val="22"/>
          <w:szCs w:val="22"/>
        </w:rPr>
        <w:t xml:space="preserve">prawo do wniesienia skargi do Prezesa Urzędu Ochrony Danych Osobowych, </w:t>
      </w:r>
      <w:r>
        <w:rPr>
          <w:rFonts w:ascii="Segoe UI" w:hAnsi="Segoe UI" w:cs="Segoe UI"/>
          <w:color w:val="auto"/>
          <w:sz w:val="22"/>
          <w:szCs w:val="22"/>
        </w:rPr>
        <w:br/>
      </w:r>
      <w:r w:rsidRPr="00646CD2">
        <w:rPr>
          <w:rFonts w:ascii="Segoe UI" w:hAnsi="Segoe UI" w:cs="Segoe UI"/>
          <w:color w:val="auto"/>
          <w:sz w:val="22"/>
          <w:szCs w:val="22"/>
        </w:rPr>
        <w:t>gdy przetwarzanie danych o</w:t>
      </w:r>
      <w:r>
        <w:rPr>
          <w:rFonts w:ascii="Segoe UI" w:hAnsi="Segoe UI" w:cs="Segoe UI"/>
          <w:color w:val="auto"/>
          <w:sz w:val="22"/>
          <w:szCs w:val="22"/>
        </w:rPr>
        <w:t>sobowych narusza przepisy RODO;</w:t>
      </w:r>
    </w:p>
    <w:p w:rsidR="005A610D" w:rsidRPr="00646CD2" w:rsidRDefault="005A610D" w:rsidP="005A610D">
      <w:pPr>
        <w:pStyle w:val="Default"/>
        <w:numPr>
          <w:ilvl w:val="0"/>
          <w:numId w:val="44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646CD2">
        <w:rPr>
          <w:rFonts w:ascii="Segoe UI" w:hAnsi="Segoe UI" w:cs="Segoe UI"/>
          <w:color w:val="auto"/>
          <w:sz w:val="22"/>
          <w:szCs w:val="22"/>
        </w:rPr>
        <w:t xml:space="preserve">osobie fizycznej, której dane osobowe dotyczą nie przysługuje: </w:t>
      </w:r>
    </w:p>
    <w:p w:rsidR="005A610D" w:rsidRPr="00646CD2" w:rsidRDefault="005A610D" w:rsidP="005A610D">
      <w:pPr>
        <w:pStyle w:val="Default"/>
        <w:numPr>
          <w:ilvl w:val="3"/>
          <w:numId w:val="46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646CD2">
        <w:rPr>
          <w:rFonts w:ascii="Segoe UI" w:hAnsi="Segoe UI" w:cs="Segoe UI"/>
          <w:color w:val="auto"/>
          <w:sz w:val="22"/>
          <w:szCs w:val="22"/>
        </w:rPr>
        <w:t xml:space="preserve">w związku z art. 17 ust. 3 lit. b, d lub e RODO prawo do usunięcia danych osobowych; </w:t>
      </w:r>
    </w:p>
    <w:p w:rsidR="005A610D" w:rsidRPr="00646CD2" w:rsidRDefault="005A610D" w:rsidP="005A610D">
      <w:pPr>
        <w:pStyle w:val="Default"/>
        <w:numPr>
          <w:ilvl w:val="3"/>
          <w:numId w:val="46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646CD2">
        <w:rPr>
          <w:rFonts w:ascii="Segoe UI" w:hAnsi="Segoe UI" w:cs="Segoe UI"/>
          <w:color w:val="auto"/>
          <w:sz w:val="22"/>
          <w:szCs w:val="22"/>
        </w:rPr>
        <w:t xml:space="preserve">prawo do przenoszenia danych osobowych, o którym mowa w art. 20 RODO; </w:t>
      </w:r>
    </w:p>
    <w:p w:rsidR="005A610D" w:rsidRPr="00646CD2" w:rsidRDefault="005A610D" w:rsidP="005A610D">
      <w:pPr>
        <w:pStyle w:val="Default"/>
        <w:numPr>
          <w:ilvl w:val="3"/>
          <w:numId w:val="46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646CD2">
        <w:rPr>
          <w:rFonts w:ascii="Segoe UI" w:hAnsi="Segoe UI" w:cs="Segoe UI"/>
          <w:color w:val="auto"/>
          <w:sz w:val="22"/>
          <w:szCs w:val="22"/>
        </w:rPr>
        <w:t xml:space="preserve">na podstawie art. 21 RODO prawo sprzeciwu, wobec przetwarzania danych osobowych, gdyż podstawą prawną przetwarzania danych osobowych jest art. 6 ust. 1 lit. c RODO. </w:t>
      </w:r>
    </w:p>
    <w:p w:rsidR="0053125A" w:rsidRPr="00B165CF" w:rsidRDefault="0053125A" w:rsidP="00BA73E7">
      <w:pPr>
        <w:pStyle w:val="Default"/>
        <w:spacing w:line="276" w:lineRule="auto"/>
        <w:ind w:left="1134"/>
        <w:rPr>
          <w:rFonts w:ascii="Segoe UI" w:hAnsi="Segoe UI" w:cs="Segoe UI"/>
          <w:color w:val="auto"/>
          <w:sz w:val="22"/>
          <w:szCs w:val="22"/>
        </w:rPr>
      </w:pPr>
    </w:p>
    <w:p w:rsidR="0053125A" w:rsidRPr="00B165CF" w:rsidRDefault="0053125A" w:rsidP="00BA73E7">
      <w:pPr>
        <w:pStyle w:val="Default"/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165CF">
        <w:rPr>
          <w:rFonts w:ascii="Segoe UI" w:hAnsi="Segoe UI" w:cs="Segoe UI"/>
          <w:b/>
          <w:bCs/>
          <w:color w:val="auto"/>
          <w:sz w:val="22"/>
          <w:szCs w:val="22"/>
        </w:rPr>
        <w:t xml:space="preserve">*Wyjaśnienie: </w:t>
      </w:r>
      <w:r w:rsidRPr="00B165CF">
        <w:rPr>
          <w:rFonts w:ascii="Segoe UI" w:hAnsi="Segoe UI" w:cs="Segoe UI"/>
          <w:color w:val="auto"/>
          <w:sz w:val="22"/>
          <w:szCs w:val="22"/>
        </w:rPr>
        <w:t xml:space="preserve">skorzystanie z prawa do sprostowania nie może skutkować zmianą wyniku postępowania </w:t>
      </w:r>
      <w:r w:rsidRPr="00B165CF">
        <w:rPr>
          <w:rFonts w:ascii="Segoe UI" w:hAnsi="Segoe UI" w:cs="Segoe UI"/>
          <w:color w:val="auto"/>
          <w:sz w:val="22"/>
          <w:szCs w:val="22"/>
        </w:rPr>
        <w:br/>
        <w:t xml:space="preserve">o udzielenie zamówienia publicznego ani zmianą postanowień umowy w zakresie niezgodnym z Ustawą oraz nie może naruszać integralności protokołu oraz jego załączników. </w:t>
      </w:r>
    </w:p>
    <w:p w:rsidR="0053125A" w:rsidRPr="00B165CF" w:rsidRDefault="0053125A" w:rsidP="00BA73E7">
      <w:pPr>
        <w:pStyle w:val="Default"/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165CF">
        <w:rPr>
          <w:rFonts w:ascii="Segoe UI" w:hAnsi="Segoe UI" w:cs="Segoe UI"/>
          <w:b/>
          <w:bCs/>
          <w:color w:val="auto"/>
          <w:sz w:val="22"/>
          <w:szCs w:val="22"/>
        </w:rPr>
        <w:t xml:space="preserve">**Wyjaśnienie: </w:t>
      </w:r>
      <w:r w:rsidRPr="00B165CF">
        <w:rPr>
          <w:rFonts w:ascii="Segoe UI" w:hAnsi="Segoe UI" w:cs="Segoe UI"/>
          <w:color w:val="auto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</w:t>
      </w:r>
    </w:p>
    <w:p w:rsidR="0053125A" w:rsidRDefault="0053125A" w:rsidP="00BA73E7">
      <w:pPr>
        <w:spacing w:after="0"/>
        <w:jc w:val="both"/>
        <w:rPr>
          <w:rFonts w:ascii="Segoe UI" w:hAnsi="Segoe UI" w:cs="Segoe UI"/>
          <w:b/>
        </w:rPr>
      </w:pPr>
    </w:p>
    <w:p w:rsidR="0053125A" w:rsidRDefault="0053125A" w:rsidP="00BA73E7">
      <w:pPr>
        <w:spacing w:after="0"/>
        <w:jc w:val="both"/>
        <w:rPr>
          <w:rFonts w:ascii="Segoe UI" w:hAnsi="Segoe UI" w:cs="Segoe UI"/>
          <w:b/>
          <w:u w:val="single"/>
        </w:rPr>
      </w:pPr>
      <w:r w:rsidRPr="00B165CF">
        <w:rPr>
          <w:rFonts w:ascii="Segoe UI" w:hAnsi="Segoe UI" w:cs="Segoe UI"/>
          <w:b/>
        </w:rPr>
        <w:lastRenderedPageBreak/>
        <w:t>ROZDZIAŁ XXI.</w:t>
      </w:r>
      <w:r w:rsidRPr="00B165CF">
        <w:rPr>
          <w:rFonts w:ascii="Segoe UI" w:hAnsi="Segoe UI" w:cs="Segoe UI"/>
          <w:b/>
        </w:rPr>
        <w:tab/>
      </w:r>
      <w:r w:rsidRPr="00B165CF">
        <w:rPr>
          <w:rFonts w:ascii="Segoe UI" w:hAnsi="Segoe UI" w:cs="Segoe UI"/>
          <w:b/>
          <w:u w:val="single"/>
        </w:rPr>
        <w:t>Inne postanowienia</w:t>
      </w:r>
    </w:p>
    <w:p w:rsidR="0053125A" w:rsidRPr="00B165CF" w:rsidRDefault="0053125A" w:rsidP="005A610D">
      <w:pPr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Zamawiający:</w:t>
      </w:r>
    </w:p>
    <w:p w:rsidR="0053125A" w:rsidRPr="00B165CF" w:rsidRDefault="0053125A" w:rsidP="002A5289">
      <w:pPr>
        <w:pStyle w:val="Tekstpodstawowy"/>
        <w:numPr>
          <w:ilvl w:val="0"/>
          <w:numId w:val="41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nie przewiduje przeprowadzenia aukcji elektronicznej,</w:t>
      </w:r>
    </w:p>
    <w:p w:rsidR="0053125A" w:rsidRPr="00B165CF" w:rsidRDefault="0053125A" w:rsidP="002A5289">
      <w:pPr>
        <w:pStyle w:val="Tekstpodstawowy"/>
        <w:numPr>
          <w:ilvl w:val="0"/>
          <w:numId w:val="41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nie przewiduje zwrotu kosztów udziału w postępowaniu,</w:t>
      </w:r>
    </w:p>
    <w:p w:rsidR="0053125A" w:rsidRPr="00B165CF" w:rsidRDefault="0053125A" w:rsidP="002A5289">
      <w:pPr>
        <w:pStyle w:val="Tekstpodstawowy"/>
        <w:numPr>
          <w:ilvl w:val="0"/>
          <w:numId w:val="41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sz w:val="22"/>
          <w:szCs w:val="22"/>
        </w:rPr>
        <w:t>nie przewiduje konieczności składania ofert w postaci katalogów elektronicznych dołączanych do ofert.</w:t>
      </w:r>
    </w:p>
    <w:p w:rsidR="00EA7241" w:rsidRDefault="00EA7241" w:rsidP="00BA73E7">
      <w:pPr>
        <w:pStyle w:val="Nagwek5"/>
        <w:spacing w:before="0"/>
        <w:rPr>
          <w:rFonts w:ascii="Segoe UI" w:hAnsi="Segoe UI" w:cs="Segoe UI"/>
          <w:b/>
          <w:color w:val="auto"/>
        </w:rPr>
      </w:pPr>
    </w:p>
    <w:p w:rsidR="0053125A" w:rsidRPr="00B165CF" w:rsidRDefault="0053125A" w:rsidP="00BA73E7">
      <w:pPr>
        <w:pStyle w:val="Nagwek5"/>
        <w:spacing w:before="0"/>
        <w:rPr>
          <w:rFonts w:ascii="Segoe UI" w:hAnsi="Segoe UI" w:cs="Segoe UI"/>
          <w:b/>
          <w:i/>
          <w:color w:val="auto"/>
          <w:u w:val="single"/>
        </w:rPr>
      </w:pPr>
      <w:r w:rsidRPr="00B165CF">
        <w:rPr>
          <w:rFonts w:ascii="Segoe UI" w:hAnsi="Segoe UI" w:cs="Segoe UI"/>
          <w:b/>
          <w:color w:val="auto"/>
        </w:rPr>
        <w:t>ROZDZIAŁ XXII.</w:t>
      </w:r>
      <w:r w:rsidRPr="00B165CF">
        <w:rPr>
          <w:rFonts w:ascii="Segoe UI" w:hAnsi="Segoe UI" w:cs="Segoe UI"/>
          <w:b/>
          <w:color w:val="auto"/>
        </w:rPr>
        <w:tab/>
      </w:r>
      <w:r w:rsidRPr="00B165CF">
        <w:rPr>
          <w:rFonts w:ascii="Segoe UI" w:hAnsi="Segoe UI" w:cs="Segoe UI"/>
          <w:b/>
          <w:color w:val="auto"/>
          <w:u w:val="single"/>
        </w:rPr>
        <w:t xml:space="preserve">Załączniki do Specyfikacji warunków zamówienia </w:t>
      </w:r>
    </w:p>
    <w:p w:rsidR="0053125A" w:rsidRPr="00B165CF" w:rsidRDefault="0053125A" w:rsidP="00BA73E7">
      <w:pPr>
        <w:spacing w:after="0"/>
        <w:rPr>
          <w:rFonts w:ascii="Segoe UI" w:hAnsi="Segoe UI" w:cs="Segoe UI"/>
        </w:rPr>
      </w:pPr>
    </w:p>
    <w:p w:rsidR="0053125A" w:rsidRPr="00B165CF" w:rsidRDefault="0053125A" w:rsidP="002A5289">
      <w:pPr>
        <w:numPr>
          <w:ilvl w:val="0"/>
          <w:numId w:val="42"/>
        </w:numPr>
        <w:tabs>
          <w:tab w:val="clear" w:pos="360"/>
          <w:tab w:val="num" w:pos="284"/>
          <w:tab w:val="left" w:pos="1701"/>
        </w:tabs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Załącznik nr </w:t>
      </w:r>
      <w:r w:rsidR="002A5289">
        <w:rPr>
          <w:rFonts w:ascii="Segoe UI" w:hAnsi="Segoe UI" w:cs="Segoe UI"/>
        </w:rPr>
        <w:t>1</w:t>
      </w:r>
      <w:r w:rsidR="002A5289">
        <w:rPr>
          <w:rFonts w:ascii="Segoe UI" w:hAnsi="Segoe UI" w:cs="Segoe UI"/>
        </w:rPr>
        <w:tab/>
      </w:r>
      <w:r w:rsidR="002A5289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ab/>
        <w:t>Formularz ofertowy</w:t>
      </w:r>
    </w:p>
    <w:p w:rsidR="0053125A" w:rsidRPr="00B165CF" w:rsidRDefault="0053125A" w:rsidP="002A5289">
      <w:pPr>
        <w:numPr>
          <w:ilvl w:val="0"/>
          <w:numId w:val="42"/>
        </w:numPr>
        <w:tabs>
          <w:tab w:val="clear" w:pos="360"/>
          <w:tab w:val="num" w:pos="284"/>
          <w:tab w:val="left" w:pos="1701"/>
        </w:tabs>
        <w:spacing w:after="0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Załącznik nr 2 </w:t>
      </w:r>
      <w:r w:rsidRPr="00B165CF">
        <w:rPr>
          <w:rFonts w:ascii="Segoe UI" w:hAnsi="Segoe UI" w:cs="Segoe UI"/>
        </w:rPr>
        <w:tab/>
      </w:r>
      <w:r w:rsidR="00073C55" w:rsidRPr="00B165CF">
        <w:rPr>
          <w:rFonts w:ascii="Segoe UI" w:hAnsi="Segoe UI" w:cs="Segoe UI"/>
        </w:rPr>
        <w:tab/>
      </w:r>
      <w:r w:rsidR="002A5289">
        <w:rPr>
          <w:rFonts w:ascii="Segoe UI" w:hAnsi="Segoe UI" w:cs="Segoe UI"/>
        </w:rPr>
        <w:tab/>
        <w:t>Oświadczenie JEDZ</w:t>
      </w:r>
    </w:p>
    <w:p w:rsidR="0053125A" w:rsidRPr="00B165CF" w:rsidRDefault="0053125A" w:rsidP="002A5289">
      <w:pPr>
        <w:numPr>
          <w:ilvl w:val="0"/>
          <w:numId w:val="42"/>
        </w:numPr>
        <w:tabs>
          <w:tab w:val="clear" w:pos="360"/>
          <w:tab w:val="num" w:pos="284"/>
        </w:tabs>
        <w:spacing w:after="0"/>
        <w:ind w:left="2835" w:hanging="2835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 xml:space="preserve">Załącznik nr </w:t>
      </w:r>
      <w:r w:rsidR="00073C55" w:rsidRPr="00B165CF">
        <w:rPr>
          <w:rFonts w:ascii="Segoe UI" w:hAnsi="Segoe UI" w:cs="Segoe UI"/>
        </w:rPr>
        <w:t>3</w:t>
      </w:r>
      <w:r w:rsidRPr="00B165CF">
        <w:rPr>
          <w:rFonts w:ascii="Segoe UI" w:hAnsi="Segoe UI" w:cs="Segoe UI"/>
        </w:rPr>
        <w:tab/>
        <w:t>Zobowiązanie podmiotu na zasobach którego polega Wykonawca.</w:t>
      </w:r>
    </w:p>
    <w:p w:rsidR="0053125A" w:rsidRPr="00B165CF" w:rsidRDefault="0053125A" w:rsidP="002A5289">
      <w:pPr>
        <w:numPr>
          <w:ilvl w:val="0"/>
          <w:numId w:val="42"/>
        </w:numPr>
        <w:tabs>
          <w:tab w:val="clear" w:pos="360"/>
          <w:tab w:val="num" w:pos="284"/>
        </w:tabs>
        <w:spacing w:after="0"/>
        <w:ind w:left="2835" w:hanging="2835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Załącznik nr 4</w:t>
      </w:r>
      <w:r w:rsidRPr="00B165CF">
        <w:rPr>
          <w:rFonts w:ascii="Segoe UI" w:hAnsi="Segoe UI" w:cs="Segoe UI"/>
        </w:rPr>
        <w:tab/>
        <w:t xml:space="preserve">Wykaz wykonanych </w:t>
      </w:r>
      <w:r w:rsidR="00073C55" w:rsidRPr="00B165CF">
        <w:rPr>
          <w:rFonts w:ascii="Segoe UI" w:hAnsi="Segoe UI" w:cs="Segoe UI"/>
        </w:rPr>
        <w:t>usług</w:t>
      </w:r>
      <w:r w:rsidRPr="00B165CF">
        <w:rPr>
          <w:rFonts w:ascii="Segoe UI" w:hAnsi="Segoe UI" w:cs="Segoe UI"/>
        </w:rPr>
        <w:t xml:space="preserve"> w zakresie niezbędnym do wykazania spełniania warunku udziału w postępowaniu.</w:t>
      </w:r>
    </w:p>
    <w:p w:rsidR="0053125A" w:rsidRPr="00B165CF" w:rsidRDefault="0053125A" w:rsidP="002A5289">
      <w:pPr>
        <w:numPr>
          <w:ilvl w:val="0"/>
          <w:numId w:val="42"/>
        </w:numPr>
        <w:tabs>
          <w:tab w:val="clear" w:pos="360"/>
          <w:tab w:val="num" w:pos="284"/>
        </w:tabs>
        <w:spacing w:after="0"/>
        <w:ind w:left="2835" w:hanging="2835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Załącznik nr 5</w:t>
      </w:r>
      <w:r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  <w:shd w:val="clear" w:color="auto" w:fill="FFFFFF"/>
        </w:rPr>
        <w:t xml:space="preserve">Wykaz </w:t>
      </w:r>
      <w:r w:rsidR="002A5289">
        <w:rPr>
          <w:rFonts w:ascii="Segoe UI" w:hAnsi="Segoe UI" w:cs="Segoe UI"/>
          <w:shd w:val="clear" w:color="auto" w:fill="FFFFFF"/>
        </w:rPr>
        <w:t>sprzętu nie</w:t>
      </w:r>
      <w:r w:rsidR="00073C55" w:rsidRPr="00B165CF">
        <w:rPr>
          <w:rFonts w:ascii="Segoe UI" w:hAnsi="Segoe UI" w:cs="Segoe UI"/>
        </w:rPr>
        <w:t>zbędnego do realizacji przedmiotu zamówienia</w:t>
      </w:r>
      <w:r w:rsidRPr="00B165CF">
        <w:rPr>
          <w:rFonts w:ascii="Segoe UI" w:hAnsi="Segoe UI" w:cs="Segoe UI"/>
        </w:rPr>
        <w:t>.</w:t>
      </w:r>
    </w:p>
    <w:p w:rsidR="007923DA" w:rsidRPr="00B165CF" w:rsidRDefault="0053125A" w:rsidP="002A5289">
      <w:pPr>
        <w:numPr>
          <w:ilvl w:val="0"/>
          <w:numId w:val="42"/>
        </w:numPr>
        <w:tabs>
          <w:tab w:val="clear" w:pos="360"/>
          <w:tab w:val="num" w:pos="284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 w:rsidRPr="00B165CF">
        <w:rPr>
          <w:rFonts w:ascii="Segoe UI" w:hAnsi="Segoe UI" w:cs="Segoe UI"/>
        </w:rPr>
        <w:t>Załącznik nr 6</w:t>
      </w:r>
      <w:r w:rsidRPr="00B165CF">
        <w:rPr>
          <w:rFonts w:ascii="Segoe UI" w:hAnsi="Segoe UI" w:cs="Segoe UI"/>
        </w:rPr>
        <w:tab/>
      </w:r>
      <w:r w:rsidR="00073C55" w:rsidRPr="00B165CF">
        <w:rPr>
          <w:rFonts w:ascii="Segoe UI" w:hAnsi="Segoe UI" w:cs="Segoe UI"/>
        </w:rPr>
        <w:tab/>
      </w:r>
      <w:r w:rsidRPr="00B165CF">
        <w:rPr>
          <w:rFonts w:ascii="Segoe UI" w:hAnsi="Segoe UI" w:cs="Segoe UI"/>
        </w:rPr>
        <w:t>Projekt umowy.</w:t>
      </w:r>
    </w:p>
    <w:p w:rsidR="007923DA" w:rsidRPr="00B165CF" w:rsidRDefault="007923DA" w:rsidP="007923DA">
      <w:pPr>
        <w:tabs>
          <w:tab w:val="num" w:pos="400"/>
        </w:tabs>
        <w:spacing w:after="0"/>
        <w:ind w:left="2127"/>
        <w:jc w:val="both"/>
        <w:rPr>
          <w:rFonts w:ascii="Segoe UI" w:hAnsi="Segoe UI" w:cs="Segoe UI"/>
        </w:rPr>
      </w:pPr>
    </w:p>
    <w:p w:rsidR="0053125A" w:rsidRPr="00B165CF" w:rsidRDefault="0053125A" w:rsidP="00BA73E7">
      <w:pPr>
        <w:pStyle w:val="Tekstpodstawowy"/>
        <w:spacing w:line="276" w:lineRule="auto"/>
        <w:jc w:val="right"/>
        <w:rPr>
          <w:rFonts w:ascii="Segoe UI" w:hAnsi="Segoe UI" w:cs="Segoe UI"/>
          <w:sz w:val="22"/>
          <w:szCs w:val="22"/>
        </w:rPr>
      </w:pPr>
      <w:r w:rsidRPr="00B165CF">
        <w:rPr>
          <w:rFonts w:ascii="Segoe UI" w:hAnsi="Segoe UI" w:cs="Segoe UI"/>
          <w:b/>
          <w:sz w:val="22"/>
          <w:szCs w:val="22"/>
        </w:rPr>
        <w:t xml:space="preserve">Stargard, dnia </w:t>
      </w:r>
      <w:r w:rsidR="002A5289">
        <w:rPr>
          <w:rFonts w:ascii="Segoe UI" w:hAnsi="Segoe UI" w:cs="Segoe UI"/>
          <w:b/>
          <w:sz w:val="22"/>
          <w:szCs w:val="22"/>
        </w:rPr>
        <w:t>1</w:t>
      </w:r>
      <w:r w:rsidR="00D61CC9">
        <w:rPr>
          <w:rFonts w:ascii="Segoe UI" w:hAnsi="Segoe UI" w:cs="Segoe UI"/>
          <w:b/>
          <w:sz w:val="22"/>
          <w:szCs w:val="22"/>
        </w:rPr>
        <w:t>2</w:t>
      </w:r>
      <w:r w:rsidR="002A5289">
        <w:rPr>
          <w:rFonts w:ascii="Segoe UI" w:hAnsi="Segoe UI" w:cs="Segoe UI"/>
          <w:b/>
          <w:sz w:val="22"/>
          <w:szCs w:val="22"/>
        </w:rPr>
        <w:t xml:space="preserve"> października</w:t>
      </w:r>
      <w:r w:rsidRPr="00B165CF">
        <w:rPr>
          <w:rFonts w:ascii="Segoe UI" w:hAnsi="Segoe UI" w:cs="Segoe UI"/>
          <w:b/>
          <w:sz w:val="22"/>
          <w:szCs w:val="22"/>
        </w:rPr>
        <w:t xml:space="preserve"> 2021 r. </w:t>
      </w:r>
    </w:p>
    <w:p w:rsidR="0053125A" w:rsidRPr="00B165CF" w:rsidRDefault="0053125A" w:rsidP="00BA73E7">
      <w:pPr>
        <w:spacing w:after="0"/>
        <w:jc w:val="both"/>
        <w:rPr>
          <w:rFonts w:ascii="Segoe UI" w:hAnsi="Segoe UI" w:cs="Segoe UI"/>
        </w:rPr>
      </w:pPr>
    </w:p>
    <w:sectPr w:rsidR="0053125A" w:rsidRPr="00B165CF" w:rsidSect="00BA6035">
      <w:headerReference w:type="default" r:id="rId34"/>
      <w:footerReference w:type="default" r:id="rId3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A82B18" w15:done="0"/>
  <w15:commentEx w15:paraId="3E8A087E" w15:done="0"/>
  <w15:commentEx w15:paraId="50749C45" w15:done="0"/>
  <w15:commentEx w15:paraId="249BDC62" w15:done="0"/>
  <w15:commentEx w15:paraId="0A6262DD" w15:done="0"/>
  <w15:commentEx w15:paraId="7B7761CB" w15:done="0"/>
  <w15:commentEx w15:paraId="2DEF9AB7" w15:done="0"/>
  <w15:commentEx w15:paraId="5C0F1C98" w15:done="0"/>
  <w15:commentEx w15:paraId="4AC8E350" w15:done="0"/>
  <w15:commentEx w15:paraId="17C543B7" w15:done="0"/>
  <w15:commentEx w15:paraId="05C37A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983" w:rsidRDefault="008B5983" w:rsidP="00587884">
      <w:pPr>
        <w:spacing w:after="0" w:line="240" w:lineRule="auto"/>
      </w:pPr>
      <w:r>
        <w:separator/>
      </w:r>
    </w:p>
  </w:endnote>
  <w:endnote w:type="continuationSeparator" w:id="1">
    <w:p w:rsidR="008B5983" w:rsidRDefault="008B5983" w:rsidP="0058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72867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:rsidR="0096693C" w:rsidRPr="005A610D" w:rsidRDefault="00713784">
        <w:pPr>
          <w:pStyle w:val="Stopka"/>
          <w:jc w:val="right"/>
          <w:rPr>
            <w:rFonts w:ascii="Segoe UI" w:hAnsi="Segoe UI" w:cs="Segoe UI"/>
            <w:sz w:val="20"/>
            <w:szCs w:val="20"/>
          </w:rPr>
        </w:pPr>
        <w:r w:rsidRPr="005A610D">
          <w:rPr>
            <w:rFonts w:ascii="Segoe UI" w:hAnsi="Segoe UI" w:cs="Segoe UI"/>
            <w:sz w:val="20"/>
            <w:szCs w:val="20"/>
          </w:rPr>
          <w:fldChar w:fldCharType="begin"/>
        </w:r>
        <w:r w:rsidR="0096693C" w:rsidRPr="005A610D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5A610D">
          <w:rPr>
            <w:rFonts w:ascii="Segoe UI" w:hAnsi="Segoe UI" w:cs="Segoe UI"/>
            <w:sz w:val="20"/>
            <w:szCs w:val="20"/>
          </w:rPr>
          <w:fldChar w:fldCharType="separate"/>
        </w:r>
        <w:r w:rsidR="001670E6">
          <w:rPr>
            <w:rFonts w:ascii="Segoe UI" w:hAnsi="Segoe UI" w:cs="Segoe UI"/>
            <w:noProof/>
            <w:sz w:val="20"/>
            <w:szCs w:val="20"/>
          </w:rPr>
          <w:t>30</w:t>
        </w:r>
        <w:r w:rsidRPr="005A610D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:rsidR="0096693C" w:rsidRDefault="009669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983" w:rsidRDefault="008B5983" w:rsidP="00587884">
      <w:pPr>
        <w:spacing w:after="0" w:line="240" w:lineRule="auto"/>
      </w:pPr>
      <w:r>
        <w:separator/>
      </w:r>
    </w:p>
  </w:footnote>
  <w:footnote w:type="continuationSeparator" w:id="1">
    <w:p w:rsidR="008B5983" w:rsidRDefault="008B5983" w:rsidP="0058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39" w:rsidRPr="00B86239" w:rsidRDefault="00EA7241" w:rsidP="00B86239">
    <w:pPr>
      <w:widowControl w:val="0"/>
      <w:autoSpaceDE w:val="0"/>
      <w:spacing w:after="0" w:line="240" w:lineRule="auto"/>
      <w:jc w:val="both"/>
      <w:rPr>
        <w:rFonts w:ascii="Segoe UI" w:hAnsi="Segoe UI" w:cs="Segoe UI"/>
        <w:i/>
        <w:iCs/>
      </w:rPr>
    </w:pPr>
    <w:r>
      <w:rPr>
        <w:rFonts w:ascii="Segoe UI" w:hAnsi="Segoe UI" w:cs="Segoe UI"/>
        <w:i/>
        <w:iCs/>
      </w:rPr>
      <w:t>Sygnatura postępowania: D</w:t>
    </w:r>
    <w:r w:rsidR="00B86239" w:rsidRPr="00B86239">
      <w:rPr>
        <w:rFonts w:ascii="Segoe UI" w:hAnsi="Segoe UI" w:cs="Segoe UI"/>
        <w:i/>
        <w:iCs/>
      </w:rPr>
      <w:t>O.271.1.2021</w:t>
    </w:r>
  </w:p>
  <w:p w:rsidR="00B86239" w:rsidRDefault="00B862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AC7A07"/>
    <w:multiLevelType w:val="hybridMultilevel"/>
    <w:tmpl w:val="5CC8D6C2"/>
    <w:lvl w:ilvl="0" w:tplc="6FC8AB4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6B03FD5"/>
    <w:multiLevelType w:val="hybridMultilevel"/>
    <w:tmpl w:val="3822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8177E"/>
    <w:multiLevelType w:val="multilevel"/>
    <w:tmpl w:val="3F9A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A4304"/>
    <w:multiLevelType w:val="hybridMultilevel"/>
    <w:tmpl w:val="4D761290"/>
    <w:lvl w:ilvl="0" w:tplc="7F764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443897"/>
    <w:multiLevelType w:val="hybridMultilevel"/>
    <w:tmpl w:val="0C2EAA70"/>
    <w:lvl w:ilvl="0" w:tplc="A60A7DA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F7409C1"/>
    <w:multiLevelType w:val="hybridMultilevel"/>
    <w:tmpl w:val="16A86BDC"/>
    <w:lvl w:ilvl="0" w:tplc="3E6AE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3371B5"/>
    <w:multiLevelType w:val="hybridMultilevel"/>
    <w:tmpl w:val="A6DE3DA8"/>
    <w:lvl w:ilvl="0" w:tplc="A9B4D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8">
    <w:nsid w:val="127F50D3"/>
    <w:multiLevelType w:val="hybridMultilevel"/>
    <w:tmpl w:val="EB3859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A43AF"/>
    <w:multiLevelType w:val="hybridMultilevel"/>
    <w:tmpl w:val="AE28C844"/>
    <w:name w:val="WW8Num73232232"/>
    <w:lvl w:ilvl="0" w:tplc="67664F1C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C1312B"/>
    <w:multiLevelType w:val="hybridMultilevel"/>
    <w:tmpl w:val="0EA04DAE"/>
    <w:name w:val="WW8Num732325"/>
    <w:lvl w:ilvl="0" w:tplc="A0A0B8B2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30506"/>
    <w:multiLevelType w:val="hybridMultilevel"/>
    <w:tmpl w:val="5142AE60"/>
    <w:name w:val="WW8Num7323224"/>
    <w:lvl w:ilvl="0" w:tplc="EF7AD656">
      <w:start w:val="6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color w:val="auto"/>
        <w:sz w:val="22"/>
        <w:szCs w:val="22"/>
      </w:rPr>
    </w:lvl>
    <w:lvl w:ilvl="1" w:tplc="213A3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C03EC4"/>
    <w:multiLevelType w:val="hybridMultilevel"/>
    <w:tmpl w:val="A8E4AC9E"/>
    <w:lvl w:ilvl="0" w:tplc="6DBA06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A6394A"/>
    <w:multiLevelType w:val="hybridMultilevel"/>
    <w:tmpl w:val="A6686C40"/>
    <w:lvl w:ilvl="0" w:tplc="4FCEF8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1130235"/>
    <w:multiLevelType w:val="singleLevel"/>
    <w:tmpl w:val="47CA9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</w:abstractNum>
  <w:abstractNum w:abstractNumId="15">
    <w:nsid w:val="24CD01CD"/>
    <w:multiLevelType w:val="hybridMultilevel"/>
    <w:tmpl w:val="9FA8581E"/>
    <w:lvl w:ilvl="0" w:tplc="0A9692F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C724AF"/>
    <w:multiLevelType w:val="hybridMultilevel"/>
    <w:tmpl w:val="1A42BF96"/>
    <w:lvl w:ilvl="0" w:tplc="7A8A6B9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287E2ED5"/>
    <w:multiLevelType w:val="hybridMultilevel"/>
    <w:tmpl w:val="8752B548"/>
    <w:lvl w:ilvl="0" w:tplc="30D2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A73A1E"/>
    <w:multiLevelType w:val="hybridMultilevel"/>
    <w:tmpl w:val="E4E4B8D6"/>
    <w:lvl w:ilvl="0" w:tplc="9556A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2A3608E8"/>
    <w:multiLevelType w:val="hybridMultilevel"/>
    <w:tmpl w:val="800CE840"/>
    <w:lvl w:ilvl="0" w:tplc="652CD1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5667A0"/>
    <w:multiLevelType w:val="hybridMultilevel"/>
    <w:tmpl w:val="C7B2AF6C"/>
    <w:name w:val="WW8Num732323222"/>
    <w:lvl w:ilvl="0" w:tplc="D7FA3F04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000000"/>
      </w:rPr>
    </w:lvl>
    <w:lvl w:ilvl="1" w:tplc="77209DF2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2">
    <w:nsid w:val="2F807486"/>
    <w:multiLevelType w:val="hybridMultilevel"/>
    <w:tmpl w:val="60CA946A"/>
    <w:lvl w:ilvl="0" w:tplc="4FACE50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F7571"/>
    <w:multiLevelType w:val="hybridMultilevel"/>
    <w:tmpl w:val="67629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3646AE"/>
    <w:multiLevelType w:val="hybridMultilevel"/>
    <w:tmpl w:val="9D6A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361FA1"/>
    <w:multiLevelType w:val="hybridMultilevel"/>
    <w:tmpl w:val="53544114"/>
    <w:lvl w:ilvl="0" w:tplc="1A36C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BA745A"/>
    <w:multiLevelType w:val="hybridMultilevel"/>
    <w:tmpl w:val="731C9E58"/>
    <w:lvl w:ilvl="0" w:tplc="40A2EA5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36644BEC"/>
    <w:multiLevelType w:val="multilevel"/>
    <w:tmpl w:val="668A27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/>
      </w:rPr>
    </w:lvl>
  </w:abstractNum>
  <w:abstractNum w:abstractNumId="28">
    <w:nsid w:val="378E0EF7"/>
    <w:multiLevelType w:val="hybridMultilevel"/>
    <w:tmpl w:val="B9EACEAE"/>
    <w:lvl w:ilvl="0" w:tplc="6912369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9B5024A"/>
    <w:multiLevelType w:val="hybridMultilevel"/>
    <w:tmpl w:val="1F00BA8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B697DBE"/>
    <w:multiLevelType w:val="hybridMultilevel"/>
    <w:tmpl w:val="C0B69F3C"/>
    <w:name w:val="WW8Num7323223"/>
    <w:lvl w:ilvl="0" w:tplc="721C1B44">
      <w:start w:val="1"/>
      <w:numFmt w:val="lowerLetter"/>
      <w:lvlText w:val="%1)"/>
      <w:lvlJc w:val="left"/>
      <w:pPr>
        <w:tabs>
          <w:tab w:val="num" w:pos="4254"/>
        </w:tabs>
        <w:ind w:left="4254" w:hanging="357"/>
      </w:pPr>
      <w:rPr>
        <w:rFonts w:ascii="Segoe UI" w:hAnsi="Segoe UI" w:cs="Segoe U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31">
    <w:nsid w:val="3C87486B"/>
    <w:multiLevelType w:val="hybridMultilevel"/>
    <w:tmpl w:val="E0C45D6E"/>
    <w:lvl w:ilvl="0" w:tplc="56D20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E5F7779"/>
    <w:multiLevelType w:val="hybridMultilevel"/>
    <w:tmpl w:val="7DF823BC"/>
    <w:lvl w:ilvl="0" w:tplc="56D20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EA039D6"/>
    <w:multiLevelType w:val="hybridMultilevel"/>
    <w:tmpl w:val="F7E4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A96CDA"/>
    <w:multiLevelType w:val="multilevel"/>
    <w:tmpl w:val="A320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>
      <w:start w:val="3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1437225"/>
    <w:multiLevelType w:val="hybridMultilevel"/>
    <w:tmpl w:val="83F4B1A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41FA666B"/>
    <w:multiLevelType w:val="hybridMultilevel"/>
    <w:tmpl w:val="B6009FC2"/>
    <w:lvl w:ilvl="0" w:tplc="8F8C901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46003501"/>
    <w:multiLevelType w:val="hybridMultilevel"/>
    <w:tmpl w:val="5CA477E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63A5BE9"/>
    <w:multiLevelType w:val="hybridMultilevel"/>
    <w:tmpl w:val="1B0CF8C6"/>
    <w:lvl w:ilvl="0" w:tplc="AD10F226">
      <w:start w:val="1"/>
      <w:numFmt w:val="lowerLetter"/>
      <w:lvlText w:val="%1)"/>
      <w:lvlJc w:val="left"/>
      <w:pPr>
        <w:ind w:left="927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7293D59"/>
    <w:multiLevelType w:val="hybridMultilevel"/>
    <w:tmpl w:val="35686682"/>
    <w:lvl w:ilvl="0" w:tplc="046AA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934BA1"/>
    <w:multiLevelType w:val="singleLevel"/>
    <w:tmpl w:val="8688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</w:abstractNum>
  <w:abstractNum w:abstractNumId="41">
    <w:nsid w:val="4E6074F7"/>
    <w:multiLevelType w:val="hybridMultilevel"/>
    <w:tmpl w:val="F8CC60E0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2">
    <w:nsid w:val="50BA2C7C"/>
    <w:multiLevelType w:val="hybridMultilevel"/>
    <w:tmpl w:val="775C9CC0"/>
    <w:lvl w:ilvl="0" w:tplc="A1C21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1DD3FB9"/>
    <w:multiLevelType w:val="hybridMultilevel"/>
    <w:tmpl w:val="8AB6E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FC7E4E">
      <w:start w:val="1"/>
      <w:numFmt w:val="lowerLetter"/>
      <w:lvlText w:val="%4)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2401A02"/>
    <w:multiLevelType w:val="hybridMultilevel"/>
    <w:tmpl w:val="F15E423E"/>
    <w:name w:val="WW8Num73232"/>
    <w:lvl w:ilvl="0" w:tplc="7A08FFE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1" w:tplc="3DFE8C6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2" w:tplc="DD6E4C26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4"/>
        <w:szCs w:val="24"/>
      </w:rPr>
    </w:lvl>
    <w:lvl w:ilvl="3" w:tplc="D4F4121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bCs/>
      </w:rPr>
    </w:lvl>
    <w:lvl w:ilvl="4" w:tplc="0E2C22A6">
      <w:start w:val="1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4352E80"/>
    <w:multiLevelType w:val="hybridMultilevel"/>
    <w:tmpl w:val="69929F2C"/>
    <w:lvl w:ilvl="0" w:tplc="98A201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569C79BD"/>
    <w:multiLevelType w:val="hybridMultilevel"/>
    <w:tmpl w:val="1D744F36"/>
    <w:lvl w:ilvl="0" w:tplc="3E12A65A">
      <w:start w:val="1"/>
      <w:numFmt w:val="decimal"/>
      <w:lvlText w:val="%1)"/>
      <w:lvlJc w:val="left"/>
      <w:pPr>
        <w:ind w:left="786" w:hanging="360"/>
      </w:pPr>
      <w:rPr>
        <w:rFonts w:ascii="Segoe UI" w:eastAsia="Times New Roman" w:hAnsi="Segoe UI" w:cs="Segoe UI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59D04D6D"/>
    <w:multiLevelType w:val="hybridMultilevel"/>
    <w:tmpl w:val="46EE76E0"/>
    <w:lvl w:ilvl="0" w:tplc="10083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BE64286"/>
    <w:multiLevelType w:val="multilevel"/>
    <w:tmpl w:val="F2426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9">
    <w:nsid w:val="613B6DDB"/>
    <w:multiLevelType w:val="hybridMultilevel"/>
    <w:tmpl w:val="33FA85D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35159D4"/>
    <w:multiLevelType w:val="hybridMultilevel"/>
    <w:tmpl w:val="B484E4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65A41930"/>
    <w:multiLevelType w:val="hybridMultilevel"/>
    <w:tmpl w:val="4D1A2C8A"/>
    <w:lvl w:ilvl="0" w:tplc="BD829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7B30903"/>
    <w:multiLevelType w:val="hybridMultilevel"/>
    <w:tmpl w:val="C680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89144E4"/>
    <w:multiLevelType w:val="hybridMultilevel"/>
    <w:tmpl w:val="53A2E73A"/>
    <w:lvl w:ilvl="0" w:tplc="A740E70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97B5CAB"/>
    <w:multiLevelType w:val="hybridMultilevel"/>
    <w:tmpl w:val="D75EE9DC"/>
    <w:lvl w:ilvl="0" w:tplc="61BCC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996221"/>
    <w:multiLevelType w:val="hybridMultilevel"/>
    <w:tmpl w:val="94365E8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>
    <w:nsid w:val="6F3B67ED"/>
    <w:multiLevelType w:val="hybridMultilevel"/>
    <w:tmpl w:val="9BDA62C8"/>
    <w:lvl w:ilvl="0" w:tplc="30D26C4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6794244"/>
    <w:multiLevelType w:val="hybridMultilevel"/>
    <w:tmpl w:val="CD329C60"/>
    <w:name w:val="WW8Num732324"/>
    <w:lvl w:ilvl="0" w:tplc="8FDA269E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6A864D4"/>
    <w:multiLevelType w:val="hybridMultilevel"/>
    <w:tmpl w:val="D59E901C"/>
    <w:lvl w:ilvl="0" w:tplc="0428EDDC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9">
    <w:nsid w:val="79D47CDF"/>
    <w:multiLevelType w:val="hybridMultilevel"/>
    <w:tmpl w:val="B5E2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AA55165"/>
    <w:multiLevelType w:val="hybridMultilevel"/>
    <w:tmpl w:val="C0C013CA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1">
    <w:nsid w:val="7F8B3AE5"/>
    <w:multiLevelType w:val="hybridMultilevel"/>
    <w:tmpl w:val="DE0C0C30"/>
    <w:name w:val="WW8Num732323223"/>
    <w:lvl w:ilvl="0" w:tplc="C7D27AC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3"/>
  </w:num>
  <w:num w:numId="3">
    <w:abstractNumId w:val="58"/>
  </w:num>
  <w:num w:numId="4">
    <w:abstractNumId w:val="48"/>
  </w:num>
  <w:num w:numId="5">
    <w:abstractNumId w:val="4"/>
  </w:num>
  <w:num w:numId="6">
    <w:abstractNumId w:val="26"/>
  </w:num>
  <w:num w:numId="7">
    <w:abstractNumId w:val="16"/>
  </w:num>
  <w:num w:numId="8">
    <w:abstractNumId w:val="25"/>
  </w:num>
  <w:num w:numId="9">
    <w:abstractNumId w:val="50"/>
  </w:num>
  <w:num w:numId="10">
    <w:abstractNumId w:val="6"/>
  </w:num>
  <w:num w:numId="11">
    <w:abstractNumId w:val="45"/>
  </w:num>
  <w:num w:numId="12">
    <w:abstractNumId w:val="52"/>
  </w:num>
  <w:num w:numId="13">
    <w:abstractNumId w:val="12"/>
  </w:num>
  <w:num w:numId="14">
    <w:abstractNumId w:val="42"/>
  </w:num>
  <w:num w:numId="15">
    <w:abstractNumId w:val="19"/>
  </w:num>
  <w:num w:numId="16">
    <w:abstractNumId w:val="51"/>
  </w:num>
  <w:num w:numId="17">
    <w:abstractNumId w:val="18"/>
  </w:num>
  <w:num w:numId="18">
    <w:abstractNumId w:val="8"/>
  </w:num>
  <w:num w:numId="19">
    <w:abstractNumId w:val="2"/>
  </w:num>
  <w:num w:numId="20">
    <w:abstractNumId w:val="32"/>
  </w:num>
  <w:num w:numId="21">
    <w:abstractNumId w:val="20"/>
  </w:num>
  <w:num w:numId="2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5"/>
  </w:num>
  <w:num w:numId="27">
    <w:abstractNumId w:val="31"/>
  </w:num>
  <w:num w:numId="28">
    <w:abstractNumId w:val="5"/>
  </w:num>
  <w:num w:numId="29">
    <w:abstractNumId w:val="46"/>
  </w:num>
  <w:num w:numId="30">
    <w:abstractNumId w:val="55"/>
  </w:num>
  <w:num w:numId="31">
    <w:abstractNumId w:val="14"/>
  </w:num>
  <w:num w:numId="32">
    <w:abstractNumId w:val="34"/>
  </w:num>
  <w:num w:numId="33">
    <w:abstractNumId w:val="10"/>
  </w:num>
  <w:num w:numId="34">
    <w:abstractNumId w:val="7"/>
  </w:num>
  <w:num w:numId="35">
    <w:abstractNumId w:val="27"/>
  </w:num>
  <w:num w:numId="36">
    <w:abstractNumId w:val="28"/>
  </w:num>
  <w:num w:numId="37">
    <w:abstractNumId w:val="40"/>
  </w:num>
  <w:num w:numId="38">
    <w:abstractNumId w:val="59"/>
  </w:num>
  <w:num w:numId="39">
    <w:abstractNumId w:val="35"/>
  </w:num>
  <w:num w:numId="40">
    <w:abstractNumId w:val="29"/>
  </w:num>
  <w:num w:numId="41">
    <w:abstractNumId w:val="61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23"/>
  </w:num>
  <w:num w:numId="45">
    <w:abstractNumId w:val="43"/>
  </w:num>
  <w:num w:numId="46">
    <w:abstractNumId w:val="24"/>
  </w:num>
  <w:num w:numId="47">
    <w:abstractNumId w:val="60"/>
  </w:num>
  <w:num w:numId="48">
    <w:abstractNumId w:val="37"/>
  </w:num>
  <w:num w:numId="49">
    <w:abstractNumId w:val="3"/>
  </w:num>
  <w:num w:numId="50">
    <w:abstractNumId w:val="22"/>
  </w:num>
  <w:num w:numId="51">
    <w:abstractNumId w:val="53"/>
  </w:num>
  <w:num w:numId="52">
    <w:abstractNumId w:val="56"/>
  </w:num>
  <w:num w:numId="53">
    <w:abstractNumId w:val="54"/>
  </w:num>
  <w:num w:numId="54">
    <w:abstractNumId w:val="49"/>
  </w:num>
  <w:num w:numId="55">
    <w:abstractNumId w:val="1"/>
  </w:num>
  <w:num w:numId="56">
    <w:abstractNumId w:val="36"/>
  </w:num>
  <w:num w:numId="57">
    <w:abstractNumId w:val="33"/>
  </w:num>
  <w:num w:numId="58">
    <w:abstractNumId w:val="38"/>
  </w:num>
  <w:num w:numId="59">
    <w:abstractNumId w:val="41"/>
  </w:num>
  <w:numIdMacAtCleanup w:val="5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ta Siek">
    <w15:presenceInfo w15:providerId="AD" w15:userId="S-1-5-21-2762516323-1788028000-586452878-1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D18"/>
    <w:rsid w:val="00011429"/>
    <w:rsid w:val="00011534"/>
    <w:rsid w:val="00012DA0"/>
    <w:rsid w:val="00023DE9"/>
    <w:rsid w:val="00024026"/>
    <w:rsid w:val="00033024"/>
    <w:rsid w:val="00033BD7"/>
    <w:rsid w:val="00034714"/>
    <w:rsid w:val="000474F6"/>
    <w:rsid w:val="0005697E"/>
    <w:rsid w:val="00062EF0"/>
    <w:rsid w:val="00073C55"/>
    <w:rsid w:val="000745E5"/>
    <w:rsid w:val="00090E04"/>
    <w:rsid w:val="00093E55"/>
    <w:rsid w:val="000A2084"/>
    <w:rsid w:val="000B4DC3"/>
    <w:rsid w:val="000B666F"/>
    <w:rsid w:val="000D352D"/>
    <w:rsid w:val="000D6484"/>
    <w:rsid w:val="000E128B"/>
    <w:rsid w:val="000F590A"/>
    <w:rsid w:val="00102CA5"/>
    <w:rsid w:val="00106AB9"/>
    <w:rsid w:val="00110345"/>
    <w:rsid w:val="001171BE"/>
    <w:rsid w:val="0011785C"/>
    <w:rsid w:val="001254E7"/>
    <w:rsid w:val="00127DC6"/>
    <w:rsid w:val="00131C96"/>
    <w:rsid w:val="0013226C"/>
    <w:rsid w:val="001411E7"/>
    <w:rsid w:val="0015090B"/>
    <w:rsid w:val="001670E6"/>
    <w:rsid w:val="00170EA8"/>
    <w:rsid w:val="0017189E"/>
    <w:rsid w:val="00171B35"/>
    <w:rsid w:val="001747A9"/>
    <w:rsid w:val="001753F3"/>
    <w:rsid w:val="00191457"/>
    <w:rsid w:val="00193BFC"/>
    <w:rsid w:val="00194C0A"/>
    <w:rsid w:val="001A39C5"/>
    <w:rsid w:val="001B57B0"/>
    <w:rsid w:val="001C5676"/>
    <w:rsid w:val="001C58AB"/>
    <w:rsid w:val="00202444"/>
    <w:rsid w:val="00215423"/>
    <w:rsid w:val="00217243"/>
    <w:rsid w:val="00222743"/>
    <w:rsid w:val="00223D43"/>
    <w:rsid w:val="00226B96"/>
    <w:rsid w:val="00227827"/>
    <w:rsid w:val="002314DE"/>
    <w:rsid w:val="00235EDB"/>
    <w:rsid w:val="002373BD"/>
    <w:rsid w:val="00242295"/>
    <w:rsid w:val="00253A28"/>
    <w:rsid w:val="00261832"/>
    <w:rsid w:val="00266948"/>
    <w:rsid w:val="002816B1"/>
    <w:rsid w:val="002974E4"/>
    <w:rsid w:val="00297C17"/>
    <w:rsid w:val="002A0A43"/>
    <w:rsid w:val="002A3B8A"/>
    <w:rsid w:val="002A5289"/>
    <w:rsid w:val="002B019E"/>
    <w:rsid w:val="002B3492"/>
    <w:rsid w:val="002B7B45"/>
    <w:rsid w:val="002C57E4"/>
    <w:rsid w:val="0031106C"/>
    <w:rsid w:val="00311A98"/>
    <w:rsid w:val="00316876"/>
    <w:rsid w:val="00322218"/>
    <w:rsid w:val="00326494"/>
    <w:rsid w:val="003312F7"/>
    <w:rsid w:val="00334C60"/>
    <w:rsid w:val="00340379"/>
    <w:rsid w:val="00340A27"/>
    <w:rsid w:val="00340A83"/>
    <w:rsid w:val="00340BC5"/>
    <w:rsid w:val="00345DA7"/>
    <w:rsid w:val="003475F8"/>
    <w:rsid w:val="003665F1"/>
    <w:rsid w:val="0037389C"/>
    <w:rsid w:val="0037770E"/>
    <w:rsid w:val="003812B7"/>
    <w:rsid w:val="00384226"/>
    <w:rsid w:val="00384CD8"/>
    <w:rsid w:val="00395FB0"/>
    <w:rsid w:val="003A39CD"/>
    <w:rsid w:val="003A6CD8"/>
    <w:rsid w:val="003B4294"/>
    <w:rsid w:val="003C5364"/>
    <w:rsid w:val="003D3D82"/>
    <w:rsid w:val="00403307"/>
    <w:rsid w:val="00410E39"/>
    <w:rsid w:val="004153F6"/>
    <w:rsid w:val="00422106"/>
    <w:rsid w:val="004361BB"/>
    <w:rsid w:val="00437D25"/>
    <w:rsid w:val="00440ECE"/>
    <w:rsid w:val="00441234"/>
    <w:rsid w:val="00442205"/>
    <w:rsid w:val="004440E0"/>
    <w:rsid w:val="004451A9"/>
    <w:rsid w:val="00454A11"/>
    <w:rsid w:val="004636B6"/>
    <w:rsid w:val="00470CEC"/>
    <w:rsid w:val="0047195E"/>
    <w:rsid w:val="0049206B"/>
    <w:rsid w:val="004B0094"/>
    <w:rsid w:val="004C528D"/>
    <w:rsid w:val="004E40A3"/>
    <w:rsid w:val="004F59B7"/>
    <w:rsid w:val="00507988"/>
    <w:rsid w:val="005147F0"/>
    <w:rsid w:val="00523051"/>
    <w:rsid w:val="0053125A"/>
    <w:rsid w:val="0053668F"/>
    <w:rsid w:val="00546324"/>
    <w:rsid w:val="005470DA"/>
    <w:rsid w:val="0055380C"/>
    <w:rsid w:val="00556E51"/>
    <w:rsid w:val="00562970"/>
    <w:rsid w:val="00566162"/>
    <w:rsid w:val="00575A53"/>
    <w:rsid w:val="0058336D"/>
    <w:rsid w:val="00587884"/>
    <w:rsid w:val="005A30BE"/>
    <w:rsid w:val="005A610D"/>
    <w:rsid w:val="005B02C5"/>
    <w:rsid w:val="005D0AC9"/>
    <w:rsid w:val="005D4D57"/>
    <w:rsid w:val="005E0E25"/>
    <w:rsid w:val="005E2B92"/>
    <w:rsid w:val="00610807"/>
    <w:rsid w:val="00611877"/>
    <w:rsid w:val="0061581A"/>
    <w:rsid w:val="00646CD2"/>
    <w:rsid w:val="0064717F"/>
    <w:rsid w:val="00673C4B"/>
    <w:rsid w:val="00677DBE"/>
    <w:rsid w:val="0068167D"/>
    <w:rsid w:val="00686FBE"/>
    <w:rsid w:val="006A08FE"/>
    <w:rsid w:val="006A3609"/>
    <w:rsid w:val="006B1C43"/>
    <w:rsid w:val="006B499A"/>
    <w:rsid w:val="006C2FBA"/>
    <w:rsid w:val="006D4962"/>
    <w:rsid w:val="006E0F33"/>
    <w:rsid w:val="00713784"/>
    <w:rsid w:val="007337CC"/>
    <w:rsid w:val="007407C9"/>
    <w:rsid w:val="00745214"/>
    <w:rsid w:val="00755A36"/>
    <w:rsid w:val="00776FF2"/>
    <w:rsid w:val="00777981"/>
    <w:rsid w:val="00781397"/>
    <w:rsid w:val="00785764"/>
    <w:rsid w:val="007923DA"/>
    <w:rsid w:val="007A5D18"/>
    <w:rsid w:val="007B0C6E"/>
    <w:rsid w:val="007B24EE"/>
    <w:rsid w:val="007C51BF"/>
    <w:rsid w:val="007C7CD3"/>
    <w:rsid w:val="007D2700"/>
    <w:rsid w:val="007E0EFE"/>
    <w:rsid w:val="007E64D9"/>
    <w:rsid w:val="007F1B0F"/>
    <w:rsid w:val="008106DB"/>
    <w:rsid w:val="00815F22"/>
    <w:rsid w:val="0081632E"/>
    <w:rsid w:val="00817795"/>
    <w:rsid w:val="008254A2"/>
    <w:rsid w:val="00834381"/>
    <w:rsid w:val="00837D0F"/>
    <w:rsid w:val="008410C9"/>
    <w:rsid w:val="0086284B"/>
    <w:rsid w:val="008B5983"/>
    <w:rsid w:val="008C20F0"/>
    <w:rsid w:val="008D204E"/>
    <w:rsid w:val="008D7503"/>
    <w:rsid w:val="008E2F69"/>
    <w:rsid w:val="00907C3A"/>
    <w:rsid w:val="00914488"/>
    <w:rsid w:val="00921D93"/>
    <w:rsid w:val="00922C58"/>
    <w:rsid w:val="00941282"/>
    <w:rsid w:val="00943C8A"/>
    <w:rsid w:val="009463EE"/>
    <w:rsid w:val="0096693C"/>
    <w:rsid w:val="0097206E"/>
    <w:rsid w:val="00973DC5"/>
    <w:rsid w:val="009809B7"/>
    <w:rsid w:val="009B4CA4"/>
    <w:rsid w:val="009B5D28"/>
    <w:rsid w:val="009C46B5"/>
    <w:rsid w:val="009D017E"/>
    <w:rsid w:val="009E1C7F"/>
    <w:rsid w:val="009E3597"/>
    <w:rsid w:val="009F09B2"/>
    <w:rsid w:val="009F42A7"/>
    <w:rsid w:val="00A010FA"/>
    <w:rsid w:val="00A02334"/>
    <w:rsid w:val="00A06769"/>
    <w:rsid w:val="00A12C0B"/>
    <w:rsid w:val="00A161E5"/>
    <w:rsid w:val="00A34575"/>
    <w:rsid w:val="00A42C16"/>
    <w:rsid w:val="00A44A42"/>
    <w:rsid w:val="00A5516D"/>
    <w:rsid w:val="00A55933"/>
    <w:rsid w:val="00A72C68"/>
    <w:rsid w:val="00A74004"/>
    <w:rsid w:val="00A809A6"/>
    <w:rsid w:val="00A94B58"/>
    <w:rsid w:val="00AA3789"/>
    <w:rsid w:val="00AC388A"/>
    <w:rsid w:val="00AE5CAA"/>
    <w:rsid w:val="00AE6775"/>
    <w:rsid w:val="00AF037C"/>
    <w:rsid w:val="00B016EB"/>
    <w:rsid w:val="00B04C26"/>
    <w:rsid w:val="00B07DB7"/>
    <w:rsid w:val="00B12FAF"/>
    <w:rsid w:val="00B165CF"/>
    <w:rsid w:val="00B24AD9"/>
    <w:rsid w:val="00B47432"/>
    <w:rsid w:val="00B71B88"/>
    <w:rsid w:val="00B86239"/>
    <w:rsid w:val="00B87D2D"/>
    <w:rsid w:val="00B93E12"/>
    <w:rsid w:val="00BA2EA0"/>
    <w:rsid w:val="00BA6035"/>
    <w:rsid w:val="00BA73E7"/>
    <w:rsid w:val="00BB345E"/>
    <w:rsid w:val="00BC049C"/>
    <w:rsid w:val="00BD3D3C"/>
    <w:rsid w:val="00BD72DA"/>
    <w:rsid w:val="00BE0BA6"/>
    <w:rsid w:val="00BF07C1"/>
    <w:rsid w:val="00C04ABB"/>
    <w:rsid w:val="00C071FE"/>
    <w:rsid w:val="00C149AF"/>
    <w:rsid w:val="00C222F9"/>
    <w:rsid w:val="00C3584E"/>
    <w:rsid w:val="00C45B9C"/>
    <w:rsid w:val="00C45C15"/>
    <w:rsid w:val="00C52EFF"/>
    <w:rsid w:val="00C61528"/>
    <w:rsid w:val="00C65680"/>
    <w:rsid w:val="00C76502"/>
    <w:rsid w:val="00C870CF"/>
    <w:rsid w:val="00C87B51"/>
    <w:rsid w:val="00C91DBF"/>
    <w:rsid w:val="00C9233B"/>
    <w:rsid w:val="00C93E9A"/>
    <w:rsid w:val="00C9644C"/>
    <w:rsid w:val="00CB329F"/>
    <w:rsid w:val="00CC12BA"/>
    <w:rsid w:val="00CE7B61"/>
    <w:rsid w:val="00CF50BC"/>
    <w:rsid w:val="00D056DF"/>
    <w:rsid w:val="00D11446"/>
    <w:rsid w:val="00D22DD6"/>
    <w:rsid w:val="00D25DF7"/>
    <w:rsid w:val="00D262BA"/>
    <w:rsid w:val="00D31199"/>
    <w:rsid w:val="00D35643"/>
    <w:rsid w:val="00D43FB9"/>
    <w:rsid w:val="00D44E87"/>
    <w:rsid w:val="00D61CC9"/>
    <w:rsid w:val="00D7452B"/>
    <w:rsid w:val="00D8018A"/>
    <w:rsid w:val="00D94758"/>
    <w:rsid w:val="00DC524A"/>
    <w:rsid w:val="00DD7691"/>
    <w:rsid w:val="00DE3E9B"/>
    <w:rsid w:val="00DF40F1"/>
    <w:rsid w:val="00E12D20"/>
    <w:rsid w:val="00E35823"/>
    <w:rsid w:val="00E463EC"/>
    <w:rsid w:val="00E47120"/>
    <w:rsid w:val="00E56172"/>
    <w:rsid w:val="00E77C85"/>
    <w:rsid w:val="00E81053"/>
    <w:rsid w:val="00E824B2"/>
    <w:rsid w:val="00E82AA7"/>
    <w:rsid w:val="00E94C49"/>
    <w:rsid w:val="00EA1706"/>
    <w:rsid w:val="00EA2CB6"/>
    <w:rsid w:val="00EA62FA"/>
    <w:rsid w:val="00EA7241"/>
    <w:rsid w:val="00EC39D4"/>
    <w:rsid w:val="00EC5735"/>
    <w:rsid w:val="00ED5D93"/>
    <w:rsid w:val="00EE4885"/>
    <w:rsid w:val="00EE6752"/>
    <w:rsid w:val="00EF0A2B"/>
    <w:rsid w:val="00F00F23"/>
    <w:rsid w:val="00F04420"/>
    <w:rsid w:val="00F37DC5"/>
    <w:rsid w:val="00F47712"/>
    <w:rsid w:val="00F52633"/>
    <w:rsid w:val="00F6713C"/>
    <w:rsid w:val="00F70A9E"/>
    <w:rsid w:val="00F81F2A"/>
    <w:rsid w:val="00F91C74"/>
    <w:rsid w:val="00F933E0"/>
    <w:rsid w:val="00F93D3F"/>
    <w:rsid w:val="00FB076E"/>
    <w:rsid w:val="00FB7A55"/>
    <w:rsid w:val="00FD3607"/>
    <w:rsid w:val="00FE4207"/>
    <w:rsid w:val="00FE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494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F00F2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3E55"/>
    <w:pPr>
      <w:keepNext/>
      <w:spacing w:after="0" w:line="240" w:lineRule="auto"/>
      <w:jc w:val="both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00F23"/>
    <w:rPr>
      <w:rFonts w:ascii="Cambria" w:hAnsi="Cambria" w:cs="Times New Roman"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93E55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7A5D18"/>
    <w:rPr>
      <w:rFonts w:cs="Times New Roman"/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7A5D18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7A5D18"/>
    <w:rPr>
      <w:rFonts w:cs="Times New Roman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FE42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C87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7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8788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8788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262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D262B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26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B4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B499A"/>
    <w:rPr>
      <w:rFonts w:cs="Times New Roman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B499A"/>
    <w:rPr>
      <w:rFonts w:cs="Times New Roman"/>
      <w:i/>
    </w:rPr>
  </w:style>
  <w:style w:type="paragraph" w:customStyle="1" w:styleId="Domylne">
    <w:name w:val="Domyślne"/>
    <w:rsid w:val="00093E55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apple-converted-space">
    <w:name w:val="apple-converted-space"/>
    <w:basedOn w:val="Domylnaczcionkaakapitu"/>
    <w:uiPriority w:val="99"/>
    <w:rsid w:val="0015090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27D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27DC6"/>
    <w:rPr>
      <w:rFonts w:cs="Times New Roman"/>
    </w:rPr>
  </w:style>
  <w:style w:type="paragraph" w:customStyle="1" w:styleId="text-justify">
    <w:name w:val="text-justify"/>
    <w:basedOn w:val="Normalny"/>
    <w:uiPriority w:val="99"/>
    <w:rsid w:val="0010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102CA5"/>
  </w:style>
  <w:style w:type="character" w:customStyle="1" w:styleId="Nierozpoznanawzmianka1">
    <w:name w:val="Nierozpoznana wzmianka1"/>
    <w:basedOn w:val="Domylnaczcionkaakapitu"/>
    <w:uiPriority w:val="99"/>
    <w:semiHidden/>
    <w:rsid w:val="00ED5D93"/>
    <w:rPr>
      <w:rFonts w:cs="Times New Roman"/>
      <w:color w:val="605E5C"/>
      <w:shd w:val="clear" w:color="auto" w:fill="E1DFDD"/>
    </w:rPr>
  </w:style>
  <w:style w:type="character" w:customStyle="1" w:styleId="gwp9f6f46afcolour">
    <w:name w:val="gwp9f6f46af_colour"/>
    <w:basedOn w:val="Domylnaczcionkaakapitu"/>
    <w:uiPriority w:val="99"/>
    <w:rsid w:val="00A42C16"/>
    <w:rPr>
      <w:rFonts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D22DD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D22DD6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26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6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6B9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6B9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6B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0BA6"/>
  </w:style>
  <w:style w:type="paragraph" w:styleId="Nagwek">
    <w:name w:val="header"/>
    <w:basedOn w:val="Normalny"/>
    <w:link w:val="NagwekZnak"/>
    <w:uiPriority w:val="99"/>
    <w:rsid w:val="0078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13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139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78139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39C5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033BD7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39"/>
    <w:locked/>
    <w:rsid w:val="00440EC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7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9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20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20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0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6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0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0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zuk-stargard.pl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dp_stargard/proceedings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40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uk-stargard.pl/odpady-komunalne/informacje-podstawowe/analiza-systemu-gospodarowania-odpadami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stargard/proceedings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9511</Words>
  <Characters>62493</Characters>
  <Application>Microsoft Office Word</Application>
  <DocSecurity>0</DocSecurity>
  <Lines>520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Siry-Jabłońska</dc:creator>
  <cp:lastModifiedBy>Honorata Siry-Jabłońska</cp:lastModifiedBy>
  <cp:revision>4</cp:revision>
  <cp:lastPrinted>2021-07-29T19:42:00Z</cp:lastPrinted>
  <dcterms:created xsi:type="dcterms:W3CDTF">2021-11-04T18:23:00Z</dcterms:created>
  <dcterms:modified xsi:type="dcterms:W3CDTF">2021-11-04T19:21:00Z</dcterms:modified>
</cp:coreProperties>
</file>