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50" w:rsidRPr="00657E50" w:rsidRDefault="00657E50" w:rsidP="00657E50">
      <w:pPr>
        <w:jc w:val="right"/>
        <w:rPr>
          <w:b/>
        </w:rPr>
      </w:pPr>
      <w:r w:rsidRPr="00657E50">
        <w:rPr>
          <w:b/>
        </w:rPr>
        <w:t>Załącznik nr 1 do zaproszenia</w:t>
      </w:r>
    </w:p>
    <w:p w:rsidR="00657E50" w:rsidRDefault="009913C5" w:rsidP="00657E50">
      <w:pPr>
        <w:jc w:val="right"/>
        <w:rPr>
          <w:b/>
        </w:rPr>
      </w:pPr>
      <w:r>
        <w:rPr>
          <w:b/>
        </w:rPr>
        <w:t>ANS-K-BAG.262.13</w:t>
      </w:r>
      <w:r w:rsidR="00657E50" w:rsidRPr="00657E50">
        <w:rPr>
          <w:b/>
        </w:rPr>
        <w:t>.2023</w:t>
      </w:r>
    </w:p>
    <w:p w:rsidR="00657E50" w:rsidRDefault="00657E50" w:rsidP="00657E50">
      <w:pPr>
        <w:jc w:val="center"/>
        <w:rPr>
          <w:b/>
        </w:rPr>
      </w:pPr>
    </w:p>
    <w:p w:rsidR="00911FE1" w:rsidRDefault="00657E50" w:rsidP="00354706">
      <w:pPr>
        <w:jc w:val="center"/>
        <w:rPr>
          <w:b/>
        </w:rPr>
      </w:pPr>
      <w:r>
        <w:rPr>
          <w:b/>
        </w:rPr>
        <w:t xml:space="preserve">Opis przedmiotu zamówienia dla </w:t>
      </w:r>
      <w:r w:rsidR="00354706" w:rsidRPr="00354706">
        <w:rPr>
          <w:b/>
        </w:rPr>
        <w:t xml:space="preserve">stanowiska demonstracyjnego symulującego przepływ cieczy między systemem składowania a cysterną </w:t>
      </w:r>
    </w:p>
    <w:p w:rsidR="00354706" w:rsidRDefault="00354706" w:rsidP="00354706">
      <w:pPr>
        <w:jc w:val="both"/>
      </w:pPr>
      <w:r w:rsidRPr="00354706">
        <w:rPr>
          <w:b/>
        </w:rPr>
        <w:t>Model pokazowy systemu zbiornikowego</w:t>
      </w:r>
      <w:r>
        <w:t xml:space="preserve"> wyposażony jest w: </w:t>
      </w:r>
    </w:p>
    <w:p w:rsidR="00354706" w:rsidRDefault="00354706" w:rsidP="00354706">
      <w:pPr>
        <w:jc w:val="both"/>
      </w:pPr>
      <w:r>
        <w:t>- zbiornik nierdzewny z poziomowskazem – sztuk 1,</w:t>
      </w:r>
    </w:p>
    <w:p w:rsidR="00354706" w:rsidRDefault="00354706" w:rsidP="00354706">
      <w:pPr>
        <w:jc w:val="both"/>
      </w:pPr>
      <w:r>
        <w:t xml:space="preserve">- ciągły pomiar poziomu realizowany za pomocą radaru </w:t>
      </w:r>
      <w:proofErr w:type="spellStart"/>
      <w:r>
        <w:t>Micropilot</w:t>
      </w:r>
      <w:proofErr w:type="spellEnd"/>
      <w:r>
        <w:t xml:space="preserve"> FMR50 – sztuk 1,</w:t>
      </w:r>
    </w:p>
    <w:p w:rsidR="00354706" w:rsidRDefault="00354706" w:rsidP="00354706">
      <w:pPr>
        <w:jc w:val="both"/>
      </w:pPr>
      <w:r>
        <w:t xml:space="preserve">- punktowy pomiar temperatury realizowany przez </w:t>
      </w:r>
      <w:proofErr w:type="spellStart"/>
      <w:r>
        <w:t>Omnigrad</w:t>
      </w:r>
      <w:proofErr w:type="spellEnd"/>
      <w:r>
        <w:t xml:space="preserve"> TR10 – sztuk 1,</w:t>
      </w:r>
    </w:p>
    <w:p w:rsidR="00354706" w:rsidRDefault="00354706" w:rsidP="00354706">
      <w:pPr>
        <w:jc w:val="both"/>
      </w:pPr>
      <w:r>
        <w:t xml:space="preserve">- sygnalizację zabezpieczającą poziom min i max – </w:t>
      </w:r>
      <w:proofErr w:type="spellStart"/>
      <w:r>
        <w:t>Liquiphant</w:t>
      </w:r>
      <w:proofErr w:type="spellEnd"/>
      <w:r>
        <w:t xml:space="preserve"> FTL31 – sztuk 3,</w:t>
      </w:r>
    </w:p>
    <w:p w:rsidR="00354706" w:rsidRDefault="00354706" w:rsidP="00354706">
      <w:pPr>
        <w:jc w:val="both"/>
      </w:pPr>
      <w:r>
        <w:t>- przelicznika objętości na podstawie tabeli zbiornika i poziomu mierzonego wraz z wizualizacją RSG45 – sztuk 1.</w:t>
      </w:r>
    </w:p>
    <w:p w:rsidR="00354706" w:rsidRDefault="00354706" w:rsidP="00354706">
      <w:pPr>
        <w:jc w:val="both"/>
      </w:pPr>
    </w:p>
    <w:p w:rsidR="00354706" w:rsidRPr="00354706" w:rsidRDefault="00354706" w:rsidP="00354706">
      <w:pPr>
        <w:jc w:val="both"/>
      </w:pPr>
      <w:r w:rsidRPr="00354706">
        <w:rPr>
          <w:b/>
        </w:rPr>
        <w:t xml:space="preserve">Model pokazowy załadunku cysterny samochodowej </w:t>
      </w:r>
      <w:r>
        <w:t>wyposażony jest w:</w:t>
      </w:r>
    </w:p>
    <w:p w:rsidR="00354706" w:rsidRDefault="00354706" w:rsidP="00354706">
      <w:pPr>
        <w:jc w:val="both"/>
      </w:pPr>
      <w:r>
        <w:t xml:space="preserve">- pompa załadunkowa z filtrem – sztuk 2, </w:t>
      </w:r>
    </w:p>
    <w:p w:rsidR="00354706" w:rsidRDefault="00354706" w:rsidP="00354706">
      <w:pPr>
        <w:jc w:val="both"/>
      </w:pPr>
      <w:r>
        <w:t xml:space="preserve">- przepływomierz masowy </w:t>
      </w:r>
      <w:proofErr w:type="spellStart"/>
      <w:r>
        <w:t>Promass</w:t>
      </w:r>
      <w:proofErr w:type="spellEnd"/>
      <w:r>
        <w:t xml:space="preserve"> F300 – sztuk 1,</w:t>
      </w:r>
    </w:p>
    <w:p w:rsidR="00354706" w:rsidRDefault="00354706" w:rsidP="00354706">
      <w:pPr>
        <w:jc w:val="both"/>
      </w:pPr>
      <w:r>
        <w:t xml:space="preserve">- kontroler załadunku </w:t>
      </w:r>
      <w:proofErr w:type="spellStart"/>
      <w:r>
        <w:t>Batch</w:t>
      </w:r>
      <w:proofErr w:type="spellEnd"/>
      <w:r>
        <w:t xml:space="preserve"> Controller Ra33 – sztuk 1,</w:t>
      </w:r>
    </w:p>
    <w:p w:rsidR="00354706" w:rsidRDefault="00354706" w:rsidP="00354706">
      <w:pPr>
        <w:jc w:val="both"/>
      </w:pPr>
      <w:r>
        <w:t>- zawór dozujący zadaną dawkę – elektrozawór – sztuk 3,</w:t>
      </w:r>
    </w:p>
    <w:p w:rsidR="00354706" w:rsidRDefault="00354706" w:rsidP="00354706">
      <w:pPr>
        <w:jc w:val="both"/>
      </w:pPr>
      <w:r>
        <w:t xml:space="preserve">- autocysterna z zabezpieczeniem przed przelaniem– </w:t>
      </w:r>
      <w:proofErr w:type="spellStart"/>
      <w:r>
        <w:t>Liquiphant</w:t>
      </w:r>
      <w:proofErr w:type="spellEnd"/>
      <w:r>
        <w:t xml:space="preserve"> FTL31 – sztuk 1,</w:t>
      </w:r>
    </w:p>
    <w:p w:rsidR="00354706" w:rsidRDefault="00354706" w:rsidP="00354706">
      <w:pPr>
        <w:jc w:val="both"/>
      </w:pPr>
    </w:p>
    <w:p w:rsidR="00354706" w:rsidRDefault="00354706" w:rsidP="00354706">
      <w:pPr>
        <w:jc w:val="both"/>
      </w:pPr>
      <w:r>
        <w:t xml:space="preserve">Stacja operatorska (laptop) wraz z systemem operacyjnym, oprogramowaniem typu </w:t>
      </w:r>
      <w:proofErr w:type="spellStart"/>
      <w:r>
        <w:t>Scada</w:t>
      </w:r>
      <w:proofErr w:type="spellEnd"/>
      <w:r>
        <w:t xml:space="preserve"> oraz oprogramowaniem </w:t>
      </w:r>
      <w:proofErr w:type="spellStart"/>
      <w:r>
        <w:t>DeviceCare</w:t>
      </w:r>
      <w:proofErr w:type="spellEnd"/>
      <w:r>
        <w:t xml:space="preserve"> do konfiguracji i diagnostyki urządzeń pomiarowych </w:t>
      </w:r>
      <w:proofErr w:type="spellStart"/>
      <w:r>
        <w:t>Endress+Hauser</w:t>
      </w:r>
      <w:proofErr w:type="spellEnd"/>
      <w:r>
        <w:t>.</w:t>
      </w:r>
    </w:p>
    <w:p w:rsidR="00354706" w:rsidRDefault="00354706" w:rsidP="00354706">
      <w:pPr>
        <w:jc w:val="both"/>
      </w:pPr>
    </w:p>
    <w:p w:rsidR="00354706" w:rsidRDefault="00354706" w:rsidP="00354706">
      <w:pPr>
        <w:jc w:val="both"/>
      </w:pPr>
      <w:r>
        <w:t>Plus złożenie, uruchomienie i przeszkolenie wykładowc</w:t>
      </w:r>
      <w:r>
        <w:t>y</w:t>
      </w:r>
      <w:r>
        <w:t>.</w:t>
      </w:r>
    </w:p>
    <w:p w:rsidR="00354706" w:rsidRDefault="00354706" w:rsidP="00354706">
      <w:pPr>
        <w:jc w:val="both"/>
      </w:pPr>
    </w:p>
    <w:p w:rsidR="00354706" w:rsidRDefault="00354706" w:rsidP="00354706">
      <w:pPr>
        <w:jc w:val="both"/>
      </w:pPr>
      <w:r>
        <w:t xml:space="preserve">Funkcjonalności stanowiska: </w:t>
      </w:r>
    </w:p>
    <w:p w:rsidR="00354706" w:rsidRDefault="00354706" w:rsidP="00354706">
      <w:pPr>
        <w:jc w:val="both"/>
      </w:pPr>
      <w:r>
        <w:t xml:space="preserve">1. Napełnienie zbiornika pomiarowego wraz z obserwacją ciągłą zmiany poziomu w zbiorniku, z punktowym pomiarem temperatury. Zbiornik wyposażony jest w sygnalizację zabezpieczającą poziom MAX (HH) stąd jego poziom napełnienia ograniczony będzie tym wskazaniem. </w:t>
      </w:r>
    </w:p>
    <w:p w:rsidR="00354706" w:rsidRDefault="00354706" w:rsidP="00354706">
      <w:pPr>
        <w:jc w:val="both"/>
      </w:pPr>
      <w:r>
        <w:lastRenderedPageBreak/>
        <w:t xml:space="preserve">2. Funkcja opróżniania zbiornika pomiarowego z opcją ograniczenia opróżnienia do poziomu MIN (LL). </w:t>
      </w:r>
    </w:p>
    <w:p w:rsidR="00354706" w:rsidRDefault="00354706" w:rsidP="00354706">
      <w:pPr>
        <w:jc w:val="both"/>
      </w:pPr>
      <w:r>
        <w:t xml:space="preserve">3. Załadunek określonej przez operatora dawki na cysternę samochodową, które odbywa się w następujących etapach: </w:t>
      </w:r>
    </w:p>
    <w:p w:rsidR="00354706" w:rsidRDefault="00354706" w:rsidP="00354706">
      <w:pPr>
        <w:jc w:val="both"/>
      </w:pPr>
      <w:r>
        <w:t xml:space="preserve">- zadanie dawki na kontrolerze i potwierdzenie przyciskiem „START” przez operatora, </w:t>
      </w:r>
    </w:p>
    <w:p w:rsidR="00354706" w:rsidRDefault="00354706" w:rsidP="00354706">
      <w:pPr>
        <w:jc w:val="both"/>
      </w:pPr>
      <w:r>
        <w:t xml:space="preserve">- uruchomienie pompy załadunkowej, </w:t>
      </w:r>
    </w:p>
    <w:p w:rsidR="00354706" w:rsidRDefault="00354706" w:rsidP="00354706">
      <w:pPr>
        <w:jc w:val="both"/>
      </w:pPr>
      <w:r>
        <w:t xml:space="preserve">- otwarcie elektrozaworu i wysterowanie jego zamknięciem w zależności od ciągłego pomiaru przepływu przez przepływomierz, </w:t>
      </w:r>
    </w:p>
    <w:p w:rsidR="00354706" w:rsidRDefault="00354706" w:rsidP="00354706">
      <w:pPr>
        <w:jc w:val="both"/>
      </w:pPr>
      <w:r>
        <w:t xml:space="preserve">- zakończenie załadunku po określeniu zadanej dawki (zamknięcie elektrozaworu i wyłączenie pompy). </w:t>
      </w:r>
    </w:p>
    <w:p w:rsidR="00354706" w:rsidRDefault="00354706" w:rsidP="00354706">
      <w:pPr>
        <w:jc w:val="both"/>
      </w:pPr>
      <w:r>
        <w:t xml:space="preserve">Dodatkowo układ zostaje zabezpieczony, czyli nalew zostaje przerwany w momencie: </w:t>
      </w:r>
    </w:p>
    <w:p w:rsidR="00354706" w:rsidRDefault="00354706" w:rsidP="00354706">
      <w:pPr>
        <w:jc w:val="both"/>
      </w:pPr>
      <w:r>
        <w:t xml:space="preserve">- osiągnięcia poziomu LL w zbiorniku pomiarowym </w:t>
      </w:r>
    </w:p>
    <w:p w:rsidR="00354706" w:rsidRDefault="00354706" w:rsidP="00354706">
      <w:pPr>
        <w:jc w:val="both"/>
      </w:pPr>
      <w:r>
        <w:t xml:space="preserve">- osiągnięcia poziomu przepełnienia w cysternie samochodowej. </w:t>
      </w:r>
    </w:p>
    <w:p w:rsidR="00354706" w:rsidRPr="00354706" w:rsidRDefault="00354706" w:rsidP="00354706">
      <w:pPr>
        <w:jc w:val="both"/>
      </w:pPr>
      <w:r>
        <w:t>4. Funkcja opróżniania cysterny samochodowej.</w:t>
      </w:r>
    </w:p>
    <w:p w:rsidR="00911FE1" w:rsidRPr="00911FE1" w:rsidRDefault="00911FE1" w:rsidP="00911FE1">
      <w:pPr>
        <w:jc w:val="both"/>
        <w:rPr>
          <w:b/>
        </w:rPr>
      </w:pPr>
      <w:r w:rsidRPr="00911FE1">
        <w:rPr>
          <w:b/>
        </w:rPr>
        <w:t>Zamawiający wymaga dostarczenia stanowiska, montażu oraz uruchomienia</w:t>
      </w:r>
      <w:r w:rsidR="00354706">
        <w:rPr>
          <w:b/>
        </w:rPr>
        <w:t xml:space="preserve"> i przeszkolenia wykładowcy</w:t>
      </w:r>
      <w:bookmarkStart w:id="0" w:name="_GoBack"/>
      <w:bookmarkEnd w:id="0"/>
      <w:r w:rsidRPr="00911FE1">
        <w:rPr>
          <w:b/>
        </w:rPr>
        <w:t>. Elementem oferty jest dostarczenie instrukcji obsługi w języku polskim. Zamawiający wymaga min. 24 miesięcy gwarancji na wszystkie elementy dostarczonego stanowiska.</w:t>
      </w:r>
    </w:p>
    <w:sectPr w:rsidR="00911FE1" w:rsidRPr="00911F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C1" w:rsidRDefault="006C1AC1" w:rsidP="00911FE1">
      <w:pPr>
        <w:spacing w:after="0" w:line="240" w:lineRule="auto"/>
      </w:pPr>
      <w:r>
        <w:separator/>
      </w:r>
    </w:p>
  </w:endnote>
  <w:endnote w:type="continuationSeparator" w:id="0">
    <w:p w:rsidR="006C1AC1" w:rsidRDefault="006C1AC1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093910"/>
      <w:docPartObj>
        <w:docPartGallery w:val="Page Numbers (Bottom of Page)"/>
        <w:docPartUnique/>
      </w:docPartObj>
    </w:sdtPr>
    <w:sdtEndPr/>
    <w:sdtContent>
      <w:p w:rsidR="00911FE1" w:rsidRDefault="00911F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06">
          <w:rPr>
            <w:noProof/>
          </w:rPr>
          <w:t>2</w:t>
        </w:r>
        <w:r>
          <w:fldChar w:fldCharType="end"/>
        </w:r>
      </w:p>
    </w:sdtContent>
  </w:sdt>
  <w:p w:rsidR="00911FE1" w:rsidRDefault="00911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C1" w:rsidRDefault="006C1AC1" w:rsidP="00911FE1">
      <w:pPr>
        <w:spacing w:after="0" w:line="240" w:lineRule="auto"/>
      </w:pPr>
      <w:r>
        <w:separator/>
      </w:r>
    </w:p>
  </w:footnote>
  <w:footnote w:type="continuationSeparator" w:id="0">
    <w:p w:rsidR="006C1AC1" w:rsidRDefault="006C1AC1" w:rsidP="0091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104"/>
    <w:multiLevelType w:val="hybridMultilevel"/>
    <w:tmpl w:val="45369A3A"/>
    <w:lvl w:ilvl="0" w:tplc="02D4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65B4"/>
    <w:multiLevelType w:val="hybridMultilevel"/>
    <w:tmpl w:val="EBFEEE06"/>
    <w:lvl w:ilvl="0" w:tplc="02D4F69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9C24FE"/>
    <w:multiLevelType w:val="hybridMultilevel"/>
    <w:tmpl w:val="B38EF822"/>
    <w:lvl w:ilvl="0" w:tplc="02D4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BA"/>
    <w:rsid w:val="0025123C"/>
    <w:rsid w:val="002F2A9D"/>
    <w:rsid w:val="00354706"/>
    <w:rsid w:val="004B322C"/>
    <w:rsid w:val="005A2BBF"/>
    <w:rsid w:val="00655D9C"/>
    <w:rsid w:val="00657E50"/>
    <w:rsid w:val="006C1AC1"/>
    <w:rsid w:val="00872FB6"/>
    <w:rsid w:val="00911FE1"/>
    <w:rsid w:val="00944621"/>
    <w:rsid w:val="009913C5"/>
    <w:rsid w:val="00C851BA"/>
    <w:rsid w:val="00DF54F5"/>
    <w:rsid w:val="00E5384E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3F899-5249-4146-9795-22231F9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E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E1"/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Anna Kruszyńska</cp:lastModifiedBy>
  <cp:revision>10</cp:revision>
  <cp:lastPrinted>2023-12-07T13:27:00Z</cp:lastPrinted>
  <dcterms:created xsi:type="dcterms:W3CDTF">2023-10-09T19:50:00Z</dcterms:created>
  <dcterms:modified xsi:type="dcterms:W3CDTF">2023-12-07T13:27:00Z</dcterms:modified>
</cp:coreProperties>
</file>