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40E3D47D"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412943">
        <w:rPr>
          <w:rFonts w:ascii="Arial" w:eastAsia="Calibri" w:hAnsi="Arial"/>
          <w:b/>
          <w:sz w:val="28"/>
          <w:szCs w:val="28"/>
        </w:rPr>
        <w:t xml:space="preserve">sprzętu jednorazowego: paski do glukometrów, strzykawki, nośniki kontrastu – wężyki do CT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0A47EA94"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412943">
        <w:rPr>
          <w:rFonts w:ascii="Arial" w:eastAsia="Arial" w:hAnsi="Arial"/>
          <w:kern w:val="0"/>
          <w:sz w:val="28"/>
          <w:szCs w:val="20"/>
          <w:u w:val="single"/>
          <w:lang w:eastAsia="pl-PL" w:bidi="ar-SA"/>
        </w:rPr>
        <w:t>48</w:t>
      </w:r>
      <w:r w:rsidR="007F4CCD">
        <w:rPr>
          <w:rFonts w:ascii="Arial" w:eastAsia="Arial" w:hAnsi="Arial"/>
          <w:kern w:val="0"/>
          <w:sz w:val="28"/>
          <w:szCs w:val="20"/>
          <w:u w:val="single"/>
          <w:lang w:eastAsia="pl-PL" w:bidi="ar-SA"/>
        </w:rPr>
        <w:t>/202</w:t>
      </w:r>
      <w:r w:rsidR="00412943">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44D75AB7"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3D6FE4">
        <w:rPr>
          <w:rFonts w:ascii="Arial" w:eastAsia="Arial" w:hAnsi="Arial"/>
          <w:kern w:val="0"/>
          <w:szCs w:val="20"/>
          <w:lang w:eastAsia="pl-PL" w:bidi="ar-SA"/>
        </w:rPr>
        <w:t xml:space="preserve"> </w:t>
      </w:r>
      <w:r w:rsidR="00412943">
        <w:rPr>
          <w:rFonts w:ascii="Arial" w:eastAsia="Arial" w:hAnsi="Arial"/>
          <w:kern w:val="0"/>
          <w:szCs w:val="20"/>
          <w:lang w:eastAsia="pl-PL" w:bidi="ar-SA"/>
        </w:rPr>
        <w:t>26</w:t>
      </w:r>
      <w:r w:rsidR="00066907">
        <w:rPr>
          <w:rFonts w:ascii="Arial" w:eastAsia="Arial" w:hAnsi="Arial"/>
          <w:kern w:val="0"/>
          <w:szCs w:val="20"/>
          <w:lang w:eastAsia="pl-PL" w:bidi="ar-SA"/>
        </w:rPr>
        <w:t>.0</w:t>
      </w:r>
      <w:r w:rsidR="00412943">
        <w:rPr>
          <w:rFonts w:ascii="Arial" w:eastAsia="Arial" w:hAnsi="Arial"/>
          <w:kern w:val="0"/>
          <w:szCs w:val="20"/>
          <w:lang w:eastAsia="pl-PL" w:bidi="ar-SA"/>
        </w:rPr>
        <w:t>6</w:t>
      </w:r>
      <w:r w:rsidR="00066907">
        <w:rPr>
          <w:rFonts w:ascii="Arial" w:eastAsia="Arial" w:hAnsi="Arial"/>
          <w:kern w:val="0"/>
          <w:szCs w:val="20"/>
          <w:lang w:eastAsia="pl-PL" w:bidi="ar-SA"/>
        </w:rPr>
        <w:t>.</w:t>
      </w:r>
      <w:r>
        <w:rPr>
          <w:rFonts w:ascii="Arial" w:eastAsia="Arial" w:hAnsi="Arial"/>
          <w:kern w:val="0"/>
          <w:szCs w:val="20"/>
          <w:lang w:eastAsia="pl-PL" w:bidi="ar-SA"/>
        </w:rPr>
        <w:t>202</w:t>
      </w:r>
      <w:r w:rsidR="00412943">
        <w:rPr>
          <w:rFonts w:ascii="Arial" w:eastAsia="Arial" w:hAnsi="Arial"/>
          <w:kern w:val="0"/>
          <w:szCs w:val="20"/>
          <w:lang w:eastAsia="pl-PL" w:bidi="ar-SA"/>
        </w:rPr>
        <w:t>4</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4BAF903"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 </w:t>
      </w:r>
      <w:proofErr w:type="spellStart"/>
      <w:r>
        <w:rPr>
          <w:rFonts w:ascii="Arial" w:hAnsi="Arial" w:cs="Arial"/>
        </w:rPr>
        <w:t>późn</w:t>
      </w:r>
      <w:proofErr w:type="spellEnd"/>
      <w:r>
        <w:rPr>
          <w:rFonts w:ascii="Arial" w:hAnsi="Arial" w:cs="Arial"/>
        </w:rPr>
        <w:t xml:space="preserve">. zm.) zwaną dalej „ustawą </w:t>
      </w:r>
      <w:proofErr w:type="spellStart"/>
      <w:r>
        <w:rPr>
          <w:rFonts w:ascii="Arial" w:hAnsi="Arial" w:cs="Arial"/>
        </w:rPr>
        <w:t>Pzp</w:t>
      </w:r>
      <w:proofErr w:type="spellEnd"/>
      <w:r>
        <w:rPr>
          <w:rFonts w:ascii="Arial" w:hAnsi="Arial" w:cs="Arial"/>
        </w:rPr>
        <w:t xml:space="preserve">”, na podstawie art. 132 ustawy </w:t>
      </w:r>
      <w:proofErr w:type="spellStart"/>
      <w:r>
        <w:rPr>
          <w:rFonts w:ascii="Arial" w:hAnsi="Arial" w:cs="Arial"/>
        </w:rPr>
        <w:t>Pzp</w:t>
      </w:r>
      <w:proofErr w:type="spellEnd"/>
      <w:r>
        <w:rPr>
          <w:rFonts w:ascii="Arial" w:hAnsi="Arial" w:cs="Arial"/>
        </w:rPr>
        <w:t xml:space="preserve"> w trybie przetargu nieograniczonego. W zakresie nieuregulowanym w SWZ, stosuje się przepisy ustawy </w:t>
      </w:r>
      <w:proofErr w:type="spellStart"/>
      <w:r>
        <w:rPr>
          <w:rFonts w:ascii="Arial" w:hAnsi="Arial" w:cs="Arial"/>
        </w:rPr>
        <w:t>Pzp</w:t>
      </w:r>
      <w:proofErr w:type="spellEnd"/>
      <w:r>
        <w:rPr>
          <w:rFonts w:ascii="Arial" w:hAnsi="Arial" w:cs="Arial"/>
        </w:rPr>
        <w:t xml:space="preserve"> wraz z aktami wykonawczymi do tej ustawy.</w:t>
      </w:r>
    </w:p>
    <w:p w14:paraId="03EFAA68" w14:textId="77777777" w:rsidR="00856786" w:rsidRPr="00D945B8"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prowadzonego postępowania </w:t>
      </w:r>
      <w:hyperlink r:id="rId10" w:history="1">
        <w:r w:rsidRPr="00A957AE">
          <w:rPr>
            <w:rStyle w:val="Hipercze"/>
            <w:rFonts w:ascii="Arial" w:hAnsi="Arial" w:cs="Arial"/>
          </w:rPr>
          <w:t>https://platformazakupowa.pl/transakcja/942418</w:t>
        </w:r>
        <w:r>
          <w:rPr>
            <w:rStyle w:val="Hipercze"/>
          </w:rPr>
          <w:t xml:space="preserve"> </w:t>
        </w:r>
      </w:hyperlink>
      <w:r w:rsidRPr="00D945B8">
        <w:rPr>
          <w:rFonts w:ascii="Arial" w:hAnsi="Arial" w:cs="Arial"/>
        </w:rPr>
        <w:t>od dnia publikacji w Dzienniku Urzędowym Unii Europejskiej do upływu terminu składania ofert.</w:t>
      </w:r>
      <w:r>
        <w:rPr>
          <w:rFonts w:ascii="Arial" w:hAnsi="Arial" w:cs="Arial"/>
        </w:rPr>
        <w:t xml:space="preserve"> Na tej stronie będą udostępnione także zmiany                        i wyjaśnienia treści SWZ oraz inne dokumenty bezpośrednio związanie z postępowaniem. </w:t>
      </w:r>
    </w:p>
    <w:p w14:paraId="1C6901BE"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ustawy </w:t>
      </w:r>
      <w:proofErr w:type="spellStart"/>
      <w:r>
        <w:rPr>
          <w:rFonts w:ascii="Arial" w:hAnsi="Arial" w:cs="Arial"/>
        </w:rPr>
        <w:t>Pzp</w:t>
      </w:r>
      <w:proofErr w:type="spellEnd"/>
      <w:r>
        <w:rPr>
          <w:rFonts w:ascii="Arial" w:hAnsi="Arial" w:cs="Arial"/>
        </w:rPr>
        <w:t xml:space="preserve"> (tzw. procedura odwrócona).</w:t>
      </w:r>
    </w:p>
    <w:p w14:paraId="0374A514" w14:textId="77777777" w:rsidR="00856786" w:rsidRDefault="00856786" w:rsidP="00856786">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53595AD0" w:rsidR="005D2C95" w:rsidRPr="004F49D5" w:rsidRDefault="007F4CCD" w:rsidP="004F49D5">
      <w:pPr>
        <w:pStyle w:val="Akapitzlist"/>
        <w:numPr>
          <w:ilvl w:val="0"/>
          <w:numId w:val="3"/>
        </w:numPr>
        <w:ind w:left="426" w:hanging="426"/>
        <w:jc w:val="both"/>
        <w:textAlignment w:val="auto"/>
        <w:rPr>
          <w:rFonts w:ascii="Arial" w:hAnsi="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412943">
        <w:rPr>
          <w:rFonts w:ascii="Arial" w:hAnsi="Arial"/>
          <w:bCs/>
          <w:sz w:val="22"/>
          <w:szCs w:val="22"/>
        </w:rPr>
        <w:t>sprzętu jednorazowego: paski do glukometrów, strzykawki, nośniki kontrastu – wężyki do CT</w:t>
      </w:r>
      <w:r w:rsidR="004F49D5">
        <w:rPr>
          <w:rFonts w:ascii="Arial" w:hAnsi="Arial"/>
          <w:bCs/>
          <w:sz w:val="22"/>
          <w:szCs w:val="22"/>
        </w:rPr>
        <w:t xml:space="preserve">, </w:t>
      </w:r>
      <w:r w:rsidRPr="004F49D5">
        <w:rPr>
          <w:rFonts w:ascii="Arial" w:hAnsi="Arial"/>
          <w:sz w:val="22"/>
          <w:szCs w:val="22"/>
        </w:rPr>
        <w:t>zgodnie z zapisami załącznika nr 2 do SWZ formularza asortymentowo-cenowego.</w:t>
      </w:r>
      <w:r w:rsidR="00444FE8" w:rsidRPr="004F49D5">
        <w:rPr>
          <w:rFonts w:ascii="Arial" w:hAnsi="Arial"/>
          <w:sz w:val="22"/>
          <w:szCs w:val="22"/>
        </w:rPr>
        <w:t xml:space="preserve"> Przedmiot zamówienia został podzielony na </w:t>
      </w:r>
      <w:r w:rsidR="00412943">
        <w:rPr>
          <w:rFonts w:ascii="Arial" w:hAnsi="Arial"/>
          <w:sz w:val="22"/>
          <w:szCs w:val="22"/>
        </w:rPr>
        <w:t>3</w:t>
      </w:r>
      <w:r w:rsidR="005C53FE" w:rsidRPr="004F49D5">
        <w:rPr>
          <w:rFonts w:ascii="Arial" w:hAnsi="Arial"/>
          <w:sz w:val="22"/>
          <w:szCs w:val="22"/>
        </w:rPr>
        <w:t xml:space="preserve"> </w:t>
      </w:r>
      <w:r w:rsidR="00444FE8" w:rsidRPr="004F49D5">
        <w:rPr>
          <w:rFonts w:ascii="Arial" w:hAnsi="Arial"/>
          <w:sz w:val="22"/>
          <w:szCs w:val="22"/>
        </w:rPr>
        <w:t>pakiet</w:t>
      </w:r>
      <w:r w:rsidR="004F49D5">
        <w:rPr>
          <w:rFonts w:ascii="Arial" w:hAnsi="Arial"/>
          <w:sz w:val="22"/>
          <w:szCs w:val="22"/>
        </w:rPr>
        <w:t>y</w:t>
      </w:r>
      <w:r w:rsidR="00444FE8" w:rsidRPr="004F49D5">
        <w:rPr>
          <w:rFonts w:ascii="Arial" w:hAnsi="Arial"/>
          <w:sz w:val="22"/>
          <w:szCs w:val="22"/>
        </w:rPr>
        <w:t>:</w:t>
      </w:r>
    </w:p>
    <w:p w14:paraId="27FD4588" w14:textId="3A12312C" w:rsidR="004F49D5" w:rsidRPr="004F49D5" w:rsidRDefault="004F49D5" w:rsidP="004F49D5">
      <w:pPr>
        <w:pStyle w:val="Akapitzlist"/>
        <w:autoSpaceDN/>
        <w:spacing w:line="276" w:lineRule="auto"/>
        <w:ind w:left="426"/>
        <w:contextualSpacing/>
        <w:jc w:val="both"/>
        <w:textAlignment w:val="auto"/>
        <w:rPr>
          <w:rFonts w:ascii="Arial" w:hAnsi="Arial" w:cs="Arial"/>
          <w:kern w:val="0"/>
          <w:sz w:val="22"/>
          <w:szCs w:val="22"/>
          <w:lang w:eastAsia="pl-PL"/>
        </w:rPr>
      </w:pPr>
      <w:r w:rsidRPr="004F49D5">
        <w:rPr>
          <w:rFonts w:ascii="Arial" w:hAnsi="Arial" w:cs="Arial"/>
          <w:kern w:val="0"/>
          <w:sz w:val="22"/>
          <w:szCs w:val="22"/>
          <w:lang w:eastAsia="pl-PL"/>
        </w:rPr>
        <w:t xml:space="preserve">Pakiet nr 1 – </w:t>
      </w:r>
      <w:r w:rsidR="00B23BFA">
        <w:rPr>
          <w:rFonts w:ascii="Arial" w:hAnsi="Arial" w:cs="Arial"/>
          <w:kern w:val="0"/>
          <w:sz w:val="22"/>
          <w:szCs w:val="22"/>
          <w:lang w:eastAsia="pl-PL"/>
        </w:rPr>
        <w:t>Paski do glukometrów wraz z najmem glukometrów</w:t>
      </w:r>
    </w:p>
    <w:p w14:paraId="3A614368" w14:textId="0B368955" w:rsidR="004F49D5" w:rsidRPr="004F49D5" w:rsidRDefault="004F49D5" w:rsidP="004F49D5">
      <w:pPr>
        <w:pStyle w:val="Akapitzlist"/>
        <w:autoSpaceDN/>
        <w:spacing w:line="276" w:lineRule="auto"/>
        <w:ind w:left="426"/>
        <w:contextualSpacing/>
        <w:jc w:val="both"/>
        <w:textAlignment w:val="auto"/>
        <w:rPr>
          <w:rFonts w:ascii="Arial" w:hAnsi="Arial" w:cs="Arial"/>
          <w:kern w:val="0"/>
          <w:sz w:val="22"/>
          <w:szCs w:val="22"/>
          <w:lang w:eastAsia="pl-PL"/>
        </w:rPr>
      </w:pPr>
      <w:r w:rsidRPr="004F49D5">
        <w:rPr>
          <w:rFonts w:ascii="Arial" w:hAnsi="Arial" w:cs="Arial"/>
          <w:kern w:val="0"/>
          <w:sz w:val="22"/>
          <w:szCs w:val="22"/>
          <w:lang w:eastAsia="pl-PL"/>
        </w:rPr>
        <w:t xml:space="preserve">Pakiet nr 2 – </w:t>
      </w:r>
      <w:r w:rsidR="00B23BFA">
        <w:rPr>
          <w:rFonts w:ascii="Arial" w:hAnsi="Arial" w:cs="Arial"/>
          <w:kern w:val="0"/>
          <w:sz w:val="22"/>
          <w:szCs w:val="22"/>
          <w:lang w:eastAsia="pl-PL"/>
        </w:rPr>
        <w:t>Strzykawki</w:t>
      </w:r>
    </w:p>
    <w:p w14:paraId="428CF7B3" w14:textId="3EA61469" w:rsidR="008D16D0" w:rsidRDefault="004F49D5" w:rsidP="004F49D5">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4F49D5">
        <w:rPr>
          <w:rFonts w:ascii="Arial" w:hAnsi="Arial" w:cs="Arial"/>
          <w:kern w:val="0"/>
          <w:sz w:val="22"/>
          <w:szCs w:val="22"/>
          <w:lang w:eastAsia="pl-PL"/>
        </w:rPr>
        <w:t xml:space="preserve">Pakiet nr 3 – </w:t>
      </w:r>
      <w:r w:rsidR="00B23BFA">
        <w:rPr>
          <w:rFonts w:ascii="Arial" w:hAnsi="Arial" w:cs="Arial"/>
          <w:kern w:val="0"/>
          <w:sz w:val="22"/>
          <w:szCs w:val="22"/>
          <w:lang w:eastAsia="pl-PL"/>
        </w:rPr>
        <w:t xml:space="preserve">Osprzęt do wstrzykiwacza CT Motion </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3E9895DB" w14:textId="22EEED13" w:rsidR="00D75A2D" w:rsidRDefault="00D75A2D" w:rsidP="00D75A2D">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33140000-3 Materiały medyczne</w:t>
      </w:r>
    </w:p>
    <w:p w14:paraId="15C6DFB7" w14:textId="559ACBD5" w:rsidR="00120CD9" w:rsidRDefault="00120CD9" w:rsidP="00B54631">
      <w:pPr>
        <w:spacing w:line="276" w:lineRule="auto"/>
        <w:ind w:left="426"/>
        <w:jc w:val="both"/>
        <w:rPr>
          <w:rFonts w:ascii="Arial" w:hAnsi="Arial"/>
          <w:sz w:val="22"/>
          <w:szCs w:val="22"/>
        </w:rPr>
      </w:pPr>
      <w:r>
        <w:rPr>
          <w:rFonts w:ascii="Arial" w:hAnsi="Arial"/>
          <w:sz w:val="22"/>
          <w:szCs w:val="22"/>
        </w:rPr>
        <w:t>3</w:t>
      </w:r>
      <w:r w:rsidR="00B23BFA">
        <w:rPr>
          <w:rFonts w:ascii="Arial" w:hAnsi="Arial"/>
          <w:sz w:val="22"/>
          <w:szCs w:val="22"/>
        </w:rPr>
        <w:t>3124131-2 Paski odczynnikowe</w:t>
      </w:r>
    </w:p>
    <w:p w14:paraId="121C143C" w14:textId="077E5E2A" w:rsidR="00B23BFA" w:rsidRDefault="00B23BFA" w:rsidP="00B54631">
      <w:pPr>
        <w:spacing w:line="276" w:lineRule="auto"/>
        <w:ind w:left="426"/>
        <w:jc w:val="both"/>
        <w:rPr>
          <w:rFonts w:ascii="Arial" w:hAnsi="Arial"/>
          <w:sz w:val="22"/>
          <w:szCs w:val="22"/>
        </w:rPr>
      </w:pPr>
      <w:r>
        <w:rPr>
          <w:rFonts w:ascii="Arial" w:hAnsi="Arial"/>
          <w:sz w:val="22"/>
          <w:szCs w:val="22"/>
        </w:rPr>
        <w:t>33124100-6 Urządzenia diagnostyczne</w:t>
      </w:r>
    </w:p>
    <w:p w14:paraId="119ABAE5" w14:textId="522371EF" w:rsidR="00B23BFA" w:rsidRDefault="00B23BFA" w:rsidP="00B54631">
      <w:pPr>
        <w:spacing w:line="276" w:lineRule="auto"/>
        <w:ind w:left="426"/>
        <w:jc w:val="both"/>
        <w:rPr>
          <w:rFonts w:ascii="Arial" w:hAnsi="Arial"/>
          <w:sz w:val="22"/>
          <w:szCs w:val="22"/>
        </w:rPr>
      </w:pPr>
      <w:r>
        <w:rPr>
          <w:rFonts w:ascii="Arial" w:hAnsi="Arial"/>
          <w:sz w:val="22"/>
          <w:szCs w:val="22"/>
        </w:rPr>
        <w:t>33141310-6 Strzykawki</w:t>
      </w:r>
    </w:p>
    <w:p w14:paraId="2E75CDBB" w14:textId="201435CD" w:rsidR="00B23BFA" w:rsidRDefault="00B23BFA" w:rsidP="00B54631">
      <w:pPr>
        <w:spacing w:line="276" w:lineRule="auto"/>
        <w:ind w:left="426"/>
        <w:jc w:val="both"/>
        <w:rPr>
          <w:rFonts w:ascii="Arial" w:hAnsi="Arial"/>
          <w:sz w:val="22"/>
          <w:szCs w:val="22"/>
        </w:rPr>
      </w:pPr>
      <w:r>
        <w:rPr>
          <w:rFonts w:ascii="Arial" w:hAnsi="Arial"/>
          <w:sz w:val="22"/>
          <w:szCs w:val="22"/>
        </w:rPr>
        <w:t>33696800-3 Nośniki kontrastu rentgenowskiego</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w:t>
      </w:r>
      <w:r>
        <w:rPr>
          <w:rFonts w:ascii="Arial" w:hAnsi="Arial" w:cs="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F59A616" w14:textId="2929806E" w:rsidR="005D2C95" w:rsidRPr="00B23BFA" w:rsidRDefault="007F4CCD" w:rsidP="00B23BFA">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C548F86" w:rsidR="005D2C95" w:rsidRPr="00072206" w:rsidRDefault="007F4CCD" w:rsidP="00B23BFA">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w:t>
      </w:r>
      <w:r w:rsidR="00B23BFA">
        <w:rPr>
          <w:rFonts w:ascii="Arial" w:hAnsi="Arial" w:cs="Arial"/>
          <w:sz w:val="22"/>
          <w:szCs w:val="22"/>
        </w:rPr>
        <w:t>.</w:t>
      </w:r>
    </w:p>
    <w:p w14:paraId="5451C731" w14:textId="493CD557" w:rsidR="005D2C95" w:rsidRDefault="007F4CCD" w:rsidP="00B23BFA">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B23BFA">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C91B8E">
        <w:trPr>
          <w:trHeight w:hRule="exact" w:val="1690"/>
        </w:trPr>
        <w:tc>
          <w:tcPr>
            <w:tcW w:w="10485" w:type="dxa"/>
            <w:shd w:val="pct10" w:color="auto" w:fill="auto"/>
            <w:vAlign w:val="center"/>
          </w:tcPr>
          <w:p w14:paraId="4F75A5C6" w14:textId="775DCECA" w:rsidR="005D2C95" w:rsidRDefault="00C91B8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O KTÓRYCH MOWA W ART. 108 USTAWY PZP ORAZ O KTÓRYCH MOWA W USTAWIE Z DNIA 13 KWIETNIA 2022 R. O SZCZEGÓLNYCH ROZWIĄZANIACH                       W ZAKRESIE PRZECIWDZIAŁANIA WSPIERANIU AGRESJI NA UKRAINĘ ORAZ SŁUŻĄCYCH OCHRONIE BEZPIECZEŃSTWA NARODOWEGO ORAZ O KTÓRYCH MOWA                                                         W ROZPORZĄDZENIU (UE) 833/2014</w:t>
            </w:r>
          </w:p>
        </w:tc>
      </w:tr>
    </w:tbl>
    <w:p w14:paraId="0AF67E06" w14:textId="77777777" w:rsidR="00C91B8E" w:rsidRPr="000E1EBC" w:rsidRDefault="00C91B8E" w:rsidP="00D75A2D">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2D4D5B63" w14:textId="77777777" w:rsidR="00C91B8E" w:rsidRPr="000E1EBC" w:rsidRDefault="00C91B8E" w:rsidP="00D75A2D">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0BB7A914"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1FDE1C04"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6E57E53"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4D2C0AD2"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2DA7FDDF"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316DA"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77505D91"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Pr>
          <w:rFonts w:ascii="Arial" w:hAnsi="Arial" w:cs="Arial"/>
          <w:sz w:val="22"/>
          <w:szCs w:val="22"/>
        </w:rPr>
        <w:t xml:space="preserve">               </w:t>
      </w:r>
      <w:r w:rsidRPr="000E1EBC">
        <w:rPr>
          <w:rFonts w:ascii="Arial" w:hAnsi="Arial" w:cs="Arial"/>
          <w:sz w:val="22"/>
          <w:szCs w:val="22"/>
        </w:rPr>
        <w:t>poz. 1745),</w:t>
      </w:r>
    </w:p>
    <w:p w14:paraId="6122829A"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F942C3"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0C82ED23" w14:textId="77777777" w:rsidR="00C91B8E" w:rsidRPr="000E1EBC" w:rsidRDefault="00C91B8E" w:rsidP="00BF2421">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15D01755" w14:textId="77777777" w:rsidR="00C91B8E" w:rsidRPr="000E1EBC" w:rsidRDefault="00C91B8E" w:rsidP="00D75A2D">
      <w:pPr>
        <w:pStyle w:val="Akapitzlist"/>
        <w:numPr>
          <w:ilvl w:val="0"/>
          <w:numId w:val="42"/>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6B1BD385"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258E85A3"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t>
      </w:r>
      <w:r w:rsidRPr="000E1EBC">
        <w:rPr>
          <w:rFonts w:ascii="Arial" w:hAnsi="Arial" w:cs="Arial"/>
          <w:bCs/>
          <w:color w:val="000000"/>
          <w:kern w:val="0"/>
          <w:sz w:val="22"/>
          <w:szCs w:val="22"/>
          <w:lang w:eastAsia="pl-PL"/>
        </w:rPr>
        <w:t>prawomocnie</w:t>
      </w:r>
      <w:r w:rsidRPr="000E1EBC">
        <w:rPr>
          <w:rFonts w:ascii="Arial" w:hAnsi="Arial" w:cs="Arial"/>
          <w:b/>
          <w:bCs/>
          <w:color w:val="000000"/>
          <w:kern w:val="0"/>
          <w:sz w:val="22"/>
          <w:szCs w:val="22"/>
          <w:lang w:eastAsia="pl-PL"/>
        </w:rPr>
        <w:t xml:space="preserve"> </w:t>
      </w:r>
      <w:r w:rsidRPr="000E1EBC">
        <w:rPr>
          <w:rFonts w:ascii="Arial" w:hAnsi="Arial" w:cs="Arial"/>
          <w:color w:val="000000"/>
          <w:kern w:val="0"/>
          <w:sz w:val="22"/>
          <w:szCs w:val="22"/>
          <w:lang w:eastAsia="pl-PL"/>
        </w:rPr>
        <w:t>orzeczono zakaz ubiegania się o zamówienia publiczne;</w:t>
      </w:r>
    </w:p>
    <w:p w14:paraId="67A97C7A"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C195259"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o udzielenie zamówienia.</w:t>
      </w:r>
    </w:p>
    <w:p w14:paraId="22790E1B" w14:textId="77777777" w:rsidR="00C91B8E" w:rsidRDefault="00C91B8E" w:rsidP="00D75A2D">
      <w:pPr>
        <w:pStyle w:val="Akapitzlist"/>
        <w:numPr>
          <w:ilvl w:val="0"/>
          <w:numId w:val="41"/>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 art. 7 ust. 1 ustawy z dnia 13 kwietnia 2022 r. o szczególnych rozwiązaniach w zakresie przeciwdziałania</w:t>
      </w:r>
      <w:r w:rsidRPr="000E1EBC">
        <w:rPr>
          <w:rFonts w:ascii="Arial" w:hAnsi="Arial" w:cs="Arial"/>
          <w:bCs/>
          <w:sz w:val="22"/>
          <w:szCs w:val="22"/>
        </w:rPr>
        <w:t xml:space="preserve"> wspieraniu agresji na Ukrainę oraz służących ochronie bezpieczeństwa narodowego (Dz. U. z 2024 poz. 507)</w:t>
      </w:r>
      <w:r>
        <w:rPr>
          <w:rFonts w:ascii="Arial" w:hAnsi="Arial" w:cs="Arial"/>
          <w:bCs/>
          <w:sz w:val="22"/>
          <w:szCs w:val="22"/>
        </w:rPr>
        <w:t xml:space="preserve"> oraz nie zachodzą wobec nich przesłanki wykluczenia przewidziane w art. 5k rozporządzenia (UE) 833/2014 w brzmieniu nadanym rozporządzeniem 2022/576.</w:t>
      </w:r>
    </w:p>
    <w:p w14:paraId="191ED955" w14:textId="77777777" w:rsidR="00C91B8E" w:rsidRPr="000E1EBC" w:rsidRDefault="00C91B8E" w:rsidP="00BF2421">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Pr>
          <w:rFonts w:ascii="Arial" w:hAnsi="Arial" w:cs="Arial"/>
          <w:bCs/>
          <w:sz w:val="22"/>
          <w:szCs w:val="22"/>
        </w:rPr>
        <w:t>, tj.:</w:t>
      </w:r>
    </w:p>
    <w:p w14:paraId="4F845C35"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23D23E4A"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AC58F9"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Pr>
          <w:rFonts w:ascii="Arial" w:hAnsi="Arial"/>
          <w:bCs/>
          <w:sz w:val="22"/>
          <w:szCs w:val="22"/>
        </w:rPr>
        <w:t xml:space="preserve">                  </w:t>
      </w:r>
      <w:r w:rsidRPr="000E1EBC">
        <w:rPr>
          <w:rFonts w:ascii="Arial" w:hAnsi="Arial"/>
          <w:bCs/>
          <w:sz w:val="22"/>
          <w:szCs w:val="22"/>
        </w:rPr>
        <w:lastRenderedPageBreak/>
        <w:t xml:space="preserve">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bCs/>
          <w:sz w:val="22"/>
          <w:szCs w:val="22"/>
        </w:rPr>
        <w:t xml:space="preserve">                       </w:t>
      </w:r>
      <w:r w:rsidRPr="000E1EBC">
        <w:rPr>
          <w:rFonts w:ascii="Arial" w:hAnsi="Arial"/>
          <w:bCs/>
          <w:sz w:val="22"/>
          <w:szCs w:val="22"/>
        </w:rPr>
        <w:t>o którym mowa w art. 1 pkt 3 ww. ustawy.</w:t>
      </w:r>
    </w:p>
    <w:p w14:paraId="15DE3C39" w14:textId="77777777" w:rsidR="00C91B8E" w:rsidRDefault="00C91B8E" w:rsidP="00BF2421">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9B9228A"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1) </w:t>
      </w:r>
      <w:r>
        <w:rPr>
          <w:rFonts w:ascii="Arial" w:hAnsi="Arial" w:cs="Arial"/>
          <w:bCs/>
        </w:rPr>
        <w:tab/>
        <w:t>obywatelem rosyjskim, osobą fizyczną lub prawną, podmiotem lub organem z siedzibą w Rosji;</w:t>
      </w:r>
    </w:p>
    <w:p w14:paraId="1E6EB4B8"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2) </w:t>
      </w:r>
      <w:r>
        <w:rPr>
          <w:rFonts w:ascii="Arial" w:hAnsi="Arial" w:cs="Arial"/>
          <w:bCs/>
        </w:rPr>
        <w:tab/>
        <w:t>osobą prawną, podmiotem lub organem, do których prawa własności bezpośrednio lub pośrednio               w 50% należą do obywateli rosyjskich lub osób fizycznych lub prawnych, podmiotów lub organów                       z siedzibą w Rosji;</w:t>
      </w:r>
    </w:p>
    <w:p w14:paraId="1817AD3F"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 xml:space="preserve">osobą fizyczną lub prawną, podmiotem lub organem działającym w imieniu lub pod kierunkiem podmiotu, o którym mowa w lit. a) lub b) niniejszego ustępu, </w:t>
      </w:r>
    </w:p>
    <w:p w14:paraId="5F5DF86A" w14:textId="77777777" w:rsidR="00C91B8E" w:rsidRDefault="00C91B8E" w:rsidP="00C91B8E">
      <w:pPr>
        <w:pStyle w:val="Standard"/>
        <w:spacing w:after="120"/>
        <w:ind w:left="426"/>
        <w:jc w:val="both"/>
        <w:rPr>
          <w:rStyle w:val="Uwydatnienie"/>
          <w:rFonts w:ascii="Arial" w:hAnsi="Arial" w:cs="Arial"/>
          <w:i w:val="0"/>
          <w:iCs w:val="0"/>
        </w:rPr>
      </w:pPr>
      <w:r w:rsidRPr="00C91B8E">
        <w:rPr>
          <w:rFonts w:ascii="Arial" w:hAnsi="Arial" w:cs="Arial"/>
          <w:bCs/>
          <w:i/>
          <w:iCs/>
        </w:rPr>
        <w:t xml:space="preserve">w tym </w:t>
      </w:r>
      <w:r w:rsidRPr="00C91B8E">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91B8E" w14:paraId="7327BEC9" w14:textId="77777777" w:rsidTr="00BF2421">
        <w:trPr>
          <w:trHeight w:hRule="exact" w:val="528"/>
        </w:trPr>
        <w:tc>
          <w:tcPr>
            <w:tcW w:w="10485" w:type="dxa"/>
            <w:shd w:val="pct10" w:color="auto" w:fill="auto"/>
            <w:vAlign w:val="center"/>
          </w:tcPr>
          <w:p w14:paraId="21346C34" w14:textId="77777777" w:rsidR="00C91B8E" w:rsidRDefault="00C91B8E" w:rsidP="00BF2421">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VII. INFORMACJA O WARUNKACH UDZIAŁU W POSTĘPOWANIU O UDZIELENIE ZAMÓWIENIA</w:t>
            </w:r>
          </w:p>
        </w:tc>
      </w:tr>
    </w:tbl>
    <w:p w14:paraId="40AC887E" w14:textId="77777777" w:rsidR="00C91B8E" w:rsidRDefault="00C91B8E" w:rsidP="00C91B8E">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ubiegać się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5FD130E"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D3A024F"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p>
    <w:p w14:paraId="057758DC" w14:textId="77777777" w:rsidR="00C91B8E" w:rsidRDefault="00C91B8E" w:rsidP="00C91B8E">
      <w:pPr>
        <w:spacing w:before="120" w:line="276" w:lineRule="auto"/>
        <w:ind w:left="1134"/>
        <w:rPr>
          <w:rFonts w:ascii="Arial" w:hAnsi="Arial"/>
          <w:bCs/>
          <w:sz w:val="22"/>
          <w:szCs w:val="22"/>
        </w:rPr>
      </w:pPr>
      <w:r>
        <w:rPr>
          <w:rFonts w:ascii="Arial" w:hAnsi="Arial"/>
          <w:bCs/>
          <w:sz w:val="22"/>
          <w:szCs w:val="22"/>
        </w:rPr>
        <w:t xml:space="preserve">Zamawiający nie określa warunku w powyższym zakresie. </w:t>
      </w:r>
    </w:p>
    <w:p w14:paraId="4E98A053"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 xml:space="preserve">uprawnień do prowadzenia określonej działalności gospodarczej lub zawodowej, </w:t>
      </w:r>
      <w:r w:rsidRPr="00910CC3">
        <w:rPr>
          <w:rFonts w:ascii="Arial" w:hAnsi="Arial"/>
          <w:b/>
          <w:sz w:val="22"/>
          <w:szCs w:val="22"/>
        </w:rPr>
        <w:t>o ile wynika to z odrębnych przepisów:</w:t>
      </w:r>
    </w:p>
    <w:p w14:paraId="504B7707" w14:textId="77777777" w:rsidR="00C91B8E" w:rsidRPr="00A4705F" w:rsidRDefault="00C91B8E" w:rsidP="00C91B8E">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7A223070"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p>
    <w:p w14:paraId="0CA94448" w14:textId="77777777" w:rsidR="00C91B8E" w:rsidRPr="004539F5" w:rsidRDefault="00C91B8E" w:rsidP="00C91B8E">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54AD40EB"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 xml:space="preserve">zdolności technicznej lub zawodowej: </w:t>
      </w:r>
    </w:p>
    <w:p w14:paraId="15A04B25" w14:textId="77777777" w:rsidR="00C91B8E" w:rsidRDefault="00C91B8E" w:rsidP="00C91B8E">
      <w:pPr>
        <w:spacing w:before="120" w:line="276" w:lineRule="auto"/>
        <w:ind w:left="1134"/>
        <w:rPr>
          <w:rFonts w:ascii="Arial" w:eastAsia="Arial" w:hAnsi="Arial"/>
          <w:sz w:val="22"/>
          <w:szCs w:val="22"/>
        </w:rPr>
      </w:pPr>
      <w:r>
        <w:rPr>
          <w:rFonts w:ascii="Arial" w:hAnsi="Arial"/>
          <w:sz w:val="22"/>
          <w:szCs w:val="22"/>
        </w:rPr>
        <w:t>Zamawiający nie</w:t>
      </w:r>
      <w:r>
        <w:rPr>
          <w:rFonts w:ascii="Arial" w:hAnsi="Arial"/>
          <w:bCs/>
          <w:sz w:val="22"/>
          <w:szCs w:val="22"/>
        </w:rPr>
        <w:t xml:space="preserve"> określa warunku w powyższym zakresie.</w:t>
      </w:r>
    </w:p>
    <w:p w14:paraId="5EE604F1" w14:textId="4C42CA20" w:rsidR="00C91B8E" w:rsidRPr="00C91B8E" w:rsidRDefault="00C91B8E" w:rsidP="00C91B8E">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oświadczenia i dokumenty, o których mowa w Rozdziale VIII.1.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72760A79" w14:textId="77777777" w:rsidR="00C91B8E" w:rsidRPr="00C91B8E" w:rsidRDefault="00C91B8E" w:rsidP="00C91B8E">
            <w:pPr>
              <w:tabs>
                <w:tab w:val="left" w:pos="567"/>
              </w:tabs>
              <w:spacing w:line="276" w:lineRule="auto"/>
              <w:rPr>
                <w:rFonts w:ascii="Arial" w:eastAsia="Arial" w:hAnsi="Arial"/>
                <w:b/>
                <w:sz w:val="22"/>
                <w:szCs w:val="22"/>
              </w:rPr>
            </w:pPr>
            <w:r w:rsidRPr="00C91B8E">
              <w:rPr>
                <w:rFonts w:ascii="Arial" w:eastAsia="Times New Roman" w:hAnsi="Arial"/>
                <w:b/>
                <w:sz w:val="22"/>
                <w:szCs w:val="22"/>
              </w:rPr>
              <w:t xml:space="preserve">VIII.1. </w:t>
            </w:r>
            <w:r w:rsidRPr="00C91B8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C91B8E" w:rsidRDefault="005D2C95" w:rsidP="00C91B8E">
            <w:pPr>
              <w:pStyle w:val="Akapitzlist"/>
              <w:numPr>
                <w:ilvl w:val="0"/>
                <w:numId w:val="7"/>
              </w:numPr>
              <w:tabs>
                <w:tab w:val="left" w:pos="567"/>
              </w:tabs>
              <w:spacing w:line="276" w:lineRule="auto"/>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4F1718E" w14:textId="77777777" w:rsidR="00615626" w:rsidRPr="006525C3" w:rsidRDefault="00615626" w:rsidP="00866301">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6D9E4CD8" w14:textId="77777777" w:rsidR="00615626" w:rsidRDefault="00615626" w:rsidP="00866301">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3 do SWZ (formularz JEDZ); </w:t>
      </w:r>
    </w:p>
    <w:p w14:paraId="6CF6E8D6" w14:textId="77777777" w:rsidR="00615626" w:rsidRPr="00967C09" w:rsidRDefault="00615626" w:rsidP="00866301">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lastRenderedPageBreak/>
        <w:t xml:space="preserve">Wersja elektroniczna JEDZ zamieszczona jest w folderze dotyczącym przedmiotowego postępowania. JEDZ należy zapisać, a następnie zaimportować na stronie internetowej: </w:t>
      </w:r>
    </w:p>
    <w:p w14:paraId="574F4902" w14:textId="77777777" w:rsidR="00615626" w:rsidRPr="00967C09" w:rsidRDefault="00615626" w:rsidP="00866301">
      <w:pPr>
        <w:tabs>
          <w:tab w:val="left" w:pos="426"/>
        </w:tabs>
        <w:spacing w:before="120" w:line="288" w:lineRule="auto"/>
        <w:jc w:val="both"/>
        <w:rPr>
          <w:rFonts w:ascii="Arial" w:eastAsia="Times New Roman" w:hAnsi="Arial"/>
          <w:i/>
          <w:iCs/>
          <w:color w:val="0000FF"/>
          <w:sz w:val="22"/>
          <w:szCs w:val="22"/>
          <w:u w:val="single"/>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17B0C7E4"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73F13A76" w14:textId="77777777" w:rsidR="00615626" w:rsidRDefault="00615626" w:rsidP="00866301">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2024 poz. </w:t>
      </w:r>
      <w:r w:rsidRPr="00B24309">
        <w:rPr>
          <w:rFonts w:ascii="Arial" w:hAnsi="Arial"/>
          <w:b/>
          <w:sz w:val="22"/>
          <w:szCs w:val="22"/>
        </w:rPr>
        <w:t>507)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085CA965" w14:textId="77777777" w:rsidR="00615626" w:rsidRPr="002F4325" w:rsidRDefault="00615626" w:rsidP="00866301">
      <w:pPr>
        <w:widowControl/>
        <w:suppressAutoHyphens w:val="0"/>
        <w:autoSpaceDN/>
        <w:spacing w:line="276" w:lineRule="auto"/>
        <w:jc w:val="both"/>
        <w:textAlignment w:val="auto"/>
        <w:rPr>
          <w:rFonts w:ascii="Arial" w:eastAsia="Arial" w:hAnsi="Arial"/>
          <w:sz w:val="10"/>
          <w:szCs w:val="10"/>
        </w:rPr>
      </w:pPr>
    </w:p>
    <w:p w14:paraId="65DB4A27"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SWZ (formularz JEDZ),</w:t>
      </w:r>
    </w:p>
    <w:p w14:paraId="28B8986E"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4CBC7AC5"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2024 poz. 507)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SWZ.</w:t>
      </w:r>
    </w:p>
    <w:p w14:paraId="75BEA3FE" w14:textId="77777777" w:rsidR="00615626" w:rsidRPr="00951C54" w:rsidRDefault="00615626" w:rsidP="00866301">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A62B9B" w14:textId="77777777" w:rsidR="00615626" w:rsidRPr="00951C54" w:rsidRDefault="00615626" w:rsidP="00866301">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Zobowiązanie podmiotu udostępniającego zasoby, potwierdza, że stosunek łączący Wykonawcę                      z podmiotami udostępniającymi zasoby gwarantuje rzeczywisty dostęp do tych zasobów oraz określa                 w szczególności:</w:t>
      </w:r>
    </w:p>
    <w:p w14:paraId="5AE3952D" w14:textId="77777777" w:rsidR="00615626" w:rsidRPr="00951C54" w:rsidRDefault="00615626" w:rsidP="00866301">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67DEBE34"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6733CF71"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49AA1A3C" w14:textId="77777777" w:rsidR="00615626" w:rsidRPr="00FE58C7" w:rsidRDefault="00615626" w:rsidP="00615626">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w:t>
      </w:r>
      <w:r w:rsidRPr="00951C54">
        <w:rPr>
          <w:rFonts w:ascii="Arial" w:hAnsi="Arial"/>
          <w:sz w:val="22"/>
          <w:szCs w:val="22"/>
        </w:rPr>
        <w:lastRenderedPageBreak/>
        <w:t>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634F5E3D"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VIII.2. </w:t>
            </w:r>
            <w:r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PODMIOTOWYCH</w:t>
            </w:r>
            <w:r>
              <w:rPr>
                <w:rFonts w:ascii="Arial" w:eastAsia="Arial" w:hAnsi="Arial"/>
                <w:b/>
                <w:sz w:val="22"/>
                <w:szCs w:val="22"/>
                <w:u w:val="single"/>
              </w:rPr>
              <w:t xml:space="preserve"> ŚRODKÓW DOWODOWYCH (OŚWIADCZENIA I DOKUMENTY POTWIERDZAJĄCE OKOLICZNOŚCI, O KTÓRYCH MOWA W ART. 108 USTAWY PZP, SKŁADANE NA WEZWANIE ZAMAWIAJĄCEGO)</w:t>
            </w:r>
          </w:p>
        </w:tc>
      </w:tr>
    </w:tbl>
    <w:p w14:paraId="4510D755" w14:textId="77777777" w:rsidR="00615626" w:rsidRDefault="00615626" w:rsidP="00615626">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                  w wyznaczonym terminie, nie krótszym niż 10 dni, aktualnych na dzień złożenia następujących podmiotowych środków dowodowych:</w:t>
      </w:r>
    </w:p>
    <w:p w14:paraId="3221A907" w14:textId="77777777" w:rsidR="00615626" w:rsidRPr="002F4325" w:rsidRDefault="00615626" w:rsidP="00615626">
      <w:pPr>
        <w:widowControl/>
        <w:suppressAutoHyphens w:val="0"/>
        <w:autoSpaceDN/>
        <w:spacing w:line="276" w:lineRule="auto"/>
        <w:jc w:val="both"/>
        <w:textAlignment w:val="auto"/>
        <w:rPr>
          <w:rFonts w:ascii="Arial" w:hAnsi="Arial"/>
          <w:sz w:val="10"/>
          <w:szCs w:val="10"/>
          <w:highlight w:val="yellow"/>
        </w:rPr>
      </w:pPr>
    </w:p>
    <w:p w14:paraId="505E4084" w14:textId="77777777" w:rsidR="00615626" w:rsidRPr="00A5087B"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p>
    <w:p w14:paraId="4ADDF306"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Pr>
          <w:rFonts w:ascii="Arial" w:eastAsia="Arial" w:hAnsi="Arial"/>
          <w:sz w:val="22"/>
          <w:szCs w:val="22"/>
        </w:rPr>
        <w:t xml:space="preserve"> </w:t>
      </w:r>
      <w:r>
        <w:rPr>
          <w:rFonts w:ascii="Arial" w:eastAsia="Arial" w:hAnsi="Arial"/>
          <w:sz w:val="22"/>
          <w:szCs w:val="22"/>
        </w:rPr>
        <w:tab/>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FC11CAC"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6E75D71C" w14:textId="77777777" w:rsidR="00615626" w:rsidRDefault="00615626" w:rsidP="00615626">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xml:space="preserve">- sporządzonej </w:t>
      </w:r>
      <w:r w:rsidRPr="00A5087B">
        <w:rPr>
          <w:rFonts w:ascii="Arial" w:eastAsia="Arial" w:hAnsi="Arial"/>
          <w:b/>
          <w:bCs/>
          <w:sz w:val="22"/>
          <w:szCs w:val="22"/>
        </w:rPr>
        <w:t>nie wcześniej niż 6 miesięcy</w:t>
      </w:r>
      <w:r>
        <w:rPr>
          <w:rFonts w:ascii="Arial" w:eastAsia="Arial" w:hAnsi="Arial"/>
          <w:sz w:val="22"/>
          <w:szCs w:val="22"/>
        </w:rPr>
        <w:t xml:space="preserve"> przed jej złożeniem;</w:t>
      </w:r>
    </w:p>
    <w:p w14:paraId="39CA4B34" w14:textId="77777777" w:rsidR="00615626" w:rsidRPr="002F4325" w:rsidRDefault="00615626" w:rsidP="00615626">
      <w:pPr>
        <w:widowControl/>
        <w:suppressAutoHyphens w:val="0"/>
        <w:autoSpaceDN/>
        <w:spacing w:line="276" w:lineRule="auto"/>
        <w:ind w:left="720"/>
        <w:jc w:val="both"/>
        <w:textAlignment w:val="auto"/>
        <w:rPr>
          <w:rFonts w:ascii="Arial" w:eastAsia="Cambria" w:hAnsi="Arial"/>
          <w:sz w:val="10"/>
          <w:szCs w:val="10"/>
        </w:rPr>
      </w:pPr>
    </w:p>
    <w:p w14:paraId="20B3D173" w14:textId="77777777" w:rsidR="00615626" w:rsidRPr="00CF1BA9"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2D76EE2A" w14:textId="77777777" w:rsidR="00615626" w:rsidRPr="00CF1BA9" w:rsidRDefault="00615626" w:rsidP="00615626">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Pr>
          <w:rFonts w:ascii="Arial" w:hAnsi="Arial"/>
          <w:sz w:val="22"/>
          <w:szCs w:val="22"/>
        </w:rPr>
        <w:t>zp</w:t>
      </w:r>
      <w:proofErr w:type="spellEnd"/>
      <w:r w:rsidRPr="00CF1BA9">
        <w:rPr>
          <w:rFonts w:ascii="Arial" w:hAnsi="Arial"/>
          <w:sz w:val="22"/>
          <w:szCs w:val="22"/>
        </w:rPr>
        <w:t xml:space="preserve">, </w:t>
      </w:r>
    </w:p>
    <w:p w14:paraId="469B7C60" w14:textId="77777777" w:rsidR="00615626"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Pzp</w:t>
      </w:r>
      <w:proofErr w:type="spellEnd"/>
      <w:r>
        <w:rPr>
          <w:rFonts w:ascii="Arial" w:hAnsi="Arial"/>
          <w:sz w:val="22"/>
          <w:szCs w:val="22"/>
        </w:rPr>
        <w:t xml:space="preserve">, dotyczących orzeczenia zakazu ubiegania się o zamówienie publiczne tytułem środka zapobiegawczego, </w:t>
      </w:r>
    </w:p>
    <w:p w14:paraId="55FF54C7"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Pzp</w:t>
      </w:r>
      <w:proofErr w:type="spellEnd"/>
      <w:r>
        <w:rPr>
          <w:rFonts w:ascii="Arial" w:hAnsi="Arial"/>
          <w:sz w:val="22"/>
          <w:szCs w:val="22"/>
        </w:rPr>
        <w:t xml:space="preserve">, dotyczących zawarcia z innymi wykonawcami porozumienia mającego na celu zakłócenie konkurencji, </w:t>
      </w:r>
    </w:p>
    <w:p w14:paraId="3F643155"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Pzp</w:t>
      </w:r>
      <w:proofErr w:type="spellEnd"/>
      <w:r>
        <w:rPr>
          <w:rFonts w:ascii="Arial" w:hAnsi="Arial"/>
          <w:sz w:val="22"/>
          <w:szCs w:val="22"/>
        </w:rPr>
        <w:t xml:space="preserve">, </w:t>
      </w:r>
    </w:p>
    <w:p w14:paraId="01C557F5" w14:textId="77777777" w:rsidR="00615626" w:rsidRPr="00A71B3E" w:rsidRDefault="00615626" w:rsidP="00615626">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załącznik nr 6 do SWZ.</w:t>
      </w:r>
    </w:p>
    <w:p w14:paraId="0ACC0FD3" w14:textId="77777777" w:rsidR="00615626" w:rsidRPr="009E2D91" w:rsidRDefault="00615626" w:rsidP="00615626">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załącznik nr 7 do SWZ</w:t>
      </w:r>
      <w:bookmarkEnd w:id="1"/>
      <w:r w:rsidRPr="009E2D91">
        <w:rPr>
          <w:rFonts w:ascii="Arial" w:hAnsi="Arial" w:cs="Arial"/>
          <w:sz w:val="22"/>
          <w:szCs w:val="22"/>
        </w:rPr>
        <w:t>;</w:t>
      </w:r>
    </w:p>
    <w:p w14:paraId="5187BF83" w14:textId="77777777" w:rsidR="00615626" w:rsidRPr="00A71B3E" w:rsidRDefault="00615626" w:rsidP="00615626">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5FCAD55A" w14:textId="77777777" w:rsidR="00615626" w:rsidRPr="004539F5" w:rsidRDefault="00615626" w:rsidP="00615626">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Pzp</w:t>
      </w:r>
      <w:proofErr w:type="spellEnd"/>
      <w:r>
        <w:rPr>
          <w:rFonts w:ascii="Arial" w:hAnsi="Arial" w:cs="Arial"/>
          <w:sz w:val="22"/>
          <w:szCs w:val="22"/>
        </w:rPr>
        <w:t xml:space="preserve">, o braku przynależności do tej samej grupy kapitałowej w rozumieniu ustawy z dnia 16 lutego 2007 r. o ochronie konkurencji i konsumentów (Dz. U. z 2024 r. poz. 594 ze zm.), z innym wykonawcą, który złożył odrębną ofertę, oferty częściowe,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8 do SWZ.</w:t>
      </w:r>
    </w:p>
    <w:p w14:paraId="0367C746" w14:textId="77777777" w:rsidR="00615626" w:rsidRPr="002F4325" w:rsidRDefault="00615626" w:rsidP="00615626">
      <w:pPr>
        <w:pStyle w:val="Akapitzlist"/>
        <w:suppressAutoHyphens w:val="0"/>
        <w:autoSpaceDN/>
        <w:spacing w:line="276" w:lineRule="auto"/>
        <w:contextualSpacing/>
        <w:jc w:val="both"/>
        <w:textAlignment w:val="auto"/>
        <w:rPr>
          <w:rFonts w:ascii="Arial" w:eastAsia="Arial" w:hAnsi="Arial" w:cs="Arial"/>
          <w:sz w:val="10"/>
          <w:szCs w:val="10"/>
        </w:rPr>
      </w:pPr>
    </w:p>
    <w:p w14:paraId="3F547949" w14:textId="77777777" w:rsidR="00615626" w:rsidRPr="00566AC8"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Pr>
          <w:rFonts w:ascii="Arial" w:eastAsia="Arial" w:hAnsi="Arial"/>
          <w:sz w:val="22"/>
          <w:szCs w:val="22"/>
        </w:rPr>
        <w:t xml:space="preserve"> </w:t>
      </w:r>
      <w:r w:rsidRPr="00566AC8">
        <w:rPr>
          <w:rFonts w:ascii="Arial" w:eastAsia="Arial" w:hAnsi="Arial"/>
          <w:sz w:val="22"/>
          <w:szCs w:val="22"/>
        </w:rPr>
        <w:t xml:space="preserve">i </w:t>
      </w:r>
      <w:r w:rsidRPr="00566AC8">
        <w:rPr>
          <w:rFonts w:ascii="Arial" w:eastAsia="Arial" w:hAnsi="Arial"/>
          <w:sz w:val="22"/>
          <w:szCs w:val="22"/>
        </w:rPr>
        <w:lastRenderedPageBreak/>
        <w:t>aktualność lub może je uzyskać za pomocą bezpłatnych i ogólnodostępnych baz danych,</w:t>
      </w:r>
      <w:r>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Pr>
          <w:rFonts w:ascii="Arial" w:eastAsia="Arial" w:hAnsi="Arial"/>
          <w:sz w:val="22"/>
          <w:szCs w:val="22"/>
        </w:rPr>
        <w:t>4</w:t>
      </w:r>
      <w:r w:rsidRPr="00566AC8">
        <w:rPr>
          <w:rFonts w:ascii="Arial" w:eastAsia="Arial" w:hAnsi="Arial"/>
          <w:sz w:val="22"/>
          <w:szCs w:val="22"/>
        </w:rPr>
        <w:t xml:space="preserve"> r. poz. </w:t>
      </w:r>
      <w:r>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lub podmiotowy</w:t>
      </w:r>
      <w:r>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26BDA97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551BA3D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069F009" w14:textId="77777777" w:rsidR="00615626" w:rsidRPr="009E2D91"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1B2A5D31" w14:textId="77777777" w:rsidR="00615626" w:rsidRPr="00951C54"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Pr>
          <w:rFonts w:ascii="Arial" w:eastAsia="Arial" w:hAnsi="Arial"/>
          <w:sz w:val="22"/>
          <w:szCs w:val="22"/>
        </w:rPr>
        <w:t>u</w:t>
      </w:r>
      <w:r w:rsidRPr="00C74781">
        <w:rPr>
          <w:rFonts w:ascii="Arial" w:eastAsia="Arial" w:hAnsi="Arial"/>
          <w:sz w:val="22"/>
          <w:szCs w:val="22"/>
        </w:rPr>
        <w:t>, o który</w:t>
      </w:r>
      <w:r>
        <w:rPr>
          <w:rFonts w:ascii="Arial" w:eastAsia="Arial" w:hAnsi="Arial"/>
          <w:sz w:val="22"/>
          <w:szCs w:val="22"/>
        </w:rPr>
        <w:t>m</w:t>
      </w:r>
      <w:r w:rsidRPr="00C74781">
        <w:rPr>
          <w:rFonts w:ascii="Arial" w:eastAsia="Arial" w:hAnsi="Arial"/>
          <w:sz w:val="22"/>
          <w:szCs w:val="22"/>
        </w:rPr>
        <w:t xml:space="preserve"> mowa w</w:t>
      </w:r>
      <w:r>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69D83757" w14:textId="77777777" w:rsidR="00615626" w:rsidRPr="00615626"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powinien być wystawiony nie wcześniej niż 6 miesięcy przed jego złożeniem.</w:t>
      </w:r>
      <w:r w:rsidRPr="00C74781">
        <w:rPr>
          <w:rFonts w:ascii="Arial" w:eastAsia="Arial" w:hAnsi="Arial"/>
          <w:sz w:val="22"/>
          <w:szCs w:val="22"/>
        </w:rPr>
        <w:t xml:space="preserve"> </w:t>
      </w:r>
    </w:p>
    <w:p w14:paraId="0FF883E7" w14:textId="18EA269E" w:rsidR="002F4325" w:rsidRPr="00615626"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615626">
        <w:rPr>
          <w:rFonts w:ascii="Arial" w:eastAsia="Arial" w:hAnsi="Arial"/>
          <w:sz w:val="22"/>
          <w:szCs w:val="22"/>
        </w:rPr>
        <w:t xml:space="preserve">Jeżeli w kraju, w którym Wykonawca ma siedzibę lub miejsce zamieszkania, nie wydaje się dokumentu, o którym mowa w art. 108 ust. 1 pkt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xml:space="preserve">, </w:t>
      </w:r>
      <w:bookmarkStart w:id="2" w:name="_Hlk60469068"/>
      <w:r w:rsidRPr="00615626">
        <w:rPr>
          <w:rFonts w:ascii="Arial" w:eastAsia="Arial" w:hAnsi="Arial"/>
          <w:sz w:val="22"/>
          <w:szCs w:val="22"/>
        </w:rPr>
        <w:t xml:space="preserve">lub gdy dokument nie odnosi się do wszystkich przypadków, o których mowa w art. 108 ust.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Punkt 5.2. stosuje się odpowiednio</w:t>
      </w:r>
      <w:bookmarkEnd w:id="2"/>
      <w:r w:rsidRPr="00615626">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3DADC445"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VIII.3. INFORMACJE O PRZEDMIOTOWYCH ŚRODKACH DOWODOWYCH</w:t>
            </w:r>
          </w:p>
        </w:tc>
      </w:tr>
    </w:tbl>
    <w:p w14:paraId="69CA611E" w14:textId="01698867" w:rsidR="00134124" w:rsidRDefault="007F4CCD" w:rsidP="00967252">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3" w:name="_Hlk120531378"/>
    </w:p>
    <w:p w14:paraId="637624FF" w14:textId="3685B02E" w:rsidR="003C5CE2" w:rsidRDefault="00D348AE" w:rsidP="00615626">
      <w:pPr>
        <w:widowControl/>
        <w:suppressAutoHyphens w:val="0"/>
        <w:autoSpaceDE w:val="0"/>
        <w:adjustRightInd w:val="0"/>
        <w:spacing w:line="276" w:lineRule="auto"/>
        <w:ind w:left="720"/>
        <w:jc w:val="both"/>
        <w:textAlignment w:val="auto"/>
        <w:rPr>
          <w:rFonts w:ascii="Arial" w:eastAsia="CIDFont+F6" w:hAnsi="Arial" w:cs="Times New Roman"/>
          <w:color w:val="000000"/>
          <w:sz w:val="22"/>
          <w:szCs w:val="22"/>
          <w:lang w:eastAsia="pl-PL" w:bidi="ar-SA"/>
        </w:rPr>
      </w:pPr>
      <w:bookmarkStart w:id="4" w:name="_Hlk133218617"/>
      <w:bookmarkEnd w:id="3"/>
      <w:r>
        <w:rPr>
          <w:rFonts w:ascii="Arial" w:eastAsia="Times New Roman" w:hAnsi="Arial" w:cs="Times New Roman"/>
          <w:color w:val="000000"/>
          <w:sz w:val="22"/>
          <w:szCs w:val="22"/>
          <w:lang w:bidi="ar-SA"/>
        </w:rPr>
        <w:t xml:space="preserve">- </w:t>
      </w:r>
      <w:r w:rsidRPr="00A14DA2">
        <w:rPr>
          <w:rFonts w:ascii="Arial" w:eastAsia="Times New Roman" w:hAnsi="Arial" w:cs="Times New Roman"/>
          <w:color w:val="000000"/>
          <w:sz w:val="22"/>
          <w:szCs w:val="22"/>
          <w:lang w:bidi="ar-SA"/>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14DA2">
        <w:rPr>
          <w:rFonts w:ascii="Arial" w:eastAsia="CIDFont+F6" w:hAnsi="Arial" w:cs="Times New Roman"/>
          <w:color w:val="000000"/>
          <w:sz w:val="22"/>
          <w:szCs w:val="22"/>
          <w:lang w:eastAsia="pl-PL" w:bidi="ar-SA"/>
        </w:rPr>
        <w:t xml:space="preserve">dotyczy poz. objętych 8% stawką VAT) - </w:t>
      </w:r>
      <w:r w:rsidRPr="00475799">
        <w:rPr>
          <w:rFonts w:ascii="Arial" w:eastAsia="CIDFont+F6" w:hAnsi="Arial" w:cs="Times New Roman"/>
          <w:b/>
          <w:bCs/>
          <w:color w:val="000000"/>
          <w:sz w:val="22"/>
          <w:szCs w:val="22"/>
          <w:lang w:eastAsia="pl-PL" w:bidi="ar-SA"/>
        </w:rPr>
        <w:t>Wykonawca składa oświadczenie na własnym druku</w:t>
      </w:r>
      <w:bookmarkStart w:id="5" w:name="_Hlk131670665"/>
      <w:bookmarkEnd w:id="4"/>
      <w:r w:rsidR="00B23BFA">
        <w:rPr>
          <w:rFonts w:ascii="Arial" w:eastAsia="CIDFont+F6" w:hAnsi="Arial" w:cs="Times New Roman"/>
          <w:b/>
          <w:bCs/>
          <w:color w:val="000000"/>
          <w:sz w:val="22"/>
          <w:szCs w:val="22"/>
          <w:lang w:eastAsia="pl-PL" w:bidi="ar-SA"/>
        </w:rPr>
        <w:t xml:space="preserve">. </w:t>
      </w:r>
      <w:r w:rsidR="00B23BFA"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B23BFA" w:rsidRPr="00B23BFA">
        <w:rPr>
          <w:rFonts w:ascii="Arial" w:eastAsia="CIDFont+F6" w:hAnsi="Arial"/>
          <w:b/>
          <w:bCs/>
          <w:color w:val="000000"/>
          <w:sz w:val="22"/>
          <w:szCs w:val="22"/>
          <w:lang w:eastAsia="pl-PL"/>
        </w:rPr>
        <w:t xml:space="preserve"> </w:t>
      </w:r>
      <w:r w:rsidR="00475799" w:rsidRPr="00B23BFA">
        <w:rPr>
          <w:rFonts w:ascii="Arial" w:eastAsia="CIDFont+F6" w:hAnsi="Arial" w:cs="Times New Roman"/>
          <w:b/>
          <w:bCs/>
          <w:color w:val="000000"/>
          <w:sz w:val="22"/>
          <w:szCs w:val="22"/>
          <w:lang w:eastAsia="pl-PL" w:bidi="ar-SA"/>
        </w:rPr>
        <w:t xml:space="preserve">– dotyczy </w:t>
      </w:r>
      <w:r w:rsidR="003C5CE2" w:rsidRPr="00B23BFA">
        <w:rPr>
          <w:rFonts w:ascii="Arial" w:eastAsia="CIDFont+F6" w:hAnsi="Arial" w:cs="Times New Roman"/>
          <w:b/>
          <w:bCs/>
          <w:color w:val="000000"/>
          <w:sz w:val="22"/>
          <w:szCs w:val="22"/>
          <w:lang w:eastAsia="pl-PL" w:bidi="ar-SA"/>
        </w:rPr>
        <w:t>pakietu nr 1</w:t>
      </w:r>
      <w:r w:rsidR="003C5CE2">
        <w:rPr>
          <w:rFonts w:ascii="Arial" w:eastAsia="CIDFont+F6" w:hAnsi="Arial" w:cs="Times New Roman"/>
          <w:b/>
          <w:bCs/>
          <w:color w:val="000000"/>
          <w:sz w:val="22"/>
          <w:szCs w:val="22"/>
          <w:lang w:eastAsia="pl-PL" w:bidi="ar-SA"/>
        </w:rPr>
        <w:t>,2,3;</w:t>
      </w:r>
      <w:r w:rsidR="00475799" w:rsidRPr="00475799">
        <w:rPr>
          <w:rFonts w:ascii="Arial" w:eastAsia="CIDFont+F6" w:hAnsi="Arial" w:cs="Times New Roman"/>
          <w:color w:val="000000"/>
          <w:sz w:val="22"/>
          <w:szCs w:val="22"/>
          <w:lang w:eastAsia="pl-PL" w:bidi="ar-SA"/>
        </w:rPr>
        <w:t xml:space="preserve"> </w:t>
      </w:r>
      <w:bookmarkEnd w:id="5"/>
    </w:p>
    <w:p w14:paraId="740FE35E" w14:textId="64802E31" w:rsidR="003C5CE2" w:rsidRPr="003C5CE2" w:rsidRDefault="003C5CE2" w:rsidP="00B23BFA">
      <w:pPr>
        <w:suppressAutoHyphens w:val="0"/>
        <w:autoSpaceDE w:val="0"/>
        <w:adjustRightInd w:val="0"/>
        <w:spacing w:line="276" w:lineRule="auto"/>
        <w:ind w:left="360" w:firstLine="65"/>
        <w:jc w:val="both"/>
        <w:textAlignment w:val="auto"/>
        <w:rPr>
          <w:rFonts w:ascii="Arial" w:hAnsi="Arial"/>
          <w:sz w:val="22"/>
          <w:szCs w:val="22"/>
        </w:rPr>
      </w:pPr>
      <w:r w:rsidRPr="007967A9">
        <w:rPr>
          <w:rFonts w:ascii="Arial" w:hAnsi="Arial"/>
          <w:sz w:val="22"/>
          <w:szCs w:val="22"/>
        </w:rPr>
        <w:t xml:space="preserve">- </w:t>
      </w:r>
      <w:r w:rsidR="006E6AAB">
        <w:rPr>
          <w:rFonts w:ascii="Arial" w:hAnsi="Arial"/>
          <w:sz w:val="22"/>
          <w:szCs w:val="22"/>
        </w:rPr>
        <w:t>D</w:t>
      </w:r>
      <w:r w:rsidRPr="007967A9">
        <w:rPr>
          <w:rFonts w:ascii="Arial" w:hAnsi="Arial"/>
          <w:sz w:val="22"/>
          <w:szCs w:val="22"/>
        </w:rPr>
        <w:t xml:space="preserve">okumenty producenta potwierdzające spełnienie normy ISO 15197:2015 lub równoważnej dla glukometru – </w:t>
      </w:r>
      <w:r w:rsidRPr="003C5CE2">
        <w:rPr>
          <w:rFonts w:ascii="Arial" w:hAnsi="Arial"/>
          <w:b/>
          <w:bCs/>
          <w:sz w:val="22"/>
          <w:szCs w:val="22"/>
        </w:rPr>
        <w:t xml:space="preserve">dotyczy pakietu nr </w:t>
      </w:r>
      <w:r w:rsidR="00B23BFA">
        <w:rPr>
          <w:rFonts w:ascii="Arial" w:hAnsi="Arial"/>
          <w:b/>
          <w:bCs/>
          <w:sz w:val="22"/>
          <w:szCs w:val="22"/>
        </w:rPr>
        <w:t>1</w:t>
      </w:r>
      <w:r>
        <w:rPr>
          <w:rFonts w:ascii="Arial" w:hAnsi="Arial"/>
          <w:b/>
          <w:bCs/>
          <w:sz w:val="22"/>
          <w:szCs w:val="22"/>
        </w:rPr>
        <w:t>.</w:t>
      </w:r>
    </w:p>
    <w:p w14:paraId="456C0672" w14:textId="77777777" w:rsidR="003C5CE2" w:rsidRDefault="003C5CE2" w:rsidP="003C5CE2">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lastRenderedPageBreak/>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3140EAB5"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15626" w:rsidRPr="009665BC" w14:paraId="6889A8AE" w14:textId="77777777" w:rsidTr="00866301">
        <w:trPr>
          <w:trHeight w:hRule="exact" w:val="734"/>
        </w:trPr>
        <w:tc>
          <w:tcPr>
            <w:tcW w:w="10485" w:type="dxa"/>
            <w:shd w:val="clear" w:color="auto" w:fill="D9D9D9"/>
            <w:vAlign w:val="center"/>
          </w:tcPr>
          <w:p w14:paraId="122D224D" w14:textId="77777777" w:rsidR="00615626" w:rsidRPr="009665BC" w:rsidRDefault="00615626" w:rsidP="00866301">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67680507" w14:textId="77777777" w:rsidR="00615626" w:rsidRPr="009665BC" w:rsidRDefault="00615626" w:rsidP="00D75A2D">
      <w:pPr>
        <w:pStyle w:val="Akapitzlist"/>
        <w:numPr>
          <w:ilvl w:val="3"/>
          <w:numId w:val="45"/>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6"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1C95D176"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3A914F45"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739AD4C4"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15E16714" w14:textId="77777777" w:rsidR="00615626" w:rsidRPr="009665BC" w:rsidRDefault="00615626" w:rsidP="00615626">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6"/>
    <w:p w14:paraId="033C381F"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3841A62C"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pkt.1 -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Pr>
          <w:rFonts w:ascii="Arial" w:hAnsi="Arial"/>
          <w:bCs/>
          <w:sz w:val="22"/>
          <w:szCs w:val="22"/>
        </w:rPr>
        <w:t xml:space="preserve">                  </w:t>
      </w:r>
      <w:r w:rsidRPr="009665BC">
        <w:rPr>
          <w:rFonts w:ascii="Arial" w:hAnsi="Arial"/>
          <w:bCs/>
          <w:sz w:val="22"/>
          <w:szCs w:val="22"/>
        </w:rPr>
        <w:t>o wskazane w SWZ w Rozdziale VI podstawy wykluczenia.</w:t>
      </w:r>
    </w:p>
    <w:p w14:paraId="4990C692"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521E9EB0"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7BBAA2FF"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7" w:name="_Hlk79408724"/>
    </w:p>
    <w:bookmarkEnd w:id="7"/>
    <w:p w14:paraId="420C0167"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p w14:paraId="2BDF70DA"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D71BF" w:rsidRPr="009665BC" w14:paraId="7284E82F" w14:textId="77777777" w:rsidTr="00866301">
        <w:trPr>
          <w:trHeight w:hRule="exact" w:val="734"/>
        </w:trPr>
        <w:tc>
          <w:tcPr>
            <w:tcW w:w="10485" w:type="dxa"/>
            <w:shd w:val="clear" w:color="auto" w:fill="D9D9D9"/>
            <w:vAlign w:val="center"/>
          </w:tcPr>
          <w:p w14:paraId="4C2CECCA" w14:textId="77777777" w:rsidR="007D71BF" w:rsidRPr="007D71BF" w:rsidRDefault="007D71BF" w:rsidP="007D71BF">
            <w:pPr>
              <w:tabs>
                <w:tab w:val="left" w:pos="452"/>
              </w:tabs>
              <w:spacing w:line="276" w:lineRule="auto"/>
              <w:rPr>
                <w:rFonts w:ascii="Arial" w:hAnsi="Arial"/>
                <w:sz w:val="22"/>
                <w:szCs w:val="22"/>
              </w:rPr>
            </w:pPr>
            <w:r w:rsidRPr="007D71BF">
              <w:rPr>
                <w:rFonts w:ascii="Arial" w:hAnsi="Arial"/>
                <w:b/>
                <w:sz w:val="22"/>
                <w:szCs w:val="22"/>
              </w:rPr>
              <w:lastRenderedPageBreak/>
              <w:t>VIII.5. PROCEDURA SANACYJNA - SAMOOCZYSZCZENIE</w:t>
            </w:r>
          </w:p>
        </w:tc>
      </w:tr>
    </w:tbl>
    <w:p w14:paraId="3EAF6EAB" w14:textId="77777777" w:rsidR="007D71BF" w:rsidRPr="009665BC" w:rsidRDefault="007D71BF" w:rsidP="00D75A2D">
      <w:pPr>
        <w:pStyle w:val="NormalnyWeb"/>
        <w:numPr>
          <w:ilvl w:val="2"/>
          <w:numId w:val="47"/>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6B35610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79D8FBC6"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3FC2D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D2322FF"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78028FD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1555FB9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1EA25FEC"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5646A8D0"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6FC729B9" w14:textId="77777777" w:rsidR="007D71BF" w:rsidRPr="009665BC" w:rsidRDefault="007D71BF" w:rsidP="00D75A2D">
      <w:pPr>
        <w:pStyle w:val="Akapitzlist"/>
        <w:numPr>
          <w:ilvl w:val="2"/>
          <w:numId w:val="47"/>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60D450CF" w14:textId="77777777" w:rsidR="007D71BF" w:rsidRPr="00967252" w:rsidRDefault="007D71BF"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p w14:paraId="648794A3" w14:textId="77777777" w:rsidR="002F4325" w:rsidRPr="00967252"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3EAF0E2E" w:rsidR="005D2C95" w:rsidRPr="009253BA" w:rsidRDefault="007D71B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 ZAWARTOŚĆ OFERTY</w:t>
            </w:r>
          </w:p>
        </w:tc>
      </w:tr>
    </w:tbl>
    <w:p w14:paraId="1B132F1E" w14:textId="21F4441E" w:rsidR="005D2C95" w:rsidRPr="009253BA" w:rsidRDefault="007F4CCD" w:rsidP="007D71B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C65B4F"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b/>
          <w:bCs/>
          <w:color w:val="000000"/>
          <w:sz w:val="22"/>
          <w:szCs w:val="22"/>
          <w:lang w:eastAsia="pl-PL"/>
        </w:rPr>
      </w:pPr>
      <w:r w:rsidRPr="00FD6106">
        <w:rPr>
          <w:rFonts w:ascii="Arial" w:eastAsia="CIDFont+F6" w:hAnsi="Arial" w:cs="Arial"/>
          <w:color w:val="000000"/>
          <w:sz w:val="22"/>
          <w:szCs w:val="22"/>
          <w:lang w:eastAsia="pl-PL"/>
        </w:rPr>
        <w:t xml:space="preserve">Formularz </w:t>
      </w:r>
      <w:r w:rsidR="00FD6106" w:rsidRPr="00FD6106">
        <w:rPr>
          <w:rFonts w:ascii="Arial" w:eastAsia="CIDFont+F6" w:hAnsi="Arial" w:cs="Arial"/>
          <w:color w:val="000000"/>
          <w:sz w:val="22"/>
          <w:szCs w:val="22"/>
          <w:lang w:eastAsia="pl-PL"/>
        </w:rPr>
        <w:t xml:space="preserve">ofertowy – </w:t>
      </w:r>
      <w:r w:rsidR="00FD6106" w:rsidRPr="00C65B4F">
        <w:rPr>
          <w:rFonts w:ascii="Arial" w:eastAsia="CIDFont+F6" w:hAnsi="Arial" w:cs="Arial"/>
          <w:b/>
          <w:bCs/>
          <w:color w:val="000000"/>
          <w:sz w:val="22"/>
          <w:szCs w:val="22"/>
          <w:lang w:eastAsia="pl-PL"/>
        </w:rPr>
        <w:t>załącznik nr 1 do SWZ,</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6106">
        <w:rPr>
          <w:rFonts w:ascii="Arial" w:eastAsia="CIDFont+F6" w:hAnsi="Arial" w:cs="Arial"/>
          <w:color w:val="000000"/>
          <w:sz w:val="22"/>
          <w:szCs w:val="22"/>
          <w:lang w:eastAsia="pl-PL"/>
        </w:rPr>
        <w:t xml:space="preserve">Formularz </w:t>
      </w:r>
      <w:r w:rsidR="007F4CCD" w:rsidRPr="00FD6106">
        <w:rPr>
          <w:rFonts w:ascii="Arial" w:eastAsia="CIDFont+F6" w:hAnsi="Arial" w:cs="Arial"/>
          <w:color w:val="000000"/>
          <w:sz w:val="22"/>
          <w:szCs w:val="22"/>
          <w:lang w:eastAsia="pl-PL"/>
        </w:rPr>
        <w:t xml:space="preserve">asortymentowo-cenowy – </w:t>
      </w:r>
      <w:r w:rsidR="007F4CCD" w:rsidRPr="00C65B4F">
        <w:rPr>
          <w:rFonts w:ascii="Arial" w:eastAsia="CIDFont+F6" w:hAnsi="Arial" w:cs="Arial"/>
          <w:b/>
          <w:bCs/>
          <w:color w:val="000000"/>
          <w:sz w:val="22"/>
          <w:szCs w:val="22"/>
          <w:lang w:eastAsia="pl-PL"/>
        </w:rPr>
        <w:t xml:space="preserve">załącznik nr </w:t>
      </w:r>
      <w:r w:rsidRPr="00C65B4F">
        <w:rPr>
          <w:rFonts w:ascii="Arial" w:eastAsia="CIDFont+F6" w:hAnsi="Arial" w:cs="Arial"/>
          <w:b/>
          <w:bCs/>
          <w:color w:val="000000"/>
          <w:sz w:val="22"/>
          <w:szCs w:val="22"/>
          <w:lang w:eastAsia="pl-PL"/>
        </w:rPr>
        <w:t>2</w:t>
      </w:r>
      <w:r w:rsidR="007F4CCD" w:rsidRPr="00C65B4F">
        <w:rPr>
          <w:rFonts w:ascii="Arial" w:eastAsia="CIDFont+F6" w:hAnsi="Arial" w:cs="Arial"/>
          <w:b/>
          <w:bCs/>
          <w:color w:val="000000"/>
          <w:sz w:val="22"/>
          <w:szCs w:val="22"/>
          <w:lang w:eastAsia="pl-PL"/>
        </w:rPr>
        <w:t xml:space="preserve"> do SWZ;</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Jednolity Europejski Dokument Zamówienia (JEDZ)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3</w:t>
      </w:r>
      <w:r w:rsidRPr="00C65B4F">
        <w:rPr>
          <w:rFonts w:ascii="Arial" w:eastAsia="CIDFont+F6" w:hAnsi="Arial" w:cs="Arial"/>
          <w:b/>
          <w:bCs/>
          <w:color w:val="000000"/>
          <w:sz w:val="22"/>
          <w:szCs w:val="22"/>
          <w:lang w:eastAsia="pl-PL"/>
        </w:rPr>
        <w:t xml:space="preserve"> do SWZ;</w:t>
      </w:r>
    </w:p>
    <w:p w14:paraId="4CD4643B" w14:textId="77777777" w:rsidR="00C7782D" w:rsidRDefault="007F4CC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w:t>
      </w:r>
      <w:r w:rsidRPr="002B5C48">
        <w:rPr>
          <w:rFonts w:ascii="Arial" w:eastAsia="CIDFont+F6" w:hAnsi="Arial" w:cs="Arial"/>
          <w:color w:val="000000"/>
          <w:sz w:val="22"/>
          <w:szCs w:val="22"/>
          <w:lang w:eastAsia="pl-PL"/>
        </w:rPr>
        <w:t xml:space="preserve">5k rozporządzenia 833/3014 w brzmieniu nadanym rozporządzeniem 2022/576 -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5 do SWZ</w:t>
      </w:r>
      <w:r w:rsidRPr="00C65B4F">
        <w:rPr>
          <w:rFonts w:ascii="Arial" w:eastAsia="CIDFont+F6" w:hAnsi="Arial" w:cs="Arial"/>
          <w:b/>
          <w:bCs/>
          <w:color w:val="000000"/>
          <w:sz w:val="22"/>
          <w:szCs w:val="22"/>
          <w:lang w:eastAsia="pl-PL"/>
        </w:rPr>
        <w:t>;</w:t>
      </w:r>
    </w:p>
    <w:p w14:paraId="4BC5362C" w14:textId="10DB9417" w:rsidR="00C7782D" w:rsidRPr="003C5CE2" w:rsidRDefault="00C7782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C7782D">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7782D">
        <w:rPr>
          <w:rFonts w:ascii="Arial" w:eastAsia="CIDFont+F6" w:hAnsi="Arial"/>
          <w:color w:val="000000"/>
          <w:sz w:val="22"/>
          <w:szCs w:val="22"/>
          <w:lang w:eastAsia="pl-PL"/>
        </w:rPr>
        <w:t xml:space="preserve">dotyczy poz. objętych 8% stawką VAT) - </w:t>
      </w:r>
      <w:r w:rsidRPr="00C65B4F">
        <w:rPr>
          <w:rFonts w:ascii="Arial" w:eastAsia="CIDFont+F6" w:hAnsi="Arial"/>
          <w:b/>
          <w:bCs/>
          <w:color w:val="000000"/>
          <w:sz w:val="22"/>
          <w:szCs w:val="22"/>
          <w:lang w:eastAsia="pl-PL"/>
        </w:rPr>
        <w:t>Wykonawca składa oświadczenie na własnym druku</w:t>
      </w:r>
      <w:r w:rsidR="006E6AAB">
        <w:rPr>
          <w:rFonts w:ascii="Arial" w:eastAsia="CIDFont+F6" w:hAnsi="Arial"/>
          <w:color w:val="000000"/>
          <w:sz w:val="22"/>
          <w:szCs w:val="22"/>
          <w:lang w:eastAsia="pl-PL"/>
        </w:rPr>
        <w:t>.</w:t>
      </w:r>
      <w:r w:rsidR="003C5CE2" w:rsidRPr="00475799">
        <w:rPr>
          <w:rFonts w:ascii="Arial" w:eastAsia="CIDFont+F6" w:hAnsi="Arial"/>
          <w:b/>
          <w:bCs/>
          <w:color w:val="000000"/>
          <w:sz w:val="22"/>
          <w:szCs w:val="22"/>
          <w:lang w:eastAsia="pl-PL"/>
        </w:rPr>
        <w:t xml:space="preserve"> </w:t>
      </w:r>
      <w:r w:rsidR="006E6AAB" w:rsidRPr="00B23BFA">
        <w:rPr>
          <w:rFonts w:ascii="Arial" w:eastAsia="CIDFont+F6" w:hAnsi="Arial"/>
          <w:color w:val="000000"/>
          <w:sz w:val="22"/>
          <w:szCs w:val="22"/>
          <w:lang w:eastAsia="pl-PL"/>
        </w:rPr>
        <w:t xml:space="preserve">W razie wątpliwości Zamawiający zastrzega sobie możliwość </w:t>
      </w:r>
      <w:r w:rsidR="006E6AAB" w:rsidRPr="00B23BFA">
        <w:rPr>
          <w:rFonts w:ascii="Arial" w:eastAsia="CIDFont+F6" w:hAnsi="Arial"/>
          <w:color w:val="000000"/>
          <w:sz w:val="22"/>
          <w:szCs w:val="22"/>
          <w:lang w:eastAsia="pl-PL"/>
        </w:rPr>
        <w:lastRenderedPageBreak/>
        <w:t>wezwania Wykonawców o próbki oraz materiały informacyjne i dokumenty wskazane w opisie przedmiotu zamówienia.</w:t>
      </w:r>
      <w:r w:rsidR="006E6AAB" w:rsidRPr="00B23BFA">
        <w:rPr>
          <w:rFonts w:ascii="Arial" w:eastAsia="CIDFont+F6" w:hAnsi="Arial"/>
          <w:b/>
          <w:bCs/>
          <w:color w:val="000000"/>
          <w:sz w:val="22"/>
          <w:szCs w:val="22"/>
          <w:lang w:eastAsia="pl-PL"/>
        </w:rPr>
        <w:t xml:space="preserve"> – dotyczy pakietu nr 1</w:t>
      </w:r>
      <w:r w:rsidR="006E6AAB">
        <w:rPr>
          <w:rFonts w:ascii="Arial" w:eastAsia="CIDFont+F6" w:hAnsi="Arial"/>
          <w:b/>
          <w:bCs/>
          <w:color w:val="000000"/>
          <w:sz w:val="22"/>
          <w:szCs w:val="22"/>
          <w:lang w:eastAsia="pl-PL"/>
        </w:rPr>
        <w:t>,2,3</w:t>
      </w:r>
    </w:p>
    <w:p w14:paraId="4B7D96B5" w14:textId="1B10B818" w:rsidR="003C5CE2" w:rsidRPr="003C5CE2" w:rsidRDefault="00C434C3" w:rsidP="003C5CE2">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lang w:bidi="hi-IN"/>
        </w:rPr>
      </w:pPr>
      <w:r>
        <w:rPr>
          <w:rFonts w:ascii="Arial" w:hAnsi="Arial"/>
          <w:sz w:val="22"/>
          <w:szCs w:val="22"/>
        </w:rPr>
        <w:t>D</w:t>
      </w:r>
      <w:r w:rsidR="003C5CE2" w:rsidRPr="003C5CE2">
        <w:rPr>
          <w:rFonts w:ascii="Arial" w:hAnsi="Arial"/>
          <w:sz w:val="22"/>
          <w:szCs w:val="22"/>
        </w:rPr>
        <w:t xml:space="preserve">okumenty producenta potwierdzające spełnienie normy ISO 15197:2015 lub równoważnej dla glukometru – </w:t>
      </w:r>
      <w:r w:rsidR="003C5CE2" w:rsidRPr="003C5CE2">
        <w:rPr>
          <w:rFonts w:ascii="Arial" w:hAnsi="Arial"/>
          <w:b/>
          <w:bCs/>
          <w:sz w:val="22"/>
          <w:szCs w:val="22"/>
        </w:rPr>
        <w:t xml:space="preserve">dotyczy pakietu nr </w:t>
      </w:r>
      <w:r w:rsidR="006E6AAB">
        <w:rPr>
          <w:rFonts w:ascii="Arial" w:hAnsi="Arial"/>
          <w:b/>
          <w:bCs/>
          <w:sz w:val="22"/>
          <w:szCs w:val="22"/>
        </w:rPr>
        <w:t>1</w:t>
      </w:r>
      <w:r w:rsidR="003C5CE2" w:rsidRPr="003C5CE2">
        <w:rPr>
          <w:rFonts w:ascii="Arial" w:hAnsi="Arial"/>
          <w:b/>
          <w:bCs/>
          <w:sz w:val="22"/>
          <w:szCs w:val="22"/>
        </w:rPr>
        <w:t>.</w:t>
      </w:r>
    </w:p>
    <w:p w14:paraId="1BB54747" w14:textId="07CE56A3" w:rsidR="005D2C95" w:rsidRPr="009253BA" w:rsidRDefault="007F4CCD" w:rsidP="006D21E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5C10ADD1" w:rsidR="005D2C95" w:rsidRDefault="007D71BF">
            <w:pPr>
              <w:tabs>
                <w:tab w:val="left" w:pos="425"/>
              </w:tabs>
              <w:spacing w:before="120" w:after="120" w:line="276" w:lineRule="auto"/>
              <w:ind w:left="425" w:hanging="425"/>
              <w:rPr>
                <w:rFonts w:ascii="Arial" w:hAnsi="Arial"/>
                <w:b/>
                <w:sz w:val="22"/>
                <w:szCs w:val="22"/>
              </w:rPr>
            </w:pPr>
            <w:r w:rsidRPr="00D77DD2">
              <w:rPr>
                <w:rFonts w:ascii="Arial" w:hAnsi="Arial"/>
                <w:b/>
                <w:bCs/>
                <w:sz w:val="22"/>
                <w:szCs w:val="22"/>
              </w:rPr>
              <w:t>X.</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D09EFEB" w14:textId="77777777" w:rsidR="006E6AAB" w:rsidRPr="00484D5A" w:rsidRDefault="006E6AAB" w:rsidP="00D75A2D">
      <w:pPr>
        <w:widowControl/>
        <w:numPr>
          <w:ilvl w:val="0"/>
          <w:numId w:val="3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1145E0FE" w14:textId="77777777" w:rsidR="006E6AAB" w:rsidRPr="00EA0C06"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Aleksandra Trólka </w:t>
      </w:r>
      <w:r w:rsidRPr="00EA0C06">
        <w:rPr>
          <w:rFonts w:ascii="Arial" w:eastAsia="CIDFont+F6" w:hAnsi="Arial"/>
          <w:kern w:val="0"/>
          <w:sz w:val="22"/>
          <w:szCs w:val="22"/>
          <w:lang w:eastAsia="pl-PL" w:bidi="ar-SA"/>
        </w:rPr>
        <w:t xml:space="preserve"> tel. 32 67 40 361, email: </w:t>
      </w:r>
      <w:hyperlink r:id="rId12" w:history="1">
        <w:r w:rsidRPr="00EA0C06">
          <w:rPr>
            <w:rStyle w:val="Hipercze"/>
            <w:rFonts w:ascii="Arial" w:eastAsia="CIDFont+F6" w:hAnsi="Arial"/>
            <w:kern w:val="0"/>
            <w:sz w:val="22"/>
            <w:szCs w:val="22"/>
            <w:lang w:eastAsia="pl-PL" w:bidi="ar-SA"/>
          </w:rPr>
          <w:t>zampub@szpitalzawiercie.pl</w:t>
        </w:r>
      </w:hyperlink>
    </w:p>
    <w:p w14:paraId="40D522DA"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BA6CFF9"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98567EF"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DF12BEA"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4"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582EA605"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5"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10A3EAF5"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7B796402"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AFEAAF7" w14:textId="31AA9559"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48/</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16F1CAE2"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5500EB09"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10. W uzasadnionym przypadku, (przed terminem składania ofert), Zamawiający dopuszcza możliwość wprowadzenia zmian w treści SWZ. Każda wprowadzona przez Zamawiającego zmiana stanie się częścią SWZ i jest dla Wykonawców wiążąca.</w:t>
      </w:r>
    </w:p>
    <w:p w14:paraId="1F45952F"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B78E88A"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87DE65F"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10FBCE77" w14:textId="77777777" w:rsidR="006E6AAB" w:rsidRDefault="006E6AAB" w:rsidP="006E6AAB">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BBEA410" w:rsidR="005D2C95" w:rsidRDefault="006E0F27">
            <w:pPr>
              <w:spacing w:line="276" w:lineRule="auto"/>
              <w:rPr>
                <w:rFonts w:ascii="Arial" w:eastAsia="Times New Roman" w:hAnsi="Arial"/>
                <w:sz w:val="22"/>
                <w:szCs w:val="22"/>
              </w:rPr>
            </w:pPr>
            <w:r>
              <w:rPr>
                <w:rFonts w:ascii="Arial" w:eastAsia="Times New Roman" w:hAnsi="Arial"/>
                <w:b/>
                <w:sz w:val="22"/>
                <w:szCs w:val="22"/>
              </w:rPr>
              <w:t>XI.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5D9104B3" w:rsidR="005D2C95" w:rsidRDefault="006E0F27">
            <w:pPr>
              <w:spacing w:line="276" w:lineRule="auto"/>
              <w:rPr>
                <w:rFonts w:ascii="Arial" w:eastAsia="Times New Roman" w:hAnsi="Arial"/>
                <w:sz w:val="22"/>
                <w:szCs w:val="22"/>
              </w:rPr>
            </w:pPr>
            <w:r>
              <w:rPr>
                <w:rFonts w:ascii="Arial" w:eastAsia="Times New Roman" w:hAnsi="Arial"/>
                <w:b/>
                <w:sz w:val="22"/>
                <w:szCs w:val="22"/>
              </w:rPr>
              <w:t>XII. TERMIN ZWIĄZANIA OFERTĄ</w:t>
            </w:r>
          </w:p>
        </w:tc>
      </w:tr>
    </w:tbl>
    <w:p w14:paraId="6F312D95" w14:textId="5AEB651A" w:rsidR="005D2C95" w:rsidRDefault="007F4CCD" w:rsidP="00D75A2D">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856786" w:rsidRPr="006E0F27">
        <w:rPr>
          <w:rFonts w:ascii="Arial" w:eastAsia="CIDFont+F6" w:hAnsi="Arial" w:cs="Arial"/>
          <w:b/>
          <w:sz w:val="22"/>
          <w:szCs w:val="22"/>
          <w:lang w:eastAsia="pl-PL"/>
        </w:rPr>
        <w:t>09.10</w:t>
      </w:r>
      <w:r w:rsidR="00066907" w:rsidRPr="006E0F27">
        <w:rPr>
          <w:rFonts w:ascii="Arial" w:eastAsia="CIDFont+F6" w:hAnsi="Arial" w:cs="Arial"/>
          <w:b/>
          <w:sz w:val="22"/>
          <w:szCs w:val="22"/>
          <w:lang w:eastAsia="pl-PL"/>
        </w:rPr>
        <w:t>.</w:t>
      </w:r>
      <w:r w:rsidR="001E4960" w:rsidRPr="006E0F27">
        <w:rPr>
          <w:rFonts w:ascii="Arial" w:eastAsia="CIDFont+F6" w:hAnsi="Arial" w:cs="Arial"/>
          <w:b/>
          <w:sz w:val="22"/>
          <w:szCs w:val="22"/>
          <w:lang w:eastAsia="pl-PL"/>
        </w:rPr>
        <w:t>202</w:t>
      </w:r>
      <w:r w:rsidR="00856786" w:rsidRPr="006E0F27">
        <w:rPr>
          <w:rFonts w:ascii="Arial" w:eastAsia="CIDFont+F6" w:hAnsi="Arial" w:cs="Arial"/>
          <w:b/>
          <w:sz w:val="22"/>
          <w:szCs w:val="22"/>
          <w:lang w:eastAsia="pl-PL"/>
        </w:rPr>
        <w:t>4</w:t>
      </w:r>
      <w:r w:rsidR="001E4960" w:rsidRPr="006E0F27">
        <w:rPr>
          <w:rFonts w:ascii="Arial" w:eastAsia="CIDFont+F6" w:hAnsi="Arial" w:cs="Arial"/>
          <w:b/>
          <w:sz w:val="22"/>
          <w:szCs w:val="22"/>
          <w:lang w:eastAsia="pl-PL"/>
        </w:rPr>
        <w:t xml:space="preserve"> </w:t>
      </w:r>
      <w:r w:rsidRPr="006E0F27">
        <w:rPr>
          <w:rFonts w:ascii="Arial" w:eastAsia="CIDFont+F6" w:hAnsi="Arial" w:cs="Arial"/>
          <w:b/>
          <w:sz w:val="22"/>
          <w:szCs w:val="22"/>
          <w:lang w:eastAsia="pl-PL"/>
        </w:rPr>
        <w:t>r.</w:t>
      </w:r>
    </w:p>
    <w:p w14:paraId="4CAE97FA" w14:textId="77777777" w:rsidR="005D2C95" w:rsidRDefault="007F4CCD" w:rsidP="00D75A2D">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D75A2D">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D75A2D">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3BDF2CCA" w:rsidR="005D2C95" w:rsidRDefault="006E0F27">
            <w:pPr>
              <w:spacing w:line="276" w:lineRule="auto"/>
              <w:rPr>
                <w:rFonts w:ascii="Arial" w:eastAsia="Times New Roman" w:hAnsi="Arial"/>
                <w:sz w:val="22"/>
                <w:szCs w:val="22"/>
              </w:rPr>
            </w:pPr>
            <w:r>
              <w:rPr>
                <w:rFonts w:ascii="Arial" w:eastAsia="Times New Roman" w:hAnsi="Arial"/>
                <w:b/>
                <w:sz w:val="22"/>
                <w:szCs w:val="22"/>
              </w:rPr>
              <w:t>XIII. OPIS SPOSOBU PRZYGOTOWANIA OFERTY</w:t>
            </w:r>
          </w:p>
        </w:tc>
      </w:tr>
    </w:tbl>
    <w:p w14:paraId="56B555CD" w14:textId="77777777" w:rsidR="00856786" w:rsidRPr="00676AEA" w:rsidRDefault="00856786" w:rsidP="00D75A2D">
      <w:pPr>
        <w:pStyle w:val="Akapitzlist"/>
        <w:numPr>
          <w:ilvl w:val="0"/>
          <w:numId w:val="40"/>
        </w:numPr>
        <w:tabs>
          <w:tab w:val="left" w:pos="284"/>
        </w:tabs>
        <w:suppressAutoHyphens w:val="0"/>
        <w:autoSpaceDE w:val="0"/>
        <w:adjustRightInd w:val="0"/>
        <w:ind w:left="426" w:hanging="426"/>
        <w:jc w:val="both"/>
        <w:textAlignment w:val="auto"/>
        <w:rPr>
          <w:rFonts w:ascii="Arial" w:hAnsi="Arial" w:cs="Arial"/>
          <w:kern w:val="0"/>
          <w:sz w:val="22"/>
          <w:szCs w:val="22"/>
          <w:lang w:eastAsia="pl-PL"/>
        </w:rPr>
      </w:pPr>
      <w:r w:rsidRPr="00676AEA">
        <w:rPr>
          <w:rFonts w:ascii="Arial" w:hAnsi="Arial" w:cs="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05A970C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2. </w:t>
      </w:r>
      <w:r w:rsidRPr="00676AEA">
        <w:rPr>
          <w:rFonts w:ascii="Arial" w:hAnsi="Arial"/>
          <w:kern w:val="0"/>
          <w:sz w:val="22"/>
          <w:szCs w:val="22"/>
          <w:lang w:eastAsia="pl-PL"/>
        </w:rPr>
        <w:tab/>
      </w:r>
      <w:r w:rsidRPr="00676AEA">
        <w:rPr>
          <w:rFonts w:ascii="Arial" w:hAnsi="Arial"/>
          <w:kern w:val="0"/>
          <w:sz w:val="22"/>
          <w:szCs w:val="22"/>
          <w:lang w:eastAsia="pl-PL"/>
        </w:rPr>
        <w:tab/>
        <w:t>Oferta musi być sporządzona pod rygorem nieważności w formie elektronicznej z kwalifikowanym podpisem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057DA21"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3. </w:t>
      </w:r>
      <w:r w:rsidRPr="00676AEA">
        <w:rPr>
          <w:rFonts w:ascii="Arial" w:hAnsi="Arial"/>
          <w:kern w:val="0"/>
          <w:sz w:val="22"/>
          <w:szCs w:val="22"/>
          <w:lang w:eastAsia="pl-PL"/>
        </w:rPr>
        <w:tab/>
      </w:r>
      <w:r w:rsidRPr="00676AEA">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5558166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4. </w:t>
      </w:r>
      <w:r w:rsidRPr="00676AEA">
        <w:rPr>
          <w:rFonts w:ascii="Arial" w:hAnsi="Arial"/>
          <w:kern w:val="0"/>
          <w:sz w:val="22"/>
          <w:szCs w:val="22"/>
          <w:lang w:eastAsia="pl-PL"/>
        </w:rPr>
        <w:tab/>
      </w:r>
      <w:r w:rsidRPr="00676AEA">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F60554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5. </w:t>
      </w:r>
      <w:r w:rsidRPr="00676AEA">
        <w:rPr>
          <w:rFonts w:ascii="Arial" w:hAnsi="Arial"/>
          <w:kern w:val="0"/>
          <w:sz w:val="22"/>
          <w:szCs w:val="22"/>
          <w:lang w:eastAsia="pl-PL"/>
        </w:rPr>
        <w:tab/>
      </w:r>
      <w:r w:rsidRPr="00676AEA">
        <w:rPr>
          <w:rFonts w:ascii="Arial" w:hAnsi="Arial"/>
          <w:kern w:val="0"/>
          <w:sz w:val="22"/>
          <w:szCs w:val="22"/>
          <w:lang w:eastAsia="pl-PL"/>
        </w:rPr>
        <w:tab/>
        <w:t>Zamawiający zaleca:</w:t>
      </w:r>
    </w:p>
    <w:p w14:paraId="1DB40878"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złożenie dokumentów w formie elektronicznej w formacie.pdf z podpisem elektronicznym osadzonym</w:t>
      </w:r>
    </w:p>
    <w:p w14:paraId="1EB5934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xml:space="preserve">wewnątrz pliku (tzw. </w:t>
      </w:r>
      <w:proofErr w:type="spellStart"/>
      <w:r w:rsidRPr="00676AEA">
        <w:rPr>
          <w:rFonts w:ascii="Arial" w:hAnsi="Arial"/>
          <w:kern w:val="0"/>
          <w:sz w:val="22"/>
          <w:szCs w:val="22"/>
          <w:lang w:eastAsia="pl-PL"/>
        </w:rPr>
        <w:t>PAdES</w:t>
      </w:r>
      <w:proofErr w:type="spellEnd"/>
      <w:r w:rsidRPr="00676AEA">
        <w:rPr>
          <w:rFonts w:ascii="Arial" w:hAnsi="Arial"/>
          <w:kern w:val="0"/>
          <w:sz w:val="22"/>
          <w:szCs w:val="22"/>
          <w:lang w:eastAsia="pl-PL"/>
        </w:rPr>
        <w:t xml:space="preserve">). W przypadku podpisania pliku podpisem zewnętrznym (tzw. </w:t>
      </w:r>
      <w:proofErr w:type="spellStart"/>
      <w:r w:rsidRPr="00676AEA">
        <w:rPr>
          <w:rFonts w:ascii="Arial" w:hAnsi="Arial"/>
          <w:kern w:val="0"/>
          <w:sz w:val="22"/>
          <w:szCs w:val="22"/>
          <w:lang w:eastAsia="pl-PL"/>
        </w:rPr>
        <w:t>XAdES</w:t>
      </w:r>
      <w:proofErr w:type="spellEnd"/>
      <w:r w:rsidRPr="00676AEA">
        <w:rPr>
          <w:rFonts w:ascii="Arial" w:hAnsi="Arial"/>
          <w:kern w:val="0"/>
          <w:sz w:val="22"/>
          <w:szCs w:val="22"/>
          <w:lang w:eastAsia="pl-PL"/>
        </w:rPr>
        <w:t>) konieczne jest wysłanie pary plików: pliku podpisanego i pliku zawierającego podpis;</w:t>
      </w:r>
    </w:p>
    <w:p w14:paraId="36DEC5C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podczas podpisywania plików stosowanie algorytmu skrótu SHA2 zamiast SHA1;</w:t>
      </w:r>
    </w:p>
    <w:p w14:paraId="1B575B96"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xml:space="preserve">- aby nie wprowadzać jakichkolwiek zmian w plikach po podpisaniu ich podpisem kwalifikowanym. </w:t>
      </w:r>
      <w:r w:rsidRPr="00676AEA">
        <w:rPr>
          <w:rFonts w:ascii="Arial" w:hAnsi="Arial"/>
          <w:kern w:val="0"/>
          <w:sz w:val="22"/>
          <w:szCs w:val="22"/>
          <w:lang w:eastAsia="pl-PL"/>
        </w:rPr>
        <w:lastRenderedPageBreak/>
        <w:t>Może to skutkować naruszeniem integralności plików co równoważne będzie z koniecznością odrzucenia oferty w postępowaniu.</w:t>
      </w:r>
    </w:p>
    <w:p w14:paraId="0161449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6. </w:t>
      </w:r>
      <w:r w:rsidRPr="00676AEA">
        <w:rPr>
          <w:rFonts w:ascii="Arial" w:hAnsi="Arial"/>
          <w:kern w:val="0"/>
          <w:sz w:val="22"/>
          <w:szCs w:val="22"/>
          <w:lang w:eastAsia="pl-PL"/>
        </w:rPr>
        <w:tab/>
      </w:r>
      <w:r w:rsidRPr="00676AEA">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B91FA94"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7. </w:t>
      </w:r>
      <w:r w:rsidRPr="00676AEA">
        <w:rPr>
          <w:rFonts w:ascii="Arial" w:hAnsi="Arial"/>
          <w:kern w:val="0"/>
          <w:sz w:val="22"/>
          <w:szCs w:val="22"/>
          <w:lang w:eastAsia="pl-PL"/>
        </w:rPr>
        <w:tab/>
      </w:r>
      <w:r w:rsidRPr="00676AEA">
        <w:rPr>
          <w:rFonts w:ascii="Arial" w:hAnsi="Arial"/>
          <w:kern w:val="0"/>
          <w:sz w:val="22"/>
          <w:szCs w:val="22"/>
          <w:lang w:eastAsia="pl-PL"/>
        </w:rPr>
        <w:tab/>
        <w:t>W celu ewentualnej kompresji danych Zamawiający rekomenduje wykorzystanie jednego z formatów:</w:t>
      </w:r>
    </w:p>
    <w:p w14:paraId="7A46B47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a) .zip</w:t>
      </w:r>
    </w:p>
    <w:p w14:paraId="05852CA2"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b) .7Z</w:t>
      </w:r>
    </w:p>
    <w:p w14:paraId="610DE8F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Zamawiający informuje, iż w przypadku przesyłania przez Wykonawcę dokumentów elektronicznych</w:t>
      </w:r>
    </w:p>
    <w:p w14:paraId="6DB01D34"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skompresowanych (w tym oferty przetargowej) dopuszczone są wyłącznie formaty danych wskazane w</w:t>
      </w:r>
    </w:p>
    <w:p w14:paraId="185D584B"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Rozporządzeniu Rady Ministrów z dnia 12 kwietnia 2012 r.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676AEA">
        <w:rPr>
          <w:rFonts w:ascii="Arial" w:hAnsi="Arial"/>
          <w:kern w:val="0"/>
          <w:sz w:val="22"/>
          <w:szCs w:val="22"/>
          <w:lang w:eastAsia="pl-PL"/>
        </w:rPr>
        <w:t>rar</w:t>
      </w:r>
      <w:proofErr w:type="spellEnd"/>
      <w:r w:rsidRPr="00676AEA">
        <w:rPr>
          <w:rFonts w:ascii="Arial" w:hAnsi="Arial"/>
          <w:kern w:val="0"/>
          <w:sz w:val="22"/>
          <w:szCs w:val="22"/>
          <w:lang w:eastAsia="pl-PL"/>
        </w:rPr>
        <w:t xml:space="preserve"> .gif .</w:t>
      </w:r>
      <w:proofErr w:type="spellStart"/>
      <w:r w:rsidRPr="00676AEA">
        <w:rPr>
          <w:rFonts w:ascii="Arial" w:hAnsi="Arial"/>
          <w:kern w:val="0"/>
          <w:sz w:val="22"/>
          <w:szCs w:val="22"/>
          <w:lang w:eastAsia="pl-PL"/>
        </w:rPr>
        <w:t>bmp</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numbers</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pages</w:t>
      </w:r>
      <w:proofErr w:type="spellEnd"/>
      <w:r w:rsidRPr="00676AEA">
        <w:rPr>
          <w:rFonts w:ascii="Arial" w:hAnsi="Arial"/>
          <w:kern w:val="0"/>
          <w:sz w:val="22"/>
          <w:szCs w:val="22"/>
          <w:lang w:eastAsia="pl-PL"/>
        </w:rPr>
        <w:t>. Dokumenty złożone w takich plikach zostaną uznane za złożone nieskutecznie.</w:t>
      </w:r>
    </w:p>
    <w:p w14:paraId="5010E739"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8. </w:t>
      </w:r>
      <w:r w:rsidRPr="00676AEA">
        <w:rPr>
          <w:rFonts w:ascii="Arial" w:hAnsi="Arial"/>
          <w:kern w:val="0"/>
          <w:sz w:val="22"/>
          <w:szCs w:val="22"/>
          <w:lang w:eastAsia="pl-PL"/>
        </w:rPr>
        <w:tab/>
      </w:r>
      <w:r w:rsidRPr="00676AEA">
        <w:rPr>
          <w:rFonts w:ascii="Arial" w:hAnsi="Arial"/>
          <w:kern w:val="0"/>
          <w:sz w:val="22"/>
          <w:szCs w:val="22"/>
          <w:lang w:eastAsia="pl-PL"/>
        </w:rPr>
        <w:tab/>
        <w:t>Oferta (wraz z załącznikami) musi być sporządzona w sposób czytelny, w języku polskim.</w:t>
      </w:r>
    </w:p>
    <w:p w14:paraId="3383557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9. </w:t>
      </w:r>
      <w:r w:rsidRPr="00676AEA">
        <w:rPr>
          <w:rFonts w:ascii="Arial" w:hAnsi="Arial"/>
          <w:kern w:val="0"/>
          <w:sz w:val="22"/>
          <w:szCs w:val="22"/>
          <w:lang w:eastAsia="pl-PL"/>
        </w:rPr>
        <w:tab/>
      </w:r>
      <w:r w:rsidRPr="00676AEA">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072955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10. </w:t>
      </w:r>
      <w:r w:rsidRPr="00676AEA">
        <w:rPr>
          <w:rFonts w:ascii="Arial" w:hAnsi="Arial"/>
          <w:kern w:val="0"/>
          <w:sz w:val="22"/>
          <w:szCs w:val="22"/>
          <w:lang w:eastAsia="pl-PL"/>
        </w:rPr>
        <w:tab/>
        <w:t>Wykonawca składa ofertę zgodnie z instrukcją, o której mowa w części VIII pkt. 6 SWZ na</w:t>
      </w:r>
    </w:p>
    <w:p w14:paraId="56D70B28"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sz w:val="22"/>
          <w:szCs w:val="22"/>
        </w:rPr>
        <w:tab/>
      </w:r>
      <w:r w:rsidRPr="00676AEA">
        <w:rPr>
          <w:rFonts w:ascii="Arial" w:hAnsi="Arial"/>
          <w:sz w:val="22"/>
          <w:szCs w:val="22"/>
        </w:rPr>
        <w:tab/>
      </w:r>
      <w:hyperlink r:id="rId16" w:history="1">
        <w:r w:rsidRPr="00676AEA">
          <w:rPr>
            <w:rStyle w:val="Hipercze"/>
            <w:rFonts w:ascii="Arial" w:hAnsi="Arial"/>
            <w:kern w:val="0"/>
            <w:sz w:val="22"/>
            <w:szCs w:val="22"/>
            <w:lang w:eastAsia="pl-PL"/>
          </w:rPr>
          <w:t>https://www.platformazakupowa.pl/pn/szpitalzawiercie</w:t>
        </w:r>
      </w:hyperlink>
      <w:r w:rsidRPr="00676AEA">
        <w:rPr>
          <w:rFonts w:ascii="Arial" w:hAnsi="Arial"/>
          <w:kern w:val="0"/>
          <w:sz w:val="22"/>
          <w:szCs w:val="22"/>
          <w:lang w:eastAsia="pl-PL"/>
        </w:rPr>
        <w:t xml:space="preserve"> .</w:t>
      </w:r>
    </w:p>
    <w:p w14:paraId="12D3E95B"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11. </w:t>
      </w:r>
      <w:r w:rsidRPr="00676AEA">
        <w:rPr>
          <w:rFonts w:ascii="Arial" w:hAnsi="Arial"/>
          <w:kern w:val="0"/>
          <w:sz w:val="22"/>
          <w:szCs w:val="22"/>
          <w:lang w:eastAsia="pl-PL"/>
        </w:rPr>
        <w:tab/>
        <w:t>Zalecane formaty przesyłanych danych: .pdf,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Do danych zawierających dokumenty tekstowe, tekstowo-graficzne lub multimedialne dopuszcza się:.txt; .</w:t>
      </w:r>
      <w:proofErr w:type="spellStart"/>
      <w:r w:rsidRPr="00676AEA">
        <w:rPr>
          <w:rFonts w:ascii="Arial" w:hAnsi="Arial"/>
          <w:kern w:val="0"/>
          <w:sz w:val="22"/>
          <w:szCs w:val="22"/>
          <w:lang w:eastAsia="pl-PL"/>
        </w:rPr>
        <w:t>rft</w:t>
      </w:r>
      <w:proofErr w:type="spellEnd"/>
      <w:r w:rsidRPr="00676AEA">
        <w:rPr>
          <w:rFonts w:ascii="Arial" w:hAnsi="Arial"/>
          <w:kern w:val="0"/>
          <w:sz w:val="22"/>
          <w:szCs w:val="22"/>
          <w:lang w:eastAsia="pl-PL"/>
        </w:rPr>
        <w:t>; .pdf; .</w:t>
      </w:r>
      <w:proofErr w:type="spellStart"/>
      <w:r w:rsidRPr="00676AEA">
        <w:rPr>
          <w:rFonts w:ascii="Arial" w:hAnsi="Arial"/>
          <w:kern w:val="0"/>
          <w:sz w:val="22"/>
          <w:szCs w:val="22"/>
          <w:lang w:eastAsia="pl-PL"/>
        </w:rPr>
        <w:t>xps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odp</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w:t>
      </w:r>
      <w:proofErr w:type="spellEnd"/>
      <w:r w:rsidRPr="00676AEA">
        <w:rPr>
          <w:rFonts w:ascii="Arial" w:hAnsi="Arial"/>
          <w:kern w:val="0"/>
          <w:sz w:val="22"/>
          <w:szCs w:val="22"/>
          <w:lang w:eastAsia="pl-PL"/>
        </w:rPr>
        <w:t>; .xls; .</w:t>
      </w:r>
      <w:proofErr w:type="spellStart"/>
      <w:r w:rsidRPr="00676AEA">
        <w:rPr>
          <w:rFonts w:ascii="Arial" w:hAnsi="Arial"/>
          <w:kern w:val="0"/>
          <w:sz w:val="22"/>
          <w:szCs w:val="22"/>
          <w:lang w:eastAsia="pl-PL"/>
        </w:rPr>
        <w:t>ppt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pptx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csv</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xml</w:t>
      </w:r>
      <w:proofErr w:type="spellEnd"/>
      <w:r w:rsidRPr="00676AEA">
        <w:rPr>
          <w:rFonts w:ascii="Arial" w:hAnsi="Arial"/>
          <w:kern w:val="0"/>
          <w:sz w:val="22"/>
          <w:szCs w:val="22"/>
          <w:lang w:eastAsia="pl-PL"/>
        </w:rPr>
        <w:t>.</w:t>
      </w:r>
    </w:p>
    <w:p w14:paraId="66AC0A2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10E0F38"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36AD91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51844D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F14D58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14. Wykonawca nie może zastrzec informacji, o których mowa w art. 222 ust. 5 ustawy </w:t>
      </w:r>
      <w:proofErr w:type="spellStart"/>
      <w:r w:rsidRPr="00676AEA">
        <w:rPr>
          <w:rFonts w:ascii="Arial" w:hAnsi="Arial"/>
          <w:kern w:val="0"/>
          <w:sz w:val="22"/>
          <w:szCs w:val="22"/>
          <w:lang w:eastAsia="pl-PL"/>
        </w:rPr>
        <w:t>Pzp</w:t>
      </w:r>
      <w:proofErr w:type="spellEnd"/>
      <w:r w:rsidRPr="00676AEA">
        <w:rPr>
          <w:rFonts w:ascii="Arial" w:hAnsi="Arial"/>
          <w:kern w:val="0"/>
          <w:sz w:val="22"/>
          <w:szCs w:val="22"/>
          <w:lang w:eastAsia="pl-PL"/>
        </w:rPr>
        <w:t>.</w:t>
      </w:r>
    </w:p>
    <w:p w14:paraId="1D4F65B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676AEA">
        <w:rPr>
          <w:rFonts w:ascii="Arial" w:hAnsi="Arial"/>
          <w:b/>
          <w:bCs/>
          <w:kern w:val="0"/>
          <w:sz w:val="22"/>
          <w:szCs w:val="22"/>
          <w:lang w:eastAsia="pl-PL"/>
        </w:rPr>
        <w:t>15. Do oferty należy dołączyć:</w:t>
      </w:r>
    </w:p>
    <w:p w14:paraId="09FF067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 </w:t>
      </w:r>
      <w:r w:rsidRPr="00676AEA">
        <w:rPr>
          <w:rFonts w:ascii="Arial" w:hAnsi="Arial"/>
          <w:kern w:val="0"/>
          <w:sz w:val="22"/>
          <w:szCs w:val="22"/>
          <w:lang w:eastAsia="pl-PL"/>
        </w:rPr>
        <w:tab/>
      </w:r>
      <w:r w:rsidRPr="00676AEA">
        <w:rPr>
          <w:rFonts w:ascii="Arial" w:hAnsi="Arial"/>
          <w:kern w:val="0"/>
          <w:sz w:val="22"/>
          <w:szCs w:val="22"/>
          <w:lang w:eastAsia="pl-PL"/>
        </w:rPr>
        <w:tab/>
        <w:t>Pełnomocnictwo upoważniające do złożenia oferty, o ile ofertę składa pełnomocnik;</w:t>
      </w:r>
    </w:p>
    <w:p w14:paraId="17A8A26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2)</w:t>
      </w:r>
      <w:r w:rsidRPr="00676AEA">
        <w:rPr>
          <w:rFonts w:ascii="Arial" w:hAnsi="Arial"/>
          <w:kern w:val="0"/>
          <w:sz w:val="22"/>
          <w:szCs w:val="22"/>
          <w:lang w:eastAsia="pl-PL"/>
        </w:rPr>
        <w:tab/>
      </w:r>
      <w:r w:rsidRPr="00676AEA">
        <w:rPr>
          <w:rFonts w:ascii="Arial" w:hAnsi="Arial"/>
          <w:kern w:val="0"/>
          <w:sz w:val="22"/>
          <w:szCs w:val="22"/>
          <w:lang w:eastAsia="pl-PL"/>
        </w:rPr>
        <w:tab/>
        <w:t>Pełnomocnictwo dla pełnomocnika do reprezentowania w postępowaniu Wykonawców wspólnie</w:t>
      </w:r>
    </w:p>
    <w:p w14:paraId="3B6C3891"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ubiegających się o udzielenie zamówienia - dotyczy ofert składanych przez Wykonawców wspólnie ubiegających się o udzielenie zamówienia;</w:t>
      </w:r>
    </w:p>
    <w:p w14:paraId="41C2EE03"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Pełnomocnictwo do złożenia oferty musi być złożone w oryginale w takiej samej formie, jak składana oferta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xml:space="preserve">. w formie elektronicznej lub postaci elektronicznej opatrzonej podpisem kwalifikowanym). </w:t>
      </w:r>
      <w:r w:rsidRPr="00676AEA">
        <w:rPr>
          <w:rFonts w:ascii="Arial" w:hAnsi="Arial"/>
          <w:kern w:val="0"/>
          <w:sz w:val="22"/>
          <w:szCs w:val="22"/>
          <w:lang w:eastAsia="pl-PL"/>
        </w:rPr>
        <w:lastRenderedPageBreak/>
        <w:t>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E31D309"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3)</w:t>
      </w:r>
      <w:r w:rsidRPr="00676AEA">
        <w:rPr>
          <w:rFonts w:ascii="Arial" w:hAnsi="Arial"/>
          <w:kern w:val="0"/>
          <w:sz w:val="22"/>
          <w:szCs w:val="22"/>
          <w:lang w:eastAsia="pl-PL"/>
        </w:rPr>
        <w:tab/>
        <w:t xml:space="preserve"> </w:t>
      </w:r>
      <w:r w:rsidRPr="00676AEA">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879FA5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4A853E4F"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676AEA">
        <w:rPr>
          <w:rFonts w:ascii="Arial" w:eastAsia="CIDFont+F6" w:hAnsi="Arial" w:cs="Arial"/>
          <w:b/>
          <w:bCs/>
          <w:color w:val="000000"/>
          <w:sz w:val="22"/>
          <w:szCs w:val="22"/>
          <w:lang w:eastAsia="pl-PL"/>
        </w:rPr>
        <w:t>;</w:t>
      </w:r>
    </w:p>
    <w:p w14:paraId="74B435B6"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7D7F3A"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Formularz asortymentowo-cenowy – wg wzoru stanowiącego Załącznik nr 2 do SWZ.</w:t>
      </w:r>
    </w:p>
    <w:p w14:paraId="2986B481"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Oświadczenie, z którego wynika, które roboty budowlane/dostawy/usługi wykonają poszczególni</w:t>
      </w:r>
    </w:p>
    <w:p w14:paraId="2FC789F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15038432"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hAnsi="Arial" w:cs="Arial"/>
          <w:kern w:val="0"/>
          <w:sz w:val="22"/>
          <w:szCs w:val="22"/>
          <w:lang w:eastAsia="pl-PL"/>
        </w:rPr>
      </w:pPr>
      <w:r w:rsidRPr="00676AEA">
        <w:rPr>
          <w:rFonts w:ascii="Arial" w:hAnsi="Arial" w:cs="Arial"/>
          <w:kern w:val="0"/>
          <w:sz w:val="22"/>
          <w:szCs w:val="22"/>
          <w:lang w:eastAsia="pl-PL"/>
        </w:rPr>
        <w:t xml:space="preserve">Przedmiotowe środki dowodowe: </w:t>
      </w:r>
    </w:p>
    <w:p w14:paraId="3B83350E" w14:textId="18A9FEE9" w:rsidR="00856786" w:rsidRPr="00856786" w:rsidRDefault="00856786" w:rsidP="00856786">
      <w:pPr>
        <w:pStyle w:val="Akapitzlist"/>
        <w:widowControl w:val="0"/>
        <w:autoSpaceDE w:val="0"/>
        <w:adjustRightInd w:val="0"/>
        <w:spacing w:line="276" w:lineRule="auto"/>
        <w:ind w:left="360"/>
        <w:jc w:val="both"/>
        <w:rPr>
          <w:rFonts w:ascii="Arial" w:eastAsia="CIDFont+F6" w:hAnsi="Arial"/>
          <w:b/>
          <w:bCs/>
          <w:color w:val="000000"/>
          <w:sz w:val="22"/>
          <w:szCs w:val="22"/>
          <w:lang w:eastAsia="pl-PL"/>
        </w:rPr>
      </w:pPr>
      <w:r>
        <w:rPr>
          <w:rFonts w:ascii="Arial" w:hAnsi="Arial"/>
          <w:color w:val="000000"/>
          <w:sz w:val="22"/>
          <w:szCs w:val="22"/>
        </w:rPr>
        <w:t>-</w:t>
      </w:r>
      <w:r w:rsidRPr="00856786">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856786">
        <w:rPr>
          <w:rFonts w:ascii="Arial" w:eastAsia="CIDFont+F6" w:hAnsi="Arial"/>
          <w:color w:val="000000"/>
          <w:sz w:val="22"/>
          <w:szCs w:val="22"/>
          <w:lang w:eastAsia="pl-PL"/>
        </w:rPr>
        <w:t xml:space="preserve">dotyczy poz. objętych 8% stawką VAT) </w:t>
      </w:r>
      <w:r w:rsidRPr="00856786">
        <w:rPr>
          <w:rFonts w:ascii="Arial" w:eastAsia="CIDFont+F6" w:hAnsi="Arial"/>
          <w:b/>
          <w:bCs/>
          <w:color w:val="000000"/>
          <w:sz w:val="22"/>
          <w:szCs w:val="22"/>
          <w:lang w:eastAsia="pl-PL"/>
        </w:rPr>
        <w:t xml:space="preserve">- Wykonawca składa oświadczenie na własnym druku. </w:t>
      </w:r>
      <w:r w:rsidRPr="00856786">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Pr="00856786">
        <w:rPr>
          <w:rFonts w:ascii="Arial" w:eastAsia="CIDFont+F6" w:hAnsi="Arial"/>
          <w:b/>
          <w:bCs/>
          <w:color w:val="000000"/>
          <w:sz w:val="22"/>
          <w:szCs w:val="22"/>
          <w:lang w:eastAsia="pl-PL"/>
        </w:rPr>
        <w:t xml:space="preserve">  – dotyczy pakietu 1, 2, 3.</w:t>
      </w:r>
    </w:p>
    <w:p w14:paraId="339740AA" w14:textId="4CA4E82A" w:rsidR="00856786" w:rsidRPr="00856786" w:rsidRDefault="00856786" w:rsidP="00856786">
      <w:pPr>
        <w:pStyle w:val="Akapitzlist"/>
        <w:suppressAutoHyphens w:val="0"/>
        <w:autoSpaceDE w:val="0"/>
        <w:adjustRightInd w:val="0"/>
        <w:spacing w:line="276" w:lineRule="auto"/>
        <w:ind w:left="360"/>
        <w:jc w:val="both"/>
        <w:textAlignment w:val="auto"/>
        <w:rPr>
          <w:rFonts w:ascii="Arial" w:eastAsia="CIDFont+F6" w:hAnsi="Arial" w:cs="Arial"/>
          <w:color w:val="000000"/>
          <w:sz w:val="22"/>
          <w:szCs w:val="22"/>
          <w:lang w:eastAsia="pl-PL"/>
        </w:rPr>
      </w:pPr>
      <w:r>
        <w:rPr>
          <w:rFonts w:ascii="Arial" w:hAnsi="Arial"/>
          <w:sz w:val="22"/>
          <w:szCs w:val="22"/>
        </w:rPr>
        <w:t>-</w:t>
      </w:r>
      <w:r w:rsidRPr="00856786">
        <w:rPr>
          <w:rFonts w:ascii="Arial" w:hAnsi="Arial"/>
          <w:sz w:val="22"/>
          <w:szCs w:val="22"/>
        </w:rPr>
        <w:t xml:space="preserve">Dokumenty producenta potwierdzające spełnienie normy ISO 15197:2015 lub równoważnej dla glukometru – </w:t>
      </w:r>
      <w:r w:rsidRPr="00856786">
        <w:rPr>
          <w:rFonts w:ascii="Arial" w:hAnsi="Arial"/>
          <w:b/>
          <w:bCs/>
          <w:sz w:val="22"/>
          <w:szCs w:val="22"/>
        </w:rPr>
        <w:t>dotyczy pakietu nr 1</w:t>
      </w:r>
      <w:r w:rsidRPr="00856786">
        <w:rPr>
          <w:rFonts w:ascii="Arial" w:hAnsi="Arial"/>
          <w:sz w:val="22"/>
          <w:szCs w:val="22"/>
        </w:rPr>
        <w:t xml:space="preserve"> </w:t>
      </w:r>
    </w:p>
    <w:p w14:paraId="082B1165" w14:textId="77777777" w:rsidR="00856786" w:rsidRPr="00676AEA" w:rsidRDefault="00856786" w:rsidP="00D75A2D">
      <w:pPr>
        <w:pStyle w:val="Akapitzlist"/>
        <w:numPr>
          <w:ilvl w:val="0"/>
          <w:numId w:val="39"/>
        </w:numPr>
        <w:autoSpaceDE w:val="0"/>
        <w:adjustRightInd w:val="0"/>
        <w:jc w:val="both"/>
        <w:rPr>
          <w:rFonts w:ascii="Arial" w:eastAsia="CIDFont+F6" w:hAnsi="Arial" w:cs="Arial"/>
          <w:b/>
          <w:bCs/>
          <w:color w:val="000000"/>
          <w:sz w:val="22"/>
          <w:szCs w:val="22"/>
          <w:lang w:eastAsia="pl-PL"/>
        </w:rPr>
      </w:pPr>
      <w:r w:rsidRPr="00676AEA">
        <w:rPr>
          <w:rFonts w:ascii="Arial" w:hAnsi="Arial" w:cs="Arial"/>
          <w:kern w:val="0"/>
          <w:sz w:val="22"/>
          <w:szCs w:val="22"/>
          <w:lang w:eastAsia="pl-PL"/>
        </w:rPr>
        <w:t>Zobowiązanie innych podmiotów do oddania Wykonawcy do dyspozycji niezbędnych zasobów na potrzeby realizacji, o ile Wykonawca korzysta ze zdolności lub sytuacji innych podmiotów.</w:t>
      </w:r>
    </w:p>
    <w:p w14:paraId="7747117A"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16. </w:t>
      </w:r>
      <w:r w:rsidRPr="00676AEA">
        <w:rPr>
          <w:rFonts w:ascii="Arial" w:hAnsi="Arial"/>
          <w:kern w:val="0"/>
          <w:sz w:val="22"/>
          <w:szCs w:val="22"/>
          <w:lang w:eastAsia="pl-PL"/>
        </w:rPr>
        <w:tab/>
        <w:t>Oferta oraz oświadczenie o niepodleganiu wykluczeniu muszą być złożone w oryginale.</w:t>
      </w:r>
    </w:p>
    <w:p w14:paraId="7C76619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23F7E272" w14:textId="25B6E115" w:rsidR="005D2C95" w:rsidRPr="00856786"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279CA212" w:rsidR="005D2C95" w:rsidRDefault="001D57CB">
            <w:pPr>
              <w:spacing w:line="276" w:lineRule="auto"/>
              <w:rPr>
                <w:rFonts w:ascii="Arial" w:eastAsia="Times New Roman" w:hAnsi="Arial"/>
                <w:sz w:val="22"/>
                <w:szCs w:val="22"/>
              </w:rPr>
            </w:pPr>
            <w:r>
              <w:rPr>
                <w:rFonts w:ascii="Arial" w:eastAsia="Times New Roman" w:hAnsi="Arial"/>
                <w:b/>
                <w:sz w:val="22"/>
                <w:szCs w:val="22"/>
              </w:rPr>
              <w:t>XIV. SPOSÓB ORAZ TERMIN SKŁADANIA OFERT</w:t>
            </w:r>
          </w:p>
        </w:tc>
      </w:tr>
    </w:tbl>
    <w:p w14:paraId="0FB8C40C" w14:textId="1E87CE43" w:rsidR="001D57CB" w:rsidRDefault="001D57CB" w:rsidP="0086630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Ofertę należy złożył za pośrednictwem Platformy (adres strony wskazany został w Rozdziale II pkt 2 SWZ) w nieprzekraczalnym terminie</w:t>
      </w:r>
      <w:r w:rsidRPr="00456AC2">
        <w:rPr>
          <w:rFonts w:ascii="Arial" w:eastAsia="Arial" w:hAnsi="Arial"/>
          <w:kern w:val="0"/>
          <w:sz w:val="22"/>
          <w:szCs w:val="22"/>
          <w:lang w:eastAsia="pl-PL" w:bidi="ar-SA"/>
        </w:rPr>
        <w:t xml:space="preserve"> do dnia:</w:t>
      </w:r>
      <w:r w:rsidRPr="00456AC2">
        <w:rPr>
          <w:rFonts w:ascii="Arial" w:eastAsia="Arial" w:hAnsi="Arial"/>
          <w:b/>
          <w:kern w:val="0"/>
          <w:sz w:val="22"/>
          <w:szCs w:val="22"/>
          <w:lang w:eastAsia="pl-PL" w:bidi="ar-SA"/>
        </w:rPr>
        <w:t xml:space="preserve"> </w:t>
      </w:r>
      <w:r>
        <w:rPr>
          <w:rFonts w:ascii="Arial" w:eastAsia="Arial" w:hAnsi="Arial"/>
          <w:b/>
          <w:kern w:val="0"/>
          <w:sz w:val="22"/>
          <w:szCs w:val="22"/>
          <w:lang w:eastAsia="pl-PL" w:bidi="ar-SA"/>
        </w:rPr>
        <w:t>12</w:t>
      </w:r>
      <w:r w:rsidRPr="00D27758">
        <w:rPr>
          <w:rFonts w:ascii="Arial" w:eastAsia="Arial" w:hAnsi="Arial"/>
          <w:b/>
          <w:kern w:val="0"/>
          <w:sz w:val="22"/>
          <w:szCs w:val="22"/>
          <w:lang w:eastAsia="pl-PL" w:bidi="ar-SA"/>
        </w:rPr>
        <w:t>.07.2024</w:t>
      </w:r>
      <w:r w:rsidRPr="00456AC2">
        <w:rPr>
          <w:rFonts w:ascii="Arial" w:eastAsia="Arial" w:hAnsi="Arial"/>
          <w:b/>
          <w:kern w:val="0"/>
          <w:sz w:val="22"/>
          <w:szCs w:val="22"/>
          <w:lang w:eastAsia="pl-PL" w:bidi="ar-SA"/>
        </w:rPr>
        <w:t xml:space="preserve"> r. do godziny </w:t>
      </w:r>
      <w:r>
        <w:rPr>
          <w:rFonts w:ascii="Arial" w:eastAsia="Arial" w:hAnsi="Arial"/>
          <w:b/>
          <w:kern w:val="0"/>
          <w:sz w:val="22"/>
          <w:szCs w:val="22"/>
          <w:lang w:eastAsia="pl-PL" w:bidi="ar-SA"/>
        </w:rPr>
        <w:t>09:00</w:t>
      </w:r>
    </w:p>
    <w:p w14:paraId="3E45C4FE" w14:textId="77777777" w:rsidR="001D57CB" w:rsidRPr="00267532" w:rsidRDefault="001D57CB" w:rsidP="001D57CB">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 xml:space="preserve">Zamawiający w oparciu o art. 138 ust. 2 pkt 1 ustawy </w:t>
      </w:r>
      <w:proofErr w:type="spellStart"/>
      <w:r w:rsidRPr="00B13ACE">
        <w:rPr>
          <w:rFonts w:ascii="Arial" w:eastAsia="Arial" w:hAnsi="Arial"/>
          <w:kern w:val="0"/>
          <w:sz w:val="22"/>
          <w:szCs w:val="22"/>
          <w:lang w:eastAsia="pl-PL" w:bidi="ar-SA"/>
        </w:rPr>
        <w:t>Pzp</w:t>
      </w:r>
      <w:proofErr w:type="spellEnd"/>
      <w:r w:rsidRPr="00B13ACE">
        <w:rPr>
          <w:rFonts w:ascii="Arial" w:eastAsia="Arial" w:hAnsi="Arial"/>
          <w:kern w:val="0"/>
          <w:sz w:val="22"/>
          <w:szCs w:val="22"/>
          <w:lang w:eastAsia="pl-PL" w:bidi="ar-SA"/>
        </w:rPr>
        <w:t xml:space="preserve"> skrócił termin składania ofert. Ogłoszenie                        o profilu nabywcy zostało opublikowane w Dzienniku Urzędowym Unii Europejskiej. Zamawiający zamieścił Ogłoszenie o profilu nabywcy oraz Wstępne ogłoszenie informacyjne wykorzystywane do skrócenia terminu składania ofert na własnej stronie internetowej</w:t>
      </w:r>
      <w:r>
        <w:rPr>
          <w:rFonts w:ascii="Arial" w:eastAsia="Arial" w:hAnsi="Arial"/>
          <w:kern w:val="0"/>
          <w:sz w:val="22"/>
          <w:szCs w:val="22"/>
          <w:lang w:eastAsia="pl-PL" w:bidi="ar-SA"/>
        </w:rPr>
        <w:t xml:space="preserve"> w zakładce Profil Nabywcy</w:t>
      </w:r>
      <w:r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160192D3" w:rsidR="005D2C95" w:rsidRPr="00456AC2" w:rsidRDefault="001D57CB">
            <w:pPr>
              <w:spacing w:line="276" w:lineRule="auto"/>
              <w:rPr>
                <w:rFonts w:ascii="Arial" w:eastAsia="Times New Roman" w:hAnsi="Arial"/>
                <w:sz w:val="22"/>
                <w:szCs w:val="22"/>
              </w:rPr>
            </w:pPr>
            <w:r w:rsidRPr="00456AC2">
              <w:rPr>
                <w:rFonts w:ascii="Arial" w:eastAsia="Times New Roman" w:hAnsi="Arial"/>
                <w:b/>
                <w:sz w:val="22"/>
                <w:szCs w:val="22"/>
              </w:rPr>
              <w:lastRenderedPageBreak/>
              <w:t>X</w:t>
            </w:r>
            <w:r>
              <w:rPr>
                <w:rFonts w:ascii="Arial" w:eastAsia="Times New Roman" w:hAnsi="Arial"/>
                <w:b/>
                <w:sz w:val="22"/>
                <w:szCs w:val="22"/>
              </w:rPr>
              <w:t>V</w:t>
            </w:r>
            <w:r w:rsidRPr="00456AC2">
              <w:rPr>
                <w:rFonts w:ascii="Arial" w:eastAsia="Times New Roman" w:hAnsi="Arial"/>
                <w:b/>
                <w:sz w:val="22"/>
                <w:szCs w:val="22"/>
              </w:rPr>
              <w:t>. TERMIN OTWARCIA OFERT</w:t>
            </w:r>
          </w:p>
        </w:tc>
      </w:tr>
    </w:tbl>
    <w:p w14:paraId="2DCDAC44" w14:textId="03B3B3F7" w:rsidR="001D57CB" w:rsidRPr="00F73FEE" w:rsidRDefault="001D57CB" w:rsidP="00D75A2D">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Pr>
          <w:rFonts w:ascii="Arial" w:eastAsia="Arial" w:hAnsi="Arial" w:cs="Arial"/>
          <w:b/>
          <w:bCs/>
          <w:kern w:val="0"/>
          <w:sz w:val="22"/>
          <w:szCs w:val="22"/>
          <w:lang w:eastAsia="pl-PL"/>
        </w:rPr>
        <w:t>12.07.</w:t>
      </w:r>
      <w:r w:rsidRPr="00F73FEE">
        <w:rPr>
          <w:rFonts w:ascii="Arial" w:eastAsia="Arial" w:hAnsi="Arial" w:cs="Arial"/>
          <w:b/>
          <w:bCs/>
          <w:kern w:val="0"/>
          <w:sz w:val="22"/>
          <w:szCs w:val="22"/>
          <w:lang w:eastAsia="pl-PL"/>
        </w:rPr>
        <w:t>202</w:t>
      </w:r>
      <w:r>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46568126"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7FA55D7A"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060006E3"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4A14E5CA" w14:textId="77777777" w:rsidR="001D57CB" w:rsidRPr="00F73FEE" w:rsidRDefault="001D57CB" w:rsidP="00D75A2D">
      <w:pPr>
        <w:pStyle w:val="Akapitzlist"/>
        <w:numPr>
          <w:ilvl w:val="0"/>
          <w:numId w:val="17"/>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1EC0607C" w14:textId="77777777" w:rsidR="001D57CB" w:rsidRPr="00F73FEE" w:rsidRDefault="001D57CB" w:rsidP="00D75A2D">
      <w:pPr>
        <w:pStyle w:val="Akapitzlist"/>
        <w:numPr>
          <w:ilvl w:val="0"/>
          <w:numId w:val="17"/>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5423050" w14:textId="77777777" w:rsidR="001D57CB" w:rsidRPr="00F73FEE" w:rsidRDefault="001D57CB" w:rsidP="00D75A2D">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4460E6" w14:textId="77777777" w:rsidR="001D57CB" w:rsidRPr="00F73FEE" w:rsidRDefault="001D57CB" w:rsidP="00D75A2D">
      <w:pPr>
        <w:pStyle w:val="Akapitzlist"/>
        <w:numPr>
          <w:ilvl w:val="0"/>
          <w:numId w:val="18"/>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59AE3AF6" w:rsidR="005D2C95" w:rsidRDefault="001D57CB">
            <w:pPr>
              <w:spacing w:line="276" w:lineRule="auto"/>
              <w:rPr>
                <w:rFonts w:ascii="Arial" w:eastAsia="Times New Roman" w:hAnsi="Arial"/>
                <w:sz w:val="22"/>
                <w:szCs w:val="22"/>
              </w:rPr>
            </w:pPr>
            <w:r>
              <w:rPr>
                <w:rFonts w:ascii="Arial" w:eastAsia="Times New Roman" w:hAnsi="Arial"/>
                <w:b/>
                <w:sz w:val="22"/>
                <w:szCs w:val="22"/>
              </w:rPr>
              <w:t>XVI. OPIS SPOSOBU OBLICZANIA CENY</w:t>
            </w:r>
          </w:p>
        </w:tc>
      </w:tr>
    </w:tbl>
    <w:p w14:paraId="70FDEAB5" w14:textId="77777777" w:rsidR="001D57CB" w:rsidRDefault="001D57CB" w:rsidP="00D75A2D">
      <w:pPr>
        <w:pStyle w:val="Akapitzlist"/>
        <w:numPr>
          <w:ilvl w:val="0"/>
          <w:numId w:val="19"/>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2023 r. poz. 168).</w:t>
      </w:r>
    </w:p>
    <w:p w14:paraId="582213DE"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Cena winna obejmować wszystkie koszty i składniki związane z wykonaniem zamówienia                                 i uwzględniać cały zakres przedmiotu zamówienia.</w:t>
      </w:r>
    </w:p>
    <w:p w14:paraId="2E611E11"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ECB33A9"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3489D128"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2024 r. poz. 361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2629C18D"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poinformowania Zamawiającego, że wybór jego oferty będzie prowadził do powstania                                u Zamawiającego obowiązku podatkowego;</w:t>
      </w:r>
    </w:p>
    <w:p w14:paraId="2AF305C8"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48318F0A"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49541E"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082CC271" w14:textId="77777777" w:rsidR="001D57CB" w:rsidRPr="00C22754" w:rsidRDefault="001D57CB" w:rsidP="00D75A2D">
      <w:pPr>
        <w:pStyle w:val="Akapitzlist"/>
        <w:numPr>
          <w:ilvl w:val="0"/>
          <w:numId w:val="19"/>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382C1DBA" w14:textId="77777777" w:rsidR="001D57CB" w:rsidRPr="00C22754" w:rsidRDefault="001D57CB" w:rsidP="00D75A2D">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0F7D36A6" w14:textId="77777777" w:rsidR="001D57CB" w:rsidRPr="00C22754" w:rsidRDefault="001D57CB" w:rsidP="00D75A2D">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51A63C1F" w14:textId="77777777" w:rsidR="001D57CB" w:rsidRPr="00C22754" w:rsidRDefault="001D57CB" w:rsidP="00D75A2D">
      <w:pPr>
        <w:pStyle w:val="Akapitzlist"/>
        <w:numPr>
          <w:ilvl w:val="0"/>
          <w:numId w:val="22"/>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lastRenderedPageBreak/>
        <w:t xml:space="preserve">Wyjaśnienia, o których mowa w </w:t>
      </w:r>
      <w:r>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715D457A"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223F5FD2"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744BB08F"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6C163C6"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141D664B"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46EA0A09"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1B8FDD5A"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792B969D"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183E0BD5"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1F58BB87"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A1EF905"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D75A2D">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5A1DE87"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36D27A8B"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sidRPr="006145C4">
        <w:rPr>
          <w:rFonts w:ascii="Arial" w:eastAsia="Times New Roman" w:hAnsi="Arial"/>
          <w:b/>
          <w:sz w:val="22"/>
          <w:szCs w:val="22"/>
        </w:rPr>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4F49D5">
        <w:rPr>
          <w:rFonts w:ascii="Arial" w:eastAsia="Times New Roman" w:hAnsi="Arial"/>
          <w:b/>
          <w:sz w:val="22"/>
          <w:szCs w:val="22"/>
        </w:rPr>
        <w:t>6</w:t>
      </w:r>
      <w:r w:rsidRPr="006145C4">
        <w:rPr>
          <w:rFonts w:ascii="Arial" w:eastAsia="Times New Roman" w:hAnsi="Arial"/>
          <w:b/>
          <w:sz w:val="22"/>
          <w:szCs w:val="22"/>
          <w:lang w:val="zh-CN"/>
        </w:rPr>
        <w:t>0%</w:t>
      </w:r>
    </w:p>
    <w:p w14:paraId="43B3F53F" w14:textId="2CCC6D7E" w:rsid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B – Termin dostawy – </w:t>
      </w:r>
      <w:r w:rsidR="00C7782D">
        <w:rPr>
          <w:rFonts w:ascii="Arial" w:eastAsiaTheme="minorEastAsia" w:hAnsi="Arial"/>
          <w:b/>
          <w:sz w:val="22"/>
          <w:szCs w:val="22"/>
        </w:rPr>
        <w:t>2</w:t>
      </w:r>
      <w:r>
        <w:rPr>
          <w:rFonts w:ascii="Arial" w:eastAsiaTheme="minorEastAsia" w:hAnsi="Arial"/>
          <w:b/>
          <w:sz w:val="22"/>
          <w:szCs w:val="22"/>
        </w:rPr>
        <w:t>0%</w:t>
      </w:r>
    </w:p>
    <w:p w14:paraId="63DB28B6" w14:textId="165F689C" w:rsidR="004F49D5" w:rsidRP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wadliwego produktu – </w:t>
      </w:r>
      <w:r w:rsidR="00C7782D">
        <w:rPr>
          <w:rFonts w:ascii="Arial" w:eastAsiaTheme="minorEastAsia" w:hAnsi="Arial"/>
          <w:b/>
          <w:sz w:val="22"/>
          <w:szCs w:val="22"/>
        </w:rPr>
        <w:t>2</w:t>
      </w:r>
      <w:r>
        <w:rPr>
          <w:rFonts w:ascii="Arial" w:eastAsiaTheme="minorEastAsia" w:hAnsi="Arial"/>
          <w:b/>
          <w:sz w:val="22"/>
          <w:szCs w:val="22"/>
        </w:rPr>
        <w:t>0%</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D75A2D">
      <w:pPr>
        <w:pStyle w:val="Akapitzlist"/>
        <w:numPr>
          <w:ilvl w:val="0"/>
          <w:numId w:val="3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8"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8"/>
    <w:p w14:paraId="2A35FFD8" w14:textId="1AD9CDAB" w:rsidR="005D2C95" w:rsidRDefault="005D2C95" w:rsidP="00900979">
      <w:pPr>
        <w:spacing w:line="276" w:lineRule="auto"/>
        <w:jc w:val="both"/>
        <w:rPr>
          <w:rFonts w:ascii="Arial" w:eastAsia="Times New Roman" w:hAnsi="Arial"/>
          <w:sz w:val="22"/>
          <w:szCs w:val="22"/>
        </w:rPr>
      </w:pPr>
    </w:p>
    <w:p w14:paraId="7E772742" w14:textId="6A18B803" w:rsidR="00F44975" w:rsidRDefault="00F44975" w:rsidP="00D75A2D">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dostawy” </w:t>
      </w:r>
      <w:r w:rsidRPr="00F44975">
        <w:rPr>
          <w:rFonts w:ascii="Arial" w:hAnsi="Arial"/>
          <w:sz w:val="22"/>
          <w:szCs w:val="22"/>
        </w:rPr>
        <w:t>będzie liczone w następujący sposób: najwyższą liczbę punktów za to kryterium (</w:t>
      </w:r>
      <w:r w:rsidR="00C7782D">
        <w:rPr>
          <w:rFonts w:ascii="Arial" w:hAnsi="Arial"/>
          <w:sz w:val="22"/>
          <w:szCs w:val="22"/>
        </w:rPr>
        <w:t>2</w:t>
      </w:r>
      <w:r w:rsidRPr="00F44975">
        <w:rPr>
          <w:rFonts w:ascii="Arial" w:hAnsi="Arial"/>
          <w:sz w:val="22"/>
          <w:szCs w:val="22"/>
        </w:rPr>
        <w:t>0 pkt) otrzyma oferta o najkrótszym terminie dostawy (wykazanym w Formularzu ofertowym). Pozostali Wykonawcy odpowiednio mniej:</w:t>
      </w:r>
    </w:p>
    <w:p w14:paraId="120BB033" w14:textId="77777777" w:rsidR="0048295E" w:rsidRDefault="0048295E" w:rsidP="0048295E">
      <w:pPr>
        <w:pStyle w:val="Akapitzlist"/>
        <w:spacing w:line="276" w:lineRule="auto"/>
        <w:jc w:val="both"/>
        <w:rPr>
          <w:rFonts w:ascii="Arial" w:hAnsi="Arial"/>
          <w:sz w:val="22"/>
          <w:szCs w:val="22"/>
        </w:rPr>
      </w:pPr>
    </w:p>
    <w:p w14:paraId="05B653E4" w14:textId="719A4222" w:rsidR="0048295E" w:rsidRDefault="00C7782D" w:rsidP="00C7782D">
      <w:pPr>
        <w:pStyle w:val="Akapitzlist"/>
        <w:spacing w:line="276" w:lineRule="auto"/>
        <w:ind w:left="2124"/>
        <w:jc w:val="both"/>
        <w:rPr>
          <w:rFonts w:ascii="Arial" w:hAnsi="Arial"/>
          <w:sz w:val="22"/>
          <w:szCs w:val="22"/>
        </w:rPr>
      </w:pPr>
      <w:r>
        <w:rPr>
          <w:rFonts w:ascii="Arial" w:hAnsi="Arial"/>
          <w:sz w:val="22"/>
          <w:szCs w:val="22"/>
        </w:rPr>
        <w:t xml:space="preserve">3 dni robocze </w:t>
      </w:r>
      <w:r w:rsidR="00125FA4">
        <w:rPr>
          <w:rFonts w:ascii="Arial" w:hAnsi="Arial"/>
          <w:sz w:val="22"/>
          <w:szCs w:val="22"/>
        </w:rPr>
        <w:t>– 0 pkt</w:t>
      </w:r>
    </w:p>
    <w:p w14:paraId="725EEBDE" w14:textId="688C22C1" w:rsidR="00125FA4" w:rsidRDefault="00125FA4" w:rsidP="00C7782D">
      <w:pPr>
        <w:pStyle w:val="Akapitzlist"/>
        <w:spacing w:line="276" w:lineRule="auto"/>
        <w:ind w:left="2124"/>
        <w:jc w:val="both"/>
        <w:rPr>
          <w:rFonts w:ascii="Arial" w:hAnsi="Arial"/>
          <w:sz w:val="22"/>
          <w:szCs w:val="22"/>
        </w:rPr>
      </w:pPr>
      <w:r>
        <w:rPr>
          <w:rFonts w:ascii="Arial" w:hAnsi="Arial"/>
          <w:sz w:val="22"/>
          <w:szCs w:val="22"/>
        </w:rPr>
        <w:t>2 dni robocze – 10 pkt</w:t>
      </w:r>
    </w:p>
    <w:p w14:paraId="1851C792" w14:textId="139B81A2" w:rsidR="00125FA4" w:rsidRPr="00F44975" w:rsidRDefault="00125FA4" w:rsidP="00C7782D">
      <w:pPr>
        <w:pStyle w:val="Akapitzlist"/>
        <w:spacing w:line="276" w:lineRule="auto"/>
        <w:ind w:left="2124"/>
        <w:jc w:val="both"/>
        <w:rPr>
          <w:rFonts w:ascii="Arial" w:hAnsi="Arial"/>
          <w:sz w:val="22"/>
          <w:szCs w:val="22"/>
        </w:rPr>
      </w:pPr>
      <w:r>
        <w:rPr>
          <w:rFonts w:ascii="Arial" w:hAnsi="Arial"/>
          <w:sz w:val="22"/>
          <w:szCs w:val="22"/>
        </w:rPr>
        <w:t>1 dzień roboczy – 20 pkt</w:t>
      </w:r>
    </w:p>
    <w:p w14:paraId="1F9FA3D3" w14:textId="77777777"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lastRenderedPageBreak/>
        <w:t xml:space="preserve">Uwaga! </w:t>
      </w:r>
    </w:p>
    <w:p w14:paraId="4A5C9DE2" w14:textId="7F3945FE" w:rsid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533F19FB" w14:textId="77777777" w:rsidR="00F44975" w:rsidRPr="00F44975" w:rsidRDefault="00F44975" w:rsidP="00F44975">
      <w:pPr>
        <w:spacing w:line="276" w:lineRule="auto"/>
        <w:ind w:left="708"/>
        <w:jc w:val="both"/>
        <w:rPr>
          <w:rFonts w:ascii="Arial" w:eastAsia="Times New Roman" w:hAnsi="Arial"/>
          <w:sz w:val="22"/>
          <w:szCs w:val="22"/>
        </w:rPr>
      </w:pPr>
    </w:p>
    <w:p w14:paraId="5E21C4D6" w14:textId="4D6C185D" w:rsidR="00F44975" w:rsidRDefault="00F44975" w:rsidP="00D75A2D">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wymiany </w:t>
      </w:r>
      <w:r>
        <w:rPr>
          <w:rFonts w:ascii="Arial" w:hAnsi="Arial"/>
          <w:b/>
          <w:sz w:val="22"/>
          <w:szCs w:val="22"/>
        </w:rPr>
        <w:t>wadliwego produktu</w:t>
      </w:r>
      <w:r w:rsidRPr="00F44975">
        <w:rPr>
          <w:rFonts w:ascii="Arial" w:hAnsi="Arial"/>
          <w:b/>
          <w:sz w:val="22"/>
          <w:szCs w:val="22"/>
        </w:rPr>
        <w:t>”</w:t>
      </w:r>
      <w:r w:rsidRPr="00F44975">
        <w:rPr>
          <w:rFonts w:ascii="Arial" w:hAnsi="Arial"/>
          <w:sz w:val="22"/>
          <w:szCs w:val="22"/>
        </w:rPr>
        <w:t xml:space="preserve"> będzie liczone w następujący sposób: najwyższą liczbę punktów za to kryterium (</w:t>
      </w:r>
      <w:r w:rsidR="00125FA4">
        <w:rPr>
          <w:rFonts w:ascii="Arial" w:hAnsi="Arial"/>
          <w:sz w:val="22"/>
          <w:szCs w:val="22"/>
        </w:rPr>
        <w:t>2</w:t>
      </w:r>
      <w:r w:rsidRPr="00F44975">
        <w:rPr>
          <w:rFonts w:ascii="Arial" w:hAnsi="Arial"/>
          <w:sz w:val="22"/>
          <w:szCs w:val="22"/>
        </w:rPr>
        <w:t>0 pkt) otrzyma oferta o najkrótszym terminie wymiany (wykazanym w Formularzu ofertowym). Pozostali Wykonawcy odpowiednio mniej:</w:t>
      </w:r>
    </w:p>
    <w:p w14:paraId="52B7FDBA" w14:textId="77777777" w:rsidR="00125FA4" w:rsidRDefault="00125FA4" w:rsidP="00125FA4">
      <w:pPr>
        <w:pStyle w:val="Akapitzlist"/>
        <w:spacing w:line="276" w:lineRule="auto"/>
        <w:ind w:left="2124"/>
        <w:jc w:val="both"/>
        <w:rPr>
          <w:rFonts w:ascii="Arial" w:hAnsi="Arial"/>
          <w:sz w:val="22"/>
          <w:szCs w:val="22"/>
        </w:rPr>
      </w:pPr>
    </w:p>
    <w:p w14:paraId="46EF970E" w14:textId="5C415DCA"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3 dni robocze – 0 pkt</w:t>
      </w:r>
    </w:p>
    <w:p w14:paraId="7082C3CF" w14:textId="77777777"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2 dni robocze – 10 pkt</w:t>
      </w:r>
    </w:p>
    <w:p w14:paraId="639EC03A" w14:textId="77777777" w:rsidR="00125FA4" w:rsidRPr="00F44975" w:rsidRDefault="00125FA4" w:rsidP="00125FA4">
      <w:pPr>
        <w:pStyle w:val="Akapitzlist"/>
        <w:spacing w:line="276" w:lineRule="auto"/>
        <w:ind w:left="2124"/>
        <w:jc w:val="both"/>
        <w:rPr>
          <w:rFonts w:ascii="Arial" w:hAnsi="Arial"/>
          <w:sz w:val="22"/>
          <w:szCs w:val="22"/>
        </w:rPr>
      </w:pPr>
      <w:r>
        <w:rPr>
          <w:rFonts w:ascii="Arial" w:hAnsi="Arial"/>
          <w:sz w:val="22"/>
          <w:szCs w:val="22"/>
        </w:rPr>
        <w:t>1 dzień roboczy – 20 pkt</w:t>
      </w:r>
    </w:p>
    <w:p w14:paraId="52EEFB4E" w14:textId="6EE86DFA" w:rsidR="0048295E" w:rsidRDefault="0048295E" w:rsidP="00F44975">
      <w:pPr>
        <w:spacing w:line="276" w:lineRule="auto"/>
        <w:ind w:left="708"/>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6EAE7BDB" w:rsidR="005D2C95" w:rsidRDefault="007F4CCD" w:rsidP="00D75A2D">
      <w:pPr>
        <w:pStyle w:val="Akapitzlist"/>
        <w:numPr>
          <w:ilvl w:val="0"/>
          <w:numId w:val="25"/>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 C</w:t>
      </w:r>
    </w:p>
    <w:p w14:paraId="6E653215"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66AB80B6" w14:textId="77777777" w:rsidR="00856786" w:rsidRDefault="007F4CCD" w:rsidP="00856786">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13CE49D" w14:textId="77777777" w:rsidR="00856786" w:rsidRPr="00856786" w:rsidRDefault="007F4CCD" w:rsidP="00D75A2D">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1D99E19A" w14:textId="5D8F9DAF" w:rsidR="001D57CB" w:rsidRPr="000760F9" w:rsidRDefault="007F4CCD" w:rsidP="00D75A2D">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Wykonawcy, składając oferty dodatkowe, nie mogą oferować cen lub kosztów wyższych niż zaoferowane w uprzednio złożonych przez nich ofertach.</w:t>
      </w:r>
    </w:p>
    <w:p w14:paraId="646464D5" w14:textId="77777777" w:rsidR="000760F9" w:rsidRPr="000760F9" w:rsidRDefault="000760F9" w:rsidP="000760F9">
      <w:pPr>
        <w:pStyle w:val="Akapitzlist"/>
        <w:suppressAutoHyphens w:val="0"/>
        <w:autoSpaceDE w:val="0"/>
        <w:adjustRightInd w:val="0"/>
        <w:spacing w:line="276" w:lineRule="auto"/>
        <w:ind w:left="426"/>
        <w:rPr>
          <w:rFonts w:ascii="Arial" w:eastAsia="ArialMT-Identity-H" w:hAnsi="Arial"/>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rsidTr="00856786">
        <w:trPr>
          <w:trHeight w:hRule="exact" w:val="671"/>
        </w:trPr>
        <w:tc>
          <w:tcPr>
            <w:tcW w:w="10629" w:type="dxa"/>
            <w:shd w:val="pct10" w:color="auto" w:fill="auto"/>
            <w:vAlign w:val="center"/>
          </w:tcPr>
          <w:p w14:paraId="26552661" w14:textId="1A32106F" w:rsidR="005D2C95" w:rsidRDefault="001D57CB">
            <w:pPr>
              <w:spacing w:line="276" w:lineRule="auto"/>
              <w:rPr>
                <w:rFonts w:ascii="Arial" w:eastAsia="Times New Roman" w:hAnsi="Arial"/>
                <w:sz w:val="22"/>
                <w:szCs w:val="22"/>
              </w:rPr>
            </w:pPr>
            <w:r w:rsidRPr="001D57CB">
              <w:rPr>
                <w:rFonts w:ascii="Arial" w:eastAsia="Times New Roman" w:hAnsi="Arial"/>
                <w:b/>
                <w:sz w:val="22"/>
                <w:szCs w:val="22"/>
              </w:rPr>
              <w:t>XVIII. FORMALNOŚCI JAKIE MUSZĄ ZOSTAĆ DOPEŁNIONE PO WYBORZE OFERTY W CELU ZAWARCIA UMOWY W SPRAWIE ZAMÓWIENIA PUBLICZNEGO</w:t>
            </w:r>
          </w:p>
        </w:tc>
      </w:tr>
    </w:tbl>
    <w:p w14:paraId="0B608DCC"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lastRenderedPageBreak/>
        <w:t xml:space="preserve">Umowa w sprawie zamówienia publicznego może zostać zawarta wyłącznie z Wykonawcą, którego oferta zostanie wybrana jako najkorzystniejsza, po upływie terminów określonych w art. 264 ustawy </w:t>
      </w:r>
      <w:proofErr w:type="spellStart"/>
      <w:r w:rsidRPr="001D57CB">
        <w:rPr>
          <w:rFonts w:ascii="Arial" w:eastAsia="CIDFont+F6" w:hAnsi="Arial" w:cs="Arial"/>
          <w:sz w:val="22"/>
          <w:szCs w:val="22"/>
          <w:lang w:eastAsia="pl-PL"/>
        </w:rPr>
        <w:t>Pzp</w:t>
      </w:r>
      <w:proofErr w:type="spellEnd"/>
      <w:r w:rsidRPr="001D57CB">
        <w:rPr>
          <w:rFonts w:ascii="Arial" w:eastAsia="CIDFont+F6" w:hAnsi="Arial" w:cs="Arial"/>
          <w:sz w:val="22"/>
          <w:szCs w:val="22"/>
          <w:lang w:eastAsia="pl-PL"/>
        </w:rPr>
        <w:t>.</w:t>
      </w:r>
    </w:p>
    <w:p w14:paraId="122C8302"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0AAAA88"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Po wyborze najkorzystniejszej oferty, w celu zawarcia umowy w sprawie zamówienia publicznego, Wykonawca zobowiązany będzie do:</w:t>
      </w:r>
    </w:p>
    <w:p w14:paraId="3E5D1632"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429607F"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1267A3EF" w:rsidR="005D2C95" w:rsidRDefault="001D57CB" w:rsidP="00D75A2D">
      <w:pPr>
        <w:pStyle w:val="Akapitzlist"/>
        <w:numPr>
          <w:ilvl w:val="0"/>
          <w:numId w:val="26"/>
        </w:numPr>
        <w:suppressAutoHyphens w:val="0"/>
        <w:autoSpaceDE w:val="0"/>
        <w:adjustRightInd w:val="0"/>
        <w:spacing w:line="276" w:lineRule="auto"/>
        <w:jc w:val="both"/>
        <w:textAlignment w:val="auto"/>
        <w:rPr>
          <w:rFonts w:ascii="Arial" w:eastAsia="Arial" w:hAnsi="Arial" w:cs="Arial"/>
          <w:kern w:val="0"/>
          <w:sz w:val="22"/>
          <w:szCs w:val="22"/>
          <w:lang w:eastAsia="pl-PL"/>
        </w:rPr>
      </w:pPr>
      <w:r w:rsidRPr="001D57CB">
        <w:rPr>
          <w:rFonts w:ascii="Arial" w:eastAsia="CIDFont+F6" w:hAnsi="Arial" w:cs="Arial"/>
          <w:sz w:val="22"/>
          <w:szCs w:val="22"/>
          <w:lang w:eastAsia="pl-PL"/>
        </w:rPr>
        <w:t>podania informacji dotyczącej powierzenia Podwykonawcom wykonania części zamówienia – jeżeli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3DC10CA1" w:rsidR="005D2C95" w:rsidRDefault="000760F9">
            <w:pPr>
              <w:pStyle w:val="Tekstpodstawowy2"/>
              <w:spacing w:before="120" w:after="120" w:line="276" w:lineRule="auto"/>
              <w:rPr>
                <w:rFonts w:ascii="Arial" w:hAnsi="Arial" w:cs="Arial"/>
                <w:sz w:val="22"/>
                <w:szCs w:val="22"/>
              </w:rPr>
            </w:pPr>
            <w:r>
              <w:rPr>
                <w:rFonts w:ascii="Arial" w:hAnsi="Arial" w:cs="Arial"/>
                <w:b/>
                <w:sz w:val="22"/>
                <w:szCs w:val="22"/>
              </w:rPr>
              <w:t>XIX.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04B74452" w14:textId="77777777" w:rsidR="000760F9" w:rsidRDefault="000760F9" w:rsidP="000760F9">
            <w:pPr>
              <w:spacing w:before="120" w:after="120" w:line="276" w:lineRule="auto"/>
              <w:rPr>
                <w:rFonts w:ascii="Arial" w:eastAsia="Times New Roman" w:hAnsi="Arial"/>
                <w:b/>
                <w:sz w:val="22"/>
                <w:szCs w:val="22"/>
              </w:rPr>
            </w:pPr>
            <w:r>
              <w:rPr>
                <w:rFonts w:ascii="Arial" w:eastAsia="Times New Roman" w:hAnsi="Arial"/>
                <w:b/>
                <w:sz w:val="22"/>
                <w:szCs w:val="22"/>
              </w:rPr>
              <w:t>XX.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D75A2D">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7"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D75A2D">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w:t>
      </w:r>
      <w:r>
        <w:rPr>
          <w:rFonts w:ascii="Arial" w:hAnsi="Arial"/>
          <w:sz w:val="22"/>
          <w:szCs w:val="22"/>
        </w:rPr>
        <w:lastRenderedPageBreak/>
        <w:t xml:space="preserve">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1ED4FFD9" w:rsidR="005D2C95" w:rsidRDefault="000760F9">
            <w:pPr>
              <w:spacing w:line="276" w:lineRule="auto"/>
              <w:rPr>
                <w:rFonts w:ascii="Arial" w:eastAsia="Times New Roman" w:hAnsi="Arial"/>
                <w:sz w:val="22"/>
                <w:szCs w:val="22"/>
              </w:rPr>
            </w:pPr>
            <w:r>
              <w:rPr>
                <w:rFonts w:ascii="Arial" w:eastAsia="Times New Roman" w:hAnsi="Arial"/>
                <w:b/>
                <w:sz w:val="22"/>
                <w:szCs w:val="22"/>
              </w:rPr>
              <w:t>XXI. POUCZNIE O ŚRODKACH OCHRONY PRAWNEJ PRZYSŁUGUJĄCYCH WYKONAWCY</w:t>
            </w:r>
          </w:p>
        </w:tc>
      </w:tr>
    </w:tbl>
    <w:p w14:paraId="5EA87CEC" w14:textId="77777777" w:rsidR="005D2C95" w:rsidRDefault="007F4CCD" w:rsidP="00D75A2D">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D75A2D">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D75A2D">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D75A2D">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D75A2D">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D75A2D">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D75A2D">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D75A2D">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D75A2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D75A2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D75A2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673A52D4" w14:textId="29AE9F13" w:rsidR="0048295E"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48295E">
        <w:rPr>
          <w:rFonts w:ascii="Arial" w:hAnsi="Arial" w:cs="Arial"/>
          <w:sz w:val="22"/>
          <w:szCs w:val="22"/>
        </w:rPr>
        <w:t xml:space="preserve">ofertowy – </w:t>
      </w:r>
      <w:r w:rsidR="0048295E" w:rsidRPr="0048295E">
        <w:rPr>
          <w:rFonts w:ascii="Arial" w:hAnsi="Arial" w:cs="Arial"/>
          <w:b/>
          <w:bCs/>
          <w:sz w:val="22"/>
          <w:szCs w:val="22"/>
        </w:rPr>
        <w:t>załącznik nr 1 do SWZ,</w:t>
      </w:r>
    </w:p>
    <w:p w14:paraId="080AD76F" w14:textId="072C1536" w:rsidR="005D2C95" w:rsidRDefault="0048295E"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7F4CCD">
        <w:rPr>
          <w:rFonts w:ascii="Arial" w:hAnsi="Arial" w:cs="Arial"/>
          <w:sz w:val="22"/>
          <w:szCs w:val="22"/>
        </w:rPr>
        <w:t xml:space="preserve">asortymentowo-cenowy – </w:t>
      </w:r>
      <w:r w:rsidR="007F4CCD">
        <w:rPr>
          <w:rFonts w:ascii="Arial" w:hAnsi="Arial" w:cs="Arial"/>
          <w:b/>
          <w:bCs/>
          <w:sz w:val="22"/>
          <w:szCs w:val="22"/>
        </w:rPr>
        <w:t xml:space="preserve">załącznik nr </w:t>
      </w:r>
      <w:r>
        <w:rPr>
          <w:rFonts w:ascii="Arial" w:hAnsi="Arial" w:cs="Arial"/>
          <w:b/>
          <w:bCs/>
          <w:sz w:val="22"/>
          <w:szCs w:val="22"/>
        </w:rPr>
        <w:t>2</w:t>
      </w:r>
      <w:r w:rsidR="007F4CCD">
        <w:rPr>
          <w:rFonts w:ascii="Arial" w:hAnsi="Arial" w:cs="Arial"/>
          <w:b/>
          <w:bCs/>
          <w:sz w:val="22"/>
          <w:szCs w:val="22"/>
        </w:rPr>
        <w:t xml:space="preserve"> do SWZ,</w:t>
      </w:r>
    </w:p>
    <w:p w14:paraId="22F76CE8" w14:textId="62926739"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 xml:space="preserve">załącznik nr </w:t>
      </w:r>
      <w:r w:rsidR="0048295E">
        <w:rPr>
          <w:rFonts w:ascii="Arial" w:hAnsi="Arial" w:cs="Arial"/>
          <w:b/>
          <w:bCs/>
          <w:sz w:val="22"/>
          <w:szCs w:val="22"/>
        </w:rPr>
        <w:t>3</w:t>
      </w:r>
      <w:r>
        <w:rPr>
          <w:rFonts w:ascii="Arial" w:hAnsi="Arial" w:cs="Arial"/>
          <w:b/>
          <w:bCs/>
          <w:sz w:val="22"/>
          <w:szCs w:val="22"/>
        </w:rPr>
        <w:t xml:space="preserve"> do SWZ,</w:t>
      </w:r>
    </w:p>
    <w:p w14:paraId="0919C0E0" w14:textId="6C56EEFE" w:rsidR="005D2C95" w:rsidRPr="00C434C3"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w:t>
      </w:r>
      <w:r w:rsidR="00C434C3">
        <w:rPr>
          <w:rFonts w:ascii="Arial" w:hAnsi="Arial" w:cs="Arial"/>
          <w:sz w:val="22"/>
          <w:szCs w:val="22"/>
        </w:rPr>
        <w:t xml:space="preserve"> pakiet nr 2,3 </w:t>
      </w:r>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4</w:t>
      </w:r>
      <w:r>
        <w:rPr>
          <w:rFonts w:ascii="Arial" w:hAnsi="Arial" w:cs="Arial"/>
          <w:b/>
          <w:bCs/>
          <w:sz w:val="22"/>
          <w:szCs w:val="22"/>
        </w:rPr>
        <w:t xml:space="preserve"> do SWZ,</w:t>
      </w:r>
    </w:p>
    <w:p w14:paraId="46719F8E" w14:textId="5E1B82A7" w:rsidR="00C434C3" w:rsidRPr="00C434C3" w:rsidRDefault="00C434C3"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pakiet nr </w:t>
      </w:r>
      <w:r w:rsidR="00856786">
        <w:rPr>
          <w:rFonts w:ascii="Arial" w:hAnsi="Arial" w:cs="Arial"/>
          <w:sz w:val="22"/>
          <w:szCs w:val="22"/>
        </w:rPr>
        <w:t>1</w:t>
      </w:r>
      <w:r>
        <w:rPr>
          <w:rFonts w:ascii="Arial" w:hAnsi="Arial" w:cs="Arial"/>
          <w:sz w:val="22"/>
          <w:szCs w:val="22"/>
        </w:rPr>
        <w:t xml:space="preserve"> - </w:t>
      </w:r>
      <w:r>
        <w:rPr>
          <w:rFonts w:ascii="Arial" w:hAnsi="Arial" w:cs="Arial"/>
          <w:b/>
          <w:bCs/>
          <w:sz w:val="22"/>
          <w:szCs w:val="22"/>
        </w:rPr>
        <w:t>załącznik nr 4 do SWZ,</w:t>
      </w:r>
    </w:p>
    <w:p w14:paraId="457700D3" w14:textId="4A060248" w:rsidR="00C434C3" w:rsidRPr="00C434C3" w:rsidRDefault="00C434C3" w:rsidP="00D75A2D">
      <w:pPr>
        <w:pStyle w:val="Akapitzlist"/>
        <w:widowControl w:val="0"/>
        <w:numPr>
          <w:ilvl w:val="0"/>
          <w:numId w:val="36"/>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P</w:t>
      </w:r>
      <w:r w:rsidRPr="00271FCD">
        <w:rPr>
          <w:rFonts w:ascii="Arial" w:hAnsi="Arial" w:cs="Arial"/>
          <w:sz w:val="22"/>
          <w:szCs w:val="22"/>
        </w:rPr>
        <w:t>rojektowane</w:t>
      </w:r>
      <w:r>
        <w:rPr>
          <w:rFonts w:ascii="Arial" w:hAnsi="Arial" w:cs="Arial"/>
          <w:sz w:val="22"/>
          <w:szCs w:val="22"/>
        </w:rPr>
        <w:t xml:space="preserve"> </w:t>
      </w:r>
      <w:r w:rsidRPr="00271FCD">
        <w:rPr>
          <w:rFonts w:ascii="Arial" w:hAnsi="Arial" w:cs="Arial"/>
          <w:sz w:val="22"/>
          <w:szCs w:val="22"/>
        </w:rPr>
        <w:t>postanowienia</w:t>
      </w:r>
      <w:r>
        <w:rPr>
          <w:rFonts w:ascii="Arial" w:hAnsi="Arial" w:cs="Arial"/>
          <w:sz w:val="22"/>
          <w:szCs w:val="22"/>
        </w:rPr>
        <w:t xml:space="preserve"> </w:t>
      </w:r>
      <w:r w:rsidRPr="00271FCD">
        <w:rPr>
          <w:rFonts w:ascii="Arial" w:hAnsi="Arial" w:cs="Arial"/>
          <w:sz w:val="22"/>
          <w:szCs w:val="22"/>
        </w:rPr>
        <w:t>umowy</w:t>
      </w:r>
      <w:r>
        <w:rPr>
          <w:rFonts w:ascii="Arial" w:hAnsi="Arial" w:cs="Arial"/>
          <w:sz w:val="22"/>
          <w:szCs w:val="22"/>
        </w:rPr>
        <w:t xml:space="preserve"> </w:t>
      </w:r>
      <w:r w:rsidRPr="00271FCD">
        <w:rPr>
          <w:rFonts w:ascii="Arial" w:hAnsi="Arial" w:cs="Arial"/>
          <w:sz w:val="22"/>
          <w:szCs w:val="22"/>
        </w:rPr>
        <w:t>przetwarzania</w:t>
      </w:r>
      <w:r>
        <w:rPr>
          <w:rFonts w:ascii="Arial" w:hAnsi="Arial" w:cs="Arial"/>
          <w:sz w:val="22"/>
          <w:szCs w:val="22"/>
        </w:rPr>
        <w:t xml:space="preserve"> </w:t>
      </w:r>
      <w:r w:rsidRPr="00271FCD">
        <w:rPr>
          <w:rFonts w:ascii="Arial" w:hAnsi="Arial" w:cs="Arial"/>
          <w:sz w:val="22"/>
          <w:szCs w:val="22"/>
        </w:rPr>
        <w:t>danych</w:t>
      </w:r>
      <w:r>
        <w:rPr>
          <w:rFonts w:ascii="Arial" w:hAnsi="Arial" w:cs="Arial"/>
          <w:sz w:val="22"/>
          <w:szCs w:val="22"/>
        </w:rPr>
        <w:t xml:space="preserve"> </w:t>
      </w:r>
      <w:r w:rsidRPr="00271FCD">
        <w:rPr>
          <w:rFonts w:ascii="Arial" w:hAnsi="Arial" w:cs="Arial"/>
          <w:sz w:val="22"/>
          <w:szCs w:val="22"/>
        </w:rPr>
        <w:t xml:space="preserve">osobowych pakiet </w:t>
      </w:r>
      <w:r>
        <w:rPr>
          <w:rFonts w:ascii="Arial" w:hAnsi="Arial" w:cs="Arial"/>
          <w:sz w:val="22"/>
          <w:szCs w:val="22"/>
        </w:rPr>
        <w:t xml:space="preserve">nr </w:t>
      </w:r>
      <w:r w:rsidR="00856786">
        <w:rPr>
          <w:rFonts w:ascii="Arial" w:hAnsi="Arial" w:cs="Arial"/>
          <w:sz w:val="22"/>
          <w:szCs w:val="22"/>
        </w:rPr>
        <w:t>1</w:t>
      </w:r>
      <w:r>
        <w:rPr>
          <w:rFonts w:ascii="Arial" w:hAnsi="Arial" w:cs="Arial"/>
          <w:sz w:val="22"/>
          <w:szCs w:val="22"/>
        </w:rPr>
        <w:t xml:space="preserve"> – </w:t>
      </w:r>
      <w:r w:rsidRPr="00271FCD">
        <w:rPr>
          <w:rFonts w:ascii="Arial" w:hAnsi="Arial" w:cs="Arial"/>
          <w:b/>
          <w:bCs/>
          <w:sz w:val="22"/>
          <w:szCs w:val="22"/>
        </w:rPr>
        <w:t xml:space="preserve">załącznik nr </w:t>
      </w:r>
      <w:r>
        <w:rPr>
          <w:rFonts w:ascii="Arial" w:hAnsi="Arial" w:cs="Arial"/>
          <w:b/>
          <w:bCs/>
          <w:sz w:val="22"/>
          <w:szCs w:val="22"/>
        </w:rPr>
        <w:t>4</w:t>
      </w:r>
      <w:r w:rsidR="00856786">
        <w:rPr>
          <w:rFonts w:ascii="Arial" w:hAnsi="Arial" w:cs="Arial"/>
          <w:b/>
          <w:bCs/>
          <w:sz w:val="22"/>
          <w:szCs w:val="22"/>
        </w:rPr>
        <w:t>A</w:t>
      </w:r>
      <w:r w:rsidRPr="00271FCD">
        <w:rPr>
          <w:rFonts w:ascii="Arial" w:hAnsi="Arial" w:cs="Arial"/>
          <w:b/>
          <w:bCs/>
          <w:sz w:val="22"/>
          <w:szCs w:val="22"/>
        </w:rPr>
        <w:t xml:space="preserve"> do SWZ,</w:t>
      </w:r>
    </w:p>
    <w:p w14:paraId="3C08F484" w14:textId="6CB4A3AC"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48295E">
        <w:rPr>
          <w:rFonts w:ascii="Arial" w:hAnsi="Arial" w:cs="Arial"/>
          <w:b/>
          <w:bCs/>
          <w:sz w:val="22"/>
          <w:szCs w:val="22"/>
        </w:rPr>
        <w:t>5</w:t>
      </w:r>
      <w:r>
        <w:rPr>
          <w:rFonts w:ascii="Arial" w:hAnsi="Arial" w:cs="Arial"/>
          <w:b/>
          <w:bCs/>
          <w:sz w:val="22"/>
          <w:szCs w:val="22"/>
        </w:rPr>
        <w:t xml:space="preserve"> do SWZ</w:t>
      </w:r>
      <w:r>
        <w:rPr>
          <w:rFonts w:ascii="Arial" w:hAnsi="Arial" w:cs="Arial"/>
          <w:sz w:val="22"/>
          <w:szCs w:val="22"/>
        </w:rPr>
        <w:t>,</w:t>
      </w:r>
    </w:p>
    <w:p w14:paraId="3E994D10" w14:textId="0C843DFF"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6</w:t>
      </w:r>
      <w:r>
        <w:rPr>
          <w:rFonts w:ascii="Arial" w:hAnsi="Arial" w:cs="Arial"/>
          <w:b/>
          <w:bCs/>
          <w:sz w:val="22"/>
          <w:szCs w:val="22"/>
        </w:rPr>
        <w:t xml:space="preserve"> do SWZ,</w:t>
      </w:r>
    </w:p>
    <w:p w14:paraId="1A2E21E0" w14:textId="035FAEC1" w:rsidR="005D2C95" w:rsidRPr="00C434C3"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48295E">
        <w:rPr>
          <w:rFonts w:ascii="Arial" w:hAnsi="Arial" w:cs="Arial"/>
          <w:b/>
          <w:bCs/>
          <w:sz w:val="22"/>
          <w:szCs w:val="22"/>
        </w:rPr>
        <w:t>7</w:t>
      </w:r>
      <w:r>
        <w:rPr>
          <w:rFonts w:ascii="Arial" w:hAnsi="Arial" w:cs="Arial"/>
          <w:b/>
          <w:bCs/>
          <w:sz w:val="22"/>
          <w:szCs w:val="22"/>
        </w:rPr>
        <w:t xml:space="preserve"> do SWZ.</w:t>
      </w:r>
    </w:p>
    <w:p w14:paraId="0A3C9853" w14:textId="77777777" w:rsidR="00C434C3" w:rsidRPr="00C434C3" w:rsidRDefault="00C434C3" w:rsidP="00C434C3">
      <w:pPr>
        <w:autoSpaceDN/>
        <w:spacing w:line="276" w:lineRule="auto"/>
        <w:contextualSpacing/>
        <w:jc w:val="both"/>
        <w:textAlignment w:val="auto"/>
        <w:rPr>
          <w:rFonts w:ascii="Arial" w:hAnsi="Arial"/>
          <w:sz w:val="22"/>
          <w:szCs w:val="22"/>
        </w:rPr>
      </w:pP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8"/>
  </w:num>
  <w:num w:numId="3" w16cid:durableId="301425985">
    <w:abstractNumId w:val="13"/>
  </w:num>
  <w:num w:numId="4" w16cid:durableId="906262271">
    <w:abstractNumId w:val="46"/>
  </w:num>
  <w:num w:numId="5" w16cid:durableId="1444569640">
    <w:abstractNumId w:val="43"/>
  </w:num>
  <w:num w:numId="6" w16cid:durableId="296883552">
    <w:abstractNumId w:val="0"/>
  </w:num>
  <w:num w:numId="7" w16cid:durableId="1772552587">
    <w:abstractNumId w:val="44"/>
  </w:num>
  <w:num w:numId="8" w16cid:durableId="1848136277">
    <w:abstractNumId w:val="31"/>
  </w:num>
  <w:num w:numId="9" w16cid:durableId="1012294907">
    <w:abstractNumId w:val="21"/>
  </w:num>
  <w:num w:numId="10" w16cid:durableId="2039236413">
    <w:abstractNumId w:val="22"/>
  </w:num>
  <w:num w:numId="11" w16cid:durableId="511841040">
    <w:abstractNumId w:val="5"/>
  </w:num>
  <w:num w:numId="12" w16cid:durableId="946427887">
    <w:abstractNumId w:val="9"/>
  </w:num>
  <w:num w:numId="13" w16cid:durableId="1649747266">
    <w:abstractNumId w:val="42"/>
  </w:num>
  <w:num w:numId="14" w16cid:durableId="1438211035">
    <w:abstractNumId w:val="38"/>
  </w:num>
  <w:num w:numId="15" w16cid:durableId="796140622">
    <w:abstractNumId w:val="24"/>
  </w:num>
  <w:num w:numId="16" w16cid:durableId="1266499480">
    <w:abstractNumId w:val="3"/>
  </w:num>
  <w:num w:numId="17" w16cid:durableId="1771587587">
    <w:abstractNumId w:val="30"/>
  </w:num>
  <w:num w:numId="18" w16cid:durableId="1269654933">
    <w:abstractNumId w:val="18"/>
  </w:num>
  <w:num w:numId="19" w16cid:durableId="1257515485">
    <w:abstractNumId w:val="32"/>
  </w:num>
  <w:num w:numId="20" w16cid:durableId="309021773">
    <w:abstractNumId w:val="11"/>
  </w:num>
  <w:num w:numId="21" w16cid:durableId="1857037614">
    <w:abstractNumId w:val="12"/>
  </w:num>
  <w:num w:numId="22" w16cid:durableId="265112942">
    <w:abstractNumId w:val="41"/>
  </w:num>
  <w:num w:numId="23" w16cid:durableId="1247423943">
    <w:abstractNumId w:val="17"/>
  </w:num>
  <w:num w:numId="24" w16cid:durableId="58672319">
    <w:abstractNumId w:val="19"/>
  </w:num>
  <w:num w:numId="25" w16cid:durableId="1658143807">
    <w:abstractNumId w:val="1"/>
  </w:num>
  <w:num w:numId="26" w16cid:durableId="652416066">
    <w:abstractNumId w:val="6"/>
  </w:num>
  <w:num w:numId="27" w16cid:durableId="1898514464">
    <w:abstractNumId w:val="8"/>
  </w:num>
  <w:num w:numId="28" w16cid:durableId="333844948">
    <w:abstractNumId w:val="27"/>
  </w:num>
  <w:num w:numId="29" w16cid:durableId="1717389918">
    <w:abstractNumId w:val="10"/>
  </w:num>
  <w:num w:numId="30" w16cid:durableId="1522545307">
    <w:abstractNumId w:val="20"/>
  </w:num>
  <w:num w:numId="31" w16cid:durableId="869302062">
    <w:abstractNumId w:val="40"/>
  </w:num>
  <w:num w:numId="32" w16cid:durableId="1355766256">
    <w:abstractNumId w:val="35"/>
  </w:num>
  <w:num w:numId="33" w16cid:durableId="275411261">
    <w:abstractNumId w:val="33"/>
  </w:num>
  <w:num w:numId="34" w16cid:durableId="412512482">
    <w:abstractNumId w:val="36"/>
  </w:num>
  <w:num w:numId="35" w16cid:durableId="58334932">
    <w:abstractNumId w:val="26"/>
  </w:num>
  <w:num w:numId="36"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243819">
    <w:abstractNumId w:val="45"/>
  </w:num>
  <w:num w:numId="38" w16cid:durableId="54477407">
    <w:abstractNumId w:val="14"/>
  </w:num>
  <w:num w:numId="39" w16cid:durableId="1708026269">
    <w:abstractNumId w:val="34"/>
  </w:num>
  <w:num w:numId="40" w16cid:durableId="618492458">
    <w:abstractNumId w:val="4"/>
  </w:num>
  <w:num w:numId="41" w16cid:durableId="103114685">
    <w:abstractNumId w:val="37"/>
  </w:num>
  <w:num w:numId="42" w16cid:durableId="2101826443">
    <w:abstractNumId w:val="15"/>
  </w:num>
  <w:num w:numId="43" w16cid:durableId="254293356">
    <w:abstractNumId w:val="16"/>
  </w:num>
  <w:num w:numId="44" w16cid:durableId="2109501103">
    <w:abstractNumId w:val="23"/>
  </w:num>
  <w:num w:numId="45" w16cid:durableId="1069185719">
    <w:abstractNumId w:val="39"/>
  </w:num>
  <w:num w:numId="46" w16cid:durableId="94055617">
    <w:abstractNumId w:val="25"/>
  </w:num>
  <w:num w:numId="47" w16cid:durableId="1663969571">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6907"/>
    <w:rsid w:val="000674E9"/>
    <w:rsid w:val="000676F8"/>
    <w:rsid w:val="00072206"/>
    <w:rsid w:val="00073E70"/>
    <w:rsid w:val="00075E8E"/>
    <w:rsid w:val="000760F9"/>
    <w:rsid w:val="000822EF"/>
    <w:rsid w:val="0008269C"/>
    <w:rsid w:val="000837C8"/>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0CD9"/>
    <w:rsid w:val="00121865"/>
    <w:rsid w:val="00125FA4"/>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57CB"/>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3E0C"/>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7C64"/>
    <w:rsid w:val="00297DFB"/>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C5CE2"/>
    <w:rsid w:val="003D1253"/>
    <w:rsid w:val="003D14BE"/>
    <w:rsid w:val="003D4930"/>
    <w:rsid w:val="003D5D36"/>
    <w:rsid w:val="003D6FE4"/>
    <w:rsid w:val="003E28C4"/>
    <w:rsid w:val="003E79AF"/>
    <w:rsid w:val="003F127B"/>
    <w:rsid w:val="004022C6"/>
    <w:rsid w:val="00406F96"/>
    <w:rsid w:val="00412943"/>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4586"/>
    <w:rsid w:val="00473BF1"/>
    <w:rsid w:val="00475148"/>
    <w:rsid w:val="00475799"/>
    <w:rsid w:val="00476903"/>
    <w:rsid w:val="0048053D"/>
    <w:rsid w:val="0048261E"/>
    <w:rsid w:val="0048295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49D5"/>
    <w:rsid w:val="004F721A"/>
    <w:rsid w:val="004F7861"/>
    <w:rsid w:val="00502A16"/>
    <w:rsid w:val="00503A96"/>
    <w:rsid w:val="00503AEF"/>
    <w:rsid w:val="00504B2D"/>
    <w:rsid w:val="00510B81"/>
    <w:rsid w:val="0051195B"/>
    <w:rsid w:val="00514FDA"/>
    <w:rsid w:val="00515E61"/>
    <w:rsid w:val="00520415"/>
    <w:rsid w:val="00520464"/>
    <w:rsid w:val="00527480"/>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07090"/>
    <w:rsid w:val="00610B79"/>
    <w:rsid w:val="0061201F"/>
    <w:rsid w:val="00613DAE"/>
    <w:rsid w:val="006145C4"/>
    <w:rsid w:val="0061526A"/>
    <w:rsid w:val="00615626"/>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0EAA"/>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0F27"/>
    <w:rsid w:val="006E19A7"/>
    <w:rsid w:val="006E6AAB"/>
    <w:rsid w:val="006F011E"/>
    <w:rsid w:val="006F144C"/>
    <w:rsid w:val="006F365C"/>
    <w:rsid w:val="006F5064"/>
    <w:rsid w:val="006F6F84"/>
    <w:rsid w:val="00702702"/>
    <w:rsid w:val="00704B93"/>
    <w:rsid w:val="007058F2"/>
    <w:rsid w:val="00705A22"/>
    <w:rsid w:val="007109F9"/>
    <w:rsid w:val="007121C5"/>
    <w:rsid w:val="00720BFC"/>
    <w:rsid w:val="007248C3"/>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71BF"/>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786"/>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3DA"/>
    <w:rsid w:val="00B12007"/>
    <w:rsid w:val="00B14C17"/>
    <w:rsid w:val="00B2255B"/>
    <w:rsid w:val="00B234E7"/>
    <w:rsid w:val="00B23BFA"/>
    <w:rsid w:val="00B264C9"/>
    <w:rsid w:val="00B31359"/>
    <w:rsid w:val="00B47EF0"/>
    <w:rsid w:val="00B5389C"/>
    <w:rsid w:val="00B54631"/>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34C3"/>
    <w:rsid w:val="00C4410E"/>
    <w:rsid w:val="00C50091"/>
    <w:rsid w:val="00C532E1"/>
    <w:rsid w:val="00C538C1"/>
    <w:rsid w:val="00C55163"/>
    <w:rsid w:val="00C6472F"/>
    <w:rsid w:val="00C64DD9"/>
    <w:rsid w:val="00C65B4F"/>
    <w:rsid w:val="00C67110"/>
    <w:rsid w:val="00C73934"/>
    <w:rsid w:val="00C741C5"/>
    <w:rsid w:val="00C757C8"/>
    <w:rsid w:val="00C7685D"/>
    <w:rsid w:val="00C7782D"/>
    <w:rsid w:val="00C830E0"/>
    <w:rsid w:val="00C87099"/>
    <w:rsid w:val="00C87125"/>
    <w:rsid w:val="00C90F6D"/>
    <w:rsid w:val="00C91B8E"/>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48AE"/>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54D9"/>
    <w:rsid w:val="00D7574C"/>
    <w:rsid w:val="00D75A2D"/>
    <w:rsid w:val="00D7767C"/>
    <w:rsid w:val="00D77DE0"/>
    <w:rsid w:val="00D82A5C"/>
    <w:rsid w:val="00D856FB"/>
    <w:rsid w:val="00D85FDF"/>
    <w:rsid w:val="00D90125"/>
    <w:rsid w:val="00D90DBE"/>
    <w:rsid w:val="00D95549"/>
    <w:rsid w:val="00DA0BD3"/>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72FD"/>
    <w:rsid w:val="00EB1F01"/>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styleId="Uwydatnienie">
    <w:name w:val="Emphasis"/>
    <w:basedOn w:val="Domylnaczcionkaakapitu"/>
    <w:uiPriority w:val="20"/>
    <w:qFormat/>
    <w:rsid w:val="00C91B8E"/>
    <w:rPr>
      <w:i/>
      <w:iCs/>
    </w:rPr>
  </w:style>
  <w:style w:type="paragraph" w:customStyle="1" w:styleId="p2">
    <w:name w:val="p2"/>
    <w:basedOn w:val="Normalny"/>
    <w:rsid w:val="0061562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424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20</Pages>
  <Words>10193</Words>
  <Characters>61160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55</cp:revision>
  <cp:lastPrinted>2024-06-26T06:59:00Z</cp:lastPrinted>
  <dcterms:created xsi:type="dcterms:W3CDTF">2022-09-14T08:18:00Z</dcterms:created>
  <dcterms:modified xsi:type="dcterms:W3CDTF">2024-06-27T11:37:00Z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