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41B55" w14:textId="2BA74A66" w:rsidR="0075735C" w:rsidRDefault="0075735C" w:rsidP="0075735C">
      <w:pPr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Załącznik nr </w:t>
      </w:r>
      <w:r w:rsidR="00825F7F">
        <w:rPr>
          <w:rFonts w:ascii="Cambria" w:hAnsi="Cambria"/>
          <w:b/>
          <w:sz w:val="22"/>
          <w:szCs w:val="22"/>
        </w:rPr>
        <w:t xml:space="preserve">1 </w:t>
      </w:r>
      <w:bookmarkStart w:id="0" w:name="_GoBack"/>
      <w:bookmarkEnd w:id="0"/>
      <w:r w:rsidR="00106043">
        <w:rPr>
          <w:rFonts w:ascii="Cambria" w:hAnsi="Cambria"/>
          <w:b/>
          <w:sz w:val="22"/>
          <w:szCs w:val="22"/>
        </w:rPr>
        <w:t>c</w:t>
      </w:r>
      <w:r w:rsidR="00FD4FB9">
        <w:rPr>
          <w:rFonts w:ascii="Cambria" w:hAnsi="Cambria"/>
          <w:b/>
          <w:sz w:val="22"/>
          <w:szCs w:val="22"/>
        </w:rPr>
        <w:t xml:space="preserve"> do SWZ</w:t>
      </w:r>
    </w:p>
    <w:p w14:paraId="041D717F" w14:textId="77777777" w:rsidR="00FD4FB9" w:rsidRPr="006F15C0" w:rsidRDefault="00FD4FB9" w:rsidP="00FD4FB9">
      <w:pPr>
        <w:widowControl w:val="0"/>
        <w:suppressAutoHyphens/>
        <w:jc w:val="both"/>
        <w:rPr>
          <w:rFonts w:ascii="Cambria" w:hAnsi="Cambria" w:cs="Tahoma"/>
          <w:sz w:val="22"/>
          <w:szCs w:val="22"/>
        </w:rPr>
      </w:pPr>
      <w:r w:rsidRPr="006F15C0">
        <w:rPr>
          <w:rFonts w:ascii="Cambria" w:hAnsi="Cambria" w:cs="Tahoma"/>
          <w:sz w:val="22"/>
          <w:szCs w:val="22"/>
        </w:rPr>
        <w:t>Przedmiot zamówienia :</w:t>
      </w:r>
    </w:p>
    <w:p w14:paraId="7897BCEC" w14:textId="77777777" w:rsidR="00FD4FB9" w:rsidRPr="008D1F16" w:rsidRDefault="00FD4FB9" w:rsidP="00FD4FB9">
      <w:pPr>
        <w:widowControl w:val="0"/>
        <w:suppressAutoHyphens/>
        <w:ind w:left="36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Pakiet nr 1</w:t>
      </w:r>
      <w:r w:rsidRPr="008D1F16">
        <w:rPr>
          <w:rFonts w:ascii="Cambria" w:hAnsi="Cambria" w:cs="Tahoma"/>
          <w:sz w:val="22"/>
          <w:szCs w:val="22"/>
        </w:rPr>
        <w:t>:</w:t>
      </w:r>
    </w:p>
    <w:p w14:paraId="703794E1" w14:textId="77777777" w:rsidR="00FD4FB9" w:rsidRPr="006F15C0" w:rsidRDefault="00FD4FB9" w:rsidP="00FD4FB9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Cambria" w:hAnsi="Cambria" w:cs="Tahoma"/>
          <w:sz w:val="22"/>
          <w:szCs w:val="22"/>
        </w:rPr>
      </w:pPr>
      <w:r w:rsidRPr="006F15C0">
        <w:rPr>
          <w:rFonts w:ascii="Cambria" w:hAnsi="Cambria" w:cs="Tahoma"/>
          <w:sz w:val="22"/>
          <w:szCs w:val="22"/>
        </w:rPr>
        <w:t>Usługi z zakresu telefonii komórkowej z dostawą nowych telefonów komórkowych, oraz usług mobilnego dostępu do Internetu.</w:t>
      </w:r>
    </w:p>
    <w:p w14:paraId="1F57725A" w14:textId="77777777" w:rsidR="00FD4FB9" w:rsidRPr="006F15C0" w:rsidRDefault="00FD4FB9" w:rsidP="00FD4FB9">
      <w:pPr>
        <w:pStyle w:val="Akapitzlist"/>
        <w:widowControl w:val="0"/>
        <w:numPr>
          <w:ilvl w:val="1"/>
          <w:numId w:val="30"/>
        </w:numPr>
        <w:tabs>
          <w:tab w:val="left" w:pos="1080"/>
        </w:tabs>
        <w:suppressAutoHyphens/>
        <w:jc w:val="both"/>
        <w:rPr>
          <w:rFonts w:ascii="Cambria" w:hAnsi="Cambria" w:cs="Tahoma"/>
          <w:sz w:val="22"/>
          <w:szCs w:val="22"/>
        </w:rPr>
      </w:pPr>
      <w:r w:rsidRPr="006F15C0">
        <w:rPr>
          <w:rFonts w:ascii="Cambria" w:hAnsi="Cambria" w:cs="Tahoma"/>
          <w:sz w:val="22"/>
          <w:szCs w:val="22"/>
        </w:rPr>
        <w:t xml:space="preserve">Przedmiotem zamówienia jest: </w:t>
      </w:r>
    </w:p>
    <w:p w14:paraId="78CAAED9" w14:textId="77777777" w:rsidR="00FD4FB9" w:rsidRPr="0021445C" w:rsidRDefault="00FD4FB9" w:rsidP="00FD4FB9">
      <w:pPr>
        <w:widowControl w:val="0"/>
        <w:numPr>
          <w:ilvl w:val="1"/>
          <w:numId w:val="7"/>
        </w:numPr>
        <w:suppressAutoHyphens/>
        <w:jc w:val="both"/>
        <w:rPr>
          <w:rFonts w:ascii="Cambria" w:hAnsi="Cambria" w:cs="Tahoma"/>
          <w:sz w:val="22"/>
          <w:szCs w:val="22"/>
        </w:rPr>
      </w:pPr>
      <w:r w:rsidRPr="008D1F16">
        <w:rPr>
          <w:rFonts w:ascii="Cambria" w:hAnsi="Cambria" w:cs="Tahoma"/>
          <w:sz w:val="22"/>
          <w:szCs w:val="22"/>
        </w:rPr>
        <w:t xml:space="preserve">świadczenie usług telekomunikacyjnych w zakresie telefonii komórkowej dla  numerów abonenckich w </w:t>
      </w:r>
      <w:r>
        <w:rPr>
          <w:rFonts w:ascii="Cambria" w:hAnsi="Cambria" w:cs="Tahoma"/>
          <w:sz w:val="22"/>
          <w:szCs w:val="22"/>
        </w:rPr>
        <w:t>okresie</w:t>
      </w:r>
      <w:r w:rsidRPr="008D1F16">
        <w:rPr>
          <w:rFonts w:ascii="Cambria" w:hAnsi="Cambria" w:cs="Tahoma"/>
          <w:sz w:val="22"/>
          <w:szCs w:val="22"/>
        </w:rPr>
        <w:t xml:space="preserve"> 2</w:t>
      </w:r>
      <w:r>
        <w:rPr>
          <w:rFonts w:ascii="Cambria" w:hAnsi="Cambria" w:cs="Tahoma"/>
          <w:sz w:val="22"/>
          <w:szCs w:val="22"/>
        </w:rPr>
        <w:t>4</w:t>
      </w:r>
      <w:r w:rsidRPr="008D1F16">
        <w:rPr>
          <w:rFonts w:ascii="Cambria" w:hAnsi="Cambria" w:cs="Tahoma"/>
          <w:sz w:val="22"/>
          <w:szCs w:val="22"/>
        </w:rPr>
        <w:t xml:space="preserve"> miesięcy od dnia podpisania umowy wraz z dostawą fabrycznie nowych aparatów telefoniczn</w:t>
      </w:r>
      <w:r>
        <w:rPr>
          <w:rFonts w:ascii="Cambria" w:hAnsi="Cambria" w:cs="Tahoma"/>
          <w:sz w:val="22"/>
          <w:szCs w:val="22"/>
        </w:rPr>
        <w:t>ych z wyposażeniem</w:t>
      </w:r>
      <w:r w:rsidRPr="008D1F16">
        <w:rPr>
          <w:rFonts w:ascii="Cambria" w:hAnsi="Cambria" w:cs="Tahoma"/>
          <w:sz w:val="22"/>
          <w:szCs w:val="22"/>
        </w:rPr>
        <w:t>,</w:t>
      </w:r>
    </w:p>
    <w:p w14:paraId="12A2B7F7" w14:textId="77777777" w:rsidR="00FD4FB9" w:rsidRPr="006A1804" w:rsidRDefault="00FD4FB9" w:rsidP="00FD4FB9">
      <w:pPr>
        <w:widowControl w:val="0"/>
        <w:numPr>
          <w:ilvl w:val="1"/>
          <w:numId w:val="7"/>
        </w:numPr>
        <w:suppressAutoHyphens/>
        <w:jc w:val="both"/>
        <w:rPr>
          <w:rFonts w:ascii="Cambria" w:hAnsi="Cambria" w:cs="Tahoma"/>
          <w:sz w:val="22"/>
          <w:szCs w:val="22"/>
        </w:rPr>
      </w:pPr>
      <w:r w:rsidRPr="008D1F16">
        <w:rPr>
          <w:rFonts w:ascii="Cambria" w:hAnsi="Cambria" w:cs="Tahoma"/>
          <w:sz w:val="22"/>
          <w:szCs w:val="22"/>
        </w:rPr>
        <w:t>Zakup abonamentów na usługę mobilnego Internetu</w:t>
      </w:r>
      <w:r w:rsidRPr="006A1804">
        <w:rPr>
          <w:rFonts w:ascii="Cambria" w:hAnsi="Cambria" w:cs="Tahoma"/>
          <w:sz w:val="22"/>
          <w:szCs w:val="22"/>
        </w:rPr>
        <w:t>,</w:t>
      </w:r>
    </w:p>
    <w:p w14:paraId="07783F66" w14:textId="77777777" w:rsidR="00FD4FB9" w:rsidRPr="00237D21" w:rsidRDefault="00FD4FB9" w:rsidP="00FD4FB9">
      <w:pPr>
        <w:widowControl w:val="0"/>
        <w:numPr>
          <w:ilvl w:val="1"/>
          <w:numId w:val="7"/>
        </w:numPr>
        <w:suppressAutoHyphens/>
        <w:jc w:val="both"/>
        <w:rPr>
          <w:rFonts w:ascii="Cambria" w:hAnsi="Cambria" w:cs="Tahoma"/>
          <w:sz w:val="22"/>
          <w:szCs w:val="22"/>
          <w:u w:val="single"/>
        </w:rPr>
      </w:pPr>
      <w:r w:rsidRPr="00237D21">
        <w:rPr>
          <w:rFonts w:ascii="Cambria" w:hAnsi="Cambria" w:cs="Tahoma"/>
          <w:sz w:val="22"/>
          <w:szCs w:val="22"/>
        </w:rPr>
        <w:t>Zak</w:t>
      </w:r>
      <w:r>
        <w:rPr>
          <w:rFonts w:ascii="Cambria" w:hAnsi="Cambria" w:cs="Tahoma"/>
          <w:sz w:val="22"/>
          <w:szCs w:val="22"/>
        </w:rPr>
        <w:t xml:space="preserve">up abonamentów w </w:t>
      </w:r>
      <w:r w:rsidRPr="00237D21">
        <w:rPr>
          <w:rFonts w:ascii="Cambria" w:hAnsi="Cambria" w:cs="Tahoma"/>
          <w:sz w:val="22"/>
          <w:szCs w:val="22"/>
        </w:rPr>
        <w:t>taryfie telemetrycznej (M2M)</w:t>
      </w:r>
    </w:p>
    <w:p w14:paraId="2B24D62A" w14:textId="77777777" w:rsidR="00FD4FB9" w:rsidRPr="006F15C0" w:rsidRDefault="00FD4FB9" w:rsidP="00FD4FB9">
      <w:pPr>
        <w:pStyle w:val="Akapitzlist"/>
        <w:widowControl w:val="0"/>
        <w:numPr>
          <w:ilvl w:val="2"/>
          <w:numId w:val="31"/>
        </w:numPr>
        <w:suppressAutoHyphens/>
        <w:ind w:left="0" w:firstLine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  <w:r w:rsidRPr="006F15C0">
        <w:rPr>
          <w:rFonts w:ascii="Cambria" w:hAnsi="Cambria" w:cs="Tahoma"/>
          <w:sz w:val="22"/>
          <w:szCs w:val="22"/>
        </w:rPr>
        <w:t>Usługa świadczona będzie na terenie całego kraju.</w:t>
      </w:r>
    </w:p>
    <w:p w14:paraId="3F38E63F" w14:textId="77777777" w:rsidR="00FD4FB9" w:rsidRPr="006F15C0" w:rsidRDefault="00FD4FB9" w:rsidP="00FD4FB9">
      <w:pPr>
        <w:pStyle w:val="Akapitzlist"/>
        <w:widowControl w:val="0"/>
        <w:numPr>
          <w:ilvl w:val="2"/>
          <w:numId w:val="31"/>
        </w:numPr>
        <w:tabs>
          <w:tab w:val="left" w:pos="1080"/>
        </w:tabs>
        <w:suppressAutoHyphens/>
        <w:jc w:val="both"/>
        <w:rPr>
          <w:rFonts w:ascii="Cambria" w:hAnsi="Cambria" w:cs="Tahoma"/>
          <w:sz w:val="22"/>
          <w:szCs w:val="22"/>
        </w:rPr>
      </w:pPr>
      <w:r w:rsidRPr="006F15C0">
        <w:rPr>
          <w:rFonts w:ascii="Cambria" w:hAnsi="Cambria" w:cs="Tahoma"/>
          <w:sz w:val="22"/>
          <w:szCs w:val="22"/>
        </w:rPr>
        <w:t>Oferta Wykonawcy nie może być gorsza (na gorszych warunkach) niż aktualnie      obowiązujące oferty w sieci Wykonawcy dla firm i klientów biznesowych.       Stwierdzenie takiego faktu spowoduje odrzucenie oferty gdyż podpisanie umowy na jej zasadach było by niekorzystne dla Zamawiającego.</w:t>
      </w:r>
    </w:p>
    <w:p w14:paraId="04E5C253" w14:textId="77777777" w:rsidR="00FD4FB9" w:rsidRPr="006F15C0" w:rsidRDefault="00FD4FB9" w:rsidP="00FD4FB9">
      <w:pPr>
        <w:pStyle w:val="Akapitzlist"/>
        <w:widowControl w:val="0"/>
        <w:numPr>
          <w:ilvl w:val="2"/>
          <w:numId w:val="31"/>
        </w:numPr>
        <w:tabs>
          <w:tab w:val="left" w:pos="1080"/>
        </w:tabs>
        <w:suppressAutoHyphens/>
        <w:jc w:val="both"/>
        <w:rPr>
          <w:rFonts w:ascii="Cambria" w:hAnsi="Cambria" w:cs="Tahoma"/>
          <w:sz w:val="22"/>
          <w:szCs w:val="22"/>
        </w:rPr>
      </w:pPr>
      <w:r w:rsidRPr="006F15C0">
        <w:rPr>
          <w:rFonts w:ascii="Cambria" w:hAnsi="Cambria" w:cs="Tahoma"/>
          <w:sz w:val="22"/>
          <w:szCs w:val="22"/>
        </w:rPr>
        <w:t xml:space="preserve">Zamawiający przyjmuje, że wszystkie opłaty stałe, zarówno z tytułu abonamentu, jak i aktywacji usługi wymienione w specyfikacji są zawarte w jednej równej dla danej grupy, miesięcznej opłacie abonamentowej nie podlegającej w trakcie trwania umowy wzrostowi (tabela nr 1). </w:t>
      </w:r>
    </w:p>
    <w:p w14:paraId="7D5CAFE8" w14:textId="77777777" w:rsidR="00FD4FB9" w:rsidRPr="006F15C0" w:rsidRDefault="00FD4FB9" w:rsidP="00FD4FB9">
      <w:pPr>
        <w:pStyle w:val="Akapitzlist"/>
        <w:widowControl w:val="0"/>
        <w:numPr>
          <w:ilvl w:val="2"/>
          <w:numId w:val="31"/>
        </w:numPr>
        <w:tabs>
          <w:tab w:val="left" w:pos="1080"/>
        </w:tabs>
        <w:suppressAutoHyphens/>
        <w:jc w:val="both"/>
        <w:rPr>
          <w:rFonts w:ascii="Cambria" w:hAnsi="Cambria" w:cs="Tahoma"/>
          <w:sz w:val="22"/>
          <w:szCs w:val="22"/>
        </w:rPr>
      </w:pPr>
      <w:r w:rsidRPr="006F15C0">
        <w:rPr>
          <w:rFonts w:ascii="Cambria" w:hAnsi="Cambria" w:cs="Tahoma"/>
          <w:sz w:val="22"/>
          <w:szCs w:val="22"/>
        </w:rPr>
        <w:t xml:space="preserve">W ramach przedmiotu zamówienia Zamawiający </w:t>
      </w:r>
      <w:r w:rsidRPr="00D34B02">
        <w:rPr>
          <w:rFonts w:ascii="Cambria" w:hAnsi="Cambria" w:cs="Tahoma"/>
          <w:sz w:val="22"/>
          <w:szCs w:val="22"/>
        </w:rPr>
        <w:t xml:space="preserve">wyróżnia trzy </w:t>
      </w:r>
      <w:r w:rsidRPr="006F15C0">
        <w:rPr>
          <w:rFonts w:ascii="Cambria" w:hAnsi="Cambria" w:cs="Tahoma"/>
          <w:sz w:val="22"/>
          <w:szCs w:val="22"/>
        </w:rPr>
        <w:t>grupy</w:t>
      </w:r>
      <w:r>
        <w:rPr>
          <w:rFonts w:ascii="Cambria" w:hAnsi="Cambria" w:cs="Tahoma"/>
          <w:sz w:val="22"/>
          <w:szCs w:val="22"/>
        </w:rPr>
        <w:t xml:space="preserve"> </w:t>
      </w:r>
      <w:r w:rsidRPr="006F15C0">
        <w:rPr>
          <w:rFonts w:ascii="Cambria" w:hAnsi="Cambria" w:cs="Tahoma"/>
          <w:sz w:val="22"/>
          <w:szCs w:val="22"/>
        </w:rPr>
        <w:t>abonamentów telefonicznych przedstawionych w tabeli nr 1.</w:t>
      </w:r>
    </w:p>
    <w:p w14:paraId="67D55B9A" w14:textId="77777777" w:rsidR="00FD4FB9" w:rsidRPr="008D1F16" w:rsidRDefault="00FD4FB9" w:rsidP="00FD4FB9">
      <w:pPr>
        <w:widowControl w:val="0"/>
        <w:tabs>
          <w:tab w:val="left" w:pos="1080"/>
        </w:tabs>
        <w:suppressAutoHyphens/>
        <w:ind w:left="792"/>
        <w:jc w:val="both"/>
        <w:rPr>
          <w:rFonts w:ascii="Cambria" w:hAnsi="Cambria" w:cs="Tahoma"/>
          <w:sz w:val="22"/>
          <w:szCs w:val="22"/>
        </w:rPr>
      </w:pPr>
    </w:p>
    <w:p w14:paraId="7F281AC1" w14:textId="77777777" w:rsidR="00FD4FB9" w:rsidRPr="00010AB6" w:rsidRDefault="00FD4FB9" w:rsidP="00FD4FB9">
      <w:pPr>
        <w:tabs>
          <w:tab w:val="left" w:pos="1080"/>
        </w:tabs>
        <w:jc w:val="both"/>
        <w:rPr>
          <w:rFonts w:ascii="Cambria" w:hAnsi="Cambria" w:cs="Tahoma"/>
        </w:rPr>
      </w:pPr>
      <w:r w:rsidRPr="00010AB6">
        <w:rPr>
          <w:rFonts w:ascii="Cambria" w:hAnsi="Cambria" w:cs="Tahoma"/>
        </w:rPr>
        <w:t>Tabela nr 1.</w:t>
      </w:r>
    </w:p>
    <w:tbl>
      <w:tblPr>
        <w:tblW w:w="6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</w:tblGrid>
      <w:tr w:rsidR="00FD4FB9" w:rsidRPr="00000741" w14:paraId="142BE52E" w14:textId="77777777" w:rsidTr="004C54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48F6" w14:textId="77777777" w:rsidR="00FD4FB9" w:rsidRPr="00000741" w:rsidRDefault="00FD4FB9" w:rsidP="004C54CD">
            <w:pPr>
              <w:pStyle w:val="Zawartotabeli"/>
              <w:snapToGrid w:val="0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000741">
              <w:rPr>
                <w:rFonts w:ascii="Cambria" w:hAnsi="Cambria" w:cs="Tahoma"/>
                <w:b/>
                <w:bCs/>
                <w:sz w:val="20"/>
                <w:szCs w:val="20"/>
              </w:rPr>
              <w:t xml:space="preserve">Grupa </w:t>
            </w:r>
            <w:r>
              <w:rPr>
                <w:rFonts w:ascii="Cambria" w:hAnsi="Cambria" w:cs="Tahom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E01C" w14:textId="77777777" w:rsidR="00FD4FB9" w:rsidRPr="00000741" w:rsidRDefault="00FD4FB9" w:rsidP="004C54CD">
            <w:pPr>
              <w:pStyle w:val="Zawartotabeli"/>
              <w:snapToGrid w:val="0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000741">
              <w:rPr>
                <w:rFonts w:ascii="Cambria" w:hAnsi="Cambria" w:cs="Tahoma"/>
                <w:b/>
                <w:bCs/>
                <w:sz w:val="20"/>
                <w:szCs w:val="20"/>
              </w:rPr>
              <w:t xml:space="preserve">Grupa </w:t>
            </w:r>
            <w:r>
              <w:rPr>
                <w:rFonts w:ascii="Cambria" w:hAnsi="Cambria" w:cs="Tahom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445F" w14:textId="77777777" w:rsidR="00FD4FB9" w:rsidRPr="00000741" w:rsidRDefault="00FD4FB9" w:rsidP="004C54CD">
            <w:pPr>
              <w:pStyle w:val="Zawartotabeli"/>
              <w:snapToGrid w:val="0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20"/>
              </w:rPr>
              <w:t>Grupa C</w:t>
            </w:r>
          </w:p>
        </w:tc>
      </w:tr>
      <w:tr w:rsidR="00FD4FB9" w:rsidRPr="000838DE" w14:paraId="66F8368D" w14:textId="77777777" w:rsidTr="004C54CD">
        <w:trPr>
          <w:trHeight w:val="1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C224" w14:textId="77777777" w:rsidR="00FD4FB9" w:rsidRPr="000838DE" w:rsidRDefault="00FD4FB9" w:rsidP="004C54CD">
            <w:pPr>
              <w:pStyle w:val="Zawartotabeli"/>
              <w:snapToGrid w:val="0"/>
              <w:rPr>
                <w:rFonts w:ascii="Cambria" w:hAnsi="Cambria" w:cs="Tahoma"/>
                <w:smallCaps/>
                <w:sz w:val="20"/>
                <w:szCs w:val="20"/>
              </w:rPr>
            </w:pPr>
            <w:r w:rsidRPr="000838DE">
              <w:rPr>
                <w:rFonts w:ascii="Cambria" w:hAnsi="Cambria" w:cs="Tahoma"/>
                <w:sz w:val="20"/>
                <w:szCs w:val="20"/>
              </w:rPr>
              <w:t>Bez limitu</w:t>
            </w:r>
            <w:r w:rsidRPr="000838DE">
              <w:rPr>
                <w:rFonts w:ascii="Cambria" w:hAnsi="Cambria" w:cs="Tahoma"/>
                <w:sz w:val="20"/>
                <w:szCs w:val="20"/>
                <w:vertAlign w:val="superscript"/>
              </w:rPr>
              <w:t xml:space="preserve"> </w:t>
            </w:r>
            <w:r w:rsidRPr="000838DE">
              <w:rPr>
                <w:rFonts w:ascii="Cambria" w:hAnsi="Cambria" w:cs="Tahoma"/>
                <w:sz w:val="20"/>
                <w:szCs w:val="20"/>
              </w:rPr>
              <w:t>+ Pakiet transferu danych 8G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D443" w14:textId="77777777" w:rsidR="00FD4FB9" w:rsidRPr="000838DE" w:rsidRDefault="00FD4FB9" w:rsidP="004C54CD">
            <w:pPr>
              <w:pStyle w:val="Zawartotabeli"/>
              <w:snapToGrid w:val="0"/>
              <w:rPr>
                <w:rFonts w:ascii="Cambria" w:hAnsi="Cambria" w:cs="Tahoma"/>
                <w:sz w:val="20"/>
                <w:szCs w:val="20"/>
              </w:rPr>
            </w:pPr>
            <w:r w:rsidRPr="000838DE">
              <w:rPr>
                <w:rFonts w:ascii="Cambria" w:hAnsi="Cambria" w:cs="Tahoma"/>
                <w:sz w:val="20"/>
                <w:szCs w:val="20"/>
              </w:rPr>
              <w:t xml:space="preserve">Bez limitu </w:t>
            </w:r>
            <w:r w:rsidRPr="000838DE">
              <w:rPr>
                <w:rFonts w:ascii="Cambria" w:hAnsi="Cambria" w:cs="Tahoma"/>
                <w:sz w:val="20"/>
                <w:szCs w:val="20"/>
                <w:vertAlign w:val="superscript"/>
              </w:rPr>
              <w:t xml:space="preserve"> </w:t>
            </w:r>
            <w:r w:rsidRPr="000838DE">
              <w:rPr>
                <w:rFonts w:ascii="Cambria" w:hAnsi="Cambria" w:cs="Tahoma"/>
                <w:sz w:val="20"/>
                <w:szCs w:val="20"/>
              </w:rPr>
              <w:t>+ Pakiet transferu danych 12 GB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11D6" w14:textId="77777777" w:rsidR="00FD4FB9" w:rsidRPr="000838DE" w:rsidRDefault="00FD4FB9" w:rsidP="004C54CD">
            <w:pPr>
              <w:pStyle w:val="Zawartotabeli"/>
              <w:snapToGrid w:val="0"/>
              <w:rPr>
                <w:rFonts w:ascii="Cambria" w:hAnsi="Cambria" w:cs="Tahoma"/>
                <w:sz w:val="20"/>
                <w:szCs w:val="20"/>
              </w:rPr>
            </w:pPr>
            <w:r w:rsidRPr="000838DE">
              <w:rPr>
                <w:rFonts w:ascii="Cambria" w:hAnsi="Cambria" w:cs="Tahoma"/>
                <w:sz w:val="20"/>
                <w:szCs w:val="20"/>
              </w:rPr>
              <w:t>Bez limitu</w:t>
            </w:r>
            <w:r w:rsidRPr="000838DE">
              <w:rPr>
                <w:rFonts w:ascii="Cambria" w:hAnsi="Cambria" w:cs="Tahoma"/>
                <w:sz w:val="20"/>
                <w:szCs w:val="20"/>
                <w:vertAlign w:val="superscript"/>
              </w:rPr>
              <w:t xml:space="preserve"> </w:t>
            </w:r>
            <w:r w:rsidRPr="000838DE">
              <w:rPr>
                <w:rFonts w:ascii="Cambria" w:hAnsi="Cambria" w:cs="Tahoma"/>
                <w:sz w:val="20"/>
                <w:szCs w:val="20"/>
              </w:rPr>
              <w:t xml:space="preserve"> + Pakiet transferu danych 25 GB</w:t>
            </w:r>
          </w:p>
        </w:tc>
      </w:tr>
    </w:tbl>
    <w:p w14:paraId="5B51AA25" w14:textId="77777777" w:rsidR="00FD4FB9" w:rsidRPr="004E4A25" w:rsidRDefault="00FD4FB9" w:rsidP="00FD4FB9">
      <w:pPr>
        <w:pStyle w:val="Zawartotabeli"/>
        <w:tabs>
          <w:tab w:val="left" w:pos="1080"/>
        </w:tabs>
        <w:rPr>
          <w:rFonts w:ascii="Cambria" w:hAnsi="Cambria" w:cs="Tahoma"/>
          <w:i/>
          <w:sz w:val="20"/>
          <w:szCs w:val="20"/>
        </w:rPr>
      </w:pPr>
      <w:r>
        <w:rPr>
          <w:rFonts w:ascii="Cambria" w:hAnsi="Cambria" w:cs="Tahoma"/>
          <w:i/>
          <w:sz w:val="20"/>
          <w:szCs w:val="20"/>
        </w:rPr>
        <w:t xml:space="preserve">- </w:t>
      </w:r>
      <w:r w:rsidRPr="004E4A25">
        <w:rPr>
          <w:rFonts w:ascii="Cambria" w:hAnsi="Cambria" w:cs="Tahoma"/>
          <w:i/>
          <w:sz w:val="20"/>
          <w:szCs w:val="20"/>
        </w:rPr>
        <w:t xml:space="preserve">połączenia </w:t>
      </w:r>
      <w:r>
        <w:rPr>
          <w:rFonts w:ascii="Cambria" w:hAnsi="Cambria" w:cs="Tahoma"/>
          <w:i/>
          <w:sz w:val="20"/>
          <w:szCs w:val="20"/>
        </w:rPr>
        <w:t xml:space="preserve">głosowe, </w:t>
      </w:r>
      <w:proofErr w:type="spellStart"/>
      <w:r>
        <w:rPr>
          <w:rFonts w:ascii="Cambria" w:hAnsi="Cambria" w:cs="Tahoma"/>
          <w:i/>
          <w:sz w:val="20"/>
          <w:szCs w:val="20"/>
        </w:rPr>
        <w:t>sms-y</w:t>
      </w:r>
      <w:proofErr w:type="spellEnd"/>
      <w:r>
        <w:rPr>
          <w:rFonts w:ascii="Cambria" w:hAnsi="Cambria" w:cs="Tahoma"/>
          <w:i/>
          <w:sz w:val="20"/>
          <w:szCs w:val="20"/>
        </w:rPr>
        <w:t xml:space="preserve">, </w:t>
      </w:r>
      <w:proofErr w:type="spellStart"/>
      <w:r>
        <w:rPr>
          <w:rFonts w:ascii="Cambria" w:hAnsi="Cambria" w:cs="Tahoma"/>
          <w:i/>
          <w:sz w:val="20"/>
          <w:szCs w:val="20"/>
        </w:rPr>
        <w:t>mms</w:t>
      </w:r>
      <w:proofErr w:type="spellEnd"/>
      <w:r>
        <w:rPr>
          <w:rFonts w:ascii="Cambria" w:hAnsi="Cambria" w:cs="Tahoma"/>
          <w:i/>
          <w:sz w:val="20"/>
          <w:szCs w:val="20"/>
        </w:rPr>
        <w:t xml:space="preserve">-y </w:t>
      </w:r>
      <w:r w:rsidRPr="004E4A25">
        <w:rPr>
          <w:rFonts w:ascii="Cambria" w:hAnsi="Cambria" w:cs="Tahoma"/>
          <w:i/>
          <w:sz w:val="20"/>
          <w:szCs w:val="20"/>
        </w:rPr>
        <w:t>do wszystkich sieci krajowych operatorów</w:t>
      </w:r>
      <w:r>
        <w:rPr>
          <w:rFonts w:ascii="Cambria" w:hAnsi="Cambria" w:cs="Tahoma"/>
          <w:i/>
          <w:sz w:val="20"/>
          <w:szCs w:val="20"/>
        </w:rPr>
        <w:t>.</w:t>
      </w:r>
    </w:p>
    <w:p w14:paraId="66F92EFF" w14:textId="77777777" w:rsidR="00FD4FB9" w:rsidRPr="00010AB6" w:rsidRDefault="00FD4FB9" w:rsidP="00FD4FB9">
      <w:pPr>
        <w:rPr>
          <w:rFonts w:ascii="Cambria" w:hAnsi="Cambria" w:cs="Tahoma"/>
        </w:rPr>
      </w:pPr>
    </w:p>
    <w:p w14:paraId="008CD983" w14:textId="77777777" w:rsidR="00FD4FB9" w:rsidRPr="00F87F45" w:rsidRDefault="00FD4FB9" w:rsidP="00FD4FB9">
      <w:pPr>
        <w:jc w:val="both"/>
        <w:rPr>
          <w:rFonts w:asciiTheme="majorHAnsi" w:hAnsiTheme="majorHAnsi" w:cs="Tahoma"/>
          <w:sz w:val="22"/>
          <w:szCs w:val="22"/>
        </w:rPr>
      </w:pPr>
      <w:r w:rsidRPr="00F87F45">
        <w:rPr>
          <w:rFonts w:asciiTheme="majorHAnsi" w:hAnsiTheme="majorHAnsi" w:cs="Tahoma"/>
          <w:sz w:val="22"/>
          <w:szCs w:val="22"/>
        </w:rPr>
        <w:t xml:space="preserve">Aparaty telefoniczne dla abonamentów muszą spełnić minimalne warunki określone dla poszczególnych typów telefonów określonych w </w:t>
      </w:r>
      <w:r w:rsidRPr="00F87F45">
        <w:rPr>
          <w:rStyle w:val="Pogrubienie"/>
          <w:rFonts w:asciiTheme="majorHAnsi" w:hAnsiTheme="majorHAnsi" w:cs="Tahoma"/>
          <w:bCs/>
          <w:sz w:val="22"/>
          <w:szCs w:val="22"/>
        </w:rPr>
        <w:t xml:space="preserve">Tabeli nr </w:t>
      </w:r>
      <w:r>
        <w:rPr>
          <w:rStyle w:val="Pogrubienie"/>
          <w:rFonts w:asciiTheme="majorHAnsi" w:hAnsiTheme="majorHAnsi" w:cs="Tahoma"/>
          <w:bCs/>
          <w:sz w:val="22"/>
          <w:szCs w:val="22"/>
        </w:rPr>
        <w:t>1</w:t>
      </w:r>
      <w:r w:rsidRPr="00F87F45">
        <w:rPr>
          <w:rFonts w:asciiTheme="majorHAnsi" w:hAnsiTheme="majorHAnsi" w:cs="Tahoma"/>
          <w:sz w:val="22"/>
          <w:szCs w:val="22"/>
        </w:rPr>
        <w:t xml:space="preserve">: </w:t>
      </w:r>
    </w:p>
    <w:p w14:paraId="36812725" w14:textId="77777777" w:rsidR="00FD4FB9" w:rsidRPr="00F87F45" w:rsidRDefault="00FD4FB9" w:rsidP="00FD4FB9">
      <w:pPr>
        <w:rPr>
          <w:rStyle w:val="Pogrubienie"/>
          <w:rFonts w:asciiTheme="majorHAnsi" w:hAnsiTheme="majorHAnsi" w:cs="Tahoma"/>
          <w:sz w:val="22"/>
          <w:szCs w:val="22"/>
        </w:rPr>
      </w:pPr>
      <w:r w:rsidRPr="00F87F45">
        <w:rPr>
          <w:rStyle w:val="Pogrubienie"/>
          <w:rFonts w:asciiTheme="majorHAnsi" w:hAnsiTheme="majorHAnsi" w:cs="Tahoma"/>
          <w:sz w:val="22"/>
          <w:szCs w:val="22"/>
        </w:rPr>
        <w:t>Grupa „A”</w:t>
      </w:r>
    </w:p>
    <w:p w14:paraId="13C784E5" w14:textId="4A27F0DC" w:rsidR="00FD4FB9" w:rsidRPr="000838DE" w:rsidRDefault="00E17D3E" w:rsidP="00FD4FB9">
      <w:p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121</w:t>
      </w:r>
      <w:r w:rsidR="00FD4FB9" w:rsidRPr="000838DE">
        <w:rPr>
          <w:rFonts w:asciiTheme="majorHAnsi" w:hAnsiTheme="majorHAnsi" w:cs="Tahoma"/>
          <w:b/>
          <w:sz w:val="22"/>
          <w:szCs w:val="22"/>
        </w:rPr>
        <w:t xml:space="preserve"> karty SIM</w:t>
      </w:r>
      <w:r w:rsidR="00FD4FB9" w:rsidRPr="000838DE">
        <w:rPr>
          <w:rFonts w:asciiTheme="majorHAnsi" w:hAnsiTheme="majorHAnsi" w:cs="Tahoma"/>
          <w:sz w:val="22"/>
          <w:szCs w:val="22"/>
        </w:rPr>
        <w:t xml:space="preserve"> w sieci Wykonawcy wraz z jednakowymi abonamentami spełniającymi następujące warunki:</w:t>
      </w:r>
    </w:p>
    <w:p w14:paraId="68420AF3" w14:textId="77777777" w:rsidR="00FD4FB9" w:rsidRDefault="00FD4FB9" w:rsidP="00FD4FB9">
      <w:p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-        </w:t>
      </w:r>
      <w:r w:rsidRPr="00F87F45">
        <w:rPr>
          <w:rFonts w:asciiTheme="majorHAnsi" w:hAnsiTheme="majorHAnsi" w:cs="Tahoma"/>
          <w:sz w:val="22"/>
          <w:szCs w:val="22"/>
        </w:rPr>
        <w:t xml:space="preserve">połączenia głosowe </w:t>
      </w:r>
      <w:r>
        <w:rPr>
          <w:rFonts w:asciiTheme="majorHAnsi" w:hAnsiTheme="majorHAnsi" w:cs="Tahoma"/>
          <w:sz w:val="22"/>
          <w:szCs w:val="22"/>
        </w:rPr>
        <w:t xml:space="preserve">bez limitu </w:t>
      </w:r>
      <w:r w:rsidRPr="00F87F45">
        <w:rPr>
          <w:rFonts w:asciiTheme="majorHAnsi" w:hAnsiTheme="majorHAnsi" w:cs="Tahoma"/>
          <w:sz w:val="22"/>
          <w:szCs w:val="22"/>
        </w:rPr>
        <w:t>do wszystkich krajowych sieci komórkowych i stacjonarnych</w:t>
      </w:r>
    </w:p>
    <w:p w14:paraId="48AAEA3D" w14:textId="77777777" w:rsidR="00FD4FB9" w:rsidRDefault="00FD4FB9" w:rsidP="00FD4FB9">
      <w:p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</w:t>
      </w:r>
      <w:r w:rsidRPr="00F87F45">
        <w:rPr>
          <w:rFonts w:asciiTheme="majorHAnsi" w:hAnsiTheme="majorHAnsi" w:cs="Tahoma"/>
          <w:sz w:val="22"/>
          <w:szCs w:val="22"/>
        </w:rPr>
        <w:t xml:space="preserve"> wliczonych w cenę abonamentu.</w:t>
      </w:r>
    </w:p>
    <w:p w14:paraId="5FE8F775" w14:textId="77777777" w:rsidR="00FD4FB9" w:rsidRPr="000838DE" w:rsidRDefault="00FD4FB9" w:rsidP="00FD4FB9">
      <w:pPr>
        <w:numPr>
          <w:ilvl w:val="0"/>
          <w:numId w:val="10"/>
        </w:numPr>
        <w:tabs>
          <w:tab w:val="clear" w:pos="1068"/>
        </w:tabs>
        <w:ind w:left="0" w:firstLine="0"/>
        <w:jc w:val="both"/>
        <w:rPr>
          <w:rFonts w:asciiTheme="majorHAnsi" w:hAnsiTheme="majorHAnsi" w:cs="Tahoma"/>
          <w:bCs/>
          <w:sz w:val="22"/>
          <w:szCs w:val="22"/>
        </w:rPr>
      </w:pPr>
      <w:r w:rsidRPr="000838DE">
        <w:rPr>
          <w:rFonts w:asciiTheme="majorHAnsi" w:hAnsiTheme="majorHAnsi" w:cs="Tahoma"/>
          <w:sz w:val="22"/>
          <w:szCs w:val="22"/>
        </w:rPr>
        <w:t>pakiet 8 GB na transfer danych na terenie kraju (dostęp do sieci Internet) do</w:t>
      </w:r>
    </w:p>
    <w:p w14:paraId="076A206B" w14:textId="77777777" w:rsidR="00FD4FB9" w:rsidRPr="00F87F45" w:rsidRDefault="00FD4FB9" w:rsidP="00FD4FB9">
      <w:pPr>
        <w:jc w:val="both"/>
        <w:rPr>
          <w:rStyle w:val="Pogrubienie"/>
          <w:rFonts w:asciiTheme="majorHAnsi" w:hAnsiTheme="majorHAnsi" w:cs="Tahoma"/>
          <w:b w:val="0"/>
          <w:b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</w:t>
      </w:r>
      <w:r w:rsidRPr="00F87F45">
        <w:rPr>
          <w:rFonts w:asciiTheme="majorHAnsi" w:hAnsiTheme="majorHAnsi" w:cs="Tahoma"/>
          <w:sz w:val="22"/>
          <w:szCs w:val="22"/>
        </w:rPr>
        <w:t xml:space="preserve"> wykorzystania w ramach okresu rozliczeniowego.</w:t>
      </w:r>
    </w:p>
    <w:p w14:paraId="0D6A6557" w14:textId="77777777" w:rsidR="00FD4FB9" w:rsidRPr="00F87F45" w:rsidRDefault="00FD4FB9" w:rsidP="00FD4FB9">
      <w:pPr>
        <w:rPr>
          <w:rStyle w:val="Pogrubienie"/>
          <w:rFonts w:asciiTheme="majorHAnsi" w:hAnsiTheme="majorHAnsi" w:cs="Tahoma"/>
          <w:sz w:val="22"/>
          <w:szCs w:val="22"/>
        </w:rPr>
      </w:pPr>
      <w:r w:rsidRPr="00F87F45">
        <w:rPr>
          <w:rStyle w:val="Pogrubienie"/>
          <w:rFonts w:asciiTheme="majorHAnsi" w:hAnsiTheme="majorHAnsi" w:cs="Tahoma"/>
          <w:sz w:val="22"/>
          <w:szCs w:val="22"/>
        </w:rPr>
        <w:t>Grupa „B”</w:t>
      </w:r>
    </w:p>
    <w:p w14:paraId="45BE847C" w14:textId="77777777" w:rsidR="00FD4FB9" w:rsidRPr="00F87F45" w:rsidRDefault="00FD4FB9" w:rsidP="00FD4FB9">
      <w:pPr>
        <w:jc w:val="both"/>
        <w:rPr>
          <w:rFonts w:asciiTheme="majorHAnsi" w:hAnsiTheme="majorHAnsi" w:cs="Tahoma"/>
          <w:sz w:val="22"/>
          <w:szCs w:val="22"/>
        </w:rPr>
      </w:pPr>
      <w:r w:rsidRPr="000838DE">
        <w:rPr>
          <w:rFonts w:asciiTheme="majorHAnsi" w:hAnsiTheme="majorHAnsi" w:cs="Tahoma"/>
          <w:b/>
          <w:sz w:val="22"/>
          <w:szCs w:val="22"/>
        </w:rPr>
        <w:t>8 kart SIM</w:t>
      </w:r>
      <w:r w:rsidRPr="000838DE">
        <w:rPr>
          <w:rFonts w:asciiTheme="majorHAnsi" w:hAnsiTheme="majorHAnsi" w:cs="Tahoma"/>
          <w:sz w:val="22"/>
          <w:szCs w:val="22"/>
        </w:rPr>
        <w:t xml:space="preserve"> w sieci Wykonawcy wraz z jednakowymi abonamentami dla numerów, spełniające </w:t>
      </w:r>
      <w:r w:rsidRPr="00F87F45">
        <w:rPr>
          <w:rFonts w:asciiTheme="majorHAnsi" w:hAnsiTheme="majorHAnsi" w:cs="Tahoma"/>
          <w:sz w:val="22"/>
          <w:szCs w:val="22"/>
        </w:rPr>
        <w:t>następujące warunki:</w:t>
      </w:r>
    </w:p>
    <w:p w14:paraId="38ED66A2" w14:textId="77777777" w:rsidR="00FD4FB9" w:rsidRDefault="00FD4FB9" w:rsidP="00FD4FB9">
      <w:p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-        </w:t>
      </w:r>
      <w:r w:rsidRPr="00F87F45">
        <w:rPr>
          <w:rFonts w:asciiTheme="majorHAnsi" w:hAnsiTheme="majorHAnsi" w:cs="Tahoma"/>
          <w:sz w:val="22"/>
          <w:szCs w:val="22"/>
        </w:rPr>
        <w:t xml:space="preserve">połączenia głosowe </w:t>
      </w:r>
      <w:r>
        <w:rPr>
          <w:rFonts w:asciiTheme="majorHAnsi" w:hAnsiTheme="majorHAnsi" w:cs="Tahoma"/>
          <w:sz w:val="22"/>
          <w:szCs w:val="22"/>
        </w:rPr>
        <w:t xml:space="preserve">bez limitu </w:t>
      </w:r>
      <w:r w:rsidRPr="00F87F45">
        <w:rPr>
          <w:rFonts w:asciiTheme="majorHAnsi" w:hAnsiTheme="majorHAnsi" w:cs="Tahoma"/>
          <w:sz w:val="22"/>
          <w:szCs w:val="22"/>
        </w:rPr>
        <w:t>do wszystkich krajowych sieci komórkowych i stacjonarnych</w:t>
      </w:r>
    </w:p>
    <w:p w14:paraId="068729AD" w14:textId="77777777" w:rsidR="00FD4FB9" w:rsidRDefault="00FD4FB9" w:rsidP="00FD4FB9">
      <w:p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</w:t>
      </w:r>
      <w:r w:rsidRPr="00F87F45">
        <w:rPr>
          <w:rFonts w:asciiTheme="majorHAnsi" w:hAnsiTheme="majorHAnsi" w:cs="Tahoma"/>
          <w:sz w:val="22"/>
          <w:szCs w:val="22"/>
        </w:rPr>
        <w:t xml:space="preserve"> wliczonych w cenę abonamentu.</w:t>
      </w:r>
    </w:p>
    <w:p w14:paraId="0A5676A4" w14:textId="77777777" w:rsidR="00FD4FB9" w:rsidRPr="008E0C63" w:rsidRDefault="00FD4FB9" w:rsidP="00FD4FB9">
      <w:pPr>
        <w:numPr>
          <w:ilvl w:val="0"/>
          <w:numId w:val="10"/>
        </w:numPr>
        <w:tabs>
          <w:tab w:val="clear" w:pos="1068"/>
        </w:tabs>
        <w:ind w:left="0" w:firstLine="0"/>
        <w:jc w:val="both"/>
        <w:rPr>
          <w:rFonts w:asciiTheme="majorHAnsi" w:hAnsiTheme="majorHAnsi" w:cs="Tahoma"/>
          <w:b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pakiet 1</w:t>
      </w:r>
      <w:r w:rsidRPr="004460E0">
        <w:rPr>
          <w:rFonts w:asciiTheme="majorHAnsi" w:hAnsiTheme="majorHAnsi" w:cs="Tahoma"/>
          <w:sz w:val="22"/>
          <w:szCs w:val="22"/>
        </w:rPr>
        <w:t>2 GB</w:t>
      </w:r>
      <w:r>
        <w:rPr>
          <w:rFonts w:asciiTheme="majorHAnsi" w:hAnsiTheme="majorHAnsi" w:cs="Tahoma"/>
          <w:sz w:val="22"/>
          <w:szCs w:val="22"/>
        </w:rPr>
        <w:t xml:space="preserve"> na transfer</w:t>
      </w:r>
      <w:r w:rsidRPr="00F87F45">
        <w:rPr>
          <w:rFonts w:asciiTheme="majorHAnsi" w:hAnsiTheme="majorHAnsi" w:cs="Tahoma"/>
          <w:sz w:val="22"/>
          <w:szCs w:val="22"/>
        </w:rPr>
        <w:t xml:space="preserve"> danych na terenie kraju (dostęp do sieci Internet) do</w:t>
      </w:r>
    </w:p>
    <w:p w14:paraId="32122C2C" w14:textId="77777777" w:rsidR="00FD4FB9" w:rsidRPr="00F87F45" w:rsidRDefault="00FD4FB9" w:rsidP="00FD4FB9">
      <w:pPr>
        <w:jc w:val="both"/>
        <w:rPr>
          <w:rStyle w:val="Pogrubienie"/>
          <w:rFonts w:asciiTheme="majorHAnsi" w:hAnsiTheme="majorHAnsi" w:cs="Tahoma"/>
          <w:b w:val="0"/>
          <w:b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</w:t>
      </w:r>
      <w:r w:rsidRPr="00F87F45">
        <w:rPr>
          <w:rFonts w:asciiTheme="majorHAnsi" w:hAnsiTheme="majorHAnsi" w:cs="Tahoma"/>
          <w:sz w:val="22"/>
          <w:szCs w:val="22"/>
        </w:rPr>
        <w:t xml:space="preserve"> wykorzystania w ramach okresu rozliczeniowego.</w:t>
      </w:r>
    </w:p>
    <w:p w14:paraId="7E356F78" w14:textId="77777777" w:rsidR="00FD4FB9" w:rsidRPr="00F87F45" w:rsidRDefault="00FD4FB9" w:rsidP="00FD4FB9">
      <w:pPr>
        <w:rPr>
          <w:rStyle w:val="Pogrubienie"/>
          <w:rFonts w:asciiTheme="majorHAnsi" w:hAnsiTheme="majorHAnsi" w:cs="Tahoma"/>
          <w:sz w:val="22"/>
          <w:szCs w:val="22"/>
        </w:rPr>
      </w:pPr>
      <w:r w:rsidRPr="00F87F45">
        <w:rPr>
          <w:rStyle w:val="Pogrubienie"/>
          <w:rFonts w:asciiTheme="majorHAnsi" w:hAnsiTheme="majorHAnsi" w:cs="Tahoma"/>
          <w:sz w:val="22"/>
          <w:szCs w:val="22"/>
        </w:rPr>
        <w:t>Grupa „C”</w:t>
      </w:r>
    </w:p>
    <w:p w14:paraId="6302467A" w14:textId="77777777" w:rsidR="00FD4FB9" w:rsidRPr="00F87F45" w:rsidRDefault="00FD4FB9" w:rsidP="00FD4FB9">
      <w:pPr>
        <w:jc w:val="both"/>
        <w:rPr>
          <w:rFonts w:asciiTheme="majorHAnsi" w:hAnsiTheme="majorHAnsi" w:cs="Tahoma"/>
          <w:sz w:val="22"/>
          <w:szCs w:val="22"/>
        </w:rPr>
      </w:pPr>
      <w:r w:rsidRPr="000838DE">
        <w:rPr>
          <w:rFonts w:asciiTheme="majorHAnsi" w:hAnsiTheme="majorHAnsi" w:cs="Tahoma"/>
          <w:b/>
          <w:sz w:val="22"/>
          <w:szCs w:val="22"/>
        </w:rPr>
        <w:t>7 kart SIM</w:t>
      </w:r>
      <w:r w:rsidRPr="000838DE">
        <w:rPr>
          <w:rFonts w:asciiTheme="majorHAnsi" w:hAnsiTheme="majorHAnsi" w:cs="Tahoma"/>
          <w:sz w:val="22"/>
          <w:szCs w:val="22"/>
        </w:rPr>
        <w:t xml:space="preserve"> w sieci Wykonawcy wraz z jednakowymi abonamentami dla numerów, spełniające </w:t>
      </w:r>
      <w:r w:rsidRPr="00F87F45">
        <w:rPr>
          <w:rFonts w:asciiTheme="majorHAnsi" w:hAnsiTheme="majorHAnsi" w:cs="Tahoma"/>
          <w:sz w:val="22"/>
          <w:szCs w:val="22"/>
        </w:rPr>
        <w:t>następujące warunki:</w:t>
      </w:r>
    </w:p>
    <w:p w14:paraId="6956A822" w14:textId="77777777" w:rsidR="00FD4FB9" w:rsidRDefault="00FD4FB9" w:rsidP="00FD4FB9">
      <w:p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-        </w:t>
      </w:r>
      <w:r w:rsidRPr="00F87F45">
        <w:rPr>
          <w:rFonts w:asciiTheme="majorHAnsi" w:hAnsiTheme="majorHAnsi" w:cs="Tahoma"/>
          <w:sz w:val="22"/>
          <w:szCs w:val="22"/>
        </w:rPr>
        <w:t xml:space="preserve">połączenia głosowe </w:t>
      </w:r>
      <w:r>
        <w:rPr>
          <w:rFonts w:asciiTheme="majorHAnsi" w:hAnsiTheme="majorHAnsi" w:cs="Tahoma"/>
          <w:sz w:val="22"/>
          <w:szCs w:val="22"/>
        </w:rPr>
        <w:t xml:space="preserve">bez limitu </w:t>
      </w:r>
      <w:r w:rsidRPr="00F87F45">
        <w:rPr>
          <w:rFonts w:asciiTheme="majorHAnsi" w:hAnsiTheme="majorHAnsi" w:cs="Tahoma"/>
          <w:sz w:val="22"/>
          <w:szCs w:val="22"/>
        </w:rPr>
        <w:t>do wszystkich krajowych sieci komórkowych i stacjonarnych</w:t>
      </w:r>
    </w:p>
    <w:p w14:paraId="3C7D1D2F" w14:textId="77777777" w:rsidR="00FD4FB9" w:rsidRDefault="00FD4FB9" w:rsidP="00FD4FB9">
      <w:p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</w:t>
      </w:r>
      <w:r w:rsidRPr="00F87F45">
        <w:rPr>
          <w:rFonts w:asciiTheme="majorHAnsi" w:hAnsiTheme="majorHAnsi" w:cs="Tahoma"/>
          <w:sz w:val="22"/>
          <w:szCs w:val="22"/>
        </w:rPr>
        <w:t xml:space="preserve"> wliczonych w cenę abonamentu.</w:t>
      </w:r>
    </w:p>
    <w:p w14:paraId="26D55F14" w14:textId="77777777" w:rsidR="00FD4FB9" w:rsidRPr="000838DE" w:rsidRDefault="00FD4FB9" w:rsidP="00FD4FB9">
      <w:pPr>
        <w:numPr>
          <w:ilvl w:val="0"/>
          <w:numId w:val="10"/>
        </w:numPr>
        <w:tabs>
          <w:tab w:val="clear" w:pos="1068"/>
        </w:tabs>
        <w:ind w:left="0" w:firstLine="0"/>
        <w:jc w:val="both"/>
        <w:rPr>
          <w:rFonts w:asciiTheme="majorHAnsi" w:hAnsiTheme="majorHAnsi" w:cs="Tahoma"/>
          <w:bCs/>
          <w:sz w:val="22"/>
          <w:szCs w:val="22"/>
        </w:rPr>
      </w:pPr>
      <w:r w:rsidRPr="000838DE">
        <w:rPr>
          <w:rFonts w:asciiTheme="majorHAnsi" w:hAnsiTheme="majorHAnsi" w:cs="Tahoma"/>
          <w:sz w:val="22"/>
          <w:szCs w:val="22"/>
        </w:rPr>
        <w:lastRenderedPageBreak/>
        <w:t>pakiet 25 GB na transfer danych na terenie kraju (dostęp do sieci Internet) do</w:t>
      </w:r>
    </w:p>
    <w:p w14:paraId="62AD5549" w14:textId="77777777" w:rsidR="00FD4FB9" w:rsidRPr="00F87F45" w:rsidRDefault="00FD4FB9" w:rsidP="00FD4FB9">
      <w:pPr>
        <w:jc w:val="both"/>
        <w:rPr>
          <w:rStyle w:val="Pogrubienie"/>
          <w:rFonts w:asciiTheme="majorHAnsi" w:hAnsiTheme="majorHAnsi" w:cs="Tahoma"/>
          <w:b w:val="0"/>
          <w:b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</w:t>
      </w:r>
      <w:r w:rsidRPr="00F87F45">
        <w:rPr>
          <w:rFonts w:asciiTheme="majorHAnsi" w:hAnsiTheme="majorHAnsi" w:cs="Tahoma"/>
          <w:sz w:val="22"/>
          <w:szCs w:val="22"/>
        </w:rPr>
        <w:t xml:space="preserve"> wykorzystania w ramach okresu rozliczeniowego.</w:t>
      </w:r>
    </w:p>
    <w:p w14:paraId="2EADB540" w14:textId="77777777" w:rsidR="00FD4FB9" w:rsidRPr="00F87F45" w:rsidRDefault="00FD4FB9" w:rsidP="00FD4FB9">
      <w:pPr>
        <w:jc w:val="both"/>
        <w:rPr>
          <w:rFonts w:asciiTheme="majorHAnsi" w:hAnsiTheme="majorHAnsi" w:cs="Tahoma"/>
          <w:sz w:val="22"/>
          <w:szCs w:val="22"/>
        </w:rPr>
      </w:pPr>
    </w:p>
    <w:p w14:paraId="590F2906" w14:textId="77777777" w:rsidR="00FD4FB9" w:rsidRPr="00954E48" w:rsidRDefault="00FD4FB9" w:rsidP="00FD4FB9">
      <w:pPr>
        <w:jc w:val="both"/>
        <w:rPr>
          <w:rFonts w:asciiTheme="majorHAnsi" w:hAnsiTheme="majorHAnsi" w:cs="Tahoma"/>
          <w:sz w:val="22"/>
          <w:szCs w:val="22"/>
        </w:rPr>
      </w:pPr>
      <w:r w:rsidRPr="00954E48">
        <w:rPr>
          <w:rFonts w:asciiTheme="majorHAnsi" w:hAnsiTheme="majorHAnsi" w:cs="Tahoma"/>
          <w:sz w:val="22"/>
          <w:szCs w:val="22"/>
        </w:rPr>
        <w:t>Dla wszystkich zamawianych abonamentów telefonicznych i ewentualnych następnych dobieranych abona</w:t>
      </w:r>
      <w:r>
        <w:rPr>
          <w:rFonts w:asciiTheme="majorHAnsi" w:hAnsiTheme="majorHAnsi" w:cs="Tahoma"/>
          <w:sz w:val="22"/>
          <w:szCs w:val="22"/>
        </w:rPr>
        <w:t xml:space="preserve">mentów Wykonawca zapewni </w:t>
      </w:r>
      <w:r w:rsidRPr="00954E48">
        <w:rPr>
          <w:rFonts w:asciiTheme="majorHAnsi" w:hAnsiTheme="majorHAnsi" w:cs="Tahoma"/>
          <w:sz w:val="22"/>
          <w:szCs w:val="22"/>
        </w:rPr>
        <w:t xml:space="preserve">połączenia międzynarodowe taryfikowane zgodnie z obowiązującymi cenami w oferowanej Taryfie Wykonawcy. </w:t>
      </w:r>
    </w:p>
    <w:p w14:paraId="35A59DAD" w14:textId="77777777" w:rsidR="00FD4FB9" w:rsidRPr="00F87F45" w:rsidRDefault="00FD4FB9" w:rsidP="00FD4FB9">
      <w:pPr>
        <w:jc w:val="both"/>
        <w:rPr>
          <w:rFonts w:asciiTheme="majorHAnsi" w:hAnsiTheme="majorHAnsi" w:cs="Tahoma"/>
          <w:b/>
          <w:sz w:val="22"/>
          <w:szCs w:val="22"/>
        </w:rPr>
      </w:pPr>
    </w:p>
    <w:p w14:paraId="2D9ECF2A" w14:textId="77777777" w:rsidR="00FD4FB9" w:rsidRPr="006F15C0" w:rsidRDefault="00FD4FB9" w:rsidP="00FD4FB9">
      <w:pPr>
        <w:pStyle w:val="Akapitzlist"/>
        <w:numPr>
          <w:ilvl w:val="1"/>
          <w:numId w:val="31"/>
        </w:numPr>
        <w:jc w:val="both"/>
        <w:rPr>
          <w:rFonts w:asciiTheme="majorHAnsi" w:hAnsiTheme="majorHAnsi" w:cs="Tahoma"/>
          <w:b/>
          <w:sz w:val="22"/>
          <w:szCs w:val="22"/>
        </w:rPr>
      </w:pPr>
      <w:r w:rsidRPr="006F15C0">
        <w:rPr>
          <w:rFonts w:asciiTheme="majorHAnsi" w:hAnsiTheme="majorHAnsi" w:cs="Tahoma"/>
          <w:b/>
          <w:sz w:val="22"/>
          <w:szCs w:val="22"/>
        </w:rPr>
        <w:t>Zakup abonamentów na usługę mobilnego Internetu.</w:t>
      </w:r>
    </w:p>
    <w:p w14:paraId="407E4584" w14:textId="77777777" w:rsidR="00FD4FB9" w:rsidRDefault="00FD4FB9" w:rsidP="00FD4FB9">
      <w:p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Zakup abonamentów na usługę mobilnego </w:t>
      </w:r>
      <w:proofErr w:type="spellStart"/>
      <w:r>
        <w:rPr>
          <w:rFonts w:asciiTheme="majorHAnsi" w:hAnsiTheme="majorHAnsi" w:cs="Tahoma"/>
          <w:sz w:val="22"/>
          <w:szCs w:val="22"/>
        </w:rPr>
        <w:t>internetu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</w:t>
      </w:r>
      <w:r w:rsidRPr="00F87F45">
        <w:rPr>
          <w:rFonts w:asciiTheme="majorHAnsi" w:hAnsiTheme="majorHAnsi" w:cs="Tahoma"/>
          <w:sz w:val="22"/>
          <w:szCs w:val="22"/>
        </w:rPr>
        <w:t>z miesięcznym</w:t>
      </w:r>
      <w:r>
        <w:rPr>
          <w:rFonts w:asciiTheme="majorHAnsi" w:hAnsiTheme="majorHAnsi" w:cs="Tahoma"/>
          <w:sz w:val="22"/>
          <w:szCs w:val="22"/>
        </w:rPr>
        <w:t xml:space="preserve"> pakietem danych                           w abonamentach:</w:t>
      </w:r>
    </w:p>
    <w:p w14:paraId="473DA8D4" w14:textId="77777777" w:rsidR="00FD4FB9" w:rsidRPr="000838DE" w:rsidRDefault="00FD4FB9" w:rsidP="00FD4FB9">
      <w:pPr>
        <w:jc w:val="both"/>
        <w:rPr>
          <w:rFonts w:asciiTheme="majorHAnsi" w:hAnsiTheme="majorHAnsi" w:cs="Tahoma"/>
          <w:b/>
          <w:sz w:val="22"/>
          <w:szCs w:val="22"/>
        </w:rPr>
      </w:pPr>
      <w:r w:rsidRPr="000838DE">
        <w:rPr>
          <w:rFonts w:asciiTheme="majorHAnsi" w:hAnsiTheme="majorHAnsi" w:cs="Tahoma"/>
          <w:b/>
          <w:sz w:val="22"/>
          <w:szCs w:val="22"/>
        </w:rPr>
        <w:t xml:space="preserve">w wielkości 20 GB, w ilości </w:t>
      </w:r>
      <w:r>
        <w:rPr>
          <w:rFonts w:asciiTheme="majorHAnsi" w:hAnsiTheme="majorHAnsi" w:cs="Tahoma"/>
          <w:b/>
          <w:sz w:val="22"/>
          <w:szCs w:val="22"/>
        </w:rPr>
        <w:t>9</w:t>
      </w:r>
      <w:r w:rsidRPr="000838DE">
        <w:rPr>
          <w:rFonts w:asciiTheme="majorHAnsi" w:hAnsiTheme="majorHAnsi" w:cs="Tahoma"/>
          <w:b/>
          <w:sz w:val="22"/>
          <w:szCs w:val="22"/>
        </w:rPr>
        <w:t xml:space="preserve"> szt.</w:t>
      </w:r>
    </w:p>
    <w:p w14:paraId="2382989F" w14:textId="77777777" w:rsidR="00FD4FB9" w:rsidRPr="000838DE" w:rsidRDefault="00FD4FB9" w:rsidP="00FD4FB9">
      <w:pPr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w wielkości 15 GB, w ilości 10</w:t>
      </w:r>
      <w:r w:rsidRPr="000838DE">
        <w:rPr>
          <w:rFonts w:asciiTheme="majorHAnsi" w:hAnsiTheme="majorHAnsi" w:cs="Tahoma"/>
          <w:b/>
          <w:sz w:val="22"/>
          <w:szCs w:val="22"/>
        </w:rPr>
        <w:t xml:space="preserve"> szt.</w:t>
      </w:r>
    </w:p>
    <w:p w14:paraId="6425C9CD" w14:textId="77777777" w:rsidR="00FD4FB9" w:rsidRPr="00D34B02" w:rsidRDefault="00FD4FB9" w:rsidP="00FD4FB9">
      <w:pPr>
        <w:jc w:val="both"/>
        <w:rPr>
          <w:rFonts w:asciiTheme="majorHAnsi" w:hAnsiTheme="majorHAnsi" w:cs="Tahoma"/>
          <w:b/>
          <w:sz w:val="22"/>
          <w:szCs w:val="22"/>
        </w:rPr>
      </w:pPr>
    </w:p>
    <w:p w14:paraId="18BBA69A" w14:textId="77777777" w:rsidR="00FD4FB9" w:rsidRPr="00F87F45" w:rsidRDefault="00FD4FB9" w:rsidP="00FD4FB9">
      <w:p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Zamawiający nie dopuszcza </w:t>
      </w:r>
      <w:r w:rsidRPr="00F87F45">
        <w:rPr>
          <w:rFonts w:asciiTheme="majorHAnsi" w:hAnsiTheme="majorHAnsi" w:cs="Tahoma"/>
          <w:sz w:val="22"/>
          <w:szCs w:val="22"/>
        </w:rPr>
        <w:t xml:space="preserve">zmiany parametrów technicznych transmisji danych w ramach </w:t>
      </w:r>
      <w:r>
        <w:rPr>
          <w:rFonts w:asciiTheme="majorHAnsi" w:hAnsiTheme="majorHAnsi" w:cs="Tahoma"/>
          <w:sz w:val="22"/>
          <w:szCs w:val="22"/>
        </w:rPr>
        <w:t>miesięcznego okresu rozliczeniowego</w:t>
      </w:r>
      <w:r w:rsidRPr="00F87F45">
        <w:rPr>
          <w:rFonts w:asciiTheme="majorHAnsi" w:hAnsiTheme="majorHAnsi" w:cs="Tahoma"/>
          <w:sz w:val="22"/>
          <w:szCs w:val="22"/>
        </w:rPr>
        <w:t xml:space="preserve">. </w:t>
      </w:r>
    </w:p>
    <w:p w14:paraId="71F30F59" w14:textId="77777777" w:rsidR="00FD4FB9" w:rsidRDefault="00FD4FB9" w:rsidP="00FD4FB9">
      <w:pPr>
        <w:jc w:val="both"/>
        <w:rPr>
          <w:rFonts w:asciiTheme="majorHAnsi" w:hAnsiTheme="majorHAnsi" w:cs="Tahoma"/>
          <w:b/>
          <w:sz w:val="22"/>
          <w:szCs w:val="22"/>
        </w:rPr>
      </w:pPr>
    </w:p>
    <w:p w14:paraId="14A0CC62" w14:textId="77777777" w:rsidR="00FD4FB9" w:rsidRPr="00D34B02" w:rsidRDefault="00FD4FB9" w:rsidP="00FD4FB9">
      <w:pPr>
        <w:pStyle w:val="Akapitzlist"/>
        <w:numPr>
          <w:ilvl w:val="1"/>
          <w:numId w:val="31"/>
        </w:numPr>
        <w:jc w:val="both"/>
        <w:rPr>
          <w:rFonts w:asciiTheme="majorHAnsi" w:hAnsiTheme="majorHAnsi" w:cs="Tahoma"/>
          <w:b/>
          <w:sz w:val="22"/>
          <w:szCs w:val="22"/>
        </w:rPr>
      </w:pPr>
      <w:r w:rsidRPr="00D34B02">
        <w:rPr>
          <w:rFonts w:asciiTheme="majorHAnsi" w:hAnsiTheme="majorHAnsi" w:cs="Tahoma"/>
          <w:b/>
          <w:sz w:val="22"/>
          <w:szCs w:val="22"/>
        </w:rPr>
        <w:t xml:space="preserve">Zakup abonamentów w taryfie telemetrycznej (M2M) </w:t>
      </w:r>
    </w:p>
    <w:p w14:paraId="77CD9999" w14:textId="77777777" w:rsidR="00FD4FB9" w:rsidRPr="00D34B02" w:rsidRDefault="00FD4FB9" w:rsidP="00FD4FB9">
      <w:pPr>
        <w:jc w:val="both"/>
        <w:rPr>
          <w:rFonts w:asciiTheme="majorHAnsi" w:hAnsiTheme="majorHAnsi" w:cs="Tahoma"/>
          <w:sz w:val="22"/>
          <w:szCs w:val="22"/>
        </w:rPr>
      </w:pPr>
      <w:r w:rsidRPr="00D34B02">
        <w:rPr>
          <w:rFonts w:asciiTheme="majorHAnsi" w:hAnsiTheme="majorHAnsi" w:cs="Tahoma"/>
          <w:sz w:val="22"/>
          <w:szCs w:val="22"/>
        </w:rPr>
        <w:t>Miesięczny abonament z pakietem 5 MB. w ilości 5 szt.</w:t>
      </w:r>
    </w:p>
    <w:p w14:paraId="258A8628" w14:textId="77777777" w:rsidR="00FD4FB9" w:rsidRPr="00F87F45" w:rsidRDefault="00FD4FB9" w:rsidP="00FD4FB9">
      <w:pPr>
        <w:jc w:val="both"/>
        <w:rPr>
          <w:rFonts w:asciiTheme="majorHAnsi" w:hAnsiTheme="majorHAnsi" w:cs="Tahoma"/>
          <w:color w:val="FF0000"/>
          <w:sz w:val="22"/>
          <w:szCs w:val="22"/>
        </w:rPr>
      </w:pPr>
    </w:p>
    <w:p w14:paraId="4E4984DF" w14:textId="77777777" w:rsidR="00FD4FB9" w:rsidRPr="00F87F45" w:rsidRDefault="00FD4FB9" w:rsidP="00FD4FB9">
      <w:pPr>
        <w:pStyle w:val="Tekstpodstawowy"/>
        <w:rPr>
          <w:rFonts w:asciiTheme="majorHAnsi" w:hAnsiTheme="majorHAnsi" w:cs="Tahoma"/>
          <w:sz w:val="22"/>
          <w:szCs w:val="22"/>
          <w:u w:val="single"/>
        </w:rPr>
      </w:pPr>
      <w:r w:rsidRPr="00F87F45">
        <w:rPr>
          <w:rFonts w:asciiTheme="majorHAnsi" w:hAnsiTheme="majorHAnsi" w:cs="Tahoma"/>
          <w:sz w:val="22"/>
          <w:szCs w:val="22"/>
          <w:u w:val="single"/>
        </w:rPr>
        <w:t>Wszystkie dostarczone urządzenia: telefony</w:t>
      </w:r>
      <w:r>
        <w:rPr>
          <w:rFonts w:asciiTheme="majorHAnsi" w:hAnsiTheme="majorHAnsi" w:cs="Tahoma"/>
          <w:sz w:val="22"/>
          <w:szCs w:val="22"/>
          <w:u w:val="single"/>
        </w:rPr>
        <w:t xml:space="preserve"> </w:t>
      </w:r>
      <w:r w:rsidRPr="00F87F45">
        <w:rPr>
          <w:rFonts w:asciiTheme="majorHAnsi" w:hAnsiTheme="majorHAnsi" w:cs="Tahoma"/>
          <w:sz w:val="22"/>
          <w:szCs w:val="22"/>
          <w:u w:val="single"/>
        </w:rPr>
        <w:t>bezwzględnie muszą być pozbawione zabezpieczenia operatora w postaci blokady SIM lock.</w:t>
      </w:r>
    </w:p>
    <w:p w14:paraId="757B3EC4" w14:textId="77777777" w:rsidR="00FD4FB9" w:rsidRPr="00F87F45" w:rsidRDefault="00FD4FB9" w:rsidP="00FD4FB9">
      <w:pPr>
        <w:ind w:left="360"/>
        <w:jc w:val="both"/>
        <w:rPr>
          <w:rFonts w:asciiTheme="majorHAnsi" w:hAnsiTheme="majorHAnsi" w:cs="Tahoma"/>
          <w:sz w:val="22"/>
          <w:szCs w:val="22"/>
        </w:rPr>
      </w:pPr>
    </w:p>
    <w:p w14:paraId="1423EAA7" w14:textId="77777777" w:rsidR="00FD4FB9" w:rsidRPr="00E53824" w:rsidRDefault="00FD4FB9" w:rsidP="00FD4FB9">
      <w:pPr>
        <w:pStyle w:val="Akapitzlist"/>
        <w:numPr>
          <w:ilvl w:val="1"/>
          <w:numId w:val="31"/>
        </w:numPr>
        <w:tabs>
          <w:tab w:val="left" w:pos="1440"/>
        </w:tabs>
        <w:jc w:val="both"/>
        <w:rPr>
          <w:rFonts w:asciiTheme="majorHAnsi" w:hAnsiTheme="majorHAnsi" w:cs="Tahoma"/>
          <w:sz w:val="22"/>
          <w:szCs w:val="22"/>
        </w:rPr>
      </w:pPr>
      <w:r w:rsidRPr="00E53824">
        <w:rPr>
          <w:rFonts w:asciiTheme="majorHAnsi" w:hAnsiTheme="majorHAnsi" w:cs="Tahoma"/>
          <w:sz w:val="22"/>
          <w:szCs w:val="22"/>
        </w:rPr>
        <w:t>Dla wszystkich posiadanych numerów i ewentualnych następnych abonamentów Wykonawca utworzy „Grupę” wewnątrz, której połączenia będą odbywały się bez naliczania opłaty. Powyższe połączenia nie będą wliczane w pakiet bezpłatnych minut abonamentowych poza „Grupę”. Miesięczna opłata za tą usługę będzie jednakowa dla wszystkich numerów. Aktywacja grupy musi nastąpić z jednoczesnym rozpoczęciem świadczenia usługi telekomunikacyjnej. Zamawiający nie dopuszcza do żadnej zwłoki w świadczeniu usługi w ramach grupy ze względu na trudności techniczne, oprogramowanie lub sposób działania aplikacji zarządzających systemem telekomunikacyjnym Wykonawcy, który powodowałby naliczanie opłat za wykonane połączenia.</w:t>
      </w:r>
    </w:p>
    <w:p w14:paraId="40EDCF7A" w14:textId="77777777" w:rsidR="00FD4FB9" w:rsidRPr="00E53824" w:rsidRDefault="00FD4FB9" w:rsidP="00FD4FB9">
      <w:pPr>
        <w:tabs>
          <w:tab w:val="left" w:pos="1440"/>
        </w:tabs>
        <w:jc w:val="both"/>
        <w:rPr>
          <w:rFonts w:asciiTheme="majorHAnsi" w:hAnsiTheme="majorHAnsi" w:cs="Tahoma"/>
          <w:sz w:val="22"/>
          <w:szCs w:val="22"/>
        </w:rPr>
      </w:pPr>
    </w:p>
    <w:p w14:paraId="7E3D47BE" w14:textId="77777777" w:rsidR="00FD4FB9" w:rsidRPr="00E53824" w:rsidRDefault="00FD4FB9" w:rsidP="00FD4FB9">
      <w:pPr>
        <w:pStyle w:val="Akapitzlist"/>
        <w:numPr>
          <w:ilvl w:val="1"/>
          <w:numId w:val="31"/>
        </w:numPr>
        <w:tabs>
          <w:tab w:val="left" w:pos="1440"/>
        </w:tabs>
        <w:jc w:val="both"/>
        <w:rPr>
          <w:rFonts w:asciiTheme="majorHAnsi" w:hAnsiTheme="majorHAnsi" w:cs="Tahoma"/>
          <w:sz w:val="22"/>
          <w:szCs w:val="22"/>
        </w:rPr>
      </w:pPr>
      <w:r w:rsidRPr="00E53824">
        <w:rPr>
          <w:rFonts w:asciiTheme="majorHAnsi" w:hAnsiTheme="majorHAnsi" w:cs="Tahoma"/>
          <w:sz w:val="22"/>
          <w:szCs w:val="22"/>
        </w:rPr>
        <w:t>W przypadku braku pokrycia sieci komórkowej Wykonawcy we wszystkich pomieszczeniach Zamawiającego, Wykonawca zobowiązuje się do zwiększenia zasięgu działania sieci poprzez instalację dodatkowych stacji bazowych lub rekonfigurację swojej sieci w ciągu dwóch miesięcy od daty zgłoszenia problemów przez Zamawiającego. Na etapie przygotowania oferty istnieje możliwość wykonania pomiaru zasięgu w pomieszczeniach Zamawiającego. Wymagany minimalny zasięg to taki, który umożliwia przeprowadzenie w pełni słyszalnego połączenia głosowego.</w:t>
      </w:r>
    </w:p>
    <w:p w14:paraId="0FF64EB8" w14:textId="77777777" w:rsidR="00FD4FB9" w:rsidRPr="00D34B02" w:rsidRDefault="00FD4FB9" w:rsidP="00FD4FB9">
      <w:pPr>
        <w:tabs>
          <w:tab w:val="left" w:pos="1440"/>
        </w:tabs>
        <w:ind w:left="1080"/>
        <w:jc w:val="both"/>
        <w:rPr>
          <w:rFonts w:asciiTheme="majorHAnsi" w:hAnsiTheme="majorHAnsi" w:cs="Tahoma"/>
          <w:sz w:val="22"/>
          <w:szCs w:val="22"/>
        </w:rPr>
      </w:pPr>
    </w:p>
    <w:p w14:paraId="7736A4B5" w14:textId="77777777" w:rsidR="00FD4FB9" w:rsidRPr="00D34B02" w:rsidRDefault="00FD4FB9" w:rsidP="00FD4FB9">
      <w:pPr>
        <w:pStyle w:val="Akapitzlist"/>
        <w:numPr>
          <w:ilvl w:val="1"/>
          <w:numId w:val="31"/>
        </w:numPr>
        <w:jc w:val="both"/>
        <w:rPr>
          <w:rFonts w:asciiTheme="majorHAnsi" w:hAnsiTheme="majorHAnsi" w:cs="Tahoma"/>
          <w:sz w:val="22"/>
          <w:szCs w:val="22"/>
        </w:rPr>
      </w:pPr>
      <w:r w:rsidRPr="00D34B02">
        <w:rPr>
          <w:rFonts w:asciiTheme="majorHAnsi" w:hAnsiTheme="majorHAnsi" w:cs="Tahoma"/>
          <w:sz w:val="22"/>
          <w:szCs w:val="22"/>
        </w:rPr>
        <w:t>W ramach miesięcznej opłaty abonamentowej dla każdego numeru Zamawiający wymaga:</w:t>
      </w:r>
    </w:p>
    <w:p w14:paraId="0659B8FB" w14:textId="77777777" w:rsidR="00FD4FB9" w:rsidRPr="00D34B02" w:rsidRDefault="00FD4FB9" w:rsidP="00FD4FB9">
      <w:pPr>
        <w:widowControl w:val="0"/>
        <w:numPr>
          <w:ilvl w:val="2"/>
          <w:numId w:val="5"/>
        </w:numPr>
        <w:tabs>
          <w:tab w:val="left" w:pos="1440"/>
        </w:tabs>
        <w:suppressAutoHyphens/>
        <w:jc w:val="both"/>
        <w:rPr>
          <w:rFonts w:asciiTheme="majorHAnsi" w:hAnsiTheme="majorHAnsi" w:cs="Tahoma"/>
          <w:sz w:val="22"/>
          <w:szCs w:val="22"/>
        </w:rPr>
      </w:pPr>
      <w:r w:rsidRPr="00D34B02">
        <w:rPr>
          <w:rFonts w:asciiTheme="majorHAnsi" w:hAnsiTheme="majorHAnsi" w:cs="Tahoma"/>
          <w:sz w:val="22"/>
          <w:szCs w:val="22"/>
        </w:rPr>
        <w:t>brak opłaty za rozpoczęcie połączenia,</w:t>
      </w:r>
    </w:p>
    <w:p w14:paraId="3B1A2729" w14:textId="77777777" w:rsidR="00FD4FB9" w:rsidRPr="00D34B02" w:rsidRDefault="00FD4FB9" w:rsidP="00FD4FB9">
      <w:pPr>
        <w:widowControl w:val="0"/>
        <w:numPr>
          <w:ilvl w:val="2"/>
          <w:numId w:val="5"/>
        </w:numPr>
        <w:tabs>
          <w:tab w:val="left" w:pos="1440"/>
        </w:tabs>
        <w:suppressAutoHyphens/>
        <w:jc w:val="both"/>
        <w:rPr>
          <w:rFonts w:ascii="Cambria" w:hAnsi="Cambria" w:cs="Tahoma"/>
        </w:rPr>
      </w:pPr>
      <w:r w:rsidRPr="00D34B02">
        <w:rPr>
          <w:rFonts w:asciiTheme="majorHAnsi" w:hAnsiTheme="majorHAnsi" w:cs="Tahoma"/>
          <w:sz w:val="22"/>
          <w:szCs w:val="22"/>
        </w:rPr>
        <w:t>naliczania sekundowego od początku połączenia (1s/1s),</w:t>
      </w:r>
      <w:r w:rsidRPr="00D34B02">
        <w:rPr>
          <w:rFonts w:ascii="Cambria" w:hAnsi="Cambria" w:cs="Tahoma"/>
        </w:rPr>
        <w:t xml:space="preserve"> dot. połączeń krajowych z wyłączeniem połączeń na numery specjalne, skrócone, infolinie, serwisy informacyjne, Premium </w:t>
      </w:r>
      <w:proofErr w:type="spellStart"/>
      <w:r w:rsidRPr="00D34B02">
        <w:rPr>
          <w:rFonts w:ascii="Cambria" w:hAnsi="Cambria" w:cs="Tahoma"/>
        </w:rPr>
        <w:t>Rate</w:t>
      </w:r>
      <w:proofErr w:type="spellEnd"/>
      <w:r w:rsidRPr="00D34B02">
        <w:rPr>
          <w:rFonts w:ascii="Cambria" w:hAnsi="Cambria" w:cs="Tahoma"/>
        </w:rPr>
        <w:t>,</w:t>
      </w:r>
    </w:p>
    <w:p w14:paraId="755D2FA6" w14:textId="77777777" w:rsidR="00FD4FB9" w:rsidRPr="00D34B02" w:rsidRDefault="00FD4FB9" w:rsidP="00FD4FB9">
      <w:pPr>
        <w:widowControl w:val="0"/>
        <w:numPr>
          <w:ilvl w:val="2"/>
          <w:numId w:val="5"/>
        </w:numPr>
        <w:tabs>
          <w:tab w:val="left" w:pos="1440"/>
        </w:tabs>
        <w:suppressAutoHyphens/>
        <w:jc w:val="both"/>
        <w:rPr>
          <w:rFonts w:asciiTheme="majorHAnsi" w:hAnsiTheme="majorHAnsi" w:cs="Tahoma"/>
          <w:sz w:val="22"/>
          <w:szCs w:val="22"/>
        </w:rPr>
      </w:pPr>
      <w:r w:rsidRPr="00D34B02">
        <w:rPr>
          <w:rFonts w:asciiTheme="majorHAnsi" w:hAnsiTheme="majorHAnsi" w:cs="Tahoma"/>
          <w:sz w:val="22"/>
          <w:szCs w:val="22"/>
        </w:rPr>
        <w:t>aktywnych usług takich jak: oczekiwanie na połączenie, blokowanie połączeń, zawieszenie połączenia, identyfikację numeru dzwoniącego CLIP, blokadę prezentacji własnego numeru CLIR, SMS powiadamiający o próbie połączenia, połączenia z numerami alarmowymi, połączenia konferencyjne.</w:t>
      </w:r>
    </w:p>
    <w:p w14:paraId="12F9F8C1" w14:textId="77777777" w:rsidR="00FD4FB9" w:rsidRPr="00D34B02" w:rsidRDefault="00FD4FB9" w:rsidP="00FD4FB9">
      <w:pPr>
        <w:widowControl w:val="0"/>
        <w:numPr>
          <w:ilvl w:val="2"/>
          <w:numId w:val="5"/>
        </w:numPr>
        <w:tabs>
          <w:tab w:val="left" w:pos="1440"/>
        </w:tabs>
        <w:suppressAutoHyphens/>
        <w:jc w:val="both"/>
        <w:rPr>
          <w:rFonts w:asciiTheme="majorHAnsi" w:hAnsiTheme="majorHAnsi" w:cs="Tahoma"/>
          <w:sz w:val="22"/>
          <w:szCs w:val="22"/>
        </w:rPr>
      </w:pPr>
      <w:r w:rsidRPr="00D34B02">
        <w:rPr>
          <w:rFonts w:asciiTheme="majorHAnsi" w:hAnsiTheme="majorHAnsi" w:cs="Tahoma"/>
          <w:sz w:val="22"/>
          <w:szCs w:val="22"/>
        </w:rPr>
        <w:t xml:space="preserve">Aktywnej usługi </w:t>
      </w:r>
      <w:proofErr w:type="spellStart"/>
      <w:r w:rsidRPr="00D34B02">
        <w:rPr>
          <w:rFonts w:asciiTheme="majorHAnsi" w:hAnsiTheme="majorHAnsi" w:cs="Tahoma"/>
          <w:sz w:val="22"/>
          <w:szCs w:val="22"/>
        </w:rPr>
        <w:t>roamingu</w:t>
      </w:r>
      <w:proofErr w:type="spellEnd"/>
      <w:r w:rsidRPr="00D34B02">
        <w:rPr>
          <w:rFonts w:asciiTheme="majorHAnsi" w:hAnsiTheme="majorHAnsi" w:cs="Tahoma"/>
          <w:sz w:val="22"/>
          <w:szCs w:val="22"/>
        </w:rPr>
        <w:t xml:space="preserve"> dla wszystkich aktywnych numerów.</w:t>
      </w:r>
    </w:p>
    <w:p w14:paraId="1AC8CAEC" w14:textId="77777777" w:rsidR="00FD4FB9" w:rsidRPr="00D34B02" w:rsidRDefault="00FD4FB9" w:rsidP="00FD4FB9">
      <w:pPr>
        <w:widowControl w:val="0"/>
        <w:numPr>
          <w:ilvl w:val="2"/>
          <w:numId w:val="5"/>
        </w:numPr>
        <w:tabs>
          <w:tab w:val="left" w:pos="1440"/>
        </w:tabs>
        <w:suppressAutoHyphens/>
        <w:jc w:val="both"/>
        <w:rPr>
          <w:rFonts w:asciiTheme="majorHAnsi" w:hAnsiTheme="majorHAnsi" w:cs="Tahoma"/>
          <w:sz w:val="22"/>
          <w:szCs w:val="22"/>
        </w:rPr>
      </w:pPr>
      <w:r w:rsidRPr="00D34B02">
        <w:rPr>
          <w:rFonts w:asciiTheme="majorHAnsi" w:hAnsiTheme="majorHAnsi" w:cs="Tahoma"/>
          <w:sz w:val="22"/>
          <w:szCs w:val="22"/>
        </w:rPr>
        <w:t xml:space="preserve">Zamawiający ma prawo do dokonania cesji do 10% umów o świadczenie usług telekomunikacyjnych zawartych dla poszczególnych kart SIM w ramach umowy głównej, na osoby fizyczne i prawne. Operacja cesji będzie dla Cedenta oraz </w:t>
      </w:r>
      <w:r w:rsidRPr="00D34B02">
        <w:rPr>
          <w:rFonts w:asciiTheme="majorHAnsi" w:hAnsiTheme="majorHAnsi" w:cs="Tahoma"/>
          <w:sz w:val="22"/>
          <w:szCs w:val="22"/>
        </w:rPr>
        <w:lastRenderedPageBreak/>
        <w:t>Cesjonariusza w cenie do 1 zł.</w:t>
      </w:r>
    </w:p>
    <w:p w14:paraId="241D8C2A" w14:textId="77777777" w:rsidR="00FD4FB9" w:rsidRPr="006918A6" w:rsidRDefault="00FD4FB9" w:rsidP="00FD4FB9">
      <w:pPr>
        <w:ind w:left="720"/>
        <w:rPr>
          <w:rFonts w:asciiTheme="majorHAnsi" w:hAnsiTheme="majorHAnsi" w:cs="Tahoma"/>
          <w:color w:val="FF0000"/>
          <w:sz w:val="22"/>
          <w:szCs w:val="22"/>
        </w:rPr>
      </w:pPr>
    </w:p>
    <w:p w14:paraId="1C96E53A" w14:textId="77777777" w:rsidR="00FD4FB9" w:rsidRPr="006F15C0" w:rsidRDefault="00FD4FB9" w:rsidP="00FD4FB9">
      <w:pPr>
        <w:pStyle w:val="Akapitzlist"/>
        <w:numPr>
          <w:ilvl w:val="1"/>
          <w:numId w:val="31"/>
        </w:numPr>
        <w:jc w:val="both"/>
        <w:rPr>
          <w:rFonts w:asciiTheme="majorHAnsi" w:hAnsiTheme="majorHAnsi" w:cs="Tahoma"/>
          <w:sz w:val="22"/>
          <w:szCs w:val="22"/>
        </w:rPr>
      </w:pPr>
      <w:r w:rsidRPr="006F15C0">
        <w:rPr>
          <w:rFonts w:asciiTheme="majorHAnsi" w:hAnsiTheme="majorHAnsi" w:cs="Tahoma"/>
          <w:sz w:val="22"/>
          <w:szCs w:val="22"/>
        </w:rPr>
        <w:t>Wykonawca w ramach świadczonej usługi ponadto zapewni:</w:t>
      </w:r>
    </w:p>
    <w:p w14:paraId="63E49DDC" w14:textId="77777777" w:rsidR="00FD4FB9" w:rsidRPr="00F87F45" w:rsidRDefault="00FD4FB9" w:rsidP="00FD4FB9">
      <w:pPr>
        <w:widowControl w:val="0"/>
        <w:numPr>
          <w:ilvl w:val="2"/>
          <w:numId w:val="1"/>
        </w:numPr>
        <w:tabs>
          <w:tab w:val="left" w:pos="1440"/>
        </w:tabs>
        <w:suppressAutoHyphens/>
        <w:jc w:val="both"/>
        <w:rPr>
          <w:rFonts w:asciiTheme="majorHAnsi" w:hAnsiTheme="majorHAnsi" w:cs="Tahoma"/>
          <w:sz w:val="22"/>
          <w:szCs w:val="22"/>
        </w:rPr>
      </w:pPr>
      <w:r w:rsidRPr="00F87F45">
        <w:rPr>
          <w:rFonts w:asciiTheme="majorHAnsi" w:hAnsiTheme="majorHAnsi" w:cs="Tahoma"/>
          <w:sz w:val="22"/>
          <w:szCs w:val="22"/>
        </w:rPr>
        <w:t xml:space="preserve">bezpłatnie udostępniony program do zarządzania interaktywnego wszystkimi numerami znajdującymi się na koncie wraz z usługą e-biling (biling w formie elektronicznej z dedykowanym do tego celu programem operatora, który umożliwi filtrowanie danych wg nr użytkownika, rodzaju połączeń, okresów rozliczeniowych </w:t>
      </w:r>
      <w:proofErr w:type="spellStart"/>
      <w:r w:rsidRPr="00F87F45">
        <w:rPr>
          <w:rFonts w:asciiTheme="majorHAnsi" w:hAnsiTheme="majorHAnsi" w:cs="Tahoma"/>
          <w:sz w:val="22"/>
          <w:szCs w:val="22"/>
        </w:rPr>
        <w:t>itp</w:t>
      </w:r>
      <w:proofErr w:type="spellEnd"/>
      <w:r w:rsidRPr="00F87F45">
        <w:rPr>
          <w:rFonts w:asciiTheme="majorHAnsi" w:hAnsiTheme="majorHAnsi" w:cs="Tahoma"/>
          <w:sz w:val="22"/>
          <w:szCs w:val="22"/>
        </w:rPr>
        <w:t>),</w:t>
      </w:r>
    </w:p>
    <w:p w14:paraId="5488FF2D" w14:textId="77777777" w:rsidR="00FD4FB9" w:rsidRPr="00F87F45" w:rsidRDefault="00FD4FB9" w:rsidP="00FD4FB9">
      <w:pPr>
        <w:widowControl w:val="0"/>
        <w:numPr>
          <w:ilvl w:val="2"/>
          <w:numId w:val="1"/>
        </w:numPr>
        <w:tabs>
          <w:tab w:val="left" w:pos="1440"/>
        </w:tabs>
        <w:suppressAutoHyphens/>
        <w:jc w:val="both"/>
        <w:rPr>
          <w:rFonts w:asciiTheme="majorHAnsi" w:hAnsiTheme="majorHAnsi" w:cs="Tahoma"/>
          <w:sz w:val="22"/>
          <w:szCs w:val="22"/>
        </w:rPr>
      </w:pPr>
      <w:r w:rsidRPr="00F87F45">
        <w:rPr>
          <w:rFonts w:asciiTheme="majorHAnsi" w:hAnsiTheme="majorHAnsi" w:cs="Tahoma"/>
          <w:sz w:val="22"/>
          <w:szCs w:val="22"/>
        </w:rPr>
        <w:t>bezpłatną modyfikację danych w systemach związanych ze zmianą danych adresowych,</w:t>
      </w:r>
    </w:p>
    <w:p w14:paraId="26B23DA9" w14:textId="77777777" w:rsidR="00FD4FB9" w:rsidRPr="00F87F45" w:rsidRDefault="00FD4FB9" w:rsidP="00FD4FB9">
      <w:pPr>
        <w:widowControl w:val="0"/>
        <w:numPr>
          <w:ilvl w:val="2"/>
          <w:numId w:val="1"/>
        </w:numPr>
        <w:tabs>
          <w:tab w:val="left" w:pos="1440"/>
        </w:tabs>
        <w:suppressAutoHyphens/>
        <w:jc w:val="both"/>
        <w:rPr>
          <w:rFonts w:asciiTheme="majorHAnsi" w:hAnsiTheme="majorHAnsi" w:cs="Tahoma"/>
          <w:sz w:val="22"/>
          <w:szCs w:val="22"/>
        </w:rPr>
      </w:pPr>
      <w:r w:rsidRPr="00F87F45">
        <w:rPr>
          <w:rFonts w:asciiTheme="majorHAnsi" w:hAnsiTheme="majorHAnsi" w:cs="Tahoma"/>
          <w:sz w:val="22"/>
          <w:szCs w:val="22"/>
        </w:rPr>
        <w:t>wystawianie duplikatów karty SIM w cenie do 1 zł (netto).</w:t>
      </w:r>
    </w:p>
    <w:p w14:paraId="1EF44DD8" w14:textId="77777777" w:rsidR="00FD4FB9" w:rsidRPr="006E3631" w:rsidRDefault="00FD4FB9" w:rsidP="00FD4FB9">
      <w:pPr>
        <w:widowControl w:val="0"/>
        <w:numPr>
          <w:ilvl w:val="2"/>
          <w:numId w:val="1"/>
        </w:numPr>
        <w:tabs>
          <w:tab w:val="left" w:pos="1440"/>
        </w:tabs>
        <w:suppressAutoHyphens/>
        <w:jc w:val="both"/>
        <w:rPr>
          <w:rFonts w:asciiTheme="majorHAnsi" w:hAnsiTheme="majorHAnsi" w:cs="Tahoma"/>
          <w:sz w:val="22"/>
          <w:szCs w:val="22"/>
        </w:rPr>
      </w:pPr>
      <w:r w:rsidRPr="006E3631">
        <w:rPr>
          <w:rFonts w:asciiTheme="majorHAnsi" w:hAnsiTheme="majorHAnsi" w:cs="Tahoma"/>
          <w:sz w:val="22"/>
          <w:szCs w:val="22"/>
        </w:rPr>
        <w:t>bezpłatny monitoring bieżących kosztów lub zużycia pakietu danych dla wszystkich użytkowników poprzez funkcję darmowego SMS lub kodu USSD, wysłanego z urządzenia użytkownika. W abonamentach z pakietem danych poprzez dedykowaną aplikację operatora.</w:t>
      </w:r>
    </w:p>
    <w:p w14:paraId="1D5B1BF5" w14:textId="77777777" w:rsidR="00FD4FB9" w:rsidRPr="00F87F45" w:rsidRDefault="00FD4FB9" w:rsidP="00FD4FB9">
      <w:pPr>
        <w:widowControl w:val="0"/>
        <w:numPr>
          <w:ilvl w:val="2"/>
          <w:numId w:val="1"/>
        </w:numPr>
        <w:tabs>
          <w:tab w:val="left" w:pos="1440"/>
        </w:tabs>
        <w:suppressAutoHyphens/>
        <w:jc w:val="both"/>
        <w:rPr>
          <w:rFonts w:asciiTheme="majorHAnsi" w:hAnsiTheme="majorHAnsi" w:cs="Tahoma"/>
          <w:sz w:val="22"/>
          <w:szCs w:val="22"/>
        </w:rPr>
      </w:pPr>
      <w:r w:rsidRPr="00F87F45">
        <w:rPr>
          <w:rFonts w:asciiTheme="majorHAnsi" w:hAnsiTheme="majorHAnsi" w:cs="Tahoma"/>
          <w:sz w:val="22"/>
          <w:szCs w:val="22"/>
        </w:rPr>
        <w:t>bezpłatną opcję zarządzania usługami dodatkowymi ze strony internetowej przez osoby upoważnione przez Zamawiającego,</w:t>
      </w:r>
    </w:p>
    <w:p w14:paraId="4B4C3A3B" w14:textId="77777777" w:rsidR="00FD4FB9" w:rsidRPr="00F87F45" w:rsidRDefault="00FD4FB9" w:rsidP="00FD4FB9">
      <w:pPr>
        <w:widowControl w:val="0"/>
        <w:numPr>
          <w:ilvl w:val="2"/>
          <w:numId w:val="1"/>
        </w:numPr>
        <w:tabs>
          <w:tab w:val="left" w:pos="1440"/>
        </w:tabs>
        <w:suppressAutoHyphens/>
        <w:jc w:val="both"/>
        <w:rPr>
          <w:rFonts w:asciiTheme="majorHAnsi" w:hAnsiTheme="majorHAnsi" w:cs="Tahoma"/>
          <w:sz w:val="22"/>
          <w:szCs w:val="22"/>
        </w:rPr>
      </w:pPr>
      <w:r w:rsidRPr="00F87F45">
        <w:rPr>
          <w:rFonts w:asciiTheme="majorHAnsi" w:hAnsiTheme="majorHAnsi" w:cs="Tahoma"/>
          <w:sz w:val="22"/>
          <w:szCs w:val="22"/>
        </w:rPr>
        <w:t>wyznaczenie stałego opiekuna kluczowego, dyspozycyjnego przez cały czas trwania umowy, do bieżących kontaktów z wyznaczonym pracownikiem Zamawiającego.</w:t>
      </w:r>
    </w:p>
    <w:p w14:paraId="4662B410" w14:textId="77777777" w:rsidR="00FD4FB9" w:rsidRPr="00F87F45" w:rsidRDefault="00FD4FB9" w:rsidP="00FD4FB9">
      <w:pPr>
        <w:widowControl w:val="0"/>
        <w:numPr>
          <w:ilvl w:val="2"/>
          <w:numId w:val="1"/>
        </w:numPr>
        <w:tabs>
          <w:tab w:val="left" w:pos="1440"/>
        </w:tabs>
        <w:suppressAutoHyphens/>
        <w:jc w:val="both"/>
        <w:rPr>
          <w:rFonts w:asciiTheme="majorHAnsi" w:hAnsiTheme="majorHAnsi" w:cs="Tahoma"/>
          <w:sz w:val="22"/>
          <w:szCs w:val="22"/>
        </w:rPr>
      </w:pPr>
      <w:r w:rsidRPr="00F87F45">
        <w:rPr>
          <w:rFonts w:asciiTheme="majorHAnsi" w:hAnsiTheme="majorHAnsi" w:cs="Tahoma"/>
          <w:sz w:val="22"/>
          <w:szCs w:val="22"/>
        </w:rPr>
        <w:t>możliwość wprowadzenia ewentualnych zamian abonamentów po między posiadanymi numerami Zamawiającego. Zamawiający zobowiązuje się,                     że zmiany pomiędzy abonamentami nie spowodują zmniejszenia wartości Umowy.</w:t>
      </w:r>
    </w:p>
    <w:p w14:paraId="53A2A05B" w14:textId="77777777" w:rsidR="00FD4FB9" w:rsidRPr="00F87F45" w:rsidRDefault="00FD4FB9" w:rsidP="00FD4FB9">
      <w:pPr>
        <w:widowControl w:val="0"/>
        <w:numPr>
          <w:ilvl w:val="2"/>
          <w:numId w:val="1"/>
        </w:numPr>
        <w:tabs>
          <w:tab w:val="left" w:pos="1440"/>
        </w:tabs>
        <w:suppressAutoHyphens/>
        <w:jc w:val="both"/>
        <w:rPr>
          <w:rFonts w:asciiTheme="majorHAnsi" w:hAnsiTheme="majorHAnsi" w:cs="Tahoma"/>
          <w:sz w:val="22"/>
          <w:szCs w:val="22"/>
        </w:rPr>
      </w:pPr>
      <w:r w:rsidRPr="00F87F45">
        <w:rPr>
          <w:rFonts w:asciiTheme="majorHAnsi" w:hAnsiTheme="majorHAnsi" w:cs="Tahoma"/>
          <w:sz w:val="22"/>
          <w:szCs w:val="22"/>
        </w:rPr>
        <w:t xml:space="preserve">że w przypadku </w:t>
      </w:r>
      <w:r>
        <w:rPr>
          <w:rFonts w:asciiTheme="majorHAnsi" w:hAnsiTheme="majorHAnsi" w:cs="Tahoma"/>
          <w:sz w:val="22"/>
          <w:szCs w:val="22"/>
        </w:rPr>
        <w:t xml:space="preserve">awarii aparatu, </w:t>
      </w:r>
      <w:r w:rsidRPr="00F87F45">
        <w:rPr>
          <w:rFonts w:asciiTheme="majorHAnsi" w:hAnsiTheme="majorHAnsi" w:cs="Tahoma"/>
          <w:sz w:val="22"/>
          <w:szCs w:val="22"/>
        </w:rPr>
        <w:t xml:space="preserve"> wymagającej interwencji w serwisie producenta we własnym zakresie zabezpieczy i pokryje koszt dostarczenia urządzenia do i z wskazanego punktu naprawy.</w:t>
      </w:r>
    </w:p>
    <w:p w14:paraId="20EE9508" w14:textId="77777777" w:rsidR="00FD4FB9" w:rsidRPr="00010AB6" w:rsidRDefault="00FD4FB9" w:rsidP="00FD4FB9">
      <w:pPr>
        <w:jc w:val="both"/>
        <w:rPr>
          <w:rFonts w:ascii="Cambria" w:hAnsi="Cambria" w:cs="Tahoma"/>
          <w:color w:val="FF0000"/>
        </w:rPr>
      </w:pPr>
    </w:p>
    <w:p w14:paraId="7BD822CD" w14:textId="77777777" w:rsidR="00FD4FB9" w:rsidRPr="006F15C0" w:rsidRDefault="00FD4FB9" w:rsidP="00FD4FB9">
      <w:pPr>
        <w:pStyle w:val="Akapitzlist"/>
        <w:numPr>
          <w:ilvl w:val="1"/>
          <w:numId w:val="31"/>
        </w:numPr>
        <w:jc w:val="both"/>
        <w:rPr>
          <w:rFonts w:ascii="Cambria" w:hAnsi="Cambria" w:cs="Tahoma"/>
        </w:rPr>
      </w:pPr>
      <w:r w:rsidRPr="006F15C0">
        <w:rPr>
          <w:rFonts w:ascii="Cambria" w:hAnsi="Cambria" w:cs="Tahoma"/>
        </w:rPr>
        <w:t>Za pomocą podanego Wykonawcy przez Zamawiającego hasła dostępu do konta lub adresu e-mail będzie możliwe:</w:t>
      </w:r>
    </w:p>
    <w:p w14:paraId="2DBC1CF1" w14:textId="77777777" w:rsidR="00FD4FB9" w:rsidRPr="00010AB6" w:rsidRDefault="00FD4FB9" w:rsidP="00FD4FB9">
      <w:pPr>
        <w:widowControl w:val="0"/>
        <w:numPr>
          <w:ilvl w:val="2"/>
          <w:numId w:val="2"/>
        </w:numPr>
        <w:tabs>
          <w:tab w:val="left" w:pos="1440"/>
        </w:tabs>
        <w:suppressAutoHyphens/>
        <w:jc w:val="both"/>
        <w:rPr>
          <w:rFonts w:ascii="Cambria" w:hAnsi="Cambria" w:cs="Tahoma"/>
        </w:rPr>
      </w:pPr>
      <w:r w:rsidRPr="00010AB6">
        <w:rPr>
          <w:rFonts w:ascii="Cambria" w:hAnsi="Cambria" w:cs="Tahoma"/>
        </w:rPr>
        <w:t>zgłaszanie zagubienia lub kradzieży aparatu telefonicznego,</w:t>
      </w:r>
    </w:p>
    <w:p w14:paraId="24AF16CE" w14:textId="77777777" w:rsidR="00FD4FB9" w:rsidRPr="00010AB6" w:rsidRDefault="00FD4FB9" w:rsidP="00FD4FB9">
      <w:pPr>
        <w:widowControl w:val="0"/>
        <w:numPr>
          <w:ilvl w:val="2"/>
          <w:numId w:val="2"/>
        </w:numPr>
        <w:tabs>
          <w:tab w:val="left" w:pos="1440"/>
        </w:tabs>
        <w:suppressAutoHyphens/>
        <w:jc w:val="both"/>
        <w:rPr>
          <w:rFonts w:ascii="Cambria" w:hAnsi="Cambria" w:cs="Tahoma"/>
        </w:rPr>
      </w:pPr>
      <w:r w:rsidRPr="00010AB6">
        <w:rPr>
          <w:rFonts w:ascii="Cambria" w:hAnsi="Cambria" w:cs="Tahoma"/>
        </w:rPr>
        <w:t>uruchomienie lub rezygnacja z usług dodatkowych,</w:t>
      </w:r>
    </w:p>
    <w:p w14:paraId="6C0A9AB9" w14:textId="77777777" w:rsidR="00FD4FB9" w:rsidRPr="00010AB6" w:rsidRDefault="00FD4FB9" w:rsidP="00FD4FB9">
      <w:pPr>
        <w:widowControl w:val="0"/>
        <w:numPr>
          <w:ilvl w:val="2"/>
          <w:numId w:val="2"/>
        </w:numPr>
        <w:tabs>
          <w:tab w:val="left" w:pos="1440"/>
        </w:tabs>
        <w:suppressAutoHyphens/>
        <w:jc w:val="both"/>
        <w:rPr>
          <w:rFonts w:ascii="Cambria" w:hAnsi="Cambria" w:cs="Tahoma"/>
        </w:rPr>
      </w:pPr>
      <w:r w:rsidRPr="00010AB6">
        <w:rPr>
          <w:rFonts w:ascii="Cambria" w:hAnsi="Cambria" w:cs="Tahoma"/>
        </w:rPr>
        <w:t>blokowanie i odblokowywanie kart SIM,</w:t>
      </w:r>
    </w:p>
    <w:p w14:paraId="6DDEACC1" w14:textId="77777777" w:rsidR="00FD4FB9" w:rsidRPr="00010AB6" w:rsidRDefault="00FD4FB9" w:rsidP="00FD4FB9">
      <w:pPr>
        <w:widowControl w:val="0"/>
        <w:numPr>
          <w:ilvl w:val="2"/>
          <w:numId w:val="2"/>
        </w:numPr>
        <w:tabs>
          <w:tab w:val="left" w:pos="1440"/>
        </w:tabs>
        <w:suppressAutoHyphens/>
        <w:jc w:val="both"/>
        <w:rPr>
          <w:rFonts w:ascii="Cambria" w:hAnsi="Cambria" w:cs="Tahoma"/>
        </w:rPr>
      </w:pPr>
      <w:r w:rsidRPr="00010AB6">
        <w:rPr>
          <w:rFonts w:ascii="Cambria" w:hAnsi="Cambria" w:cs="Tahoma"/>
        </w:rPr>
        <w:t>składanie reklamacji,</w:t>
      </w:r>
    </w:p>
    <w:p w14:paraId="12966A91" w14:textId="77777777" w:rsidR="00FD4FB9" w:rsidRPr="00010AB6" w:rsidRDefault="00FD4FB9" w:rsidP="00FD4FB9">
      <w:pPr>
        <w:widowControl w:val="0"/>
        <w:numPr>
          <w:ilvl w:val="2"/>
          <w:numId w:val="2"/>
        </w:numPr>
        <w:tabs>
          <w:tab w:val="left" w:pos="1440"/>
        </w:tabs>
        <w:suppressAutoHyphens/>
        <w:jc w:val="both"/>
        <w:rPr>
          <w:rFonts w:ascii="Cambria" w:hAnsi="Cambria" w:cs="Tahoma"/>
        </w:rPr>
      </w:pPr>
      <w:r w:rsidRPr="00010AB6">
        <w:rPr>
          <w:rFonts w:ascii="Cambria" w:hAnsi="Cambria" w:cs="Tahoma"/>
        </w:rPr>
        <w:t>rozwiązywanie innych problemów leżących po stronie Wykonawcy.</w:t>
      </w:r>
    </w:p>
    <w:p w14:paraId="2F82F94B" w14:textId="77777777" w:rsidR="00FD4FB9" w:rsidRPr="00010AB6" w:rsidRDefault="00FD4FB9" w:rsidP="00FD4FB9">
      <w:pPr>
        <w:ind w:left="720"/>
        <w:jc w:val="both"/>
        <w:rPr>
          <w:rFonts w:ascii="Cambria" w:hAnsi="Cambria" w:cs="Tahoma"/>
        </w:rPr>
      </w:pPr>
      <w:r w:rsidRPr="00010AB6">
        <w:rPr>
          <w:rFonts w:ascii="Cambria" w:hAnsi="Cambria" w:cs="Tahoma"/>
        </w:rPr>
        <w:t>Wszystkie w/w wymogi w zakresie przedmiotu zamówienia winny być wliczone w miesięczny koszt świadczonej usługi telekomunikacyjnej, jaki Zamawiający zapłaci Wykonawcy.</w:t>
      </w:r>
    </w:p>
    <w:p w14:paraId="4EA28A10" w14:textId="77777777" w:rsidR="00FD4FB9" w:rsidRPr="00010AB6" w:rsidRDefault="00FD4FB9" w:rsidP="00FD4FB9">
      <w:pPr>
        <w:jc w:val="both"/>
        <w:rPr>
          <w:rFonts w:ascii="Cambria" w:hAnsi="Cambria" w:cs="Tahoma"/>
        </w:rPr>
      </w:pPr>
    </w:p>
    <w:p w14:paraId="4C975D28" w14:textId="5BD62DA9" w:rsidR="00FD4FB9" w:rsidRPr="006F15C0" w:rsidRDefault="00FD4FB9" w:rsidP="00FD4FB9">
      <w:pPr>
        <w:pStyle w:val="Akapitzlist"/>
        <w:numPr>
          <w:ilvl w:val="1"/>
          <w:numId w:val="31"/>
        </w:numPr>
        <w:jc w:val="both"/>
        <w:rPr>
          <w:rFonts w:ascii="Cambria" w:hAnsi="Cambria" w:cs="Tahoma"/>
        </w:rPr>
      </w:pPr>
      <w:r w:rsidRPr="000838DE">
        <w:rPr>
          <w:rFonts w:ascii="Cambria" w:hAnsi="Cambria" w:cs="Tahoma"/>
        </w:rPr>
        <w:t xml:space="preserve">Zamawiający oświadcza, iż przetarg dotyczy </w:t>
      </w:r>
      <w:r w:rsidRPr="000838DE">
        <w:rPr>
          <w:rFonts w:ascii="Cambria" w:hAnsi="Cambria" w:cs="Tahoma"/>
          <w:b/>
        </w:rPr>
        <w:t>łącznie 1</w:t>
      </w:r>
      <w:r w:rsidR="00E17D3E">
        <w:rPr>
          <w:rFonts w:ascii="Cambria" w:hAnsi="Cambria" w:cs="Tahoma"/>
          <w:b/>
        </w:rPr>
        <w:t>60</w:t>
      </w:r>
      <w:r w:rsidRPr="000838DE">
        <w:rPr>
          <w:rFonts w:ascii="Cambria" w:hAnsi="Cambria" w:cs="Tahoma"/>
        </w:rPr>
        <w:t xml:space="preserve"> abonamentów w sieci komórkowej oraz 95 urządzeń telekomunikacyjnych. W ramach wykonywania </w:t>
      </w:r>
      <w:r w:rsidRPr="00D34B02">
        <w:rPr>
          <w:rFonts w:ascii="Cambria" w:hAnsi="Cambria" w:cs="Tahoma"/>
        </w:rPr>
        <w:t xml:space="preserve">przedmiotu umowy Wykonawca zobowiązany będzie do zachowania i przejęcia dotychczasowych numerów abonenckich. Wykaz numeracji wraz z </w:t>
      </w:r>
      <w:r w:rsidRPr="006F15C0">
        <w:rPr>
          <w:rFonts w:ascii="Cambria" w:hAnsi="Cambria" w:cs="Tahoma"/>
        </w:rPr>
        <w:t>przyporządkowanymi do nich abonamentami, Zamawiający przekaże Wykonawcy, z którym będzie podpisana umowa. Procedura przeniesienia numerów nie może spowodować utraty jakości świadczonych usług. Przerwa w dostępie do usług, jeżeli realizowane będzie przeniesienie numerów telefonów, nie może być dłuższa niż 2 godziny.</w:t>
      </w:r>
    </w:p>
    <w:p w14:paraId="65DD9D19" w14:textId="77777777" w:rsidR="00FD4FB9" w:rsidRPr="00D34B02" w:rsidRDefault="00FD4FB9" w:rsidP="00FD4FB9">
      <w:pPr>
        <w:jc w:val="both"/>
        <w:rPr>
          <w:rFonts w:ascii="Cambria" w:hAnsi="Cambria" w:cs="Tahoma"/>
        </w:rPr>
      </w:pPr>
      <w:r w:rsidRPr="000A2099">
        <w:rPr>
          <w:rFonts w:ascii="Cambria" w:hAnsi="Cambria" w:cs="Tahoma"/>
        </w:rPr>
        <w:t xml:space="preserve">Obecna podstawowa umowa  jest zawarta na czas określony i obowiązuje do </w:t>
      </w:r>
      <w:r w:rsidRPr="00D34B02">
        <w:rPr>
          <w:rFonts w:ascii="Cambria" w:hAnsi="Cambria" w:cs="Tahoma"/>
        </w:rPr>
        <w:t>31.01.202</w:t>
      </w:r>
      <w:r>
        <w:rPr>
          <w:rFonts w:ascii="Cambria" w:hAnsi="Cambria" w:cs="Tahoma"/>
        </w:rPr>
        <w:t>6</w:t>
      </w:r>
      <w:r w:rsidRPr="00D34B02">
        <w:rPr>
          <w:rFonts w:ascii="Cambria" w:hAnsi="Cambria" w:cs="Tahoma"/>
        </w:rPr>
        <w:t>r włącznie.</w:t>
      </w:r>
    </w:p>
    <w:p w14:paraId="01E0B28F" w14:textId="77777777" w:rsidR="00FD4FB9" w:rsidRPr="006F15C0" w:rsidRDefault="00FD4FB9" w:rsidP="00FD4FB9">
      <w:pPr>
        <w:pStyle w:val="Akapitzlist"/>
        <w:numPr>
          <w:ilvl w:val="1"/>
          <w:numId w:val="31"/>
        </w:numPr>
        <w:jc w:val="both"/>
        <w:rPr>
          <w:rFonts w:ascii="Cambria" w:hAnsi="Cambria" w:cs="Tahoma"/>
        </w:rPr>
      </w:pPr>
      <w:r w:rsidRPr="006F15C0">
        <w:rPr>
          <w:rFonts w:ascii="Cambria" w:hAnsi="Cambria" w:cs="Tahoma"/>
        </w:rPr>
        <w:t>Zamawiający zaznacza iż, podpisanie każdej nowej umowy o świadczenie usług</w:t>
      </w:r>
    </w:p>
    <w:p w14:paraId="242ECFB3" w14:textId="77777777" w:rsidR="00FD4FB9" w:rsidRPr="006F15C0" w:rsidRDefault="00FD4FB9" w:rsidP="00FD4FB9">
      <w:pPr>
        <w:pStyle w:val="Akapitzlist"/>
        <w:jc w:val="both"/>
        <w:rPr>
          <w:rFonts w:ascii="Cambria" w:hAnsi="Cambria" w:cs="Tahoma"/>
        </w:rPr>
      </w:pPr>
      <w:r w:rsidRPr="006F15C0">
        <w:rPr>
          <w:rFonts w:ascii="Cambria" w:hAnsi="Cambria" w:cs="Tahoma"/>
        </w:rPr>
        <w:lastRenderedPageBreak/>
        <w:t xml:space="preserve"> telekomunikacyjnych na czas określony z równoczesnym dodaniem nowej aktywacji karty SIM do grupy kart będzie możliwe w dowolnym momencie trwania umowy głównej, z terminem zakończenia zgodnym, z terminem zakończenia umowy głównej, nie później jednak niż na 3 miesiące przed jej zakończeniem. </w:t>
      </w:r>
    </w:p>
    <w:p w14:paraId="32E2BEE7" w14:textId="77777777" w:rsidR="00FD4FB9" w:rsidRPr="006F15C0" w:rsidRDefault="00FD4FB9" w:rsidP="00FD4FB9">
      <w:pPr>
        <w:pStyle w:val="Akapitzlist"/>
        <w:numPr>
          <w:ilvl w:val="1"/>
          <w:numId w:val="31"/>
        </w:numPr>
        <w:jc w:val="both"/>
        <w:rPr>
          <w:rFonts w:ascii="Cambria" w:hAnsi="Cambria" w:cs="Tahoma"/>
        </w:rPr>
      </w:pPr>
      <w:r w:rsidRPr="006F15C0">
        <w:rPr>
          <w:rFonts w:ascii="Cambria" w:hAnsi="Cambria" w:cs="Tahoma"/>
        </w:rPr>
        <w:t>Szczegółowe wymagania dotyczące aparatów telefonicznych będących</w:t>
      </w:r>
    </w:p>
    <w:p w14:paraId="3FC2693A" w14:textId="77777777" w:rsidR="00FD4FB9" w:rsidRPr="006F15C0" w:rsidRDefault="00FD4FB9" w:rsidP="00FD4FB9">
      <w:pPr>
        <w:pStyle w:val="Akapitzlist"/>
        <w:jc w:val="both"/>
        <w:rPr>
          <w:rFonts w:ascii="Cambria" w:hAnsi="Cambria" w:cs="Tahoma"/>
        </w:rPr>
      </w:pPr>
      <w:r w:rsidRPr="006F15C0">
        <w:rPr>
          <w:rFonts w:ascii="Cambria" w:hAnsi="Cambria" w:cs="Tahoma"/>
        </w:rPr>
        <w:t xml:space="preserve"> przedmiotem zamówienia określa </w:t>
      </w:r>
      <w:r w:rsidRPr="006F15C0">
        <w:rPr>
          <w:rStyle w:val="Pogrubienie"/>
          <w:rFonts w:ascii="Cambria" w:hAnsi="Cambria" w:cs="Tahoma"/>
          <w:bCs/>
        </w:rPr>
        <w:t>Tabela nr 2</w:t>
      </w:r>
      <w:r w:rsidRPr="006F15C0">
        <w:rPr>
          <w:rFonts w:ascii="Cambria" w:hAnsi="Cambria" w:cs="Tahoma"/>
        </w:rPr>
        <w:t xml:space="preserve">. </w:t>
      </w:r>
    </w:p>
    <w:p w14:paraId="204BB096" w14:textId="77777777" w:rsidR="00FD4FB9" w:rsidRDefault="00FD4FB9" w:rsidP="00FD4FB9">
      <w:pPr>
        <w:jc w:val="both"/>
        <w:rPr>
          <w:rFonts w:ascii="Cambria" w:hAnsi="Cambria" w:cs="Tahoma"/>
        </w:rPr>
      </w:pPr>
    </w:p>
    <w:p w14:paraId="12C22E28" w14:textId="77777777" w:rsidR="00FD4FB9" w:rsidRDefault="00FD4FB9" w:rsidP="00FD4FB9">
      <w:pPr>
        <w:jc w:val="both"/>
        <w:rPr>
          <w:rFonts w:ascii="Cambria" w:hAnsi="Cambria" w:cs="Tahoma"/>
        </w:rPr>
      </w:pPr>
    </w:p>
    <w:p w14:paraId="3E7168D5" w14:textId="77777777" w:rsidR="00FD4FB9" w:rsidRPr="00010AB6" w:rsidRDefault="00FD4FB9" w:rsidP="00FD4FB9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Tabela nr 2.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951"/>
      </w:tblGrid>
      <w:tr w:rsidR="00FD4FB9" w:rsidRPr="005364ED" w14:paraId="1D9345DF" w14:textId="77777777" w:rsidTr="004C54CD">
        <w:tc>
          <w:tcPr>
            <w:tcW w:w="208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FCF84FA" w14:textId="77777777" w:rsidR="00FD4FB9" w:rsidRPr="005364ED" w:rsidRDefault="00FD4FB9" w:rsidP="004C54CD">
            <w:pPr>
              <w:pStyle w:val="Zawartotabeli"/>
              <w:snapToGrid w:val="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5364ED">
              <w:rPr>
                <w:rFonts w:ascii="Cambria" w:hAnsi="Cambria" w:cs="Tahoma"/>
                <w:b/>
                <w:sz w:val="20"/>
                <w:szCs w:val="20"/>
              </w:rPr>
              <w:t>Typ telefonów komórkowych</w:t>
            </w:r>
          </w:p>
        </w:tc>
        <w:tc>
          <w:tcPr>
            <w:tcW w:w="69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72D3D3D" w14:textId="77777777" w:rsidR="00FD4FB9" w:rsidRPr="005364ED" w:rsidRDefault="00FD4FB9" w:rsidP="004C54CD">
            <w:pPr>
              <w:pStyle w:val="Tekstpodstawowy"/>
              <w:jc w:val="center"/>
              <w:rPr>
                <w:rFonts w:ascii="Cambria" w:hAnsi="Cambria" w:cs="Tahoma"/>
                <w:b/>
                <w:sz w:val="20"/>
              </w:rPr>
            </w:pPr>
            <w:r w:rsidRPr="005364ED">
              <w:rPr>
                <w:rFonts w:ascii="Cambria" w:hAnsi="Cambria" w:cs="Tahoma"/>
                <w:b/>
                <w:sz w:val="20"/>
              </w:rPr>
              <w:t>Wymagane minimalne parametry aparatów telefonicznych</w:t>
            </w:r>
          </w:p>
        </w:tc>
      </w:tr>
      <w:tr w:rsidR="00FD4FB9" w:rsidRPr="005364ED" w14:paraId="0DBC65C8" w14:textId="77777777" w:rsidTr="004C54CD">
        <w:trPr>
          <w:cantSplit/>
        </w:trPr>
        <w:tc>
          <w:tcPr>
            <w:tcW w:w="2088" w:type="dxa"/>
            <w:shd w:val="clear" w:color="auto" w:fill="auto"/>
          </w:tcPr>
          <w:p w14:paraId="35EC4777" w14:textId="77777777" w:rsidR="00FD4FB9" w:rsidRPr="005364ED" w:rsidRDefault="00FD4FB9" w:rsidP="004C54CD">
            <w:pPr>
              <w:pStyle w:val="Zawartotabeli"/>
              <w:snapToGrid w:val="0"/>
              <w:rPr>
                <w:rFonts w:ascii="Cambria" w:hAnsi="Cambria" w:cs="Tahoma"/>
                <w:sz w:val="20"/>
                <w:szCs w:val="20"/>
              </w:rPr>
            </w:pPr>
            <w:r w:rsidRPr="005364ED">
              <w:rPr>
                <w:rFonts w:ascii="Cambria" w:hAnsi="Cambria" w:cs="Tahoma"/>
                <w:sz w:val="20"/>
                <w:szCs w:val="20"/>
              </w:rPr>
              <w:lastRenderedPageBreak/>
              <w:t>Typ I</w:t>
            </w:r>
          </w:p>
        </w:tc>
        <w:tc>
          <w:tcPr>
            <w:tcW w:w="6951" w:type="dxa"/>
            <w:shd w:val="clear" w:color="auto" w:fill="auto"/>
          </w:tcPr>
          <w:p w14:paraId="447E76B3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Wyświetlacz: 6.6", 2408 x 1080px, LCD</w:t>
            </w:r>
          </w:p>
          <w:p w14:paraId="429C7C08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Pamięć wbudowana [GB]: 64</w:t>
            </w:r>
          </w:p>
          <w:p w14:paraId="084F11EE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Pamięć RAM: 4 GB</w:t>
            </w:r>
          </w:p>
          <w:p w14:paraId="5C6F94D3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Aparat:</w:t>
            </w:r>
            <w:r>
              <w:rPr>
                <w:rFonts w:ascii="Cambria" w:hAnsi="Cambria" w:cs="Tahoma"/>
                <w:sz w:val="20"/>
              </w:rPr>
              <w:t xml:space="preserve"> </w:t>
            </w:r>
            <w:r w:rsidRPr="00B74C91">
              <w:rPr>
                <w:rFonts w:ascii="Cambria" w:hAnsi="Cambria" w:cs="Tahoma"/>
                <w:sz w:val="20"/>
              </w:rPr>
              <w:t xml:space="preserve">Tylny 50 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Mpx</w:t>
            </w:r>
            <w:proofErr w:type="spellEnd"/>
            <w:r w:rsidRPr="00B74C91">
              <w:rPr>
                <w:rFonts w:ascii="Cambria" w:hAnsi="Cambria" w:cs="Tahoma"/>
                <w:sz w:val="20"/>
              </w:rPr>
              <w:t xml:space="preserve"> + 5 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Mpx</w:t>
            </w:r>
            <w:proofErr w:type="spellEnd"/>
            <w:r w:rsidRPr="00B74C91">
              <w:rPr>
                <w:rFonts w:ascii="Cambria" w:hAnsi="Cambria" w:cs="Tahoma"/>
                <w:sz w:val="20"/>
              </w:rPr>
              <w:t xml:space="preserve"> + 2 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Mpx</w:t>
            </w:r>
            <w:proofErr w:type="spellEnd"/>
            <w:r w:rsidRPr="00B74C91">
              <w:rPr>
                <w:rFonts w:ascii="Cambria" w:hAnsi="Cambria" w:cs="Tahoma"/>
                <w:sz w:val="20"/>
              </w:rPr>
              <w:t xml:space="preserve">, Przedni 13 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Mpx</w:t>
            </w:r>
            <w:proofErr w:type="spellEnd"/>
          </w:p>
          <w:p w14:paraId="3FAD59CA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 xml:space="preserve">Model procesora: 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Mediatek</w:t>
            </w:r>
            <w:proofErr w:type="spellEnd"/>
            <w:r w:rsidRPr="00B74C91">
              <w:rPr>
                <w:rFonts w:ascii="Cambria" w:hAnsi="Cambria" w:cs="Tahoma"/>
                <w:sz w:val="20"/>
              </w:rPr>
              <w:t xml:space="preserve"> 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Helio</w:t>
            </w:r>
            <w:proofErr w:type="spellEnd"/>
            <w:r w:rsidRPr="00B74C91">
              <w:rPr>
                <w:rFonts w:ascii="Cambria" w:hAnsi="Cambria" w:cs="Tahoma"/>
                <w:sz w:val="20"/>
              </w:rPr>
              <w:t xml:space="preserve"> G80</w:t>
            </w:r>
          </w:p>
          <w:p w14:paraId="785A6CE0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Liczba rdzeni procesora: Ośmiordzeniowy</w:t>
            </w:r>
          </w:p>
          <w:p w14:paraId="400FCD0E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System operacyjny: Android</w:t>
            </w:r>
          </w:p>
          <w:p w14:paraId="393A5958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Wersja systemu: Android 13</w:t>
            </w:r>
          </w:p>
          <w:p w14:paraId="0E8254D8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Pojemność akumulatora [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mAh</w:t>
            </w:r>
            <w:proofErr w:type="spellEnd"/>
            <w:r w:rsidRPr="00B74C91">
              <w:rPr>
                <w:rFonts w:ascii="Cambria" w:hAnsi="Cambria" w:cs="Tahoma"/>
                <w:sz w:val="20"/>
              </w:rPr>
              <w:t>]: 5000</w:t>
            </w:r>
          </w:p>
          <w:p w14:paraId="38FDAE12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NFC: Tak</w:t>
            </w:r>
          </w:p>
          <w:p w14:paraId="770BCCF1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Kolor obudowy: Czarny</w:t>
            </w:r>
          </w:p>
          <w:p w14:paraId="1AC222AE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Aparat fotograficzny tylny: Tak</w:t>
            </w:r>
          </w:p>
          <w:p w14:paraId="24B91AB2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Aparat fotograficzny przedni: Tak</w:t>
            </w:r>
          </w:p>
          <w:p w14:paraId="6C41DBF4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Lampa LED: Tak</w:t>
            </w:r>
          </w:p>
          <w:p w14:paraId="35A00FCF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 xml:space="preserve">Aparat tylny: 50 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Mpx</w:t>
            </w:r>
            <w:proofErr w:type="spellEnd"/>
            <w:r w:rsidRPr="00B74C91">
              <w:rPr>
                <w:rFonts w:ascii="Cambria" w:hAnsi="Cambria" w:cs="Tahoma"/>
                <w:sz w:val="20"/>
              </w:rPr>
              <w:t xml:space="preserve"> + 5 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Mpx</w:t>
            </w:r>
            <w:proofErr w:type="spellEnd"/>
            <w:r w:rsidRPr="00B74C91">
              <w:rPr>
                <w:rFonts w:ascii="Cambria" w:hAnsi="Cambria" w:cs="Tahoma"/>
                <w:sz w:val="20"/>
              </w:rPr>
              <w:t xml:space="preserve"> + 2 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Mpx</w:t>
            </w:r>
            <w:proofErr w:type="spellEnd"/>
          </w:p>
          <w:p w14:paraId="588B4EE4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Aparat przedni:</w:t>
            </w:r>
            <w:r>
              <w:rPr>
                <w:rFonts w:ascii="Cambria" w:hAnsi="Cambria" w:cs="Tahoma"/>
                <w:sz w:val="20"/>
              </w:rPr>
              <w:t xml:space="preserve"> </w:t>
            </w:r>
            <w:r w:rsidRPr="00B74C91">
              <w:rPr>
                <w:rFonts w:ascii="Cambria" w:hAnsi="Cambria" w:cs="Tahoma"/>
                <w:sz w:val="20"/>
              </w:rPr>
              <w:t xml:space="preserve">13 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Mpx</w:t>
            </w:r>
            <w:proofErr w:type="spellEnd"/>
          </w:p>
          <w:p w14:paraId="735E60BC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 xml:space="preserve">Funkcje aparatu: Autofocus, Live 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Photos</w:t>
            </w:r>
            <w:proofErr w:type="spellEnd"/>
            <w:r w:rsidRPr="00B74C91">
              <w:rPr>
                <w:rFonts w:ascii="Cambria" w:hAnsi="Cambria" w:cs="Tahoma"/>
                <w:sz w:val="20"/>
              </w:rPr>
              <w:t>, Makro, Szerokokątny obiektyw, Zoom cyfrowy</w:t>
            </w:r>
            <w:r>
              <w:rPr>
                <w:rFonts w:ascii="Cambria" w:hAnsi="Cambria" w:cs="Tahoma"/>
                <w:sz w:val="20"/>
              </w:rPr>
              <w:t xml:space="preserve"> </w:t>
            </w:r>
            <w:r w:rsidRPr="00B74C91">
              <w:rPr>
                <w:rFonts w:ascii="Cambria" w:hAnsi="Cambria" w:cs="Tahoma"/>
                <w:sz w:val="20"/>
              </w:rPr>
              <w:t>Rozdzielczość nagrywania wideo: Full HD</w:t>
            </w:r>
          </w:p>
          <w:p w14:paraId="06B1F952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Funkcje dodatkowe:</w:t>
            </w:r>
          </w:p>
          <w:p w14:paraId="74B67D5A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Akcelerometr, Czujnik grawitacyjny, Czujnik światła, Czujnik zbliżeniowy, Czytnik linii papilarnych, Magnetometr, Szybkie ładowanie baterii</w:t>
            </w:r>
          </w:p>
          <w:p w14:paraId="17F3D93D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Komunikacja</w:t>
            </w:r>
          </w:p>
          <w:p w14:paraId="00E1B03D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GPRS:</w:t>
            </w:r>
            <w:r>
              <w:rPr>
                <w:rFonts w:ascii="Cambria" w:hAnsi="Cambria" w:cs="Tahoma"/>
                <w:sz w:val="20"/>
              </w:rPr>
              <w:t xml:space="preserve"> </w:t>
            </w:r>
            <w:r w:rsidRPr="00B74C91">
              <w:rPr>
                <w:rFonts w:ascii="Cambria" w:hAnsi="Cambria" w:cs="Tahoma"/>
                <w:sz w:val="20"/>
              </w:rPr>
              <w:t>Tak HSUPA: Tak Standard Wi-Fi: 802.11 a/b/g/n/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ac</w:t>
            </w:r>
            <w:proofErr w:type="spellEnd"/>
            <w:r w:rsidRPr="00B74C91">
              <w:rPr>
                <w:rFonts w:ascii="Cambria" w:hAnsi="Cambria" w:cs="Tahoma"/>
                <w:sz w:val="20"/>
              </w:rPr>
              <w:t xml:space="preserve"> Bluetooth: Tak HSPA+: Tak MMS: Tak</w:t>
            </w:r>
            <w:r>
              <w:rPr>
                <w:rFonts w:ascii="Cambria" w:hAnsi="Cambria" w:cs="Tahoma"/>
                <w:sz w:val="20"/>
              </w:rPr>
              <w:t xml:space="preserve"> 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E-mail:Tak</w:t>
            </w:r>
            <w:proofErr w:type="spellEnd"/>
            <w:r w:rsidRPr="00B74C91">
              <w:rPr>
                <w:rFonts w:ascii="Cambria" w:hAnsi="Cambria" w:cs="Tahoma"/>
                <w:sz w:val="20"/>
              </w:rPr>
              <w:t xml:space="preserve"> </w:t>
            </w:r>
            <w:r>
              <w:rPr>
                <w:rFonts w:ascii="Cambria" w:hAnsi="Cambria" w:cs="Tahoma"/>
                <w:sz w:val="20"/>
              </w:rPr>
              <w:t xml:space="preserve"> </w:t>
            </w:r>
            <w:r w:rsidRPr="00B74C91">
              <w:rPr>
                <w:rFonts w:ascii="Cambria" w:hAnsi="Cambria" w:cs="Tahoma"/>
                <w:sz w:val="20"/>
              </w:rPr>
              <w:t>Wi-Fi:</w:t>
            </w:r>
            <w:r>
              <w:rPr>
                <w:rFonts w:ascii="Cambria" w:hAnsi="Cambria" w:cs="Tahoma"/>
                <w:sz w:val="20"/>
              </w:rPr>
              <w:t xml:space="preserve"> </w:t>
            </w:r>
            <w:r w:rsidRPr="00B74C91">
              <w:rPr>
                <w:rFonts w:ascii="Cambria" w:hAnsi="Cambria" w:cs="Tahoma"/>
                <w:sz w:val="20"/>
              </w:rPr>
              <w:t>Tak LTE: Tak SMS: Tak EDGE: Tak HSDPA: Tak Standard Bluetooth:  5.0</w:t>
            </w:r>
          </w:p>
          <w:p w14:paraId="6D32B4AD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Multimedia</w:t>
            </w:r>
          </w:p>
          <w:p w14:paraId="4D4A4A9B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 xml:space="preserve">Odtwarzacz audio: Tak Odtwarzacz wideo: Tak </w:t>
            </w:r>
          </w:p>
          <w:p w14:paraId="361D0822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Nawigacja</w:t>
            </w:r>
          </w:p>
          <w:p w14:paraId="12CDC271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Odbiornik GPS:</w:t>
            </w:r>
            <w:r>
              <w:rPr>
                <w:rFonts w:ascii="Cambria" w:hAnsi="Cambria" w:cs="Tahoma"/>
                <w:sz w:val="20"/>
              </w:rPr>
              <w:t xml:space="preserve"> </w:t>
            </w:r>
            <w:r w:rsidRPr="00B74C91">
              <w:rPr>
                <w:rFonts w:ascii="Cambria" w:hAnsi="Cambria" w:cs="Tahoma"/>
                <w:sz w:val="20"/>
              </w:rPr>
              <w:t>Tak System nawigacyjny: Galileo, GLONASS, GPS</w:t>
            </w:r>
          </w:p>
          <w:p w14:paraId="7AA92477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Oprogramowanie</w:t>
            </w:r>
          </w:p>
          <w:p w14:paraId="45E8EB02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System operacyjny: Android Wersja systemu: Android 13</w:t>
            </w:r>
          </w:p>
          <w:p w14:paraId="138C7649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Parametry Kolor obudowy: Czarny</w:t>
            </w:r>
          </w:p>
          <w:p w14:paraId="0EA277BC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Ładowarka w zestawie: Tak</w:t>
            </w:r>
          </w:p>
          <w:p w14:paraId="09D81708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Pozostałe wyposażenie: Igła do tacki SIM</w:t>
            </w:r>
          </w:p>
          <w:p w14:paraId="41F83611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Załączona dokumentacja: Instrukcja obsługi w języku polskim, Karta gwarancyjna</w:t>
            </w:r>
          </w:p>
          <w:p w14:paraId="6A3F11CD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Gwarancja: 24 miesiące</w:t>
            </w:r>
          </w:p>
          <w:p w14:paraId="109AC755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Kabel w zestawie: Kabel USB-C - USB-C</w:t>
            </w:r>
          </w:p>
          <w:p w14:paraId="1CDDC3E6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Techniczne</w:t>
            </w:r>
          </w:p>
          <w:p w14:paraId="02B114FE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 xml:space="preserve">Pamięć RAM: 4 GB Liczba rdzeni procesora: Ośmiordzeniowy Maksymalna pojemność karty pamięci [GB]: 1000 Pamięć wbudowana [GB]: 64 Model procesora: 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Mediatek</w:t>
            </w:r>
            <w:proofErr w:type="spellEnd"/>
            <w:r w:rsidRPr="00B74C91">
              <w:rPr>
                <w:rFonts w:ascii="Cambria" w:hAnsi="Cambria" w:cs="Tahoma"/>
                <w:sz w:val="20"/>
              </w:rPr>
              <w:t xml:space="preserve"> 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Helio</w:t>
            </w:r>
            <w:proofErr w:type="spellEnd"/>
            <w:r w:rsidRPr="00B74C91">
              <w:rPr>
                <w:rFonts w:ascii="Cambria" w:hAnsi="Cambria" w:cs="Tahoma"/>
                <w:sz w:val="20"/>
              </w:rPr>
              <w:t xml:space="preserve"> G80 Dual SIM: Tak Częstotliwość taktowania procesora [GHz]: 2 x 2.0 + 6 x 1.8 Wyjście słuchawkowe: Tak                                Standard karty SIM: Nano SIM NFC: Tak Typ złącza USB:</w:t>
            </w:r>
            <w:r>
              <w:rPr>
                <w:rFonts w:ascii="Cambria" w:hAnsi="Cambria" w:cs="Tahoma"/>
                <w:sz w:val="20"/>
              </w:rPr>
              <w:t xml:space="preserve"> </w:t>
            </w:r>
            <w:r w:rsidRPr="00B74C91">
              <w:rPr>
                <w:rFonts w:ascii="Cambria" w:hAnsi="Cambria" w:cs="Tahoma"/>
                <w:sz w:val="20"/>
              </w:rPr>
              <w:t>USB typ C Ekran dotykowy: Tak</w:t>
            </w:r>
            <w:r>
              <w:rPr>
                <w:rFonts w:ascii="Cambria" w:hAnsi="Cambria" w:cs="Tahoma"/>
                <w:sz w:val="20"/>
              </w:rPr>
              <w:t xml:space="preserve"> </w:t>
            </w:r>
            <w:r w:rsidRPr="00B74C91">
              <w:rPr>
                <w:rFonts w:ascii="Cambria" w:hAnsi="Cambria" w:cs="Tahoma"/>
                <w:sz w:val="20"/>
              </w:rPr>
              <w:t xml:space="preserve">Czytnik kart pamięci: Tak </w:t>
            </w:r>
          </w:p>
          <w:p w14:paraId="5E7EFDDB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Wyświetlacz</w:t>
            </w:r>
          </w:p>
          <w:p w14:paraId="48DDB37F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Przekątna ekranu [cal]:</w:t>
            </w:r>
            <w:r>
              <w:rPr>
                <w:rFonts w:ascii="Cambria" w:hAnsi="Cambria" w:cs="Tahoma"/>
                <w:sz w:val="20"/>
              </w:rPr>
              <w:t xml:space="preserve"> </w:t>
            </w:r>
            <w:r w:rsidRPr="00B74C91">
              <w:rPr>
                <w:rFonts w:ascii="Cambria" w:hAnsi="Cambria" w:cs="Tahoma"/>
                <w:sz w:val="20"/>
              </w:rPr>
              <w:t>6.6 Liczba kolorów ekranu: 16 mln Rozdzielczość ekranu: 2408 x 1080Technologia ekranu: LCD Odświeżanie ekranu [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Hz</w:t>
            </w:r>
            <w:proofErr w:type="spellEnd"/>
            <w:r w:rsidRPr="00B74C91">
              <w:rPr>
                <w:rFonts w:ascii="Cambria" w:hAnsi="Cambria" w:cs="Tahoma"/>
                <w:sz w:val="20"/>
              </w:rPr>
              <w:t>]: 60</w:t>
            </w:r>
          </w:p>
          <w:p w14:paraId="7C3BE00E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Zasilanie</w:t>
            </w:r>
          </w:p>
          <w:p w14:paraId="200F7FE2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 xml:space="preserve">Rodzaj akumulatora: 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Litowo</w:t>
            </w:r>
            <w:proofErr w:type="spellEnd"/>
            <w:r w:rsidRPr="00B74C91">
              <w:rPr>
                <w:rFonts w:ascii="Cambria" w:hAnsi="Cambria" w:cs="Tahoma"/>
                <w:sz w:val="20"/>
              </w:rPr>
              <w:t xml:space="preserve"> – polimerowy </w:t>
            </w:r>
            <w:r>
              <w:rPr>
                <w:rFonts w:ascii="Cambria" w:hAnsi="Cambria" w:cs="Tahoma"/>
                <w:sz w:val="20"/>
              </w:rPr>
              <w:t xml:space="preserve">                                                                     </w:t>
            </w:r>
            <w:r w:rsidRPr="00B74C91">
              <w:rPr>
                <w:rFonts w:ascii="Cambria" w:hAnsi="Cambria" w:cs="Tahoma"/>
                <w:sz w:val="20"/>
              </w:rPr>
              <w:t>Pojemność akumulatora [</w:t>
            </w:r>
            <w:proofErr w:type="spellStart"/>
            <w:r w:rsidRPr="00B74C91">
              <w:rPr>
                <w:rFonts w:ascii="Cambria" w:hAnsi="Cambria" w:cs="Tahoma"/>
                <w:sz w:val="20"/>
              </w:rPr>
              <w:t>mAh</w:t>
            </w:r>
            <w:proofErr w:type="spellEnd"/>
            <w:r w:rsidRPr="00B74C91">
              <w:rPr>
                <w:rFonts w:ascii="Cambria" w:hAnsi="Cambria" w:cs="Tahoma"/>
                <w:sz w:val="20"/>
              </w:rPr>
              <w:t>]: 5000 Zintegrowany akumulator: Tak</w:t>
            </w:r>
          </w:p>
          <w:p w14:paraId="0DA9D241" w14:textId="77777777" w:rsidR="00FD4FB9" w:rsidRPr="00B74C91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Fizyczne</w:t>
            </w:r>
          </w:p>
          <w:p w14:paraId="46F3B039" w14:textId="77777777" w:rsidR="00FD4FB9" w:rsidRPr="00306A0C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  <w:r w:rsidRPr="00B74C91">
              <w:rPr>
                <w:rFonts w:ascii="Cambria" w:hAnsi="Cambria" w:cs="Tahoma"/>
                <w:sz w:val="20"/>
              </w:rPr>
              <w:t>Grubość [mm]:</w:t>
            </w:r>
            <w:r>
              <w:rPr>
                <w:rFonts w:ascii="Cambria" w:hAnsi="Cambria" w:cs="Tahoma"/>
                <w:sz w:val="20"/>
              </w:rPr>
              <w:t xml:space="preserve"> </w:t>
            </w:r>
            <w:r w:rsidRPr="00B74C91">
              <w:rPr>
                <w:rFonts w:ascii="Cambria" w:hAnsi="Cambria" w:cs="Tahoma"/>
                <w:sz w:val="20"/>
              </w:rPr>
              <w:t>9.1 Szerokość [mm]: 78 Wysokość [mm]: 167.7 Waga [g]: 201</w:t>
            </w:r>
          </w:p>
        </w:tc>
      </w:tr>
      <w:tr w:rsidR="00FD4FB9" w:rsidRPr="005364ED" w14:paraId="7DC12E1A" w14:textId="77777777" w:rsidTr="004C54CD">
        <w:trPr>
          <w:cantSplit/>
        </w:trPr>
        <w:tc>
          <w:tcPr>
            <w:tcW w:w="2088" w:type="dxa"/>
            <w:shd w:val="clear" w:color="auto" w:fill="auto"/>
          </w:tcPr>
          <w:p w14:paraId="0F9972CA" w14:textId="77777777" w:rsidR="00FD4FB9" w:rsidRPr="005364ED" w:rsidRDefault="00FD4FB9" w:rsidP="004C54CD">
            <w:pPr>
              <w:pStyle w:val="Zawartotabeli"/>
              <w:snapToGrid w:val="0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lastRenderedPageBreak/>
              <w:t>Typ II</w:t>
            </w:r>
          </w:p>
        </w:tc>
        <w:tc>
          <w:tcPr>
            <w:tcW w:w="6951" w:type="dxa"/>
            <w:shd w:val="clear" w:color="auto" w:fill="auto"/>
          </w:tcPr>
          <w:p w14:paraId="0CD56DA7" w14:textId="77777777" w:rsidR="00FD4FB9" w:rsidRDefault="00FD4FB9" w:rsidP="004C54CD">
            <w:r>
              <w:t>Wyświetlacz: 6.4", 2400 x 1080px, Super AMOLED Pamięć wbudowana [GB]: 128 Pamięć RAM: 8 GB</w:t>
            </w:r>
          </w:p>
          <w:p w14:paraId="72DC50F8" w14:textId="77777777" w:rsidR="00FD4FB9" w:rsidRDefault="00FD4FB9" w:rsidP="004C54CD">
            <w:r>
              <w:t xml:space="preserve">Aparat:  Tylny 50 </w:t>
            </w:r>
            <w:proofErr w:type="spellStart"/>
            <w:r>
              <w:t>Mpx</w:t>
            </w:r>
            <w:proofErr w:type="spellEnd"/>
            <w:r>
              <w:t xml:space="preserve"> + 12 </w:t>
            </w:r>
            <w:proofErr w:type="spellStart"/>
            <w:r>
              <w:t>Mpx</w:t>
            </w:r>
            <w:proofErr w:type="spellEnd"/>
            <w:r>
              <w:t xml:space="preserve"> + 5 </w:t>
            </w:r>
            <w:proofErr w:type="spellStart"/>
            <w:r>
              <w:t>Mpx</w:t>
            </w:r>
            <w:proofErr w:type="spellEnd"/>
            <w:r>
              <w:t xml:space="preserve">, Przedni 32 </w:t>
            </w:r>
            <w:proofErr w:type="spellStart"/>
            <w:r>
              <w:t>Mpx</w:t>
            </w:r>
            <w:proofErr w:type="spellEnd"/>
          </w:p>
          <w:p w14:paraId="091B27DE" w14:textId="77777777" w:rsidR="00FD4FB9" w:rsidRDefault="00FD4FB9" w:rsidP="004C54CD">
            <w:r>
              <w:t xml:space="preserve">Model procesora: Samsung </w:t>
            </w:r>
            <w:proofErr w:type="spellStart"/>
            <w:r>
              <w:t>Exynos</w:t>
            </w:r>
            <w:proofErr w:type="spellEnd"/>
            <w:r>
              <w:t xml:space="preserve"> 1380 Liczba rdzeni procesora: Ośmiordzeniowy  System operacyjny: Android </w:t>
            </w:r>
          </w:p>
          <w:p w14:paraId="71D5272B" w14:textId="77777777" w:rsidR="00FD4FB9" w:rsidRDefault="00FD4FB9" w:rsidP="004C54CD">
            <w:r>
              <w:t>Wersja systemu: Android 13 Pojemność akumulatora [</w:t>
            </w:r>
            <w:proofErr w:type="spellStart"/>
            <w:r>
              <w:t>mAh</w:t>
            </w:r>
            <w:proofErr w:type="spellEnd"/>
            <w:r>
              <w:t>]: 5000                NFC: Tak 5G: Tak Kolor obudowy: Czarny</w:t>
            </w:r>
          </w:p>
          <w:p w14:paraId="194C8D51" w14:textId="77777777" w:rsidR="00FD4FB9" w:rsidRDefault="00FD4FB9" w:rsidP="004C54CD">
            <w:r>
              <w:t xml:space="preserve">Aparat </w:t>
            </w:r>
          </w:p>
          <w:p w14:paraId="28D61719" w14:textId="77777777" w:rsidR="00FD4FB9" w:rsidRDefault="00FD4FB9" w:rsidP="004C54CD">
            <w:r>
              <w:t xml:space="preserve">Lampa LED: Tak Aparat tylny: 50 </w:t>
            </w:r>
            <w:proofErr w:type="spellStart"/>
            <w:r>
              <w:t>Mpx</w:t>
            </w:r>
            <w:proofErr w:type="spellEnd"/>
            <w:r>
              <w:t xml:space="preserve"> + 12 </w:t>
            </w:r>
            <w:proofErr w:type="spellStart"/>
            <w:r>
              <w:t>Mpx</w:t>
            </w:r>
            <w:proofErr w:type="spellEnd"/>
            <w:r>
              <w:t xml:space="preserve"> + 5 </w:t>
            </w:r>
            <w:proofErr w:type="spellStart"/>
            <w:r>
              <w:t>Mpx</w:t>
            </w:r>
            <w:proofErr w:type="spellEnd"/>
            <w:r>
              <w:t xml:space="preserve"> Aparat przedni: 32 </w:t>
            </w:r>
            <w:proofErr w:type="spellStart"/>
            <w:r>
              <w:t>Mpx</w:t>
            </w:r>
            <w:proofErr w:type="spellEnd"/>
            <w:r>
              <w:t xml:space="preserve"> Funkcje </w:t>
            </w:r>
            <w:proofErr w:type="spellStart"/>
            <w:r>
              <w:t>aparatu:HDR</w:t>
            </w:r>
            <w:proofErr w:type="spellEnd"/>
            <w:r>
              <w:t xml:space="preserve">, Makro, Tryb </w:t>
            </w:r>
            <w:proofErr w:type="spellStart"/>
            <w:r>
              <w:t>slow</w:t>
            </w:r>
            <w:proofErr w:type="spellEnd"/>
            <w:r>
              <w:t xml:space="preserve"> </w:t>
            </w:r>
            <w:proofErr w:type="spellStart"/>
            <w:r>
              <w:t>motion</w:t>
            </w:r>
            <w:proofErr w:type="spellEnd"/>
            <w:r>
              <w:t xml:space="preserve">, </w:t>
            </w:r>
            <w:proofErr w:type="spellStart"/>
            <w:r>
              <w:t>Ultraszerokokątny</w:t>
            </w:r>
            <w:proofErr w:type="spellEnd"/>
            <w:r>
              <w:t xml:space="preserve"> obiektyw                                                Rozdzielczość nagrywania wideo: 4K </w:t>
            </w:r>
          </w:p>
          <w:p w14:paraId="3840D62D" w14:textId="77777777" w:rsidR="00FD4FB9" w:rsidRDefault="00FD4FB9" w:rsidP="004C54CD">
            <w:r>
              <w:t>Funkcje dodatkowe: Akcelerometr, Czujnik geomagnetyczny, Czujnik Halla, Czujnik światła, Czujnik zbliżeniowy, Czytnik linii papilarnych, Żyroskop</w:t>
            </w:r>
          </w:p>
          <w:p w14:paraId="2A6549C0" w14:textId="77777777" w:rsidR="00FD4FB9" w:rsidRDefault="00FD4FB9" w:rsidP="004C54CD">
            <w:r>
              <w:t>Komunikacja GPRS: Tak HSUPA: Tak Standard Wi-Fi: 802.11 a/b/g/n/</w:t>
            </w:r>
            <w:proofErr w:type="spellStart"/>
            <w:r>
              <w:t>ac</w:t>
            </w:r>
            <w:proofErr w:type="spellEnd"/>
            <w:r>
              <w:t xml:space="preserve"> Bluetooth: Tak HSPA+:</w:t>
            </w:r>
            <w:r>
              <w:tab/>
              <w:t>Tak MMS: Tak E-mail: Tak Wi-Fi: Tak LTE: Tak SMS: Tak EDGE: Tak HSDPA: Tak Standard Bluetooth:</w:t>
            </w:r>
            <w:r>
              <w:tab/>
              <w:t xml:space="preserve">5.2 5G: Tak </w:t>
            </w:r>
          </w:p>
          <w:p w14:paraId="0ACB1695" w14:textId="77777777" w:rsidR="00FD4FB9" w:rsidRDefault="00FD4FB9" w:rsidP="004C54CD">
            <w:r>
              <w:t>Multimedia Odtwarzacz audio: Tak Odtwarzacz wideo: Tak</w:t>
            </w:r>
          </w:p>
          <w:p w14:paraId="2C2DFEB6" w14:textId="77777777" w:rsidR="00FD4FB9" w:rsidRDefault="00FD4FB9" w:rsidP="004C54CD">
            <w:r>
              <w:t>Nawigacja Odbiornik GPS: Tak System nawigacyjny: BEIDOU, Galileo, GLONASS, GPS</w:t>
            </w:r>
          </w:p>
          <w:p w14:paraId="7B9168E0" w14:textId="77777777" w:rsidR="00FD4FB9" w:rsidRDefault="00FD4FB9" w:rsidP="004C54CD">
            <w:r>
              <w:t xml:space="preserve">Oprogramowanie System operacyjny: Android </w:t>
            </w:r>
          </w:p>
          <w:p w14:paraId="147154A3" w14:textId="77777777" w:rsidR="00FD4FB9" w:rsidRDefault="00FD4FB9" w:rsidP="004C54CD">
            <w:r>
              <w:t>Wersja systemu: Android 13</w:t>
            </w:r>
          </w:p>
          <w:p w14:paraId="5AC89D0C" w14:textId="77777777" w:rsidR="00FD4FB9" w:rsidRDefault="00FD4FB9" w:rsidP="004C54CD">
            <w:r>
              <w:t>Parametry</w:t>
            </w:r>
          </w:p>
          <w:p w14:paraId="5D3DB92A" w14:textId="77777777" w:rsidR="00FD4FB9" w:rsidRDefault="00FD4FB9" w:rsidP="004C54CD">
            <w:r>
              <w:t>Kolor obudowy: Czarny</w:t>
            </w:r>
          </w:p>
          <w:p w14:paraId="23F55800" w14:textId="77777777" w:rsidR="00FD4FB9" w:rsidRDefault="00FD4FB9" w:rsidP="004C54CD">
            <w:r>
              <w:t>Załączona dokumentacja: Instrukcja obsługi, Karta gwarancyjna</w:t>
            </w:r>
          </w:p>
          <w:p w14:paraId="163DC661" w14:textId="77777777" w:rsidR="00FD4FB9" w:rsidRDefault="00FD4FB9" w:rsidP="004C54CD">
            <w:r>
              <w:t>Dodatkowe informacje: Ładowarka w zestawie</w:t>
            </w:r>
          </w:p>
          <w:p w14:paraId="5AF02A90" w14:textId="77777777" w:rsidR="00FD4FB9" w:rsidRDefault="00FD4FB9" w:rsidP="004C54CD">
            <w:r>
              <w:t>Gwarancja: 24 miesiące</w:t>
            </w:r>
          </w:p>
          <w:p w14:paraId="4A9DC069" w14:textId="77777777" w:rsidR="00FD4FB9" w:rsidRDefault="00FD4FB9" w:rsidP="004C54CD">
            <w:r>
              <w:t>Kabel w zestawie: Kabel USB-C - USB-C</w:t>
            </w:r>
          </w:p>
          <w:p w14:paraId="20EB5DC7" w14:textId="77777777" w:rsidR="00FD4FB9" w:rsidRDefault="00FD4FB9" w:rsidP="004C54CD">
            <w:r>
              <w:t>Techniczne</w:t>
            </w:r>
          </w:p>
          <w:p w14:paraId="007968C6" w14:textId="77777777" w:rsidR="00FD4FB9" w:rsidRDefault="00FD4FB9" w:rsidP="004C54CD">
            <w:r>
              <w:t xml:space="preserve">Pamięć RAM: 8 GB Liczba rdzeni procesora: Ośmiordzeniowy Maksymalna pojemność karty pamięci [GB]: 1000 ANT+: Tak Pyłoszczelność: Tak Pamięć wbudowana [GB]: 128 Model procesora: Samsung </w:t>
            </w:r>
            <w:proofErr w:type="spellStart"/>
            <w:r>
              <w:t>Exynos</w:t>
            </w:r>
            <w:proofErr w:type="spellEnd"/>
            <w:r>
              <w:t xml:space="preserve"> 1380 Dual SIM:</w:t>
            </w:r>
            <w:r>
              <w:tab/>
              <w:t>Tak Częstotliwość taktowania procesora [GHz]:</w:t>
            </w:r>
            <w:r>
              <w:tab/>
              <w:t>4 x 2.4 + 4 x 2.0 Standard karty SIM: Nano SIM NFC: Tak Typ złącza USB: USB typ C Ekran dotykowy: Tak  Czytnik kart pamięci: Tak</w:t>
            </w:r>
          </w:p>
          <w:p w14:paraId="4CB5205D" w14:textId="77777777" w:rsidR="00FD4FB9" w:rsidRDefault="00FD4FB9" w:rsidP="004C54CD">
            <w:r>
              <w:t>Wyświetlacz Przekątna ekranu [cal]: 6.4 Liczba kolorów ekranu: 16 mln Rozdzielczość ekranu: 2400 x 1080 Technologia ekranu: Super AMOLED Odświeżanie ekranu [</w:t>
            </w:r>
            <w:proofErr w:type="spellStart"/>
            <w:r>
              <w:t>Hz</w:t>
            </w:r>
            <w:proofErr w:type="spellEnd"/>
            <w:r>
              <w:t>]:120</w:t>
            </w:r>
          </w:p>
          <w:p w14:paraId="5BA75E9C" w14:textId="77777777" w:rsidR="00FD4FB9" w:rsidRDefault="00FD4FB9" w:rsidP="004C54CD">
            <w:r>
              <w:t>Zasilanie</w:t>
            </w:r>
          </w:p>
          <w:p w14:paraId="3EE56F46" w14:textId="77777777" w:rsidR="00FD4FB9" w:rsidRDefault="00FD4FB9" w:rsidP="004C54CD">
            <w:r>
              <w:t xml:space="preserve">Rodzaj akumulatora: </w:t>
            </w:r>
            <w:proofErr w:type="spellStart"/>
            <w:r>
              <w:t>Litowo</w:t>
            </w:r>
            <w:proofErr w:type="spellEnd"/>
            <w:r>
              <w:t xml:space="preserve"> – polimerowy Pojemność akumulatora [</w:t>
            </w:r>
            <w:proofErr w:type="spellStart"/>
            <w:r>
              <w:t>mAh</w:t>
            </w:r>
            <w:proofErr w:type="spellEnd"/>
            <w:r>
              <w:t>]: 5000 Zintegrowany akumulator: Tak</w:t>
            </w:r>
          </w:p>
          <w:p w14:paraId="02EA99CA" w14:textId="77777777" w:rsidR="00FD4FB9" w:rsidRDefault="00FD4FB9" w:rsidP="004C54CD">
            <w:r>
              <w:t>Fizyczne Grubość [mm]: 8.2 Szerokość [mm]: 76.7 Wysokość [mm]: 158.2 Waga [g]: 202</w:t>
            </w:r>
          </w:p>
          <w:p w14:paraId="7D1A8730" w14:textId="77777777" w:rsidR="00FD4FB9" w:rsidRPr="00306A0C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</w:p>
        </w:tc>
      </w:tr>
      <w:tr w:rsidR="00FD4FB9" w:rsidRPr="005364ED" w14:paraId="651FF8CF" w14:textId="77777777" w:rsidTr="004C54CD">
        <w:trPr>
          <w:cantSplit/>
        </w:trPr>
        <w:tc>
          <w:tcPr>
            <w:tcW w:w="2088" w:type="dxa"/>
            <w:shd w:val="clear" w:color="auto" w:fill="auto"/>
          </w:tcPr>
          <w:p w14:paraId="7712A157" w14:textId="77777777" w:rsidR="00FD4FB9" w:rsidRPr="00306A0C" w:rsidRDefault="00FD4FB9" w:rsidP="004C54CD">
            <w:pPr>
              <w:pStyle w:val="Tekstpodstawowy"/>
              <w:rPr>
                <w:rFonts w:ascii="Cambria" w:hAnsi="Cambria" w:cs="Tahoma"/>
                <w:sz w:val="20"/>
              </w:rPr>
            </w:pPr>
            <w:r w:rsidRPr="005364ED">
              <w:rPr>
                <w:rFonts w:ascii="Cambria" w:hAnsi="Cambria" w:cs="Tahoma"/>
                <w:sz w:val="20"/>
              </w:rPr>
              <w:t>Typ II</w:t>
            </w:r>
            <w:r>
              <w:rPr>
                <w:rFonts w:ascii="Cambria" w:hAnsi="Cambria" w:cs="Tahoma"/>
                <w:sz w:val="20"/>
              </w:rPr>
              <w:t xml:space="preserve">I </w:t>
            </w:r>
          </w:p>
        </w:tc>
        <w:tc>
          <w:tcPr>
            <w:tcW w:w="6951" w:type="dxa"/>
            <w:shd w:val="clear" w:color="auto" w:fill="auto"/>
          </w:tcPr>
          <w:p w14:paraId="20C4773A" w14:textId="77777777" w:rsidR="00FD4FB9" w:rsidRDefault="00FD4FB9" w:rsidP="004C54CD">
            <w:r>
              <w:t xml:space="preserve">Wyświetlacz: 6.1", 2340 x 1080px, </w:t>
            </w:r>
            <w:proofErr w:type="spellStart"/>
            <w:r>
              <w:t>Dynamic</w:t>
            </w:r>
            <w:proofErr w:type="spellEnd"/>
            <w:r>
              <w:t xml:space="preserve"> AMOLED 2X Pamięć wbudowana [GB]: 128 Pamięć RAM: 8 GB</w:t>
            </w:r>
          </w:p>
          <w:p w14:paraId="2C1E9FD9" w14:textId="77777777" w:rsidR="00FD4FB9" w:rsidRDefault="00FD4FB9" w:rsidP="004C54CD">
            <w:r>
              <w:t xml:space="preserve">Aparat: Tylny 50 </w:t>
            </w:r>
            <w:proofErr w:type="spellStart"/>
            <w:r>
              <w:t>Mpx</w:t>
            </w:r>
            <w:proofErr w:type="spellEnd"/>
            <w:r>
              <w:t xml:space="preserve"> + 12 </w:t>
            </w:r>
            <w:proofErr w:type="spellStart"/>
            <w:r>
              <w:t>Mpx</w:t>
            </w:r>
            <w:proofErr w:type="spellEnd"/>
            <w:r>
              <w:t xml:space="preserve"> + 10 </w:t>
            </w:r>
            <w:proofErr w:type="spellStart"/>
            <w:r>
              <w:t>Mpx</w:t>
            </w:r>
            <w:proofErr w:type="spellEnd"/>
            <w:r>
              <w:t xml:space="preserve">, Przedni 10 </w:t>
            </w:r>
            <w:proofErr w:type="spellStart"/>
            <w:r>
              <w:t>Mpx</w:t>
            </w:r>
            <w:proofErr w:type="spellEnd"/>
            <w:r>
              <w:t xml:space="preserve"> Model procesora: Samsung </w:t>
            </w:r>
            <w:proofErr w:type="spellStart"/>
            <w:r>
              <w:t>Exynos</w:t>
            </w:r>
            <w:proofErr w:type="spellEnd"/>
            <w:r>
              <w:t xml:space="preserve"> 2200 Liczba rdzeni procesora: Ośmiordzeniowy System operacyjny: Android Wersja systemu: Android 12 Pojemność akumulatora [</w:t>
            </w:r>
            <w:proofErr w:type="spellStart"/>
            <w:r>
              <w:t>mAh</w:t>
            </w:r>
            <w:proofErr w:type="spellEnd"/>
            <w:r>
              <w:t xml:space="preserve">]: 3700 NFC: Tak 5G: Tak Kolor obudowy: Czarny Aparat fotograficzny tylny: Tak Aparat fotograficzny przedni:  Tak Lampa LED: Tak Aparat tylny: 50 </w:t>
            </w:r>
            <w:proofErr w:type="spellStart"/>
            <w:r>
              <w:t>Mpx</w:t>
            </w:r>
            <w:proofErr w:type="spellEnd"/>
            <w:r>
              <w:t xml:space="preserve"> + 12 </w:t>
            </w:r>
            <w:proofErr w:type="spellStart"/>
            <w:r>
              <w:t>Mpx</w:t>
            </w:r>
            <w:proofErr w:type="spellEnd"/>
            <w:r>
              <w:t xml:space="preserve"> + 10 </w:t>
            </w:r>
            <w:proofErr w:type="spellStart"/>
            <w:r>
              <w:t>Mpx</w:t>
            </w:r>
            <w:proofErr w:type="spellEnd"/>
            <w:r>
              <w:t xml:space="preserve"> Aparat przedni: 10 </w:t>
            </w:r>
            <w:proofErr w:type="spellStart"/>
            <w:r>
              <w:t>Mpx</w:t>
            </w:r>
            <w:proofErr w:type="spellEnd"/>
          </w:p>
          <w:p w14:paraId="2DE70F04" w14:textId="77777777" w:rsidR="00FD4FB9" w:rsidRDefault="00FD4FB9" w:rsidP="004C54CD">
            <w:r>
              <w:t xml:space="preserve">Funkcje aparatu: HDR, Optyczna stabilizacja obrazu, Panorama, Szerokokątny obiektyw, Teleobiektyw, Tryb nocny, Tryb portretowy, </w:t>
            </w:r>
            <w:proofErr w:type="spellStart"/>
            <w:r>
              <w:t>Ultraszerokokątny</w:t>
            </w:r>
            <w:proofErr w:type="spellEnd"/>
            <w:r>
              <w:t xml:space="preserve"> obiektyw, Zdjęcia seryjne Rozdzielczość nagrywania wideo: 8K</w:t>
            </w:r>
          </w:p>
          <w:p w14:paraId="1437D55D" w14:textId="77777777" w:rsidR="00FD4FB9" w:rsidRDefault="00FD4FB9" w:rsidP="004C54CD">
            <w:r>
              <w:t xml:space="preserve">Funkcje dodatkowe: Akcelerometr, Asystent głosowy </w:t>
            </w:r>
            <w:proofErr w:type="spellStart"/>
            <w:r>
              <w:t>Bixby</w:t>
            </w:r>
            <w:proofErr w:type="spellEnd"/>
            <w:r>
              <w:t xml:space="preserve">, Barometr, Czujnik zbliżeniowy, Czytnik linii papilarnych w ekranie, Kompas, Samsung </w:t>
            </w:r>
            <w:proofErr w:type="spellStart"/>
            <w:r>
              <w:t>DeX</w:t>
            </w:r>
            <w:proofErr w:type="spellEnd"/>
            <w:r>
              <w:t xml:space="preserve">, Samsung </w:t>
            </w:r>
            <w:proofErr w:type="spellStart"/>
            <w:r>
              <w:t>Pay</w:t>
            </w:r>
            <w:proofErr w:type="spellEnd"/>
            <w:r>
              <w:t>, Żyroskop</w:t>
            </w:r>
          </w:p>
          <w:p w14:paraId="3D00FA25" w14:textId="77777777" w:rsidR="00FD4FB9" w:rsidRDefault="00FD4FB9" w:rsidP="004C54CD">
            <w:r>
              <w:t>Komunikacja GPRS: Tak HSUPA:  Tak Standard Wi-Fi: 802.11 a/b/g/n/</w:t>
            </w:r>
            <w:proofErr w:type="spellStart"/>
            <w:r>
              <w:t>ac</w:t>
            </w:r>
            <w:proofErr w:type="spellEnd"/>
            <w:r>
              <w:t>/6 Bluetooth: Tak HSPA+: Tak MMS: Tak E-mail: Tak Wi-Fi: Tak LTE: Tak SMS: Tak EDGE: Tak HSDPA: Tak Standard Bluetooth:</w:t>
            </w:r>
            <w:r>
              <w:tab/>
              <w:t>5.2 5G: Tak</w:t>
            </w:r>
          </w:p>
          <w:p w14:paraId="69894178" w14:textId="77777777" w:rsidR="00FD4FB9" w:rsidRDefault="00FD4FB9" w:rsidP="004C54CD">
            <w:r>
              <w:t>Multimedia Odtwarzacz audio: Tak Odtwarzacz wideo: Tak</w:t>
            </w:r>
          </w:p>
          <w:p w14:paraId="51A1853D" w14:textId="77777777" w:rsidR="00FD4FB9" w:rsidRDefault="00FD4FB9" w:rsidP="004C54CD">
            <w:r>
              <w:t>Nawigacja Odbiornik GPS: Tak System nawigacyjny: A-GPS, BEIDOU, Galileo, GLONASS, GPS</w:t>
            </w:r>
          </w:p>
          <w:p w14:paraId="3C815D89" w14:textId="77777777" w:rsidR="00FD4FB9" w:rsidRDefault="00FD4FB9" w:rsidP="004C54CD">
            <w:r>
              <w:t>Oprogramowanie System operacyjny: Android Wersja systemu: Android 12</w:t>
            </w:r>
          </w:p>
          <w:p w14:paraId="49EE2B95" w14:textId="77777777" w:rsidR="00FD4FB9" w:rsidRDefault="00FD4FB9" w:rsidP="004C54CD">
            <w:r>
              <w:t>Parametry Kolor obudowy: Czarny Ładowarka w zestawie: Tak  Pozostałe wyposażenie: Igła do tacki SIM  Załączona dokumentacja: Instrukcja obsługi w języku polskim</w:t>
            </w:r>
          </w:p>
          <w:p w14:paraId="510AD2A9" w14:textId="77777777" w:rsidR="00FD4FB9" w:rsidRDefault="00FD4FB9" w:rsidP="004C54CD">
            <w:r>
              <w:t>Gwarancja: 24 miesiące Kabel w zestawie: Kabel USB-C - USB-C</w:t>
            </w:r>
          </w:p>
          <w:p w14:paraId="27408DF0" w14:textId="77777777" w:rsidR="00FD4FB9" w:rsidRDefault="00FD4FB9" w:rsidP="004C54CD">
            <w:r>
              <w:t>Techniczne</w:t>
            </w:r>
          </w:p>
          <w:p w14:paraId="72920348" w14:textId="77777777" w:rsidR="00FD4FB9" w:rsidRDefault="00FD4FB9" w:rsidP="004C54CD">
            <w:r>
              <w:t>Pamięć RAM: 8 GB Liczba rdzeni procesora: Ośmiordzeniowy Wodoodporność: Tak Pyłoszczelność: Tak                                                    Pamięć wbudowana [GB]: 128 Model procesora:</w:t>
            </w:r>
            <w:r>
              <w:tab/>
              <w:t xml:space="preserve">Samsung </w:t>
            </w:r>
            <w:proofErr w:type="spellStart"/>
            <w:r>
              <w:t>Exynos</w:t>
            </w:r>
            <w:proofErr w:type="spellEnd"/>
            <w:r>
              <w:t xml:space="preserve"> 2200 Dual SIM: Tak Standard karty SIM: </w:t>
            </w:r>
            <w:proofErr w:type="spellStart"/>
            <w:r>
              <w:t>eSIM</w:t>
            </w:r>
            <w:proofErr w:type="spellEnd"/>
            <w:r>
              <w:t>, Nano SIM NFC: Tak Typ złącza USB: USB typ C Ekran dotykowy: Tak</w:t>
            </w:r>
          </w:p>
          <w:p w14:paraId="6694CBDA" w14:textId="77777777" w:rsidR="00FD4FB9" w:rsidRDefault="00FD4FB9" w:rsidP="004C54CD">
            <w:r>
              <w:t xml:space="preserve">Wyświetlacz Przekątna ekranu [cal]: 6.1 Liczba kolorów ekranu: 16 mln Rozdzielczość ekranu: 2340 x 1080                                                 Ochrona wyświetlacza: </w:t>
            </w:r>
            <w:proofErr w:type="spellStart"/>
            <w:r>
              <w:t>Corning</w:t>
            </w:r>
            <w:proofErr w:type="spellEnd"/>
            <w:r>
              <w:t xml:space="preserve"> </w:t>
            </w:r>
            <w:proofErr w:type="spellStart"/>
            <w:r>
              <w:t>Gorilla</w:t>
            </w:r>
            <w:proofErr w:type="spellEnd"/>
            <w:r>
              <w:t xml:space="preserve"> Glass </w:t>
            </w:r>
            <w:proofErr w:type="spellStart"/>
            <w:r>
              <w:t>Victus</w:t>
            </w:r>
            <w:proofErr w:type="spellEnd"/>
            <w:r>
              <w:t xml:space="preserve">                     Technologia ekranu: </w:t>
            </w:r>
            <w:proofErr w:type="spellStart"/>
            <w:r>
              <w:t>Dynamic</w:t>
            </w:r>
            <w:proofErr w:type="spellEnd"/>
            <w:r>
              <w:t xml:space="preserve"> AMOLED 2X Odświeżanie ekranu [</w:t>
            </w:r>
            <w:proofErr w:type="spellStart"/>
            <w:r>
              <w:t>Hz</w:t>
            </w:r>
            <w:proofErr w:type="spellEnd"/>
            <w:r>
              <w:t>]: 120</w:t>
            </w:r>
          </w:p>
          <w:p w14:paraId="755D5D35" w14:textId="77777777" w:rsidR="00FD4FB9" w:rsidRDefault="00FD4FB9" w:rsidP="004C54CD">
            <w:r>
              <w:t>Zasilanie</w:t>
            </w:r>
          </w:p>
          <w:p w14:paraId="19CDB37E" w14:textId="77777777" w:rsidR="00FD4FB9" w:rsidRDefault="00FD4FB9" w:rsidP="004C54CD">
            <w:r>
              <w:t xml:space="preserve">Rodzaj akumulatora: </w:t>
            </w:r>
            <w:proofErr w:type="spellStart"/>
            <w:r>
              <w:t>Litowo</w:t>
            </w:r>
            <w:proofErr w:type="spellEnd"/>
            <w:r>
              <w:t xml:space="preserve"> – jonowy Pojemność akumulatora [</w:t>
            </w:r>
            <w:proofErr w:type="spellStart"/>
            <w:r>
              <w:t>mAh</w:t>
            </w:r>
            <w:proofErr w:type="spellEnd"/>
            <w:r>
              <w:t>]:</w:t>
            </w:r>
            <w:r>
              <w:tab/>
              <w:t>3700 Zintegrowany akumulator: Tak Ładowanie bezprzewodowe: Tak</w:t>
            </w:r>
          </w:p>
          <w:p w14:paraId="036B985B" w14:textId="77777777" w:rsidR="00FD4FB9" w:rsidRPr="0034104D" w:rsidRDefault="00FD4FB9" w:rsidP="004C54CD">
            <w:r>
              <w:t>Fizyczne Grubość [mm]: 7.6 Szerokość [mm]: 70.6 Wysokość [mm]: 146 Waga [g]: 168</w:t>
            </w:r>
          </w:p>
          <w:p w14:paraId="51C09BA5" w14:textId="77777777" w:rsidR="00FD4FB9" w:rsidRPr="00306A0C" w:rsidRDefault="00FD4FB9" w:rsidP="004C54CD">
            <w:pPr>
              <w:pStyle w:val="Akapitzlist"/>
              <w:tabs>
                <w:tab w:val="left" w:pos="284"/>
              </w:tabs>
              <w:spacing w:after="160" w:line="259" w:lineRule="auto"/>
              <w:ind w:left="360"/>
              <w:jc w:val="both"/>
              <w:rPr>
                <w:rFonts w:ascii="Cambria" w:hAnsi="Cambria" w:cs="Tahoma"/>
                <w:sz w:val="20"/>
              </w:rPr>
            </w:pPr>
          </w:p>
        </w:tc>
      </w:tr>
    </w:tbl>
    <w:p w14:paraId="1698FE4F" w14:textId="77777777" w:rsidR="00FD4FB9" w:rsidRPr="00A3588D" w:rsidRDefault="00FD4FB9" w:rsidP="00FD4FB9">
      <w:pPr>
        <w:pStyle w:val="Tekstpodstawowy"/>
        <w:rPr>
          <w:rFonts w:ascii="Cambria" w:hAnsi="Cambria" w:cs="Tahoma"/>
          <w:color w:val="000000" w:themeColor="text1"/>
          <w:u w:val="single"/>
        </w:rPr>
      </w:pPr>
    </w:p>
    <w:p w14:paraId="0660DFC4" w14:textId="77777777" w:rsidR="00FD4FB9" w:rsidRPr="000838DE" w:rsidRDefault="00FD4FB9" w:rsidP="00FD4FB9">
      <w:pPr>
        <w:pStyle w:val="Akapitzlist"/>
        <w:numPr>
          <w:ilvl w:val="1"/>
          <w:numId w:val="31"/>
        </w:numPr>
        <w:jc w:val="both"/>
        <w:rPr>
          <w:rFonts w:ascii="Cambria" w:hAnsi="Cambria" w:cs="Tahoma"/>
        </w:rPr>
      </w:pPr>
      <w:r w:rsidRPr="00A3588D">
        <w:rPr>
          <w:rFonts w:ascii="Cambria" w:hAnsi="Cambria" w:cs="Tahoma"/>
          <w:color w:val="000000" w:themeColor="text1"/>
        </w:rPr>
        <w:t xml:space="preserve">Wykonawca dostarczy aparaty komórkowe z gwarancją na dany produkt. Aparaty </w:t>
      </w:r>
      <w:r w:rsidRPr="000838DE">
        <w:rPr>
          <w:rFonts w:ascii="Cambria" w:hAnsi="Cambria" w:cs="Tahoma"/>
        </w:rPr>
        <w:t>będą fizycznie pozbawione blokady operatora SIM lock:</w:t>
      </w:r>
    </w:p>
    <w:p w14:paraId="4D75051F" w14:textId="77777777" w:rsidR="00FD4FB9" w:rsidRPr="000838DE" w:rsidRDefault="00FD4FB9" w:rsidP="00FD4FB9">
      <w:pPr>
        <w:widowControl w:val="0"/>
        <w:numPr>
          <w:ilvl w:val="2"/>
          <w:numId w:val="3"/>
        </w:numPr>
        <w:tabs>
          <w:tab w:val="left" w:pos="1440"/>
        </w:tabs>
        <w:suppressAutoHyphens/>
        <w:jc w:val="both"/>
        <w:rPr>
          <w:rFonts w:ascii="Cambria" w:hAnsi="Cambria" w:cs="Tahoma"/>
        </w:rPr>
      </w:pPr>
      <w:r w:rsidRPr="000838DE">
        <w:rPr>
          <w:rFonts w:ascii="Cambria" w:hAnsi="Cambria" w:cs="Tahoma"/>
        </w:rPr>
        <w:t xml:space="preserve">telefony komórkowe </w:t>
      </w:r>
      <w:r w:rsidRPr="000838DE">
        <w:rPr>
          <w:rStyle w:val="Pogrubienie"/>
          <w:rFonts w:ascii="Cambria" w:hAnsi="Cambria" w:cs="Tahoma"/>
        </w:rPr>
        <w:t>typ I</w:t>
      </w:r>
      <w:r w:rsidRPr="000838DE">
        <w:rPr>
          <w:rFonts w:ascii="Cambria" w:hAnsi="Cambria" w:cs="Tahoma"/>
        </w:rPr>
        <w:t xml:space="preserve"> w ilości 80 sztuk </w:t>
      </w:r>
    </w:p>
    <w:p w14:paraId="1D524277" w14:textId="77777777" w:rsidR="00FD4FB9" w:rsidRPr="000838DE" w:rsidRDefault="00FD4FB9" w:rsidP="00FD4FB9">
      <w:pPr>
        <w:widowControl w:val="0"/>
        <w:numPr>
          <w:ilvl w:val="2"/>
          <w:numId w:val="3"/>
        </w:numPr>
        <w:tabs>
          <w:tab w:val="left" w:pos="1440"/>
        </w:tabs>
        <w:suppressAutoHyphens/>
        <w:jc w:val="both"/>
        <w:rPr>
          <w:rFonts w:ascii="Cambria" w:hAnsi="Cambria" w:cs="Tahoma"/>
        </w:rPr>
      </w:pPr>
      <w:r w:rsidRPr="000838DE">
        <w:rPr>
          <w:rFonts w:ascii="Cambria" w:hAnsi="Cambria" w:cs="Tahoma"/>
        </w:rPr>
        <w:t xml:space="preserve">telefony komórkowe </w:t>
      </w:r>
      <w:r w:rsidRPr="000838DE">
        <w:rPr>
          <w:rFonts w:ascii="Cambria" w:hAnsi="Cambria" w:cs="Tahoma"/>
          <w:b/>
        </w:rPr>
        <w:t>typ II</w:t>
      </w:r>
      <w:r w:rsidRPr="000838DE">
        <w:rPr>
          <w:rFonts w:ascii="Cambria" w:hAnsi="Cambria" w:cs="Tahoma"/>
        </w:rPr>
        <w:t xml:space="preserve"> w ilości 8 sztuk </w:t>
      </w:r>
    </w:p>
    <w:p w14:paraId="77CC9EA7" w14:textId="77777777" w:rsidR="00FD4FB9" w:rsidRPr="000838DE" w:rsidRDefault="00FD4FB9" w:rsidP="00FD4FB9">
      <w:pPr>
        <w:widowControl w:val="0"/>
        <w:numPr>
          <w:ilvl w:val="2"/>
          <w:numId w:val="3"/>
        </w:numPr>
        <w:tabs>
          <w:tab w:val="left" w:pos="1440"/>
        </w:tabs>
        <w:suppressAutoHyphens/>
        <w:jc w:val="both"/>
        <w:rPr>
          <w:rFonts w:ascii="Cambria" w:hAnsi="Cambria" w:cs="Tahoma"/>
        </w:rPr>
      </w:pPr>
      <w:r w:rsidRPr="000838DE">
        <w:rPr>
          <w:rFonts w:ascii="Cambria" w:hAnsi="Cambria" w:cs="Tahoma"/>
        </w:rPr>
        <w:t xml:space="preserve">telefony komórkowe </w:t>
      </w:r>
      <w:r w:rsidRPr="000838DE">
        <w:rPr>
          <w:rStyle w:val="Pogrubienie"/>
          <w:rFonts w:ascii="Cambria" w:hAnsi="Cambria" w:cs="Tahoma"/>
        </w:rPr>
        <w:t>typ III</w:t>
      </w:r>
      <w:r w:rsidRPr="000838DE">
        <w:rPr>
          <w:rFonts w:ascii="Cambria" w:hAnsi="Cambria" w:cs="Tahoma"/>
        </w:rPr>
        <w:t xml:space="preserve"> w ilości 7 sztuk </w:t>
      </w:r>
    </w:p>
    <w:p w14:paraId="7FEF5B2F" w14:textId="77777777" w:rsidR="00FD4FB9" w:rsidRPr="000838DE" w:rsidRDefault="00FD4FB9" w:rsidP="00FD4FB9">
      <w:pPr>
        <w:tabs>
          <w:tab w:val="left" w:pos="1429"/>
        </w:tabs>
        <w:ind w:left="-11"/>
        <w:jc w:val="both"/>
        <w:rPr>
          <w:rFonts w:ascii="Cambria" w:hAnsi="Cambria" w:cs="Tahoma"/>
        </w:rPr>
      </w:pPr>
      <w:r w:rsidRPr="000838DE">
        <w:rPr>
          <w:rFonts w:ascii="Cambria" w:hAnsi="Cambria" w:cs="Tahoma"/>
        </w:rPr>
        <w:t xml:space="preserve">         </w:t>
      </w:r>
    </w:p>
    <w:p w14:paraId="1C8A1748" w14:textId="77777777" w:rsidR="00FD4FB9" w:rsidRPr="006F15C0" w:rsidRDefault="00FD4FB9" w:rsidP="00FD4FB9">
      <w:pPr>
        <w:pStyle w:val="Akapitzlist"/>
        <w:numPr>
          <w:ilvl w:val="1"/>
          <w:numId w:val="31"/>
        </w:numPr>
        <w:jc w:val="both"/>
        <w:rPr>
          <w:rFonts w:ascii="Cambria" w:hAnsi="Cambria" w:cs="Tahoma"/>
        </w:rPr>
      </w:pPr>
      <w:r w:rsidRPr="006F15C0">
        <w:rPr>
          <w:rFonts w:ascii="Cambria" w:hAnsi="Cambria" w:cs="Tahoma"/>
        </w:rPr>
        <w:t>Wykonawca udzieli przez cały czas obowiązania umowy gwarancji na dostarczone aparaty telefoniczne</w:t>
      </w:r>
      <w:r>
        <w:rPr>
          <w:rFonts w:ascii="Cambria" w:hAnsi="Cambria" w:cs="Tahoma"/>
        </w:rPr>
        <w:t>.</w:t>
      </w:r>
    </w:p>
    <w:p w14:paraId="78ABECB6" w14:textId="77777777" w:rsidR="00FD4FB9" w:rsidRPr="00010AB6" w:rsidRDefault="00FD4FB9" w:rsidP="00FD4FB9">
      <w:pPr>
        <w:jc w:val="both"/>
        <w:rPr>
          <w:rFonts w:ascii="Cambria" w:hAnsi="Cambria" w:cs="Tahoma"/>
        </w:rPr>
      </w:pPr>
    </w:p>
    <w:p w14:paraId="76A4EDDC" w14:textId="77777777" w:rsidR="00FD4FB9" w:rsidRPr="006F15C0" w:rsidRDefault="00FD4FB9" w:rsidP="00FD4FB9">
      <w:pPr>
        <w:pStyle w:val="Akapitzlist"/>
        <w:numPr>
          <w:ilvl w:val="1"/>
          <w:numId w:val="31"/>
        </w:numPr>
        <w:jc w:val="both"/>
        <w:rPr>
          <w:rFonts w:ascii="Cambria" w:hAnsi="Cambria" w:cs="Tahoma"/>
        </w:rPr>
      </w:pPr>
      <w:r w:rsidRPr="006F15C0">
        <w:rPr>
          <w:rFonts w:ascii="Cambria" w:hAnsi="Cambria" w:cs="Tahoma"/>
        </w:rPr>
        <w:t>Wykonawca będzie realizował zamówienia na dostawę kart SIM, urządzeń telekomunikacyjnych i akcesoriów dla Zamawiającego na podstawie pisemnego, telefonicznego lub e-mailem zamówienia przez upoważnionego przedstawiciela Zamawiającego.</w:t>
      </w:r>
    </w:p>
    <w:p w14:paraId="304618EB" w14:textId="77777777" w:rsidR="00FD4FB9" w:rsidRPr="00010AB6" w:rsidRDefault="00FD4FB9" w:rsidP="00FD4FB9">
      <w:pPr>
        <w:jc w:val="both"/>
        <w:rPr>
          <w:rFonts w:ascii="Cambria" w:hAnsi="Cambria" w:cs="Tahoma"/>
        </w:rPr>
      </w:pPr>
    </w:p>
    <w:p w14:paraId="59E011F3" w14:textId="77777777" w:rsidR="00FD4FB9" w:rsidRDefault="00FD4FB9" w:rsidP="006F15C0">
      <w:pPr>
        <w:jc w:val="both"/>
        <w:rPr>
          <w:rFonts w:ascii="Cambria" w:hAnsi="Cambria"/>
          <w:b/>
          <w:sz w:val="22"/>
          <w:szCs w:val="22"/>
        </w:rPr>
      </w:pPr>
    </w:p>
    <w:p w14:paraId="17893B3D" w14:textId="04DE2939" w:rsidR="006F15C0" w:rsidRPr="00C24785" w:rsidRDefault="006F15C0" w:rsidP="006F15C0">
      <w:pPr>
        <w:jc w:val="both"/>
        <w:rPr>
          <w:rFonts w:ascii="Cambria" w:hAnsi="Cambria"/>
          <w:b/>
          <w:sz w:val="22"/>
          <w:szCs w:val="22"/>
        </w:rPr>
      </w:pPr>
      <w:r w:rsidRPr="00C24785">
        <w:rPr>
          <w:rFonts w:ascii="Cambria" w:hAnsi="Cambria"/>
          <w:b/>
          <w:sz w:val="22"/>
          <w:szCs w:val="22"/>
        </w:rPr>
        <w:t>Opis przedmiotu zamówienia</w:t>
      </w:r>
      <w:r w:rsidR="00106043">
        <w:rPr>
          <w:rFonts w:ascii="Cambria" w:hAnsi="Cambria"/>
          <w:b/>
          <w:sz w:val="22"/>
          <w:szCs w:val="22"/>
        </w:rPr>
        <w:t xml:space="preserve"> do pakietu nr 2</w:t>
      </w:r>
    </w:p>
    <w:p w14:paraId="06B23ED9" w14:textId="77777777" w:rsidR="006F15C0" w:rsidRPr="006F15C0" w:rsidRDefault="006F15C0" w:rsidP="006F15C0">
      <w:pPr>
        <w:widowControl w:val="0"/>
        <w:suppressAutoHyphens/>
        <w:jc w:val="both"/>
        <w:rPr>
          <w:rFonts w:ascii="Cambria" w:hAnsi="Cambria" w:cs="Tahoma"/>
          <w:sz w:val="22"/>
          <w:szCs w:val="22"/>
        </w:rPr>
      </w:pPr>
      <w:r w:rsidRPr="006F15C0">
        <w:rPr>
          <w:rFonts w:ascii="Cambria" w:hAnsi="Cambria" w:cs="Tahoma"/>
          <w:sz w:val="22"/>
          <w:szCs w:val="22"/>
        </w:rPr>
        <w:t>Przedmiot zamówienia :</w:t>
      </w:r>
    </w:p>
    <w:p w14:paraId="7B17248F" w14:textId="77777777" w:rsidR="006F15C0" w:rsidRPr="00010AB6" w:rsidRDefault="006F15C0" w:rsidP="006F15C0">
      <w:pPr>
        <w:jc w:val="both"/>
        <w:rPr>
          <w:rFonts w:ascii="Cambria" w:hAnsi="Cambria" w:cs="Tahoma"/>
        </w:rPr>
      </w:pPr>
    </w:p>
    <w:p w14:paraId="41E27D22" w14:textId="65C36156" w:rsidR="006F15C0" w:rsidRPr="001B3497" w:rsidRDefault="00E037DD" w:rsidP="006F15C0">
      <w:pPr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Pakiet nr 2</w:t>
      </w:r>
    </w:p>
    <w:p w14:paraId="28E74C82" w14:textId="58BB5C13" w:rsidR="006F15C0" w:rsidRPr="006F15C0" w:rsidRDefault="006F15C0" w:rsidP="006F15C0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</w:rPr>
      </w:pPr>
      <w:r w:rsidRPr="006F15C0">
        <w:rPr>
          <w:rFonts w:ascii="Cambria" w:hAnsi="Cambria"/>
          <w:bCs/>
          <w:color w:val="000000"/>
        </w:rPr>
        <w:t>Ś</w:t>
      </w:r>
      <w:r w:rsidRPr="006F15C0">
        <w:rPr>
          <w:rFonts w:ascii="Cambria" w:hAnsi="Cambria" w:cs="Arial"/>
          <w:bCs/>
          <w:color w:val="000000"/>
        </w:rPr>
        <w:t>wiadczenie us</w:t>
      </w:r>
      <w:r w:rsidRPr="006F15C0">
        <w:rPr>
          <w:rFonts w:ascii="Cambria" w:hAnsi="Cambria"/>
          <w:bCs/>
          <w:color w:val="000000"/>
        </w:rPr>
        <w:t>ł</w:t>
      </w:r>
      <w:r w:rsidRPr="006F15C0">
        <w:rPr>
          <w:rFonts w:ascii="Cambria" w:hAnsi="Cambria" w:cs="Arial"/>
          <w:bCs/>
          <w:color w:val="000000"/>
        </w:rPr>
        <w:t>ug telekomunikacyjnych z wykorzystaniem technologii linii miedzianych, z us</w:t>
      </w:r>
      <w:r w:rsidRPr="006F15C0">
        <w:rPr>
          <w:rFonts w:ascii="Cambria" w:hAnsi="Cambria"/>
          <w:bCs/>
          <w:color w:val="000000"/>
        </w:rPr>
        <w:t>ł</w:t>
      </w:r>
      <w:r w:rsidRPr="006F15C0">
        <w:rPr>
          <w:rFonts w:ascii="Cambria" w:hAnsi="Cambria" w:cs="Arial"/>
          <w:bCs/>
          <w:color w:val="000000"/>
        </w:rPr>
        <w:t>ug</w:t>
      </w:r>
      <w:r w:rsidRPr="006F15C0">
        <w:rPr>
          <w:rFonts w:ascii="Cambria" w:hAnsi="Cambria"/>
          <w:bCs/>
          <w:color w:val="000000"/>
        </w:rPr>
        <w:t>ą</w:t>
      </w:r>
      <w:r w:rsidRPr="006F15C0">
        <w:rPr>
          <w:rFonts w:ascii="Cambria" w:hAnsi="Cambria" w:cs="Arial"/>
          <w:bCs/>
          <w:color w:val="000000"/>
        </w:rPr>
        <w:t xml:space="preserve"> DDI dla 400 numer</w:t>
      </w:r>
      <w:r w:rsidRPr="006F15C0">
        <w:rPr>
          <w:rFonts w:ascii="Cambria" w:hAnsi="Cambria"/>
          <w:bCs/>
          <w:color w:val="000000"/>
        </w:rPr>
        <w:t>ó</w:t>
      </w:r>
      <w:r w:rsidRPr="006F15C0">
        <w:rPr>
          <w:rFonts w:ascii="Cambria" w:hAnsi="Cambria" w:cs="Arial"/>
          <w:bCs/>
          <w:color w:val="000000"/>
        </w:rPr>
        <w:t xml:space="preserve">w (33 872 31 00-872 34 99), po </w:t>
      </w:r>
      <w:r w:rsidRPr="006F15C0">
        <w:rPr>
          <w:rFonts w:ascii="Cambria" w:hAnsi="Cambria"/>
          <w:bCs/>
          <w:color w:val="000000"/>
        </w:rPr>
        <w:t>łą</w:t>
      </w:r>
      <w:r w:rsidR="003D58AB">
        <w:rPr>
          <w:rFonts w:ascii="Cambria" w:hAnsi="Cambria" w:cs="Arial"/>
          <w:bCs/>
          <w:color w:val="000000"/>
        </w:rPr>
        <w:t>czu ISDN PRA (30B+D), 6</w:t>
      </w:r>
      <w:r w:rsidRPr="006F15C0">
        <w:rPr>
          <w:rFonts w:ascii="Cambria" w:hAnsi="Cambria" w:cs="Arial"/>
          <w:bCs/>
          <w:color w:val="000000"/>
        </w:rPr>
        <w:t xml:space="preserve"> </w:t>
      </w:r>
      <w:r w:rsidRPr="006F15C0">
        <w:rPr>
          <w:rFonts w:ascii="Cambria" w:hAnsi="Cambria"/>
          <w:bCs/>
          <w:color w:val="000000"/>
        </w:rPr>
        <w:t>łą</w:t>
      </w:r>
      <w:r w:rsidRPr="006F15C0">
        <w:rPr>
          <w:rFonts w:ascii="Cambria" w:hAnsi="Cambria" w:cs="Arial"/>
          <w:bCs/>
          <w:color w:val="000000"/>
        </w:rPr>
        <w:t>czy ISDN BRA (2B+D</w:t>
      </w:r>
      <w:r w:rsidRPr="00D34B02">
        <w:rPr>
          <w:rFonts w:ascii="Cambria" w:hAnsi="Cambria" w:cs="Arial"/>
          <w:bCs/>
        </w:rPr>
        <w:t xml:space="preserve">) i </w:t>
      </w:r>
      <w:r w:rsidR="003D58AB">
        <w:rPr>
          <w:rFonts w:ascii="Cambria" w:hAnsi="Cambria" w:cs="Arial"/>
          <w:bCs/>
        </w:rPr>
        <w:t>5</w:t>
      </w:r>
      <w:r w:rsidRPr="00D34B02">
        <w:rPr>
          <w:rFonts w:ascii="Cambria" w:hAnsi="Cambria" w:cs="Arial"/>
          <w:bCs/>
        </w:rPr>
        <w:t xml:space="preserve"> </w:t>
      </w:r>
      <w:r w:rsidRPr="00D34B02">
        <w:rPr>
          <w:rFonts w:ascii="Cambria" w:hAnsi="Cambria"/>
          <w:bCs/>
        </w:rPr>
        <w:t>łą</w:t>
      </w:r>
      <w:r w:rsidRPr="00D34B02">
        <w:rPr>
          <w:rFonts w:ascii="Cambria" w:hAnsi="Cambria" w:cs="Arial"/>
          <w:bCs/>
        </w:rPr>
        <w:t xml:space="preserve">czy </w:t>
      </w:r>
      <w:r w:rsidRPr="006F15C0">
        <w:rPr>
          <w:rFonts w:ascii="Cambria" w:hAnsi="Cambria" w:cs="Arial"/>
          <w:bCs/>
          <w:color w:val="000000"/>
        </w:rPr>
        <w:t>analogowych, obejmuj</w:t>
      </w:r>
      <w:r w:rsidRPr="006F15C0">
        <w:rPr>
          <w:rFonts w:ascii="Cambria" w:hAnsi="Cambria"/>
          <w:bCs/>
          <w:color w:val="000000"/>
        </w:rPr>
        <w:t>ą</w:t>
      </w:r>
      <w:r w:rsidRPr="006F15C0">
        <w:rPr>
          <w:rFonts w:ascii="Cambria" w:hAnsi="Cambria" w:cs="Arial"/>
          <w:bCs/>
          <w:color w:val="000000"/>
        </w:rPr>
        <w:t>cych abonament i po</w:t>
      </w:r>
      <w:r w:rsidRPr="006F15C0">
        <w:rPr>
          <w:rFonts w:ascii="Cambria" w:hAnsi="Cambria"/>
          <w:bCs/>
          <w:color w:val="000000"/>
        </w:rPr>
        <w:t>łą</w:t>
      </w:r>
      <w:r w:rsidRPr="006F15C0">
        <w:rPr>
          <w:rFonts w:ascii="Cambria" w:hAnsi="Cambria" w:cs="Arial"/>
          <w:bCs/>
          <w:color w:val="000000"/>
        </w:rPr>
        <w:t>czenia g</w:t>
      </w:r>
      <w:r w:rsidRPr="006F15C0">
        <w:rPr>
          <w:rFonts w:ascii="Cambria" w:hAnsi="Cambria"/>
          <w:bCs/>
          <w:color w:val="000000"/>
        </w:rPr>
        <w:t>ł</w:t>
      </w:r>
      <w:r w:rsidRPr="006F15C0">
        <w:rPr>
          <w:rFonts w:ascii="Cambria" w:hAnsi="Cambria" w:cs="Arial"/>
          <w:bCs/>
          <w:color w:val="000000"/>
        </w:rPr>
        <w:t>osowe z wykorzystaniem systemu telekomunikacyjnego posiadanego przez Zamawiaj</w:t>
      </w:r>
      <w:r w:rsidRPr="006F15C0">
        <w:rPr>
          <w:rFonts w:ascii="Cambria" w:hAnsi="Cambria"/>
          <w:bCs/>
          <w:color w:val="000000"/>
        </w:rPr>
        <w:t>ą</w:t>
      </w:r>
      <w:r w:rsidRPr="006F15C0">
        <w:rPr>
          <w:rFonts w:ascii="Cambria" w:hAnsi="Cambria" w:cs="Arial"/>
          <w:bCs/>
          <w:color w:val="000000"/>
        </w:rPr>
        <w:t>cego</w:t>
      </w:r>
      <w:r w:rsidRPr="006F15C0">
        <w:rPr>
          <w:rFonts w:ascii="Cambria" w:hAnsi="Cambria" w:cs="Arial"/>
          <w:color w:val="000000"/>
        </w:rPr>
        <w:t>, w zakresie realizacji po</w:t>
      </w:r>
      <w:r w:rsidRPr="006F15C0">
        <w:rPr>
          <w:rFonts w:ascii="Cambria" w:hAnsi="Cambria"/>
          <w:color w:val="000000"/>
        </w:rPr>
        <w:t>łą</w:t>
      </w:r>
      <w:r w:rsidRPr="006F15C0">
        <w:rPr>
          <w:rFonts w:ascii="Cambria" w:hAnsi="Cambria" w:cs="Arial"/>
          <w:color w:val="000000"/>
        </w:rPr>
        <w:t>cze</w:t>
      </w:r>
      <w:r w:rsidRPr="006F15C0">
        <w:rPr>
          <w:rFonts w:ascii="Cambria" w:hAnsi="Cambria"/>
          <w:color w:val="000000"/>
        </w:rPr>
        <w:t>ń</w:t>
      </w:r>
      <w:r w:rsidRPr="006F15C0">
        <w:rPr>
          <w:rFonts w:ascii="Cambria" w:hAnsi="Cambria" w:cs="Arial"/>
          <w:color w:val="000000"/>
        </w:rPr>
        <w:t xml:space="preserve"> telefonicznych:</w:t>
      </w:r>
      <w:r w:rsidR="00432A87">
        <w:rPr>
          <w:rFonts w:ascii="Cambria" w:hAnsi="Cambria" w:cs="Arial"/>
          <w:color w:val="000000"/>
        </w:rPr>
        <w:t xml:space="preserve"> </w:t>
      </w:r>
      <w:r w:rsidRPr="006F15C0">
        <w:rPr>
          <w:rFonts w:ascii="Cambria" w:hAnsi="Cambria" w:cs="Arial"/>
          <w:color w:val="000000"/>
        </w:rPr>
        <w:t>lokalnych, strefowych, mi</w:t>
      </w:r>
      <w:r w:rsidRPr="006F15C0">
        <w:rPr>
          <w:rFonts w:ascii="Cambria" w:hAnsi="Cambria"/>
          <w:color w:val="000000"/>
        </w:rPr>
        <w:t>ę</w:t>
      </w:r>
      <w:r w:rsidRPr="006F15C0">
        <w:rPr>
          <w:rFonts w:ascii="Cambria" w:hAnsi="Cambria" w:cs="Arial"/>
          <w:color w:val="000000"/>
        </w:rPr>
        <w:t>dzystrefowych, mi</w:t>
      </w:r>
      <w:r w:rsidRPr="006F15C0">
        <w:rPr>
          <w:rFonts w:ascii="Cambria" w:hAnsi="Cambria"/>
          <w:color w:val="000000"/>
        </w:rPr>
        <w:t>ę</w:t>
      </w:r>
      <w:r w:rsidRPr="006F15C0">
        <w:rPr>
          <w:rFonts w:ascii="Cambria" w:hAnsi="Cambria" w:cs="Arial"/>
          <w:color w:val="000000"/>
        </w:rPr>
        <w:t>dzynarodowych i do sieci kom</w:t>
      </w:r>
      <w:r w:rsidRPr="006F15C0">
        <w:rPr>
          <w:rFonts w:ascii="Cambria" w:hAnsi="Cambria"/>
          <w:color w:val="000000"/>
        </w:rPr>
        <w:t>ó</w:t>
      </w:r>
      <w:r w:rsidRPr="006F15C0">
        <w:rPr>
          <w:rFonts w:ascii="Cambria" w:hAnsi="Cambria" w:cs="Arial"/>
          <w:color w:val="000000"/>
        </w:rPr>
        <w:t xml:space="preserve">rkowych w naliczeniu sekundowym </w:t>
      </w:r>
      <w:r w:rsidR="00D62B3C">
        <w:rPr>
          <w:rFonts w:ascii="Cambria" w:hAnsi="Cambria" w:cs="Arial"/>
          <w:color w:val="000000"/>
        </w:rPr>
        <w:t xml:space="preserve">(za połączenia krajowe) </w:t>
      </w:r>
      <w:r w:rsidRPr="006F15C0">
        <w:rPr>
          <w:rFonts w:ascii="Cambria" w:hAnsi="Cambria" w:cs="Arial"/>
          <w:color w:val="000000"/>
        </w:rPr>
        <w:t>od pierwszej sekundy po</w:t>
      </w:r>
      <w:r w:rsidRPr="006F15C0">
        <w:rPr>
          <w:rFonts w:ascii="Cambria" w:hAnsi="Cambria"/>
          <w:color w:val="000000"/>
        </w:rPr>
        <w:t>łą</w:t>
      </w:r>
      <w:r w:rsidRPr="006F15C0">
        <w:rPr>
          <w:rFonts w:ascii="Cambria" w:hAnsi="Cambria" w:cs="Arial"/>
          <w:color w:val="000000"/>
        </w:rPr>
        <w:t>czenia bez naliczenia stawki wst</w:t>
      </w:r>
      <w:r w:rsidRPr="006F15C0">
        <w:rPr>
          <w:rFonts w:ascii="Cambria" w:hAnsi="Cambria"/>
          <w:color w:val="000000"/>
        </w:rPr>
        <w:t>ę</w:t>
      </w:r>
      <w:r w:rsidRPr="006F15C0">
        <w:rPr>
          <w:rFonts w:ascii="Cambria" w:hAnsi="Cambria" w:cs="Arial"/>
          <w:color w:val="000000"/>
        </w:rPr>
        <w:t>pnej za rozpocz</w:t>
      </w:r>
      <w:r w:rsidRPr="006F15C0">
        <w:rPr>
          <w:rFonts w:ascii="Cambria" w:hAnsi="Cambria"/>
          <w:color w:val="000000"/>
        </w:rPr>
        <w:t>ę</w:t>
      </w:r>
      <w:r w:rsidRPr="006F15C0">
        <w:rPr>
          <w:rFonts w:ascii="Cambria" w:hAnsi="Cambria" w:cs="Arial"/>
          <w:color w:val="000000"/>
        </w:rPr>
        <w:t>cie po</w:t>
      </w:r>
      <w:r w:rsidRPr="006F15C0">
        <w:rPr>
          <w:rFonts w:ascii="Cambria" w:hAnsi="Cambria"/>
          <w:color w:val="000000"/>
        </w:rPr>
        <w:t>łą</w:t>
      </w:r>
      <w:r w:rsidRPr="006F15C0">
        <w:rPr>
          <w:rFonts w:ascii="Cambria" w:hAnsi="Cambria" w:cs="Arial"/>
          <w:color w:val="000000"/>
        </w:rPr>
        <w:t>czenia dla Zespo</w:t>
      </w:r>
      <w:r w:rsidRPr="006F15C0">
        <w:rPr>
          <w:rFonts w:ascii="Cambria" w:hAnsi="Cambria"/>
          <w:color w:val="000000"/>
        </w:rPr>
        <w:t>ł</w:t>
      </w:r>
      <w:r w:rsidRPr="006F15C0">
        <w:rPr>
          <w:rFonts w:ascii="Cambria" w:hAnsi="Cambria" w:cs="Arial"/>
          <w:color w:val="000000"/>
        </w:rPr>
        <w:t>u Opieki Zdrowotnej w Suchej Beskidzkiej oraz podleg</w:t>
      </w:r>
      <w:r w:rsidRPr="006F15C0">
        <w:rPr>
          <w:rFonts w:ascii="Cambria" w:hAnsi="Cambria"/>
          <w:color w:val="000000"/>
        </w:rPr>
        <w:t>ł</w:t>
      </w:r>
      <w:r w:rsidRPr="006F15C0">
        <w:rPr>
          <w:rFonts w:ascii="Cambria" w:hAnsi="Cambria" w:cs="Arial"/>
          <w:color w:val="000000"/>
        </w:rPr>
        <w:t>ych jednostek w Makowie Podhala</w:t>
      </w:r>
      <w:r w:rsidRPr="006F15C0">
        <w:rPr>
          <w:rFonts w:ascii="Cambria" w:hAnsi="Cambria"/>
          <w:color w:val="000000"/>
        </w:rPr>
        <w:t>ń</w:t>
      </w:r>
      <w:r w:rsidRPr="006F15C0">
        <w:rPr>
          <w:rFonts w:ascii="Cambria" w:hAnsi="Cambria" w:cs="Arial"/>
          <w:color w:val="000000"/>
        </w:rPr>
        <w:t>skim i Jordanowie i Zawoi.</w:t>
      </w:r>
    </w:p>
    <w:p w14:paraId="4C6ED1D2" w14:textId="77777777" w:rsidR="006F15C0" w:rsidRPr="006F15C0" w:rsidRDefault="006F15C0" w:rsidP="006F15C0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</w:rPr>
      </w:pPr>
      <w:r w:rsidRPr="006F15C0">
        <w:rPr>
          <w:rFonts w:ascii="Cambria" w:hAnsi="Cambria" w:cs="Arial"/>
          <w:color w:val="000000"/>
        </w:rPr>
        <w:t>Zapewnienie utrzymania wszystkich dotychczasowych numer</w:t>
      </w:r>
      <w:r w:rsidRPr="006F15C0">
        <w:rPr>
          <w:rFonts w:ascii="Cambria" w:hAnsi="Cambria"/>
          <w:color w:val="000000"/>
        </w:rPr>
        <w:t>ó</w:t>
      </w:r>
      <w:r w:rsidRPr="006F15C0">
        <w:rPr>
          <w:rFonts w:ascii="Cambria" w:hAnsi="Cambria" w:cs="Arial"/>
          <w:color w:val="000000"/>
        </w:rPr>
        <w:t>w telefonicznych wykorzystywanych obecnie przez Zamawiaj</w:t>
      </w:r>
      <w:r w:rsidRPr="006F15C0">
        <w:rPr>
          <w:rFonts w:ascii="Cambria" w:hAnsi="Cambria"/>
          <w:color w:val="000000"/>
        </w:rPr>
        <w:t>ą</w:t>
      </w:r>
      <w:r w:rsidRPr="006F15C0">
        <w:rPr>
          <w:rFonts w:ascii="Cambria" w:hAnsi="Cambria" w:cs="Arial"/>
          <w:color w:val="000000"/>
        </w:rPr>
        <w:t>cego.</w:t>
      </w:r>
    </w:p>
    <w:p w14:paraId="527440C7" w14:textId="4109703A" w:rsidR="006F15C0" w:rsidRPr="006F15C0" w:rsidRDefault="003D58AB" w:rsidP="006F15C0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 w:cs="Arial"/>
          <w:color w:val="000000"/>
        </w:rPr>
        <w:t>S</w:t>
      </w:r>
      <w:r w:rsidR="006F15C0" w:rsidRPr="006F15C0">
        <w:rPr>
          <w:rFonts w:ascii="Cambria" w:hAnsi="Cambria" w:cs="Arial"/>
          <w:color w:val="000000"/>
        </w:rPr>
        <w:t>tan Zamawiaj</w:t>
      </w:r>
      <w:r w:rsidR="006F15C0" w:rsidRPr="006F15C0">
        <w:rPr>
          <w:rFonts w:ascii="Cambria" w:hAnsi="Cambria"/>
          <w:color w:val="000000"/>
        </w:rPr>
        <w:t>ą</w:t>
      </w:r>
      <w:r w:rsidR="006F15C0" w:rsidRPr="006F15C0">
        <w:rPr>
          <w:rFonts w:ascii="Cambria" w:hAnsi="Cambria" w:cs="Arial"/>
          <w:color w:val="000000"/>
        </w:rPr>
        <w:t>cego:</w:t>
      </w:r>
    </w:p>
    <w:p w14:paraId="50E5E3D0" w14:textId="3B6CF4BB" w:rsidR="006F15C0" w:rsidRPr="0088565D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92"/>
        <w:jc w:val="both"/>
        <w:rPr>
          <w:rFonts w:ascii="Cambria" w:hAnsi="Cambria"/>
        </w:rPr>
      </w:pPr>
      <w:r w:rsidRPr="0088565D">
        <w:rPr>
          <w:rFonts w:ascii="Cambria" w:hAnsi="Cambria"/>
          <w:color w:val="000000"/>
        </w:rPr>
        <w:t>•</w:t>
      </w:r>
      <w:r>
        <w:rPr>
          <w:rFonts w:ascii="Cambria" w:hAnsi="Cambria" w:cs="Arial"/>
          <w:color w:val="000000"/>
        </w:rPr>
        <w:t xml:space="preserve">    1 </w:t>
      </w:r>
      <w:r w:rsidRPr="0088565D">
        <w:rPr>
          <w:rFonts w:ascii="Cambria" w:hAnsi="Cambria"/>
          <w:color w:val="000000"/>
        </w:rPr>
        <w:t>łą</w:t>
      </w:r>
      <w:r w:rsidRPr="0088565D">
        <w:rPr>
          <w:rFonts w:ascii="Cambria" w:hAnsi="Cambria" w:cs="Arial"/>
          <w:color w:val="000000"/>
        </w:rPr>
        <w:t>cze ISDN PRA</w:t>
      </w:r>
      <w:r w:rsidR="00335CF1">
        <w:rPr>
          <w:rFonts w:ascii="Cambria" w:hAnsi="Cambria" w:cs="Arial"/>
          <w:color w:val="000000"/>
        </w:rPr>
        <w:t xml:space="preserve"> </w:t>
      </w:r>
      <w:r w:rsidRPr="0088565D">
        <w:rPr>
          <w:rFonts w:ascii="Cambria" w:hAnsi="Cambria" w:cs="Arial"/>
          <w:color w:val="000000"/>
        </w:rPr>
        <w:t>(30B+D)</w:t>
      </w:r>
    </w:p>
    <w:p w14:paraId="1E619462" w14:textId="647715DA" w:rsidR="006F15C0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92"/>
        <w:jc w:val="both"/>
        <w:rPr>
          <w:rFonts w:ascii="Cambria" w:hAnsi="Cambria" w:cs="Arial"/>
          <w:color w:val="000000"/>
        </w:rPr>
      </w:pPr>
      <w:r w:rsidRPr="0088565D">
        <w:rPr>
          <w:rFonts w:ascii="Cambria" w:hAnsi="Cambria"/>
          <w:color w:val="000000"/>
        </w:rPr>
        <w:t>•</w:t>
      </w:r>
      <w:r>
        <w:rPr>
          <w:rFonts w:ascii="Cambria" w:hAnsi="Cambria" w:cs="Arial"/>
          <w:color w:val="000000"/>
        </w:rPr>
        <w:t xml:space="preserve">    </w:t>
      </w:r>
      <w:r w:rsidR="000B27A3">
        <w:rPr>
          <w:rFonts w:ascii="Cambria" w:hAnsi="Cambria" w:cs="Arial"/>
          <w:color w:val="000000"/>
        </w:rPr>
        <w:t>6</w:t>
      </w:r>
      <w:r w:rsidRPr="0088565D">
        <w:rPr>
          <w:rFonts w:ascii="Cambria" w:hAnsi="Cambria" w:cs="Arial"/>
          <w:color w:val="000000"/>
        </w:rPr>
        <w:t xml:space="preserve"> </w:t>
      </w:r>
      <w:r w:rsidRPr="0088565D">
        <w:rPr>
          <w:rFonts w:ascii="Cambria" w:hAnsi="Cambria"/>
          <w:color w:val="000000"/>
        </w:rPr>
        <w:t>łą</w:t>
      </w:r>
      <w:r w:rsidRPr="0088565D">
        <w:rPr>
          <w:rFonts w:ascii="Cambria" w:hAnsi="Cambria" w:cs="Arial"/>
          <w:color w:val="000000"/>
        </w:rPr>
        <w:t>czy ISDN BRA (2B+D)</w:t>
      </w:r>
    </w:p>
    <w:p w14:paraId="208623B5" w14:textId="21031226" w:rsidR="006F15C0" w:rsidRPr="00D34B02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92"/>
        <w:jc w:val="both"/>
        <w:rPr>
          <w:rFonts w:ascii="Cambria" w:hAnsi="Cambria" w:cs="Arial"/>
        </w:rPr>
      </w:pPr>
      <w:r w:rsidRPr="00D34B02">
        <w:rPr>
          <w:rFonts w:ascii="Cambria" w:hAnsi="Cambria"/>
          <w:b/>
        </w:rPr>
        <w:t>•</w:t>
      </w:r>
      <w:r w:rsidRPr="00D34B02">
        <w:rPr>
          <w:rFonts w:ascii="Cambria" w:hAnsi="Cambria" w:cs="Arial"/>
          <w:b/>
        </w:rPr>
        <w:t xml:space="preserve">   </w:t>
      </w:r>
      <w:r w:rsidR="000B27A3">
        <w:rPr>
          <w:rFonts w:ascii="Cambria" w:hAnsi="Cambria" w:cs="Arial"/>
          <w:b/>
        </w:rPr>
        <w:t xml:space="preserve">  </w:t>
      </w:r>
      <w:r w:rsidR="000B27A3" w:rsidRPr="000B27A3">
        <w:rPr>
          <w:rFonts w:ascii="Cambria" w:hAnsi="Cambria" w:cs="Arial"/>
        </w:rPr>
        <w:t>5</w:t>
      </w:r>
      <w:r w:rsidRPr="00D34B02">
        <w:rPr>
          <w:rFonts w:ascii="Cambria" w:hAnsi="Cambria" w:cs="Arial"/>
        </w:rPr>
        <w:t xml:space="preserve"> łączy, na których są świadczone usługi dostępu do </w:t>
      </w:r>
      <w:r w:rsidR="000B27A3" w:rsidRPr="00D34B02">
        <w:rPr>
          <w:rFonts w:ascii="Cambria" w:hAnsi="Cambria" w:cs="Arial"/>
        </w:rPr>
        <w:t>Internetu</w:t>
      </w:r>
      <w:r w:rsidRPr="00D34B02">
        <w:rPr>
          <w:rFonts w:ascii="Cambria" w:hAnsi="Cambria" w:cs="Arial"/>
        </w:rPr>
        <w:t xml:space="preserve"> </w:t>
      </w:r>
      <w:r w:rsidR="000B27A3">
        <w:rPr>
          <w:rFonts w:ascii="Cambria" w:hAnsi="Cambria" w:cs="Arial"/>
        </w:rPr>
        <w:t>o stałym adresie IP</w:t>
      </w:r>
      <w:r w:rsidRPr="00D34B02">
        <w:rPr>
          <w:rFonts w:ascii="Cambria" w:hAnsi="Cambria" w:cs="Arial"/>
        </w:rPr>
        <w:t>.</w:t>
      </w:r>
    </w:p>
    <w:p w14:paraId="5514A1C2" w14:textId="77777777" w:rsidR="006F15C0" w:rsidRPr="00D34B02" w:rsidRDefault="006F15C0" w:rsidP="006F1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138E6280" w14:textId="59D793C1" w:rsidR="006F15C0" w:rsidRPr="006F15C0" w:rsidRDefault="006F15C0" w:rsidP="006F15C0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  <w:r w:rsidRPr="006F15C0">
        <w:rPr>
          <w:rFonts w:ascii="Cambria" w:hAnsi="Cambria" w:cs="Arial"/>
          <w:color w:val="000000"/>
        </w:rPr>
        <w:t>W zakres zam</w:t>
      </w:r>
      <w:r w:rsidRPr="006F15C0">
        <w:rPr>
          <w:rFonts w:ascii="Cambria" w:hAnsi="Cambria"/>
          <w:color w:val="000000"/>
        </w:rPr>
        <w:t>ó</w:t>
      </w:r>
      <w:r w:rsidRPr="006F15C0">
        <w:rPr>
          <w:rFonts w:ascii="Cambria" w:hAnsi="Cambria" w:cs="Arial"/>
          <w:color w:val="000000"/>
        </w:rPr>
        <w:t xml:space="preserve">wienia wchodzi </w:t>
      </w:r>
      <w:r w:rsidRPr="006F15C0">
        <w:rPr>
          <w:rFonts w:ascii="Cambria" w:hAnsi="Cambria"/>
          <w:color w:val="000000"/>
        </w:rPr>
        <w:t>ś</w:t>
      </w:r>
      <w:r w:rsidRPr="006F15C0">
        <w:rPr>
          <w:rFonts w:ascii="Cambria" w:hAnsi="Cambria" w:cs="Arial"/>
          <w:color w:val="000000"/>
        </w:rPr>
        <w:t>wiadczenie us</w:t>
      </w:r>
      <w:r w:rsidRPr="006F15C0">
        <w:rPr>
          <w:rFonts w:ascii="Cambria" w:hAnsi="Cambria"/>
          <w:color w:val="000000"/>
        </w:rPr>
        <w:t>ł</w:t>
      </w:r>
      <w:r w:rsidRPr="006F15C0">
        <w:rPr>
          <w:rFonts w:ascii="Cambria" w:hAnsi="Cambria" w:cs="Arial"/>
          <w:color w:val="000000"/>
        </w:rPr>
        <w:t>ug telekomunikacyjnych</w:t>
      </w:r>
      <w:r w:rsidR="00FA6176">
        <w:rPr>
          <w:rFonts w:ascii="Cambria" w:hAnsi="Cambria" w:cs="Arial"/>
          <w:color w:val="000000"/>
        </w:rPr>
        <w:t xml:space="preserve"> </w:t>
      </w:r>
      <w:r w:rsidR="000B27A3">
        <w:rPr>
          <w:rFonts w:ascii="Cambria" w:hAnsi="Cambria" w:cs="Arial"/>
          <w:color w:val="000000"/>
        </w:rPr>
        <w:t xml:space="preserve">                               </w:t>
      </w:r>
      <w:r w:rsidRPr="006F15C0">
        <w:rPr>
          <w:rFonts w:ascii="Cambria" w:hAnsi="Cambria" w:cs="Arial"/>
          <w:color w:val="000000"/>
        </w:rPr>
        <w:t>z wykorzystaniem technologii linii miedzianych w poniższych lokalizacjach:</w:t>
      </w:r>
    </w:p>
    <w:p w14:paraId="586585DD" w14:textId="77777777" w:rsidR="006F15C0" w:rsidRDefault="006F15C0" w:rsidP="006F1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color w:val="000000"/>
          <w:u w:val="single"/>
        </w:rPr>
      </w:pPr>
    </w:p>
    <w:p w14:paraId="49CD666C" w14:textId="77777777" w:rsidR="006F15C0" w:rsidRPr="00D72767" w:rsidRDefault="006F15C0" w:rsidP="006F15C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color w:val="000000"/>
          <w:u w:val="single"/>
        </w:rPr>
      </w:pPr>
      <w:r w:rsidRPr="00D72767">
        <w:rPr>
          <w:rFonts w:ascii="Cambria" w:hAnsi="Cambria" w:cs="Arial"/>
          <w:color w:val="000000"/>
          <w:u w:val="single"/>
        </w:rPr>
        <w:t xml:space="preserve">Szpital </w:t>
      </w:r>
      <w:r>
        <w:rPr>
          <w:rFonts w:ascii="Cambria" w:hAnsi="Cambria" w:cs="Arial"/>
          <w:color w:val="000000"/>
          <w:u w:val="single"/>
        </w:rPr>
        <w:t>Rejonowy im. dr Jana Gawlika  ul. Szpitalna 22; 34-200 Sucha Beskidzka.</w:t>
      </w:r>
    </w:p>
    <w:p w14:paraId="67DF0FBA" w14:textId="77777777" w:rsidR="006F15C0" w:rsidRPr="0088565D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/>
        </w:rPr>
      </w:pPr>
      <w:r w:rsidRPr="0088565D">
        <w:rPr>
          <w:rFonts w:ascii="Cambria" w:hAnsi="Cambria" w:cs="Arial"/>
          <w:color w:val="000000"/>
        </w:rPr>
        <w:t xml:space="preserve">1 </w:t>
      </w:r>
      <w:r w:rsidRPr="0088565D">
        <w:rPr>
          <w:rFonts w:ascii="Cambria" w:hAnsi="Cambria"/>
          <w:color w:val="000000"/>
        </w:rPr>
        <w:t>łą</w:t>
      </w:r>
      <w:r>
        <w:rPr>
          <w:rFonts w:ascii="Cambria" w:hAnsi="Cambria" w:cs="Arial"/>
          <w:color w:val="000000"/>
        </w:rPr>
        <w:t>cze</w:t>
      </w:r>
      <w:r w:rsidRPr="0088565D">
        <w:rPr>
          <w:rFonts w:ascii="Cambria" w:hAnsi="Cambria" w:cs="Arial"/>
          <w:color w:val="000000"/>
        </w:rPr>
        <w:t xml:space="preserve"> ISDN PRA (30B+D)</w:t>
      </w:r>
      <w:r>
        <w:rPr>
          <w:rFonts w:ascii="Cambria" w:hAnsi="Cambria" w:cs="Arial"/>
          <w:color w:val="000000"/>
        </w:rPr>
        <w:t xml:space="preserve"> zakres numeracji DDI </w:t>
      </w:r>
      <w:r w:rsidRPr="0088565D">
        <w:rPr>
          <w:rFonts w:ascii="Cambria" w:hAnsi="Cambria" w:cs="Arial"/>
          <w:color w:val="000000"/>
        </w:rPr>
        <w:t>33-872</w:t>
      </w:r>
      <w:r>
        <w:rPr>
          <w:rFonts w:ascii="Cambria" w:hAnsi="Cambria" w:cs="Arial"/>
          <w:color w:val="000000"/>
        </w:rPr>
        <w:t xml:space="preserve"> </w:t>
      </w:r>
      <w:r w:rsidRPr="0088565D">
        <w:rPr>
          <w:rFonts w:ascii="Cambria" w:hAnsi="Cambria" w:cs="Arial"/>
          <w:color w:val="000000"/>
        </w:rPr>
        <w:t>31</w:t>
      </w:r>
      <w:r>
        <w:rPr>
          <w:rFonts w:ascii="Cambria" w:hAnsi="Cambria" w:cs="Arial"/>
          <w:color w:val="000000"/>
        </w:rPr>
        <w:t xml:space="preserve"> </w:t>
      </w:r>
      <w:r w:rsidRPr="0088565D">
        <w:rPr>
          <w:rFonts w:ascii="Cambria" w:hAnsi="Cambria" w:cs="Arial"/>
          <w:color w:val="000000"/>
        </w:rPr>
        <w:t>00-872</w:t>
      </w:r>
      <w:r>
        <w:rPr>
          <w:rFonts w:ascii="Cambria" w:hAnsi="Cambria" w:cs="Arial"/>
          <w:color w:val="000000"/>
        </w:rPr>
        <w:t xml:space="preserve"> </w:t>
      </w:r>
      <w:r w:rsidRPr="0088565D">
        <w:rPr>
          <w:rFonts w:ascii="Cambria" w:hAnsi="Cambria" w:cs="Arial"/>
          <w:color w:val="000000"/>
        </w:rPr>
        <w:t>34</w:t>
      </w:r>
      <w:r>
        <w:rPr>
          <w:rFonts w:ascii="Cambria" w:hAnsi="Cambria" w:cs="Arial"/>
          <w:color w:val="000000"/>
        </w:rPr>
        <w:t xml:space="preserve"> </w:t>
      </w:r>
      <w:r w:rsidRPr="0088565D">
        <w:rPr>
          <w:rFonts w:ascii="Cambria" w:hAnsi="Cambria" w:cs="Arial"/>
          <w:color w:val="000000"/>
        </w:rPr>
        <w:t>99</w:t>
      </w:r>
      <w:r>
        <w:rPr>
          <w:rFonts w:ascii="Cambria" w:hAnsi="Cambria" w:cs="Arial"/>
          <w:color w:val="000000"/>
        </w:rPr>
        <w:t>.</w:t>
      </w:r>
    </w:p>
    <w:p w14:paraId="736B523F" w14:textId="3474B5E9" w:rsidR="006F15C0" w:rsidRPr="0088565D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/>
        </w:rPr>
      </w:pPr>
      <w:r>
        <w:rPr>
          <w:rFonts w:ascii="Cambria" w:hAnsi="Cambria" w:cs="Arial"/>
          <w:color w:val="000000"/>
        </w:rPr>
        <w:t>3</w:t>
      </w:r>
      <w:r w:rsidRPr="0088565D">
        <w:rPr>
          <w:rFonts w:ascii="Cambria" w:hAnsi="Cambria" w:cs="Arial"/>
          <w:color w:val="000000"/>
        </w:rPr>
        <w:t xml:space="preserve"> </w:t>
      </w:r>
      <w:r w:rsidRPr="0088565D">
        <w:rPr>
          <w:rFonts w:ascii="Cambria" w:hAnsi="Cambria"/>
          <w:color w:val="000000"/>
        </w:rPr>
        <w:t>łą</w:t>
      </w:r>
      <w:r w:rsidRPr="0088565D">
        <w:rPr>
          <w:rFonts w:ascii="Cambria" w:hAnsi="Cambria" w:cs="Arial"/>
          <w:color w:val="000000"/>
        </w:rPr>
        <w:t>cz</w:t>
      </w:r>
      <w:r>
        <w:rPr>
          <w:rFonts w:ascii="Cambria" w:hAnsi="Cambria" w:cs="Arial"/>
          <w:color w:val="000000"/>
        </w:rPr>
        <w:t xml:space="preserve">y ISDN BRA (2B+D) </w:t>
      </w:r>
      <w:r w:rsidR="000B27A3">
        <w:rPr>
          <w:rFonts w:ascii="Cambria" w:hAnsi="Cambria" w:cs="Arial"/>
          <w:color w:val="000000"/>
        </w:rPr>
        <w:t>podpięte do centrali jako łącza zapasowe o numeracji</w:t>
      </w:r>
      <w:r w:rsidRPr="0088565D">
        <w:rPr>
          <w:rFonts w:ascii="Cambria" w:hAnsi="Cambria" w:cs="Arial"/>
          <w:color w:val="000000"/>
        </w:rPr>
        <w:t>:</w:t>
      </w:r>
    </w:p>
    <w:p w14:paraId="773F2881" w14:textId="77777777" w:rsidR="006F15C0" w:rsidRPr="0088565D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/>
        </w:rPr>
      </w:pPr>
      <w:r w:rsidRPr="0088565D">
        <w:rPr>
          <w:rFonts w:ascii="Cambria" w:hAnsi="Cambria" w:cs="Courier New"/>
          <w:color w:val="000000"/>
        </w:rPr>
        <w:t>-  33</w:t>
      </w:r>
      <w:r>
        <w:rPr>
          <w:rFonts w:ascii="Cambria" w:hAnsi="Cambria" w:cs="Courier New"/>
          <w:color w:val="000000"/>
        </w:rPr>
        <w:t> </w:t>
      </w:r>
      <w:r w:rsidRPr="0088565D">
        <w:rPr>
          <w:rFonts w:ascii="Cambria" w:hAnsi="Cambria" w:cs="Courier New"/>
          <w:color w:val="000000"/>
        </w:rPr>
        <w:t>877</w:t>
      </w:r>
      <w:r>
        <w:rPr>
          <w:rFonts w:ascii="Cambria" w:hAnsi="Cambria" w:cs="Courier New"/>
          <w:color w:val="000000"/>
        </w:rPr>
        <w:t xml:space="preserve"> </w:t>
      </w:r>
      <w:r w:rsidRPr="0088565D">
        <w:rPr>
          <w:rFonts w:ascii="Cambria" w:hAnsi="Cambria" w:cs="Courier New"/>
          <w:color w:val="000000"/>
        </w:rPr>
        <w:t>06</w:t>
      </w:r>
      <w:r>
        <w:rPr>
          <w:rFonts w:ascii="Cambria" w:hAnsi="Cambria" w:cs="Courier New"/>
          <w:color w:val="000000"/>
        </w:rPr>
        <w:t xml:space="preserve"> </w:t>
      </w:r>
      <w:r w:rsidRPr="0088565D">
        <w:rPr>
          <w:rFonts w:ascii="Cambria" w:hAnsi="Cambria" w:cs="Courier New"/>
          <w:color w:val="000000"/>
        </w:rPr>
        <w:t>95</w:t>
      </w:r>
    </w:p>
    <w:p w14:paraId="4D01D32D" w14:textId="77777777" w:rsidR="006F15C0" w:rsidRPr="0088565D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/>
        </w:rPr>
      </w:pPr>
      <w:r w:rsidRPr="0088565D">
        <w:rPr>
          <w:rFonts w:ascii="Cambria" w:hAnsi="Cambria" w:cs="Courier New"/>
          <w:color w:val="000000"/>
        </w:rPr>
        <w:t>-  33</w:t>
      </w:r>
      <w:r>
        <w:rPr>
          <w:rFonts w:ascii="Cambria" w:hAnsi="Cambria" w:cs="Courier New"/>
          <w:color w:val="000000"/>
        </w:rPr>
        <w:t> </w:t>
      </w:r>
      <w:r w:rsidRPr="0088565D">
        <w:rPr>
          <w:rFonts w:ascii="Cambria" w:hAnsi="Cambria" w:cs="Courier New"/>
          <w:color w:val="000000"/>
        </w:rPr>
        <w:t>877</w:t>
      </w:r>
      <w:r>
        <w:rPr>
          <w:rFonts w:ascii="Cambria" w:hAnsi="Cambria" w:cs="Courier New"/>
          <w:color w:val="000000"/>
        </w:rPr>
        <w:t xml:space="preserve"> </w:t>
      </w:r>
      <w:r w:rsidRPr="0088565D">
        <w:rPr>
          <w:rFonts w:ascii="Cambria" w:hAnsi="Cambria" w:cs="Courier New"/>
          <w:color w:val="000000"/>
        </w:rPr>
        <w:t>06</w:t>
      </w:r>
      <w:r>
        <w:rPr>
          <w:rFonts w:ascii="Cambria" w:hAnsi="Cambria" w:cs="Courier New"/>
          <w:color w:val="000000"/>
        </w:rPr>
        <w:t xml:space="preserve"> </w:t>
      </w:r>
      <w:r w:rsidRPr="0088565D">
        <w:rPr>
          <w:rFonts w:ascii="Cambria" w:hAnsi="Cambria" w:cs="Courier New"/>
          <w:color w:val="000000"/>
        </w:rPr>
        <w:t>00</w:t>
      </w:r>
    </w:p>
    <w:p w14:paraId="5A0F37FE" w14:textId="77777777" w:rsidR="006F15C0" w:rsidRPr="0088565D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/>
        </w:rPr>
      </w:pPr>
      <w:r w:rsidRPr="0088565D">
        <w:rPr>
          <w:rFonts w:ascii="Cambria" w:hAnsi="Cambria" w:cs="Courier New"/>
          <w:color w:val="000000"/>
        </w:rPr>
        <w:t>-  33</w:t>
      </w:r>
      <w:r>
        <w:rPr>
          <w:rFonts w:ascii="Cambria" w:hAnsi="Cambria" w:cs="Courier New"/>
          <w:color w:val="000000"/>
        </w:rPr>
        <w:t> </w:t>
      </w:r>
      <w:r w:rsidRPr="0088565D">
        <w:rPr>
          <w:rFonts w:ascii="Cambria" w:hAnsi="Cambria" w:cs="Courier New"/>
          <w:color w:val="000000"/>
        </w:rPr>
        <w:t>874</w:t>
      </w:r>
      <w:r>
        <w:rPr>
          <w:rFonts w:ascii="Cambria" w:hAnsi="Cambria" w:cs="Courier New"/>
          <w:color w:val="000000"/>
        </w:rPr>
        <w:t xml:space="preserve"> </w:t>
      </w:r>
      <w:r w:rsidRPr="0088565D">
        <w:rPr>
          <w:rFonts w:ascii="Cambria" w:hAnsi="Cambria" w:cs="Courier New"/>
          <w:color w:val="000000"/>
        </w:rPr>
        <w:t>54</w:t>
      </w:r>
      <w:r>
        <w:rPr>
          <w:rFonts w:ascii="Cambria" w:hAnsi="Cambria" w:cs="Courier New"/>
          <w:color w:val="000000"/>
        </w:rPr>
        <w:t xml:space="preserve"> </w:t>
      </w:r>
      <w:r w:rsidRPr="0088565D">
        <w:rPr>
          <w:rFonts w:ascii="Cambria" w:hAnsi="Cambria" w:cs="Courier New"/>
          <w:color w:val="000000"/>
        </w:rPr>
        <w:t>15</w:t>
      </w:r>
    </w:p>
    <w:p w14:paraId="14E3F287" w14:textId="77777777" w:rsidR="006F15C0" w:rsidRDefault="006F15C0" w:rsidP="006F1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</w:p>
    <w:p w14:paraId="07DBE410" w14:textId="77777777" w:rsidR="006F15C0" w:rsidRPr="00D72767" w:rsidRDefault="006F15C0" w:rsidP="006F15C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color w:val="000000"/>
          <w:u w:val="single"/>
        </w:rPr>
      </w:pPr>
      <w:r>
        <w:rPr>
          <w:rFonts w:ascii="Cambria" w:hAnsi="Cambria" w:cs="Arial"/>
          <w:color w:val="000000"/>
          <w:u w:val="single"/>
        </w:rPr>
        <w:t>Poradnia Zdrowia Psychicznego ul. Handlowa 1; 34-200 Sucha Beskidzka.</w:t>
      </w:r>
    </w:p>
    <w:p w14:paraId="19C8E413" w14:textId="0468CAFD" w:rsidR="006F15C0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 w:cs="Arial"/>
          <w:color w:val="000000"/>
        </w:rPr>
      </w:pPr>
      <w:r w:rsidRPr="0088565D">
        <w:rPr>
          <w:rFonts w:ascii="Cambria" w:hAnsi="Cambria" w:cs="Arial"/>
          <w:color w:val="000000"/>
        </w:rPr>
        <w:t xml:space="preserve">1 </w:t>
      </w:r>
      <w:r w:rsidRPr="0088565D">
        <w:rPr>
          <w:rFonts w:ascii="Cambria" w:hAnsi="Cambria"/>
          <w:color w:val="000000"/>
        </w:rPr>
        <w:t>łą</w:t>
      </w:r>
      <w:r w:rsidRPr="0088565D">
        <w:rPr>
          <w:rFonts w:ascii="Cambria" w:hAnsi="Cambria" w:cs="Arial"/>
          <w:color w:val="000000"/>
        </w:rPr>
        <w:t>cz</w:t>
      </w:r>
      <w:r>
        <w:rPr>
          <w:rFonts w:ascii="Cambria" w:hAnsi="Cambria" w:cs="Arial"/>
          <w:color w:val="000000"/>
        </w:rPr>
        <w:t xml:space="preserve">e analogowe: </w:t>
      </w:r>
      <w:r w:rsidRPr="0088565D">
        <w:rPr>
          <w:rFonts w:ascii="Cambria" w:hAnsi="Cambria" w:cs="Arial"/>
          <w:color w:val="000000"/>
        </w:rPr>
        <w:t>33</w:t>
      </w:r>
      <w:r>
        <w:rPr>
          <w:rFonts w:ascii="Cambria" w:hAnsi="Cambria" w:cs="Arial"/>
          <w:color w:val="000000"/>
        </w:rPr>
        <w:t> </w:t>
      </w:r>
      <w:r w:rsidRPr="0088565D">
        <w:rPr>
          <w:rFonts w:ascii="Cambria" w:hAnsi="Cambria" w:cs="Arial"/>
          <w:color w:val="000000"/>
        </w:rPr>
        <w:t>874</w:t>
      </w:r>
      <w:r>
        <w:rPr>
          <w:rFonts w:ascii="Cambria" w:hAnsi="Cambria" w:cs="Arial"/>
          <w:color w:val="000000"/>
        </w:rPr>
        <w:t xml:space="preserve"> </w:t>
      </w:r>
      <w:r w:rsidRPr="0088565D">
        <w:rPr>
          <w:rFonts w:ascii="Cambria" w:hAnsi="Cambria" w:cs="Arial"/>
          <w:color w:val="000000"/>
        </w:rPr>
        <w:t>42</w:t>
      </w:r>
      <w:r>
        <w:rPr>
          <w:rFonts w:ascii="Cambria" w:hAnsi="Cambria" w:cs="Arial"/>
          <w:color w:val="000000"/>
        </w:rPr>
        <w:t xml:space="preserve"> </w:t>
      </w:r>
      <w:r w:rsidRPr="0088565D">
        <w:rPr>
          <w:rFonts w:ascii="Cambria" w:hAnsi="Cambria" w:cs="Arial"/>
          <w:color w:val="000000"/>
        </w:rPr>
        <w:t>61</w:t>
      </w:r>
      <w:r w:rsidRPr="00067AA3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 xml:space="preserve">z usługą dostępu do internetu z prędkością                  10/1 </w:t>
      </w:r>
      <w:proofErr w:type="spellStart"/>
      <w:r>
        <w:rPr>
          <w:rFonts w:ascii="Cambria" w:hAnsi="Cambria" w:cs="Arial"/>
          <w:color w:val="000000"/>
        </w:rPr>
        <w:t>Mb</w:t>
      </w:r>
      <w:proofErr w:type="spellEnd"/>
      <w:r>
        <w:rPr>
          <w:rFonts w:ascii="Cambria" w:hAnsi="Cambria" w:cs="Arial"/>
          <w:color w:val="000000"/>
        </w:rPr>
        <w:t xml:space="preserve">/s   </w:t>
      </w:r>
      <w:r w:rsidR="000B27A3">
        <w:rPr>
          <w:rFonts w:ascii="Cambria" w:hAnsi="Cambria" w:cs="Arial"/>
          <w:color w:val="000000"/>
        </w:rPr>
        <w:t>o stałym adresie IP</w:t>
      </w:r>
    </w:p>
    <w:p w14:paraId="4AE27176" w14:textId="77777777" w:rsidR="006F15C0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 w:cs="Arial"/>
          <w:color w:val="000000"/>
        </w:rPr>
      </w:pPr>
    </w:p>
    <w:p w14:paraId="6C279D6C" w14:textId="77777777" w:rsidR="006F15C0" w:rsidRPr="00D72767" w:rsidRDefault="006F15C0" w:rsidP="006F15C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color w:val="000000"/>
          <w:u w:val="single"/>
        </w:rPr>
      </w:pPr>
      <w:r w:rsidRPr="00D72767">
        <w:rPr>
          <w:rFonts w:ascii="Cambria" w:hAnsi="Cambria" w:cs="Arial"/>
          <w:color w:val="000000"/>
          <w:u w:val="single"/>
        </w:rPr>
        <w:t>Szpital</w:t>
      </w:r>
      <w:r>
        <w:rPr>
          <w:rFonts w:ascii="Cambria" w:hAnsi="Cambria" w:cs="Arial"/>
          <w:color w:val="000000"/>
          <w:u w:val="single"/>
        </w:rPr>
        <w:t xml:space="preserve"> im. Ks. Stanisława Czartoryskiego ul. Al. Kasztanowa 17; 34-220 Maków Podhalański.</w:t>
      </w:r>
    </w:p>
    <w:p w14:paraId="46CF251B" w14:textId="6483611F" w:rsidR="006F15C0" w:rsidRPr="0088565D" w:rsidRDefault="000B27A3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/>
        </w:rPr>
      </w:pPr>
      <w:r>
        <w:rPr>
          <w:rFonts w:ascii="Cambria" w:hAnsi="Cambria" w:cs="Arial"/>
          <w:color w:val="000000"/>
        </w:rPr>
        <w:t>3</w:t>
      </w:r>
      <w:r w:rsidR="006F15C0" w:rsidRPr="0088565D">
        <w:rPr>
          <w:rFonts w:ascii="Cambria" w:hAnsi="Cambria" w:cs="Arial"/>
          <w:color w:val="000000"/>
        </w:rPr>
        <w:t xml:space="preserve"> </w:t>
      </w:r>
      <w:r w:rsidR="006F15C0" w:rsidRPr="0088565D">
        <w:rPr>
          <w:rFonts w:ascii="Cambria" w:hAnsi="Cambria"/>
          <w:color w:val="000000"/>
        </w:rPr>
        <w:t>łą</w:t>
      </w:r>
      <w:r w:rsidR="006F15C0" w:rsidRPr="0088565D">
        <w:rPr>
          <w:rFonts w:ascii="Cambria" w:hAnsi="Cambria" w:cs="Arial"/>
          <w:color w:val="000000"/>
        </w:rPr>
        <w:t>czy ISDN BRA (2B+D)</w:t>
      </w:r>
      <w:r w:rsidR="006F15C0">
        <w:rPr>
          <w:rFonts w:ascii="Cambria" w:hAnsi="Cambria" w:cs="Arial"/>
          <w:color w:val="000000"/>
        </w:rPr>
        <w:t xml:space="preserve"> o numeracji:</w:t>
      </w:r>
    </w:p>
    <w:p w14:paraId="13CF53CE" w14:textId="77777777" w:rsidR="006F15C0" w:rsidRPr="0088565D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/>
        </w:rPr>
      </w:pPr>
      <w:r w:rsidRPr="0088565D">
        <w:rPr>
          <w:rFonts w:ascii="Cambria" w:hAnsi="Cambria"/>
          <w:color w:val="000000"/>
        </w:rPr>
        <w:t>33 8771001</w:t>
      </w:r>
      <w:r>
        <w:rPr>
          <w:rFonts w:ascii="Cambria" w:hAnsi="Cambria"/>
          <w:color w:val="000000"/>
        </w:rPr>
        <w:t>;</w:t>
      </w:r>
    </w:p>
    <w:p w14:paraId="13CEB4E5" w14:textId="77777777" w:rsidR="006F15C0" w:rsidRPr="0088565D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/>
        </w:rPr>
      </w:pPr>
      <w:r w:rsidRPr="0088565D">
        <w:rPr>
          <w:rFonts w:ascii="Cambria" w:hAnsi="Cambria"/>
          <w:color w:val="000000"/>
        </w:rPr>
        <w:t>33 8771034</w:t>
      </w:r>
      <w:r>
        <w:rPr>
          <w:rFonts w:ascii="Cambria" w:hAnsi="Cambria"/>
          <w:color w:val="000000"/>
        </w:rPr>
        <w:t>;</w:t>
      </w:r>
    </w:p>
    <w:p w14:paraId="7456DE59" w14:textId="77777777" w:rsidR="006F15C0" w:rsidRPr="0088565D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/>
        </w:rPr>
      </w:pPr>
      <w:r w:rsidRPr="0088565D">
        <w:rPr>
          <w:rFonts w:ascii="Cambria" w:hAnsi="Cambria"/>
          <w:color w:val="000000"/>
        </w:rPr>
        <w:t>33 8771023</w:t>
      </w:r>
      <w:r>
        <w:rPr>
          <w:rFonts w:ascii="Cambria" w:hAnsi="Cambria"/>
          <w:color w:val="000000"/>
        </w:rPr>
        <w:t>;</w:t>
      </w:r>
    </w:p>
    <w:p w14:paraId="40FA3818" w14:textId="77777777" w:rsidR="006F15C0" w:rsidRDefault="006F15C0" w:rsidP="006F1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</w:p>
    <w:p w14:paraId="5A46B92C" w14:textId="77777777" w:rsidR="006F15C0" w:rsidRPr="00D72767" w:rsidRDefault="006F15C0" w:rsidP="006F15C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color w:val="000000"/>
          <w:u w:val="single"/>
        </w:rPr>
      </w:pPr>
      <w:r w:rsidRPr="00D72767">
        <w:rPr>
          <w:rFonts w:ascii="Cambria" w:hAnsi="Cambria" w:cs="Arial"/>
          <w:color w:val="000000"/>
          <w:u w:val="single"/>
        </w:rPr>
        <w:t xml:space="preserve">Poradnia </w:t>
      </w:r>
      <w:r w:rsidR="00D34B02">
        <w:rPr>
          <w:rFonts w:ascii="Cambria" w:hAnsi="Cambria" w:cs="Arial"/>
          <w:color w:val="000000"/>
          <w:u w:val="single"/>
        </w:rPr>
        <w:t>Laryngologiczna</w:t>
      </w:r>
      <w:r w:rsidRPr="00D72767">
        <w:rPr>
          <w:rFonts w:ascii="Cambria" w:hAnsi="Cambria" w:cs="Arial"/>
          <w:color w:val="000000"/>
          <w:u w:val="single"/>
        </w:rPr>
        <w:t xml:space="preserve"> w Makowie Podhala</w:t>
      </w:r>
      <w:r w:rsidRPr="00D72767">
        <w:rPr>
          <w:rFonts w:ascii="Cambria" w:hAnsi="Cambria"/>
          <w:color w:val="000000"/>
          <w:u w:val="single"/>
        </w:rPr>
        <w:t>ń</w:t>
      </w:r>
      <w:r w:rsidRPr="00D72767">
        <w:rPr>
          <w:rFonts w:ascii="Cambria" w:hAnsi="Cambria" w:cs="Arial"/>
          <w:color w:val="000000"/>
          <w:u w:val="single"/>
        </w:rPr>
        <w:t>skim</w:t>
      </w:r>
      <w:r>
        <w:rPr>
          <w:rFonts w:ascii="Cambria" w:hAnsi="Cambria" w:cs="Arial"/>
          <w:color w:val="000000"/>
          <w:u w:val="single"/>
        </w:rPr>
        <w:t xml:space="preserve"> ul. Kościuszki 11; 34-220 Maków P.</w:t>
      </w:r>
    </w:p>
    <w:p w14:paraId="663ABF9F" w14:textId="08B11097" w:rsidR="006F15C0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 w:cs="Arial"/>
          <w:color w:val="000000"/>
        </w:rPr>
      </w:pPr>
      <w:r w:rsidRPr="0088565D">
        <w:rPr>
          <w:rFonts w:ascii="Cambria" w:hAnsi="Cambria" w:cs="Arial"/>
          <w:color w:val="000000"/>
        </w:rPr>
        <w:t xml:space="preserve">1 </w:t>
      </w:r>
      <w:r w:rsidRPr="0088565D">
        <w:rPr>
          <w:rFonts w:ascii="Cambria" w:hAnsi="Cambria"/>
          <w:color w:val="000000"/>
        </w:rPr>
        <w:t>łą</w:t>
      </w:r>
      <w:r w:rsidRPr="0088565D">
        <w:rPr>
          <w:rFonts w:ascii="Cambria" w:hAnsi="Cambria" w:cs="Arial"/>
          <w:color w:val="000000"/>
        </w:rPr>
        <w:t>cze analogowe: 33</w:t>
      </w:r>
      <w:r>
        <w:rPr>
          <w:rFonts w:ascii="Cambria" w:hAnsi="Cambria" w:cs="Arial"/>
          <w:color w:val="000000"/>
        </w:rPr>
        <w:t> </w:t>
      </w:r>
      <w:r w:rsidRPr="0088565D">
        <w:rPr>
          <w:rFonts w:ascii="Cambria" w:hAnsi="Cambria" w:cs="Arial"/>
          <w:color w:val="000000"/>
        </w:rPr>
        <w:t>877</w:t>
      </w:r>
      <w:r>
        <w:rPr>
          <w:rFonts w:ascii="Cambria" w:hAnsi="Cambria" w:cs="Arial"/>
          <w:color w:val="000000"/>
        </w:rPr>
        <w:t xml:space="preserve"> </w:t>
      </w:r>
      <w:r w:rsidRPr="0088565D">
        <w:rPr>
          <w:rFonts w:ascii="Cambria" w:hAnsi="Cambria" w:cs="Arial"/>
          <w:color w:val="000000"/>
        </w:rPr>
        <w:t>18</w:t>
      </w:r>
      <w:r>
        <w:rPr>
          <w:rFonts w:ascii="Cambria" w:hAnsi="Cambria" w:cs="Arial"/>
          <w:color w:val="000000"/>
        </w:rPr>
        <w:t xml:space="preserve"> </w:t>
      </w:r>
      <w:r w:rsidRPr="0088565D">
        <w:rPr>
          <w:rFonts w:ascii="Cambria" w:hAnsi="Cambria" w:cs="Arial"/>
          <w:color w:val="000000"/>
        </w:rPr>
        <w:t>89</w:t>
      </w:r>
      <w:r>
        <w:rPr>
          <w:rFonts w:ascii="Cambria" w:hAnsi="Cambria" w:cs="Arial"/>
          <w:color w:val="000000"/>
        </w:rPr>
        <w:t xml:space="preserve"> z usługą dostępu do internetu z prędkością                  10/1 </w:t>
      </w:r>
      <w:proofErr w:type="spellStart"/>
      <w:r>
        <w:rPr>
          <w:rFonts w:ascii="Cambria" w:hAnsi="Cambria" w:cs="Arial"/>
          <w:color w:val="000000"/>
        </w:rPr>
        <w:t>Mb</w:t>
      </w:r>
      <w:proofErr w:type="spellEnd"/>
      <w:r>
        <w:rPr>
          <w:rFonts w:ascii="Cambria" w:hAnsi="Cambria" w:cs="Arial"/>
          <w:color w:val="000000"/>
        </w:rPr>
        <w:t xml:space="preserve">/s </w:t>
      </w:r>
      <w:r w:rsidR="000B27A3">
        <w:rPr>
          <w:rFonts w:ascii="Cambria" w:hAnsi="Cambria" w:cs="Arial"/>
          <w:color w:val="000000"/>
        </w:rPr>
        <w:t>o stałym adresie IP</w:t>
      </w:r>
      <w:r>
        <w:rPr>
          <w:rFonts w:ascii="Cambria" w:hAnsi="Cambria" w:cs="Arial"/>
          <w:color w:val="000000"/>
        </w:rPr>
        <w:t>.</w:t>
      </w:r>
    </w:p>
    <w:p w14:paraId="76D63384" w14:textId="77777777" w:rsidR="006F15C0" w:rsidRDefault="006F15C0" w:rsidP="006F1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</w:p>
    <w:p w14:paraId="1283395B" w14:textId="77777777" w:rsidR="006F15C0" w:rsidRPr="00ED774C" w:rsidRDefault="006F15C0" w:rsidP="006F15C0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u w:val="single"/>
        </w:rPr>
      </w:pPr>
      <w:r w:rsidRPr="00ED774C">
        <w:rPr>
          <w:rFonts w:ascii="Cambria" w:hAnsi="Cambria"/>
          <w:u w:val="single"/>
        </w:rPr>
        <w:t xml:space="preserve">Zespół Ratownictwa Medycznego </w:t>
      </w:r>
      <w:r>
        <w:rPr>
          <w:rFonts w:ascii="Cambria" w:hAnsi="Cambria"/>
          <w:u w:val="single"/>
        </w:rPr>
        <w:t>ul. 3 Maja 38; 34-220 Maków Podhalański</w:t>
      </w:r>
      <w:r w:rsidRPr="00ED774C">
        <w:rPr>
          <w:rFonts w:ascii="Cambria" w:hAnsi="Cambria"/>
          <w:u w:val="single"/>
        </w:rPr>
        <w:t>.</w:t>
      </w:r>
    </w:p>
    <w:p w14:paraId="4F3C08D6" w14:textId="30D52735" w:rsidR="006F15C0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 w:cs="Arial"/>
          <w:color w:val="000000"/>
        </w:rPr>
      </w:pPr>
      <w:r w:rsidRPr="002C12C1">
        <w:rPr>
          <w:rFonts w:ascii="Cambria" w:hAnsi="Cambria" w:cs="Arial"/>
          <w:color w:val="000000"/>
        </w:rPr>
        <w:t xml:space="preserve">1 </w:t>
      </w:r>
      <w:r w:rsidRPr="002C12C1">
        <w:rPr>
          <w:rFonts w:ascii="Cambria" w:hAnsi="Cambria"/>
          <w:color w:val="000000"/>
        </w:rPr>
        <w:t>łą</w:t>
      </w:r>
      <w:r w:rsidRPr="002C12C1">
        <w:rPr>
          <w:rFonts w:ascii="Cambria" w:hAnsi="Cambria" w:cs="Arial"/>
          <w:color w:val="000000"/>
        </w:rPr>
        <w:t xml:space="preserve">cze analogowe: </w:t>
      </w:r>
      <w:r>
        <w:rPr>
          <w:rFonts w:ascii="Cambria" w:hAnsi="Cambria" w:cs="Arial"/>
          <w:color w:val="000000"/>
        </w:rPr>
        <w:t>33 876 59 50</w:t>
      </w:r>
      <w:r w:rsidRPr="002C12C1">
        <w:rPr>
          <w:rFonts w:ascii="Cambria" w:hAnsi="Cambria" w:cs="Arial"/>
          <w:color w:val="000000"/>
        </w:rPr>
        <w:t xml:space="preserve"> z usługą dostępu do internetu z prędkością                  10/1 </w:t>
      </w:r>
      <w:proofErr w:type="spellStart"/>
      <w:r w:rsidRPr="002C12C1">
        <w:rPr>
          <w:rFonts w:ascii="Cambria" w:hAnsi="Cambria" w:cs="Arial"/>
          <w:color w:val="000000"/>
        </w:rPr>
        <w:t>Mb</w:t>
      </w:r>
      <w:proofErr w:type="spellEnd"/>
      <w:r w:rsidRPr="002C12C1">
        <w:rPr>
          <w:rFonts w:ascii="Cambria" w:hAnsi="Cambria" w:cs="Arial"/>
          <w:color w:val="000000"/>
        </w:rPr>
        <w:t xml:space="preserve">/s   </w:t>
      </w:r>
      <w:r w:rsidR="000B27A3">
        <w:rPr>
          <w:rFonts w:ascii="Cambria" w:hAnsi="Cambria" w:cs="Arial"/>
          <w:color w:val="000000"/>
        </w:rPr>
        <w:t>o stałym adresie IP</w:t>
      </w:r>
    </w:p>
    <w:p w14:paraId="4D2BDD19" w14:textId="77777777" w:rsidR="006F15C0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 w:cs="Arial"/>
          <w:color w:val="000000"/>
          <w:u w:val="single"/>
        </w:rPr>
      </w:pPr>
    </w:p>
    <w:p w14:paraId="26CDDC61" w14:textId="77777777" w:rsidR="006F15C0" w:rsidRPr="00D72767" w:rsidRDefault="006F15C0" w:rsidP="006F15C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color w:val="000000"/>
          <w:u w:val="single"/>
        </w:rPr>
      </w:pPr>
      <w:r>
        <w:rPr>
          <w:rFonts w:ascii="Cambria" w:hAnsi="Cambria" w:cs="Arial"/>
          <w:color w:val="000000"/>
          <w:u w:val="single"/>
        </w:rPr>
        <w:t xml:space="preserve">Ambulatorium, </w:t>
      </w:r>
      <w:r w:rsidRPr="00D72767">
        <w:rPr>
          <w:rFonts w:ascii="Cambria" w:hAnsi="Cambria" w:cs="Arial"/>
          <w:color w:val="000000"/>
          <w:u w:val="single"/>
        </w:rPr>
        <w:t>Jordanów</w:t>
      </w:r>
      <w:r>
        <w:rPr>
          <w:rFonts w:ascii="Cambria" w:hAnsi="Cambria" w:cs="Arial"/>
          <w:color w:val="000000"/>
          <w:u w:val="single"/>
        </w:rPr>
        <w:t xml:space="preserve"> ul. Piłsudskiego 79; 34-240 Jordanów.</w:t>
      </w:r>
    </w:p>
    <w:p w14:paraId="428C35FA" w14:textId="551211F6" w:rsidR="006F15C0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 w:cs="Arial"/>
          <w:color w:val="000000"/>
        </w:rPr>
      </w:pPr>
      <w:r w:rsidRPr="0088565D">
        <w:rPr>
          <w:rFonts w:ascii="Cambria" w:hAnsi="Cambria" w:cs="Arial"/>
          <w:color w:val="000000"/>
        </w:rPr>
        <w:t xml:space="preserve">1 </w:t>
      </w:r>
      <w:r w:rsidRPr="0088565D">
        <w:rPr>
          <w:rFonts w:ascii="Cambria" w:hAnsi="Cambria"/>
          <w:color w:val="000000"/>
        </w:rPr>
        <w:t>łą</w:t>
      </w:r>
      <w:r>
        <w:rPr>
          <w:rFonts w:ascii="Cambria" w:hAnsi="Cambria" w:cs="Arial"/>
          <w:color w:val="000000"/>
        </w:rPr>
        <w:t xml:space="preserve">cze analogowe: </w:t>
      </w:r>
      <w:r w:rsidRPr="0088565D">
        <w:rPr>
          <w:rFonts w:ascii="Cambria" w:hAnsi="Cambria" w:cs="Arial"/>
          <w:color w:val="000000"/>
        </w:rPr>
        <w:t>18</w:t>
      </w:r>
      <w:r>
        <w:rPr>
          <w:rFonts w:ascii="Cambria" w:hAnsi="Cambria" w:cs="Arial"/>
          <w:color w:val="000000"/>
        </w:rPr>
        <w:t> </w:t>
      </w:r>
      <w:r w:rsidRPr="0088565D">
        <w:rPr>
          <w:rFonts w:ascii="Cambria" w:hAnsi="Cambria" w:cs="Arial"/>
          <w:color w:val="000000"/>
        </w:rPr>
        <w:t>267</w:t>
      </w:r>
      <w:r>
        <w:rPr>
          <w:rFonts w:ascii="Cambria" w:hAnsi="Cambria" w:cs="Arial"/>
          <w:color w:val="000000"/>
        </w:rPr>
        <w:t xml:space="preserve"> </w:t>
      </w:r>
      <w:r w:rsidRPr="0088565D">
        <w:rPr>
          <w:rFonts w:ascii="Cambria" w:hAnsi="Cambria" w:cs="Arial"/>
          <w:color w:val="000000"/>
        </w:rPr>
        <w:t>55</w:t>
      </w:r>
      <w:r>
        <w:rPr>
          <w:rFonts w:ascii="Cambria" w:hAnsi="Cambria" w:cs="Arial"/>
          <w:color w:val="000000"/>
        </w:rPr>
        <w:t xml:space="preserve"> </w:t>
      </w:r>
      <w:r w:rsidRPr="0088565D">
        <w:rPr>
          <w:rFonts w:ascii="Cambria" w:hAnsi="Cambria" w:cs="Arial"/>
          <w:color w:val="000000"/>
        </w:rPr>
        <w:t>26</w:t>
      </w:r>
      <w:r>
        <w:rPr>
          <w:rFonts w:ascii="Cambria" w:hAnsi="Cambria" w:cs="Arial"/>
          <w:color w:val="000000"/>
        </w:rPr>
        <w:t xml:space="preserve"> z usługą dostępu do internetu z prędkością                  10/1 </w:t>
      </w:r>
      <w:proofErr w:type="spellStart"/>
      <w:r>
        <w:rPr>
          <w:rFonts w:ascii="Cambria" w:hAnsi="Cambria" w:cs="Arial"/>
          <w:color w:val="000000"/>
        </w:rPr>
        <w:t>Mb</w:t>
      </w:r>
      <w:proofErr w:type="spellEnd"/>
      <w:r>
        <w:rPr>
          <w:rFonts w:ascii="Cambria" w:hAnsi="Cambria" w:cs="Arial"/>
          <w:color w:val="000000"/>
        </w:rPr>
        <w:t xml:space="preserve">/s </w:t>
      </w:r>
      <w:r w:rsidR="000B27A3">
        <w:rPr>
          <w:rFonts w:ascii="Cambria" w:hAnsi="Cambria" w:cs="Arial"/>
          <w:color w:val="000000"/>
        </w:rPr>
        <w:t>o stałym adresie IP</w:t>
      </w:r>
    </w:p>
    <w:p w14:paraId="17FF8F44" w14:textId="77777777" w:rsidR="006F15C0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 w:cs="Arial"/>
          <w:color w:val="000000"/>
        </w:rPr>
      </w:pPr>
    </w:p>
    <w:p w14:paraId="4227D634" w14:textId="77777777" w:rsidR="006F15C0" w:rsidRPr="00ED774C" w:rsidRDefault="006F15C0" w:rsidP="006F15C0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Zespół Ratownictwa Medycznego 34-222 Zawoja 1730</w:t>
      </w:r>
      <w:r w:rsidRPr="00ED774C">
        <w:rPr>
          <w:rFonts w:ascii="Cambria" w:hAnsi="Cambria"/>
          <w:u w:val="single"/>
        </w:rPr>
        <w:t>.</w:t>
      </w:r>
    </w:p>
    <w:p w14:paraId="0D517311" w14:textId="57FC78ED" w:rsidR="006F15C0" w:rsidRDefault="006F15C0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 w:cs="Arial"/>
          <w:color w:val="000000"/>
        </w:rPr>
      </w:pPr>
      <w:r w:rsidRPr="00BC1F5B">
        <w:rPr>
          <w:rFonts w:ascii="Cambria" w:hAnsi="Cambria" w:cs="Arial"/>
          <w:color w:val="000000"/>
        </w:rPr>
        <w:t xml:space="preserve">1 </w:t>
      </w:r>
      <w:r w:rsidRPr="00BC1F5B">
        <w:rPr>
          <w:rFonts w:ascii="Cambria" w:hAnsi="Cambria"/>
          <w:color w:val="000000"/>
        </w:rPr>
        <w:t>łą</w:t>
      </w:r>
      <w:r w:rsidRPr="00BC1F5B">
        <w:rPr>
          <w:rFonts w:ascii="Cambria" w:hAnsi="Cambria" w:cs="Arial"/>
          <w:color w:val="000000"/>
        </w:rPr>
        <w:t xml:space="preserve">cze analogowe: </w:t>
      </w:r>
      <w:r>
        <w:rPr>
          <w:rFonts w:ascii="Cambria" w:hAnsi="Cambria" w:cs="Arial"/>
          <w:color w:val="000000"/>
        </w:rPr>
        <w:t>33</w:t>
      </w:r>
      <w:r w:rsidRPr="00BC1F5B">
        <w:rPr>
          <w:rFonts w:ascii="Cambria" w:hAnsi="Cambria" w:cs="Arial"/>
          <w:color w:val="000000"/>
        </w:rPr>
        <w:t xml:space="preserve"> 87</w:t>
      </w:r>
      <w:r>
        <w:rPr>
          <w:rFonts w:ascii="Cambria" w:hAnsi="Cambria" w:cs="Arial"/>
          <w:color w:val="000000"/>
        </w:rPr>
        <w:t>9</w:t>
      </w:r>
      <w:r w:rsidRPr="00BC1F5B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>01</w:t>
      </w:r>
      <w:r w:rsidRPr="00BC1F5B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>69</w:t>
      </w:r>
      <w:r w:rsidRPr="00BC1F5B">
        <w:rPr>
          <w:rFonts w:ascii="Cambria" w:hAnsi="Cambria" w:cs="Arial"/>
          <w:color w:val="000000"/>
        </w:rPr>
        <w:t xml:space="preserve"> z usługą dostępu do internetu z prędkością                  10/1 </w:t>
      </w:r>
      <w:proofErr w:type="spellStart"/>
      <w:r w:rsidRPr="00BC1F5B">
        <w:rPr>
          <w:rFonts w:ascii="Cambria" w:hAnsi="Cambria" w:cs="Arial"/>
          <w:color w:val="000000"/>
        </w:rPr>
        <w:t>Mb</w:t>
      </w:r>
      <w:proofErr w:type="spellEnd"/>
      <w:r w:rsidRPr="00BC1F5B">
        <w:rPr>
          <w:rFonts w:ascii="Cambria" w:hAnsi="Cambria" w:cs="Arial"/>
          <w:color w:val="000000"/>
        </w:rPr>
        <w:t xml:space="preserve">/s  </w:t>
      </w:r>
      <w:r w:rsidR="000B27A3">
        <w:rPr>
          <w:rFonts w:ascii="Cambria" w:hAnsi="Cambria" w:cs="Arial"/>
          <w:color w:val="000000"/>
        </w:rPr>
        <w:t>o stałym adresie IP</w:t>
      </w:r>
    </w:p>
    <w:p w14:paraId="29FDABED" w14:textId="03B9669D" w:rsidR="00A952C4" w:rsidRDefault="00A952C4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 w:cs="Arial"/>
          <w:color w:val="000000"/>
        </w:rPr>
      </w:pPr>
    </w:p>
    <w:p w14:paraId="7AA25266" w14:textId="3BA1FFE0" w:rsidR="00A952C4" w:rsidRPr="00432A87" w:rsidRDefault="00A952C4" w:rsidP="006F15C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Cambria" w:hAnsi="Cambria"/>
        </w:rPr>
      </w:pPr>
      <w:r w:rsidRPr="00432A87">
        <w:rPr>
          <w:rFonts w:ascii="Cambria" w:hAnsi="Cambria" w:cs="Arial"/>
        </w:rPr>
        <w:t>Na wyżej wymienionych numerach obejmujących wszystkie łącza na pisemne żądanie zamawiającego, wykonawca uruchomi system zapowiedzi głosowych. Zapowiedzi mają uruchamiać się przed zestawieniem połączenia.</w:t>
      </w:r>
    </w:p>
    <w:p w14:paraId="08B8156B" w14:textId="77777777" w:rsidR="006F15C0" w:rsidRDefault="006F15C0" w:rsidP="006F1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</w:rPr>
      </w:pPr>
    </w:p>
    <w:p w14:paraId="191A4CDE" w14:textId="77777777" w:rsidR="006F15C0" w:rsidRPr="006F15C0" w:rsidRDefault="006F15C0" w:rsidP="006F15C0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</w:rPr>
      </w:pPr>
      <w:r w:rsidRPr="006F15C0">
        <w:rPr>
          <w:rFonts w:ascii="Cambria" w:hAnsi="Cambria" w:cs="Arial"/>
          <w:color w:val="000000"/>
        </w:rPr>
        <w:t>Wykonawca zobowi</w:t>
      </w:r>
      <w:r w:rsidRPr="006F15C0">
        <w:rPr>
          <w:rFonts w:ascii="Cambria" w:hAnsi="Cambria"/>
          <w:color w:val="000000"/>
        </w:rPr>
        <w:t>ą</w:t>
      </w:r>
      <w:r w:rsidRPr="006F15C0">
        <w:rPr>
          <w:rFonts w:ascii="Cambria" w:hAnsi="Cambria" w:cs="Arial"/>
          <w:color w:val="000000"/>
        </w:rPr>
        <w:t>zany jest przez okres trwania umowy (24 m-</w:t>
      </w:r>
      <w:proofErr w:type="spellStart"/>
      <w:r w:rsidRPr="006F15C0">
        <w:rPr>
          <w:rFonts w:ascii="Cambria" w:hAnsi="Cambria" w:cs="Arial"/>
          <w:color w:val="000000"/>
        </w:rPr>
        <w:t>cy</w:t>
      </w:r>
      <w:proofErr w:type="spellEnd"/>
      <w:r w:rsidRPr="006F15C0">
        <w:rPr>
          <w:rFonts w:ascii="Cambria" w:hAnsi="Cambria" w:cs="Arial"/>
          <w:color w:val="000000"/>
        </w:rPr>
        <w:t xml:space="preserve">) do bezprzerwowego </w:t>
      </w:r>
      <w:r w:rsidRPr="006F15C0">
        <w:rPr>
          <w:rFonts w:ascii="Cambria" w:hAnsi="Cambria"/>
          <w:color w:val="000000"/>
        </w:rPr>
        <w:t>ś</w:t>
      </w:r>
      <w:r w:rsidRPr="006F15C0">
        <w:rPr>
          <w:rFonts w:ascii="Cambria" w:hAnsi="Cambria" w:cs="Arial"/>
          <w:color w:val="000000"/>
        </w:rPr>
        <w:t>wiadczenia us</w:t>
      </w:r>
      <w:r w:rsidRPr="006F15C0">
        <w:rPr>
          <w:rFonts w:ascii="Cambria" w:hAnsi="Cambria"/>
          <w:color w:val="000000"/>
        </w:rPr>
        <w:t>ł</w:t>
      </w:r>
      <w:r w:rsidRPr="006F15C0">
        <w:rPr>
          <w:rFonts w:ascii="Cambria" w:hAnsi="Cambria" w:cs="Arial"/>
          <w:color w:val="000000"/>
        </w:rPr>
        <w:t>ugi telekomunikacyjnej. Wykonawca zobowi</w:t>
      </w:r>
      <w:r w:rsidRPr="006F15C0">
        <w:rPr>
          <w:rFonts w:ascii="Cambria" w:hAnsi="Cambria"/>
          <w:color w:val="000000"/>
        </w:rPr>
        <w:t>ą</w:t>
      </w:r>
      <w:r w:rsidRPr="006F15C0">
        <w:rPr>
          <w:rFonts w:ascii="Cambria" w:hAnsi="Cambria" w:cs="Arial"/>
          <w:color w:val="000000"/>
        </w:rPr>
        <w:t>zany jest do przyst</w:t>
      </w:r>
      <w:r w:rsidRPr="006F15C0">
        <w:rPr>
          <w:rFonts w:ascii="Cambria" w:hAnsi="Cambria"/>
          <w:color w:val="000000"/>
        </w:rPr>
        <w:t>ą</w:t>
      </w:r>
      <w:r w:rsidRPr="006F15C0">
        <w:rPr>
          <w:rFonts w:ascii="Cambria" w:hAnsi="Cambria" w:cs="Arial"/>
          <w:color w:val="000000"/>
        </w:rPr>
        <w:t>pienia i usuni</w:t>
      </w:r>
      <w:r w:rsidRPr="006F15C0">
        <w:rPr>
          <w:rFonts w:ascii="Cambria" w:hAnsi="Cambria"/>
          <w:color w:val="000000"/>
        </w:rPr>
        <w:t>ę</w:t>
      </w:r>
      <w:r w:rsidRPr="006F15C0">
        <w:rPr>
          <w:rFonts w:ascii="Cambria" w:hAnsi="Cambria" w:cs="Arial"/>
          <w:color w:val="000000"/>
        </w:rPr>
        <w:t xml:space="preserve">cia ewentualnych przerw w </w:t>
      </w:r>
      <w:r w:rsidRPr="006F15C0">
        <w:rPr>
          <w:rFonts w:ascii="Cambria" w:hAnsi="Cambria"/>
          <w:color w:val="000000"/>
        </w:rPr>
        <w:t>ś</w:t>
      </w:r>
      <w:r w:rsidRPr="006F15C0">
        <w:rPr>
          <w:rFonts w:ascii="Cambria" w:hAnsi="Cambria" w:cs="Arial"/>
          <w:color w:val="000000"/>
        </w:rPr>
        <w:t>wiadczeniu us</w:t>
      </w:r>
      <w:r w:rsidRPr="006F15C0">
        <w:rPr>
          <w:rFonts w:ascii="Cambria" w:hAnsi="Cambria"/>
          <w:color w:val="000000"/>
        </w:rPr>
        <w:t>ł</w:t>
      </w:r>
      <w:r w:rsidRPr="006F15C0">
        <w:rPr>
          <w:rFonts w:ascii="Cambria" w:hAnsi="Cambria" w:cs="Arial"/>
          <w:color w:val="000000"/>
        </w:rPr>
        <w:t>ug telekomunikacyjnych w terminie do 12 godzin</w:t>
      </w:r>
      <w:r w:rsidR="00FA6176">
        <w:rPr>
          <w:rFonts w:ascii="Cambria" w:hAnsi="Cambria" w:cs="Arial"/>
          <w:color w:val="000000"/>
        </w:rPr>
        <w:t xml:space="preserve"> w dni robocze.</w:t>
      </w:r>
    </w:p>
    <w:p w14:paraId="21038D75" w14:textId="77777777" w:rsidR="006F15C0" w:rsidRPr="006F15C0" w:rsidRDefault="006F15C0" w:rsidP="006F15C0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</w:rPr>
      </w:pPr>
      <w:r w:rsidRPr="006F15C0">
        <w:rPr>
          <w:rFonts w:ascii="Cambria" w:hAnsi="Cambria" w:cs="Arial"/>
          <w:b/>
          <w:bCs/>
          <w:color w:val="000000"/>
        </w:rPr>
        <w:t>Wymogi dotycz</w:t>
      </w:r>
      <w:r w:rsidRPr="006F15C0">
        <w:rPr>
          <w:rFonts w:ascii="Cambria" w:hAnsi="Cambria"/>
          <w:b/>
          <w:bCs/>
          <w:color w:val="000000"/>
        </w:rPr>
        <w:t>ą</w:t>
      </w:r>
      <w:r w:rsidRPr="006F15C0">
        <w:rPr>
          <w:rFonts w:ascii="Cambria" w:hAnsi="Cambria" w:cs="Arial"/>
          <w:b/>
          <w:bCs/>
          <w:color w:val="000000"/>
        </w:rPr>
        <w:t>ce realizacji zam</w:t>
      </w:r>
      <w:r w:rsidRPr="006F15C0">
        <w:rPr>
          <w:rFonts w:ascii="Cambria" w:hAnsi="Cambria"/>
          <w:b/>
          <w:bCs/>
          <w:color w:val="000000"/>
        </w:rPr>
        <w:t>ó</w:t>
      </w:r>
      <w:r w:rsidRPr="006F15C0">
        <w:rPr>
          <w:rFonts w:ascii="Cambria" w:hAnsi="Cambria" w:cs="Arial"/>
          <w:b/>
          <w:bCs/>
          <w:color w:val="000000"/>
        </w:rPr>
        <w:t>wienia.</w:t>
      </w:r>
    </w:p>
    <w:p w14:paraId="20568CCF" w14:textId="77777777" w:rsidR="006F15C0" w:rsidRPr="00585C0C" w:rsidRDefault="006F15C0" w:rsidP="006F15C0">
      <w:pPr>
        <w:rPr>
          <w:rFonts w:ascii="Cambria" w:hAnsi="Cambria" w:cs="Arial"/>
        </w:rPr>
      </w:pPr>
      <w:r w:rsidRPr="00585C0C">
        <w:rPr>
          <w:rFonts w:ascii="Cambria" w:hAnsi="Cambria" w:cs="Arial"/>
        </w:rPr>
        <w:t>W okresie realizacji zamówienia, bez ponoszenia dodatkowych kosztów zamawiający zastrzega sobie, pod warunkiem istnienia pozytywnych warunków technicznych, możliwość:</w:t>
      </w:r>
    </w:p>
    <w:p w14:paraId="3364A9BB" w14:textId="77777777" w:rsidR="006F15C0" w:rsidRDefault="006F15C0" w:rsidP="006F15C0">
      <w:pPr>
        <w:numPr>
          <w:ilvl w:val="0"/>
          <w:numId w:val="19"/>
        </w:numPr>
        <w:jc w:val="both"/>
        <w:rPr>
          <w:rFonts w:ascii="Cambria" w:hAnsi="Cambria" w:cs="Arial"/>
        </w:rPr>
      </w:pPr>
      <w:r w:rsidRPr="00585C0C">
        <w:rPr>
          <w:rFonts w:ascii="Cambria" w:hAnsi="Cambria" w:cs="Arial"/>
        </w:rPr>
        <w:t>W przypadkach zmian lokalizacji poszczególnych numerów/linii telefonicznych Zamawiający zastrzega sobie możliwość przeniesienia poszczególnych linii telefonicznych, bądź rezygnacji z nich w trakcie obowiązywania niniejszej umowy bez ponoszenia dodatkowych kosztów.</w:t>
      </w:r>
    </w:p>
    <w:p w14:paraId="37D03E2E" w14:textId="77777777" w:rsidR="006F15C0" w:rsidRDefault="006F15C0" w:rsidP="006F15C0">
      <w:pPr>
        <w:numPr>
          <w:ilvl w:val="0"/>
          <w:numId w:val="19"/>
        </w:numPr>
        <w:jc w:val="both"/>
        <w:rPr>
          <w:rFonts w:ascii="Cambria" w:hAnsi="Cambria" w:cs="Arial"/>
        </w:rPr>
      </w:pPr>
      <w:r w:rsidRPr="00F05DB0">
        <w:rPr>
          <w:rFonts w:ascii="Cambria" w:hAnsi="Cambria" w:cs="Arial"/>
        </w:rPr>
        <w:t>zwiększenia lub zmniejszenia parametrów internetowych w poszczególnych jednostkach,</w:t>
      </w:r>
    </w:p>
    <w:p w14:paraId="4AEE3CFB" w14:textId="77777777" w:rsidR="006F15C0" w:rsidRDefault="006F15C0" w:rsidP="006F15C0">
      <w:pPr>
        <w:numPr>
          <w:ilvl w:val="0"/>
          <w:numId w:val="19"/>
        </w:numPr>
        <w:jc w:val="both"/>
        <w:rPr>
          <w:rFonts w:ascii="Cambria" w:hAnsi="Cambria" w:cs="Arial"/>
        </w:rPr>
      </w:pPr>
      <w:r w:rsidRPr="00F05DB0">
        <w:rPr>
          <w:rFonts w:ascii="Cambria" w:hAnsi="Cambria" w:cs="Arial"/>
        </w:rPr>
        <w:t>uruchomienia usługi dostępu do Internetu w nowej lokalizacji wskazanej przez Zamawiającego.</w:t>
      </w:r>
      <w:r>
        <w:rPr>
          <w:rFonts w:ascii="Cambria" w:hAnsi="Cambria" w:cs="Arial"/>
        </w:rPr>
        <w:t xml:space="preserve"> </w:t>
      </w:r>
      <w:r w:rsidRPr="00F05DB0">
        <w:rPr>
          <w:rFonts w:ascii="Cambria" w:hAnsi="Cambria" w:cs="Arial"/>
        </w:rPr>
        <w:t xml:space="preserve">Maksymalna przerwa w dostępie do Internetu w trakcie dokonywania zmian, o których mowa powyżej </w:t>
      </w:r>
      <w:r>
        <w:rPr>
          <w:rFonts w:ascii="Cambria" w:hAnsi="Cambria" w:cs="Arial"/>
        </w:rPr>
        <w:t xml:space="preserve"> nie przekroczy 24 h.</w:t>
      </w:r>
    </w:p>
    <w:p w14:paraId="30A653F5" w14:textId="77777777" w:rsidR="006F15C0" w:rsidRDefault="006F15C0" w:rsidP="006F15C0">
      <w:pPr>
        <w:numPr>
          <w:ilvl w:val="0"/>
          <w:numId w:val="19"/>
        </w:numPr>
        <w:rPr>
          <w:rFonts w:ascii="Cambria" w:hAnsi="Cambria" w:cs="Arial"/>
        </w:rPr>
      </w:pPr>
      <w:r w:rsidRPr="00585C0C">
        <w:rPr>
          <w:rFonts w:ascii="Cambria" w:hAnsi="Cambria" w:cs="Arial"/>
        </w:rPr>
        <w:t xml:space="preserve">zmiany rodzajów poszczególnych linii telefonicznych </w:t>
      </w:r>
      <w:r>
        <w:rPr>
          <w:rFonts w:ascii="Cambria" w:hAnsi="Cambria" w:cs="Arial"/>
        </w:rPr>
        <w:t>z traktów ISDN na  POTS b</w:t>
      </w:r>
      <w:r w:rsidRPr="00585C0C">
        <w:rPr>
          <w:rFonts w:ascii="Cambria" w:hAnsi="Cambria" w:cs="Arial"/>
        </w:rPr>
        <w:t>ez ponoszenia kar umownych oraz dodatkowych kosztów. Po zmianie typu łącza zmianie ulegnie również opłata abonamentowa zgodnie z ceną przedstawioną w ofercie</w:t>
      </w:r>
      <w:r>
        <w:rPr>
          <w:rFonts w:ascii="Cambria" w:hAnsi="Cambria" w:cs="Arial"/>
        </w:rPr>
        <w:t>.</w:t>
      </w:r>
    </w:p>
    <w:p w14:paraId="77EFB19F" w14:textId="77777777" w:rsidR="006F15C0" w:rsidRDefault="006F15C0" w:rsidP="006F15C0">
      <w:pPr>
        <w:numPr>
          <w:ilvl w:val="0"/>
          <w:numId w:val="19"/>
        </w:numPr>
        <w:rPr>
          <w:rFonts w:ascii="Cambria" w:hAnsi="Cambria" w:cs="Arial"/>
        </w:rPr>
      </w:pPr>
      <w:r w:rsidRPr="00F05DB0">
        <w:rPr>
          <w:rFonts w:ascii="Cambria" w:hAnsi="Cambria" w:cs="Arial"/>
          <w:color w:val="000000"/>
        </w:rPr>
        <w:t>Oferowane us</w:t>
      </w:r>
      <w:r w:rsidRPr="00F05DB0">
        <w:rPr>
          <w:rFonts w:ascii="Cambria" w:hAnsi="Cambria"/>
          <w:color w:val="000000"/>
        </w:rPr>
        <w:t>ł</w:t>
      </w:r>
      <w:r w:rsidRPr="00F05DB0">
        <w:rPr>
          <w:rFonts w:ascii="Cambria" w:hAnsi="Cambria" w:cs="Arial"/>
          <w:color w:val="000000"/>
        </w:rPr>
        <w:t>ugi telekomunikacyjne powinny by</w:t>
      </w:r>
      <w:r w:rsidRPr="00F05DB0">
        <w:rPr>
          <w:rFonts w:ascii="Cambria" w:hAnsi="Cambria"/>
          <w:color w:val="000000"/>
        </w:rPr>
        <w:t>ć</w:t>
      </w:r>
      <w:r w:rsidRPr="00F05DB0">
        <w:rPr>
          <w:rFonts w:ascii="Cambria" w:hAnsi="Cambria" w:cs="Arial"/>
          <w:color w:val="000000"/>
        </w:rPr>
        <w:t xml:space="preserve"> </w:t>
      </w:r>
      <w:r w:rsidRPr="00F05DB0">
        <w:rPr>
          <w:rFonts w:ascii="Cambria" w:hAnsi="Cambria"/>
          <w:color w:val="000000"/>
        </w:rPr>
        <w:t>ś</w:t>
      </w:r>
      <w:r w:rsidRPr="00F05DB0">
        <w:rPr>
          <w:rFonts w:ascii="Cambria" w:hAnsi="Cambria" w:cs="Arial"/>
          <w:color w:val="000000"/>
        </w:rPr>
        <w:t>wiadczone zgodnie z aktualnymi przepisami okre</w:t>
      </w:r>
      <w:r w:rsidRPr="00F05DB0">
        <w:rPr>
          <w:rFonts w:ascii="Cambria" w:hAnsi="Cambria"/>
          <w:color w:val="000000"/>
        </w:rPr>
        <w:t>ś</w:t>
      </w:r>
      <w:r w:rsidRPr="00F05DB0">
        <w:rPr>
          <w:rFonts w:ascii="Cambria" w:hAnsi="Cambria" w:cs="Arial"/>
          <w:color w:val="000000"/>
        </w:rPr>
        <w:t>lonymi w ustawie Prawo telekomunikacyjne z dnia 1</w:t>
      </w:r>
      <w:r w:rsidR="00193EBB">
        <w:rPr>
          <w:rFonts w:ascii="Cambria" w:hAnsi="Cambria" w:cs="Arial"/>
          <w:color w:val="000000"/>
        </w:rPr>
        <w:t>4</w:t>
      </w:r>
      <w:r w:rsidRPr="00F05DB0">
        <w:rPr>
          <w:rFonts w:ascii="Cambria" w:hAnsi="Cambria" w:cs="Arial"/>
          <w:color w:val="000000"/>
        </w:rPr>
        <w:t>.0</w:t>
      </w:r>
      <w:r w:rsidR="00193EBB">
        <w:rPr>
          <w:rFonts w:ascii="Cambria" w:hAnsi="Cambria" w:cs="Arial"/>
          <w:color w:val="000000"/>
        </w:rPr>
        <w:t>9</w:t>
      </w:r>
      <w:r w:rsidRPr="00F05DB0">
        <w:rPr>
          <w:rFonts w:ascii="Cambria" w:hAnsi="Cambria" w:cs="Arial"/>
          <w:color w:val="000000"/>
        </w:rPr>
        <w:t>.20</w:t>
      </w:r>
      <w:r w:rsidR="00193EBB">
        <w:rPr>
          <w:rFonts w:ascii="Cambria" w:hAnsi="Cambria" w:cs="Arial"/>
          <w:color w:val="000000"/>
        </w:rPr>
        <w:t>18</w:t>
      </w:r>
      <w:r w:rsidRPr="00F05DB0">
        <w:rPr>
          <w:rFonts w:ascii="Cambria" w:hAnsi="Cambria" w:cs="Arial"/>
          <w:color w:val="000000"/>
        </w:rPr>
        <w:t xml:space="preserve">r (Dz.U. </w:t>
      </w:r>
      <w:r w:rsidR="00193EBB">
        <w:rPr>
          <w:rFonts w:ascii="Cambria" w:hAnsi="Cambria" w:cs="Arial"/>
          <w:color w:val="000000"/>
        </w:rPr>
        <w:t>z 2018 poz. 1954</w:t>
      </w:r>
      <w:r w:rsidRPr="00F05DB0">
        <w:rPr>
          <w:rFonts w:ascii="Cambria" w:hAnsi="Cambria" w:cs="Arial"/>
          <w:color w:val="000000"/>
        </w:rPr>
        <w:t>), Rozporz</w:t>
      </w:r>
      <w:r w:rsidRPr="00F05DB0">
        <w:rPr>
          <w:rFonts w:ascii="Cambria" w:hAnsi="Cambria"/>
          <w:color w:val="000000"/>
        </w:rPr>
        <w:t>ą</w:t>
      </w:r>
      <w:r w:rsidRPr="00F05DB0">
        <w:rPr>
          <w:rFonts w:ascii="Cambria" w:hAnsi="Cambria" w:cs="Arial"/>
          <w:color w:val="000000"/>
        </w:rPr>
        <w:t xml:space="preserve">dzeniu Ministra </w:t>
      </w:r>
      <w:r w:rsidRPr="00F05DB0">
        <w:rPr>
          <w:rFonts w:ascii="Cambria" w:hAnsi="Cambria"/>
          <w:color w:val="000000"/>
        </w:rPr>
        <w:t>Łą</w:t>
      </w:r>
      <w:r w:rsidRPr="00F05DB0">
        <w:rPr>
          <w:rFonts w:ascii="Cambria" w:hAnsi="Cambria" w:cs="Arial"/>
          <w:color w:val="000000"/>
        </w:rPr>
        <w:t>czno</w:t>
      </w:r>
      <w:r w:rsidRPr="00F05DB0">
        <w:rPr>
          <w:rFonts w:ascii="Cambria" w:hAnsi="Cambria"/>
          <w:color w:val="000000"/>
        </w:rPr>
        <w:t>ść</w:t>
      </w:r>
      <w:r w:rsidRPr="00F05DB0">
        <w:rPr>
          <w:rFonts w:ascii="Cambria" w:hAnsi="Cambria" w:cs="Arial"/>
          <w:color w:val="000000"/>
        </w:rPr>
        <w:t xml:space="preserve"> w sprawie og</w:t>
      </w:r>
      <w:r w:rsidRPr="00F05DB0">
        <w:rPr>
          <w:rFonts w:ascii="Cambria" w:hAnsi="Cambria"/>
          <w:color w:val="000000"/>
        </w:rPr>
        <w:t>ó</w:t>
      </w:r>
      <w:r w:rsidRPr="00F05DB0">
        <w:rPr>
          <w:rFonts w:ascii="Cambria" w:hAnsi="Cambria" w:cs="Arial"/>
          <w:color w:val="000000"/>
        </w:rPr>
        <w:t>lnych warunk</w:t>
      </w:r>
      <w:r w:rsidRPr="00F05DB0">
        <w:rPr>
          <w:rFonts w:ascii="Cambria" w:hAnsi="Cambria"/>
          <w:color w:val="000000"/>
        </w:rPr>
        <w:t>ó</w:t>
      </w:r>
      <w:r w:rsidRPr="00F05DB0">
        <w:rPr>
          <w:rFonts w:ascii="Cambria" w:hAnsi="Cambria" w:cs="Arial"/>
          <w:color w:val="000000"/>
        </w:rPr>
        <w:t xml:space="preserve">w </w:t>
      </w:r>
      <w:r w:rsidRPr="00F05DB0">
        <w:rPr>
          <w:rFonts w:ascii="Cambria" w:hAnsi="Cambria"/>
          <w:color w:val="000000"/>
        </w:rPr>
        <w:t>ś</w:t>
      </w:r>
      <w:r w:rsidRPr="00F05DB0">
        <w:rPr>
          <w:rFonts w:ascii="Cambria" w:hAnsi="Cambria" w:cs="Arial"/>
          <w:color w:val="000000"/>
        </w:rPr>
        <w:t>wiadczenia us</w:t>
      </w:r>
      <w:r w:rsidRPr="00F05DB0">
        <w:rPr>
          <w:rFonts w:ascii="Cambria" w:hAnsi="Cambria"/>
          <w:color w:val="000000"/>
        </w:rPr>
        <w:t>ł</w:t>
      </w:r>
      <w:r w:rsidRPr="00F05DB0">
        <w:rPr>
          <w:rFonts w:ascii="Cambria" w:hAnsi="Cambria" w:cs="Arial"/>
          <w:color w:val="000000"/>
        </w:rPr>
        <w:t>ug telekomunikacyjnych oraz ofert</w:t>
      </w:r>
      <w:r w:rsidRPr="00F05DB0">
        <w:rPr>
          <w:rFonts w:ascii="Cambria" w:hAnsi="Cambria"/>
          <w:color w:val="000000"/>
        </w:rPr>
        <w:t>ą</w:t>
      </w:r>
      <w:r w:rsidRPr="00F05DB0">
        <w:rPr>
          <w:rFonts w:ascii="Cambria" w:hAnsi="Cambria" w:cs="Arial"/>
          <w:color w:val="000000"/>
        </w:rPr>
        <w:t xml:space="preserve"> Wykonawcy z</w:t>
      </w:r>
      <w:r w:rsidRPr="00F05DB0">
        <w:rPr>
          <w:rFonts w:ascii="Cambria" w:hAnsi="Cambria"/>
          <w:color w:val="000000"/>
        </w:rPr>
        <w:t>ł</w:t>
      </w:r>
      <w:r w:rsidRPr="00F05DB0">
        <w:rPr>
          <w:rFonts w:ascii="Cambria" w:hAnsi="Cambria" w:cs="Arial"/>
          <w:color w:val="000000"/>
        </w:rPr>
        <w:t>o</w:t>
      </w:r>
      <w:r w:rsidRPr="00F05DB0">
        <w:rPr>
          <w:rFonts w:ascii="Cambria" w:hAnsi="Cambria"/>
          <w:color w:val="000000"/>
        </w:rPr>
        <w:t>ż</w:t>
      </w:r>
      <w:r w:rsidRPr="00F05DB0">
        <w:rPr>
          <w:rFonts w:ascii="Cambria" w:hAnsi="Cambria" w:cs="Arial"/>
          <w:color w:val="000000"/>
        </w:rPr>
        <w:t>on</w:t>
      </w:r>
      <w:r w:rsidRPr="00F05DB0">
        <w:rPr>
          <w:rFonts w:ascii="Cambria" w:hAnsi="Cambria"/>
          <w:color w:val="000000"/>
        </w:rPr>
        <w:t>ą</w:t>
      </w:r>
      <w:r w:rsidRPr="00F05DB0">
        <w:rPr>
          <w:rFonts w:ascii="Cambria" w:hAnsi="Cambria" w:cs="Arial"/>
          <w:color w:val="000000"/>
        </w:rPr>
        <w:t xml:space="preserve"> do przetargu.</w:t>
      </w:r>
    </w:p>
    <w:p w14:paraId="417E15E0" w14:textId="77777777" w:rsidR="006F15C0" w:rsidRPr="00F05DB0" w:rsidRDefault="006F15C0" w:rsidP="006F15C0">
      <w:pPr>
        <w:numPr>
          <w:ilvl w:val="0"/>
          <w:numId w:val="19"/>
        </w:numPr>
        <w:rPr>
          <w:rFonts w:ascii="Cambria" w:hAnsi="Cambria" w:cs="Arial"/>
        </w:rPr>
      </w:pPr>
      <w:r w:rsidRPr="00F05DB0">
        <w:rPr>
          <w:rFonts w:ascii="Cambria" w:hAnsi="Cambria" w:cs="Arial"/>
        </w:rPr>
        <w:t xml:space="preserve">Zamawiający </w:t>
      </w:r>
      <w:r w:rsidRPr="00F05DB0">
        <w:rPr>
          <w:rFonts w:ascii="Cambria" w:hAnsi="Cambria" w:cs="Arial"/>
          <w:b/>
          <w:bCs/>
        </w:rPr>
        <w:t>nie dopuszcza możliwości realizacji połączeń</w:t>
      </w:r>
      <w:r w:rsidRPr="00F05DB0">
        <w:rPr>
          <w:rFonts w:ascii="Cambria" w:hAnsi="Cambria" w:cs="Arial"/>
        </w:rPr>
        <w:t>:</w:t>
      </w:r>
    </w:p>
    <w:p w14:paraId="1D1A089F" w14:textId="77777777" w:rsidR="006F15C0" w:rsidRPr="00C105BD" w:rsidRDefault="006F15C0" w:rsidP="006F15C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C105BD">
        <w:rPr>
          <w:rFonts w:ascii="Cambria" w:hAnsi="Cambria" w:cs="Arial"/>
        </w:rPr>
        <w:t>z wykorzystaniem sieci Internet,</w:t>
      </w:r>
    </w:p>
    <w:p w14:paraId="0AC971DD" w14:textId="77777777" w:rsidR="006F15C0" w:rsidRPr="00C105BD" w:rsidRDefault="006F15C0" w:rsidP="006F15C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C105BD">
        <w:rPr>
          <w:rFonts w:ascii="Cambria" w:hAnsi="Cambria" w:cs="Arial"/>
        </w:rPr>
        <w:t>z wykorzystaniem technologii VoIP, komutacji pakietów,</w:t>
      </w:r>
    </w:p>
    <w:p w14:paraId="6D21E44E" w14:textId="77777777" w:rsidR="006F15C0" w:rsidRPr="00C105BD" w:rsidRDefault="006F15C0" w:rsidP="006F15C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C105BD">
        <w:rPr>
          <w:rFonts w:ascii="Cambria" w:hAnsi="Cambria" w:cs="Arial"/>
        </w:rPr>
        <w:t>w technologii satelitarnej oraz w technologiach mobilnych z rodziny GSM (GSM, GPRS, EDGE, UMTS, 3G, LTE, HSPA, HSDPA),</w:t>
      </w:r>
    </w:p>
    <w:p w14:paraId="484066F1" w14:textId="77777777" w:rsidR="006F15C0" w:rsidRPr="00C105BD" w:rsidRDefault="006F15C0" w:rsidP="006F15C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C105BD">
        <w:rPr>
          <w:rFonts w:ascii="Cambria" w:hAnsi="Cambria" w:cs="Arial"/>
        </w:rPr>
        <w:t>z użyciem bramek GSM (FCT) i dialerów,</w:t>
      </w:r>
    </w:p>
    <w:p w14:paraId="69BA06E3" w14:textId="77777777" w:rsidR="006F15C0" w:rsidRPr="00C105BD" w:rsidRDefault="006F15C0" w:rsidP="006F15C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</w:rPr>
      </w:pPr>
      <w:r w:rsidRPr="00C105BD">
        <w:rPr>
          <w:rFonts w:ascii="Cambria" w:hAnsi="Cambria" w:cs="Arial"/>
        </w:rPr>
        <w:t xml:space="preserve">w technologii radiowej. </w:t>
      </w:r>
    </w:p>
    <w:p w14:paraId="20A71C6A" w14:textId="77777777" w:rsidR="006F15C0" w:rsidRDefault="006F15C0" w:rsidP="006F1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</w:rPr>
      </w:pPr>
      <w:r w:rsidRPr="00C105BD">
        <w:rPr>
          <w:rFonts w:ascii="Cambria" w:hAnsi="Cambria" w:cs="Arial"/>
        </w:rPr>
        <w:t xml:space="preserve">      Do potwierdzenia oświadczeniem Wykonawcy dołączonym do oferty.</w:t>
      </w:r>
    </w:p>
    <w:p w14:paraId="45F9E234" w14:textId="2E209C5D" w:rsidR="006F15C0" w:rsidRDefault="006F15C0" w:rsidP="006F15C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</w:rPr>
      </w:pPr>
      <w:r w:rsidRPr="00C105BD">
        <w:rPr>
          <w:rFonts w:ascii="Cambria" w:hAnsi="Cambria"/>
        </w:rPr>
        <w:t>Wykonawca zagwarantuj</w:t>
      </w:r>
      <w:r w:rsidR="00335CF1">
        <w:rPr>
          <w:rFonts w:ascii="Cambria" w:hAnsi="Cambria"/>
        </w:rPr>
        <w:t>e</w:t>
      </w:r>
      <w:r w:rsidRPr="00C105BD">
        <w:rPr>
          <w:rFonts w:ascii="Cambria" w:hAnsi="Cambria"/>
        </w:rPr>
        <w:t>, że wszystkie linie telefoniczne będą współpracowały z centralkami p.poż., antywłamaniowymi itp. zgodnie z wymogami określonymi w § 31 rozporządzeniem Ministra Spraw Wewnętrznych i Administracji z dnia 7 cze</w:t>
      </w:r>
      <w:r>
        <w:rPr>
          <w:rFonts w:ascii="Cambria" w:hAnsi="Cambria"/>
        </w:rPr>
        <w:t>rwca 2010 r (Dz.U. nr 109, poz.</w:t>
      </w:r>
      <w:r w:rsidRPr="00C105BD">
        <w:rPr>
          <w:rFonts w:ascii="Cambria" w:hAnsi="Cambria"/>
        </w:rPr>
        <w:t>7</w:t>
      </w:r>
      <w:r>
        <w:rPr>
          <w:rFonts w:ascii="Cambria" w:hAnsi="Cambria"/>
        </w:rPr>
        <w:t>1</w:t>
      </w:r>
      <w:r w:rsidRPr="00C105BD">
        <w:rPr>
          <w:rFonts w:ascii="Cambria" w:hAnsi="Cambria"/>
        </w:rPr>
        <w:t>9).</w:t>
      </w:r>
    </w:p>
    <w:p w14:paraId="1E67BA9C" w14:textId="77777777" w:rsidR="006F15C0" w:rsidRPr="00332E08" w:rsidRDefault="006F15C0" w:rsidP="006F15C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</w:rPr>
      </w:pPr>
      <w:r w:rsidRPr="00332E08">
        <w:rPr>
          <w:rFonts w:ascii="Cambria" w:hAnsi="Cambria" w:cs="Arial"/>
          <w:color w:val="000000"/>
        </w:rPr>
        <w:t>Po</w:t>
      </w:r>
      <w:r w:rsidRPr="00332E08">
        <w:rPr>
          <w:rFonts w:ascii="Cambria" w:hAnsi="Cambria"/>
          <w:color w:val="000000"/>
        </w:rPr>
        <w:t>łą</w:t>
      </w:r>
      <w:r w:rsidRPr="00332E08">
        <w:rPr>
          <w:rFonts w:ascii="Cambria" w:hAnsi="Cambria" w:cs="Arial"/>
          <w:color w:val="000000"/>
        </w:rPr>
        <w:t>czenia pomi</w:t>
      </w:r>
      <w:r w:rsidRPr="00332E08">
        <w:rPr>
          <w:rFonts w:ascii="Cambria" w:hAnsi="Cambria"/>
          <w:color w:val="000000"/>
        </w:rPr>
        <w:t>ę</w:t>
      </w:r>
      <w:r>
        <w:rPr>
          <w:rFonts w:ascii="Cambria" w:hAnsi="Cambria" w:cs="Arial"/>
          <w:color w:val="000000"/>
        </w:rPr>
        <w:t>dzy wszystkimi numerami</w:t>
      </w:r>
      <w:r w:rsidRPr="00332E08">
        <w:rPr>
          <w:rFonts w:ascii="Cambria" w:hAnsi="Cambria" w:cs="Arial"/>
          <w:color w:val="000000"/>
        </w:rPr>
        <w:t xml:space="preserve"> Zamawiaj</w:t>
      </w:r>
      <w:r w:rsidRPr="00332E08">
        <w:rPr>
          <w:rFonts w:ascii="Cambria" w:hAnsi="Cambria"/>
          <w:color w:val="000000"/>
        </w:rPr>
        <w:t>ą</w:t>
      </w:r>
      <w:r w:rsidRPr="00332E08">
        <w:rPr>
          <w:rFonts w:ascii="Cambria" w:hAnsi="Cambria" w:cs="Arial"/>
          <w:color w:val="000000"/>
        </w:rPr>
        <w:t>cego musz</w:t>
      </w:r>
      <w:r w:rsidRPr="00332E08">
        <w:rPr>
          <w:rFonts w:ascii="Cambria" w:hAnsi="Cambria"/>
          <w:color w:val="000000"/>
        </w:rPr>
        <w:t>ą</w:t>
      </w:r>
      <w:r w:rsidRPr="00332E08">
        <w:rPr>
          <w:rFonts w:ascii="Cambria" w:hAnsi="Cambria" w:cs="Arial"/>
          <w:color w:val="000000"/>
        </w:rPr>
        <w:t xml:space="preserve"> by</w:t>
      </w:r>
      <w:r w:rsidRPr="00332E08">
        <w:rPr>
          <w:rFonts w:ascii="Cambria" w:hAnsi="Cambria"/>
          <w:color w:val="000000"/>
        </w:rPr>
        <w:t>ć</w:t>
      </w:r>
      <w:r w:rsidRPr="00332E08">
        <w:rPr>
          <w:rFonts w:ascii="Cambria" w:hAnsi="Cambria" w:cs="Arial"/>
          <w:color w:val="000000"/>
        </w:rPr>
        <w:t xml:space="preserve"> bezp</w:t>
      </w:r>
      <w:r w:rsidRPr="00332E08">
        <w:rPr>
          <w:rFonts w:ascii="Cambria" w:hAnsi="Cambria"/>
          <w:color w:val="000000"/>
        </w:rPr>
        <w:t>ł</w:t>
      </w:r>
      <w:r w:rsidRPr="00332E08">
        <w:rPr>
          <w:rFonts w:ascii="Cambria" w:hAnsi="Cambria" w:cs="Arial"/>
          <w:color w:val="000000"/>
        </w:rPr>
        <w:t>atne.</w:t>
      </w:r>
    </w:p>
    <w:p w14:paraId="0C6EC4B9" w14:textId="77777777" w:rsidR="006F15C0" w:rsidRPr="006F15C0" w:rsidRDefault="006F15C0" w:rsidP="006F15C0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</w:rPr>
      </w:pPr>
      <w:r w:rsidRPr="006F15C0">
        <w:rPr>
          <w:rFonts w:ascii="Cambria" w:hAnsi="Cambria" w:cs="Arial"/>
          <w:b/>
          <w:bCs/>
          <w:color w:val="000000"/>
        </w:rPr>
        <w:t>Wielko</w:t>
      </w:r>
      <w:r w:rsidRPr="006F15C0">
        <w:rPr>
          <w:rFonts w:ascii="Cambria" w:hAnsi="Cambria"/>
          <w:b/>
          <w:bCs/>
          <w:color w:val="000000"/>
        </w:rPr>
        <w:t>ść</w:t>
      </w:r>
      <w:r w:rsidRPr="006F15C0">
        <w:rPr>
          <w:rFonts w:ascii="Cambria" w:hAnsi="Cambria" w:cs="Arial"/>
          <w:b/>
          <w:bCs/>
          <w:color w:val="000000"/>
        </w:rPr>
        <w:t xml:space="preserve"> i struktura po</w:t>
      </w:r>
      <w:r w:rsidRPr="006F15C0">
        <w:rPr>
          <w:rFonts w:ascii="Cambria" w:hAnsi="Cambria"/>
          <w:b/>
          <w:bCs/>
          <w:color w:val="000000"/>
        </w:rPr>
        <w:t>łą</w:t>
      </w:r>
      <w:r w:rsidRPr="006F15C0">
        <w:rPr>
          <w:rFonts w:ascii="Cambria" w:hAnsi="Cambria" w:cs="Arial"/>
          <w:b/>
          <w:bCs/>
          <w:color w:val="000000"/>
        </w:rPr>
        <w:t>cze</w:t>
      </w:r>
      <w:r w:rsidRPr="006F15C0">
        <w:rPr>
          <w:rFonts w:ascii="Cambria" w:hAnsi="Cambria"/>
          <w:b/>
          <w:bCs/>
          <w:color w:val="000000"/>
        </w:rPr>
        <w:t>ń</w:t>
      </w:r>
      <w:r w:rsidRPr="006F15C0">
        <w:rPr>
          <w:rFonts w:ascii="Cambria" w:hAnsi="Cambria" w:cs="Arial"/>
          <w:b/>
          <w:bCs/>
          <w:color w:val="000000"/>
        </w:rPr>
        <w:t xml:space="preserve"> krajowych.</w:t>
      </w:r>
    </w:p>
    <w:p w14:paraId="107D9CB7" w14:textId="341B5FE5" w:rsidR="006F15C0" w:rsidRPr="00C105BD" w:rsidRDefault="006F15C0" w:rsidP="006F1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</w:rPr>
      </w:pPr>
      <w:r w:rsidRPr="00C105BD">
        <w:rPr>
          <w:rFonts w:ascii="Cambria" w:hAnsi="Cambria"/>
        </w:rPr>
        <w:t>Przybliżony</w:t>
      </w:r>
      <w:r w:rsidRPr="00C105BD">
        <w:rPr>
          <w:rFonts w:ascii="Cambria" w:hAnsi="Cambria" w:cs="Arial"/>
        </w:rPr>
        <w:t xml:space="preserve"> czas po</w:t>
      </w:r>
      <w:r w:rsidRPr="00C105BD">
        <w:rPr>
          <w:rFonts w:ascii="Cambria" w:hAnsi="Cambria"/>
        </w:rPr>
        <w:t>łą</w:t>
      </w:r>
      <w:r w:rsidRPr="00C105BD">
        <w:rPr>
          <w:rFonts w:ascii="Cambria" w:hAnsi="Cambria" w:cs="Arial"/>
        </w:rPr>
        <w:t>cze</w:t>
      </w:r>
      <w:r w:rsidRPr="00C105BD">
        <w:rPr>
          <w:rFonts w:ascii="Cambria" w:hAnsi="Cambria"/>
        </w:rPr>
        <w:t>ń</w:t>
      </w:r>
      <w:r w:rsidRPr="00C105BD">
        <w:rPr>
          <w:rFonts w:ascii="Cambria" w:hAnsi="Cambria" w:cs="Arial"/>
        </w:rPr>
        <w:t xml:space="preserve"> został określony w formularzu asortymentowo- cenowym  załącznik nr 1B do SWZ).</w:t>
      </w:r>
    </w:p>
    <w:p w14:paraId="3DF1D21A" w14:textId="77777777" w:rsidR="006F15C0" w:rsidRPr="006F15C0" w:rsidRDefault="006F15C0" w:rsidP="006F15C0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</w:rPr>
      </w:pPr>
      <w:r w:rsidRPr="006F15C0">
        <w:rPr>
          <w:rFonts w:ascii="Cambria" w:hAnsi="Cambria" w:cs="Arial"/>
          <w:b/>
          <w:bCs/>
          <w:color w:val="000000"/>
        </w:rPr>
        <w:t>Zamawiaj</w:t>
      </w:r>
      <w:r w:rsidRPr="006F15C0">
        <w:rPr>
          <w:rFonts w:ascii="Cambria" w:hAnsi="Cambria"/>
          <w:b/>
          <w:bCs/>
          <w:color w:val="000000"/>
        </w:rPr>
        <w:t>ą</w:t>
      </w:r>
      <w:r w:rsidRPr="006F15C0">
        <w:rPr>
          <w:rFonts w:ascii="Cambria" w:hAnsi="Cambria" w:cs="Arial"/>
          <w:b/>
          <w:bCs/>
          <w:color w:val="000000"/>
        </w:rPr>
        <w:t>cy b</w:t>
      </w:r>
      <w:r w:rsidRPr="006F15C0">
        <w:rPr>
          <w:rFonts w:ascii="Cambria" w:hAnsi="Cambria"/>
          <w:b/>
          <w:bCs/>
          <w:color w:val="000000"/>
        </w:rPr>
        <w:t>ę</w:t>
      </w:r>
      <w:r w:rsidRPr="006F15C0">
        <w:rPr>
          <w:rFonts w:ascii="Cambria" w:hAnsi="Cambria" w:cs="Arial"/>
          <w:b/>
          <w:bCs/>
          <w:color w:val="000000"/>
        </w:rPr>
        <w:t>dzie ponosi</w:t>
      </w:r>
      <w:r w:rsidRPr="006F15C0">
        <w:rPr>
          <w:rFonts w:ascii="Cambria" w:hAnsi="Cambria"/>
          <w:b/>
          <w:bCs/>
          <w:color w:val="000000"/>
        </w:rPr>
        <w:t>ł</w:t>
      </w:r>
      <w:r w:rsidRPr="006F15C0">
        <w:rPr>
          <w:rFonts w:ascii="Cambria" w:hAnsi="Cambria" w:cs="Arial"/>
          <w:b/>
          <w:bCs/>
          <w:color w:val="000000"/>
        </w:rPr>
        <w:t xml:space="preserve"> tylko op</w:t>
      </w:r>
      <w:r w:rsidRPr="006F15C0">
        <w:rPr>
          <w:rFonts w:ascii="Cambria" w:hAnsi="Cambria"/>
          <w:b/>
          <w:bCs/>
          <w:color w:val="000000"/>
        </w:rPr>
        <w:t>ł</w:t>
      </w:r>
      <w:r w:rsidRPr="006F15C0">
        <w:rPr>
          <w:rFonts w:ascii="Cambria" w:hAnsi="Cambria" w:cs="Arial"/>
          <w:b/>
          <w:bCs/>
          <w:color w:val="000000"/>
        </w:rPr>
        <w:t>aty za faktycznie zrealizowane po</w:t>
      </w:r>
      <w:r w:rsidRPr="006F15C0">
        <w:rPr>
          <w:rFonts w:ascii="Cambria" w:hAnsi="Cambria"/>
          <w:b/>
          <w:bCs/>
          <w:color w:val="000000"/>
        </w:rPr>
        <w:t>łą</w:t>
      </w:r>
      <w:r w:rsidRPr="006F15C0">
        <w:rPr>
          <w:rFonts w:ascii="Cambria" w:hAnsi="Cambria" w:cs="Arial"/>
          <w:b/>
          <w:bCs/>
          <w:color w:val="000000"/>
        </w:rPr>
        <w:t>czenia.</w:t>
      </w:r>
    </w:p>
    <w:p w14:paraId="0115FD13" w14:textId="77777777" w:rsidR="006F15C0" w:rsidRPr="0088565D" w:rsidRDefault="006F15C0" w:rsidP="006F1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</w:rPr>
      </w:pPr>
      <w:r w:rsidRPr="0088565D">
        <w:rPr>
          <w:rFonts w:ascii="Cambria" w:hAnsi="Cambria" w:cs="Arial"/>
          <w:color w:val="000000"/>
        </w:rPr>
        <w:t>Koszt pozosta</w:t>
      </w:r>
      <w:r w:rsidRPr="0088565D">
        <w:rPr>
          <w:rFonts w:ascii="Cambria" w:hAnsi="Cambria"/>
          <w:color w:val="000000"/>
        </w:rPr>
        <w:t>ł</w:t>
      </w:r>
      <w:r w:rsidRPr="0088565D">
        <w:rPr>
          <w:rFonts w:ascii="Cambria" w:hAnsi="Cambria" w:cs="Arial"/>
          <w:color w:val="000000"/>
        </w:rPr>
        <w:t>ych po</w:t>
      </w:r>
      <w:r w:rsidRPr="0088565D">
        <w:rPr>
          <w:rFonts w:ascii="Cambria" w:hAnsi="Cambria"/>
          <w:color w:val="000000"/>
        </w:rPr>
        <w:t>łą</w:t>
      </w:r>
      <w:r w:rsidRPr="0088565D">
        <w:rPr>
          <w:rFonts w:ascii="Cambria" w:hAnsi="Cambria" w:cs="Arial"/>
          <w:color w:val="000000"/>
        </w:rPr>
        <w:t>cze</w:t>
      </w:r>
      <w:r w:rsidRPr="0088565D">
        <w:rPr>
          <w:rFonts w:ascii="Cambria" w:hAnsi="Cambria"/>
          <w:color w:val="000000"/>
        </w:rPr>
        <w:t>ń</w:t>
      </w:r>
      <w:r w:rsidRPr="0088565D">
        <w:rPr>
          <w:rFonts w:ascii="Cambria" w:hAnsi="Cambria" w:cs="Arial"/>
          <w:color w:val="000000"/>
        </w:rPr>
        <w:t xml:space="preserve"> wg cennika operatora.</w:t>
      </w:r>
    </w:p>
    <w:p w14:paraId="439A7C46" w14:textId="77777777" w:rsidR="006F15C0" w:rsidRPr="00C36C09" w:rsidRDefault="006F15C0" w:rsidP="006F1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</w:rPr>
      </w:pPr>
      <w:r w:rsidRPr="00C36C09">
        <w:rPr>
          <w:rFonts w:ascii="Cambria" w:hAnsi="Cambria" w:cs="Arial"/>
          <w:bCs/>
          <w:color w:val="000000"/>
        </w:rPr>
        <w:t>Zamawiaj</w:t>
      </w:r>
      <w:r w:rsidRPr="00C36C09">
        <w:rPr>
          <w:rFonts w:ascii="Cambria" w:hAnsi="Cambria"/>
          <w:bCs/>
          <w:color w:val="000000"/>
        </w:rPr>
        <w:t>ą</w:t>
      </w:r>
      <w:r w:rsidRPr="00C36C09">
        <w:rPr>
          <w:rFonts w:ascii="Cambria" w:hAnsi="Cambria" w:cs="Arial"/>
          <w:bCs/>
          <w:color w:val="000000"/>
        </w:rPr>
        <w:t>cy nie gwarantuje zrealizowania podanych ilo</w:t>
      </w:r>
      <w:r w:rsidRPr="00C36C09">
        <w:rPr>
          <w:rFonts w:ascii="Cambria" w:hAnsi="Cambria"/>
          <w:bCs/>
          <w:color w:val="000000"/>
        </w:rPr>
        <w:t>ś</w:t>
      </w:r>
      <w:r w:rsidRPr="00C36C09">
        <w:rPr>
          <w:rFonts w:ascii="Cambria" w:hAnsi="Cambria" w:cs="Arial"/>
          <w:bCs/>
          <w:color w:val="000000"/>
        </w:rPr>
        <w:t>ci po</w:t>
      </w:r>
      <w:r w:rsidRPr="00C36C09">
        <w:rPr>
          <w:rFonts w:ascii="Cambria" w:hAnsi="Cambria"/>
          <w:bCs/>
          <w:color w:val="000000"/>
        </w:rPr>
        <w:t>łą</w:t>
      </w:r>
      <w:r w:rsidRPr="00C36C09">
        <w:rPr>
          <w:rFonts w:ascii="Cambria" w:hAnsi="Cambria" w:cs="Arial"/>
          <w:bCs/>
          <w:color w:val="000000"/>
        </w:rPr>
        <w:t>cze</w:t>
      </w:r>
      <w:r w:rsidRPr="00C36C09">
        <w:rPr>
          <w:rFonts w:ascii="Cambria" w:hAnsi="Cambria"/>
          <w:bCs/>
          <w:color w:val="000000"/>
        </w:rPr>
        <w:t>ń</w:t>
      </w:r>
      <w:r w:rsidRPr="00C36C09">
        <w:rPr>
          <w:rFonts w:ascii="Cambria" w:hAnsi="Cambria" w:cs="Arial"/>
          <w:bCs/>
          <w:color w:val="000000"/>
        </w:rPr>
        <w:t xml:space="preserve"> jak i te</w:t>
      </w:r>
      <w:r w:rsidRPr="00C36C09">
        <w:rPr>
          <w:rFonts w:ascii="Cambria" w:hAnsi="Cambria"/>
          <w:bCs/>
          <w:color w:val="000000"/>
        </w:rPr>
        <w:t xml:space="preserve">ż </w:t>
      </w:r>
      <w:r w:rsidRPr="00C36C09">
        <w:rPr>
          <w:rFonts w:ascii="Cambria" w:hAnsi="Cambria" w:cs="Arial"/>
          <w:bCs/>
          <w:color w:val="000000"/>
        </w:rPr>
        <w:t xml:space="preserve">dopuszcza ich przekroczenie, przy zachowaniu stawek </w:t>
      </w:r>
      <w:r>
        <w:rPr>
          <w:rFonts w:ascii="Cambria" w:hAnsi="Cambria" w:cs="Arial"/>
          <w:bCs/>
          <w:color w:val="000000"/>
        </w:rPr>
        <w:t>o</w:t>
      </w:r>
      <w:r w:rsidRPr="00C36C09">
        <w:rPr>
          <w:rFonts w:ascii="Cambria" w:hAnsi="Cambria" w:cs="Arial"/>
          <w:bCs/>
          <w:color w:val="000000"/>
        </w:rPr>
        <w:t>kre</w:t>
      </w:r>
      <w:r w:rsidRPr="00C36C09">
        <w:rPr>
          <w:rFonts w:ascii="Cambria" w:hAnsi="Cambria"/>
          <w:bCs/>
          <w:color w:val="000000"/>
        </w:rPr>
        <w:t>ś</w:t>
      </w:r>
      <w:r w:rsidRPr="00C36C09">
        <w:rPr>
          <w:rFonts w:ascii="Cambria" w:hAnsi="Cambria" w:cs="Arial"/>
          <w:bCs/>
          <w:color w:val="000000"/>
        </w:rPr>
        <w:t xml:space="preserve">lonych w ofercie. </w:t>
      </w:r>
    </w:p>
    <w:p w14:paraId="189E5004" w14:textId="77777777" w:rsidR="006F15C0" w:rsidRPr="00A413A3" w:rsidRDefault="006F15C0" w:rsidP="006F15C0">
      <w:pPr>
        <w:pStyle w:val="Tekstpodstawowy"/>
        <w:rPr>
          <w:rFonts w:ascii="Cambria" w:hAnsi="Cambria" w:cs="Tahoma"/>
          <w:b/>
        </w:rPr>
      </w:pPr>
    </w:p>
    <w:p w14:paraId="0C706C71" w14:textId="77777777" w:rsidR="006F15C0" w:rsidRPr="00190046" w:rsidRDefault="006F15C0" w:rsidP="006F15C0">
      <w:pPr>
        <w:pStyle w:val="Tekstpodstawowy"/>
        <w:numPr>
          <w:ilvl w:val="1"/>
          <w:numId w:val="32"/>
        </w:numPr>
        <w:rPr>
          <w:rFonts w:ascii="Cambria" w:hAnsi="Cambria" w:cs="Tahoma"/>
          <w:b/>
        </w:rPr>
      </w:pPr>
      <w:r w:rsidRPr="00190046">
        <w:rPr>
          <w:rFonts w:ascii="Cambria" w:hAnsi="Cambria" w:cs="Tahoma"/>
          <w:b/>
        </w:rPr>
        <w:t>Wymagane świadectwa i normy.</w:t>
      </w:r>
    </w:p>
    <w:p w14:paraId="4FFCED5D" w14:textId="77777777" w:rsidR="006F15C0" w:rsidRPr="00190046" w:rsidRDefault="006F15C0" w:rsidP="006F15C0">
      <w:pPr>
        <w:pStyle w:val="Tekstpodstawowy"/>
        <w:rPr>
          <w:rFonts w:ascii="Cambria" w:hAnsi="Cambria" w:cs="Tahoma"/>
          <w:b/>
        </w:rPr>
      </w:pPr>
      <w:r w:rsidRPr="00190046">
        <w:rPr>
          <w:rFonts w:ascii="Cambria" w:hAnsi="Cambria" w:cs="Tahoma"/>
        </w:rPr>
        <w:t>Deklaracje Zgodności lub Świadectwa Homologacji telefonów wydane przez Ministra Łączności.</w:t>
      </w:r>
    </w:p>
    <w:p w14:paraId="352AD91C" w14:textId="77777777" w:rsidR="006F15C0" w:rsidRDefault="006F15C0" w:rsidP="0075735C">
      <w:pPr>
        <w:jc w:val="right"/>
        <w:rPr>
          <w:rFonts w:ascii="Cambria" w:hAnsi="Cambria"/>
          <w:b/>
          <w:sz w:val="22"/>
          <w:szCs w:val="22"/>
        </w:rPr>
      </w:pPr>
    </w:p>
    <w:sectPr w:rsidR="006F15C0" w:rsidSect="0090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3F62867"/>
    <w:multiLevelType w:val="hybridMultilevel"/>
    <w:tmpl w:val="72F6E838"/>
    <w:lvl w:ilvl="0" w:tplc="9F4006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B17F4C"/>
    <w:multiLevelType w:val="multilevel"/>
    <w:tmpl w:val="C604FEB4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5C5158A"/>
    <w:multiLevelType w:val="hybridMultilevel"/>
    <w:tmpl w:val="E6B40FC4"/>
    <w:lvl w:ilvl="0" w:tplc="2A2EAFF0">
      <w:start w:val="1"/>
      <w:numFmt w:val="lowerLetter"/>
      <w:lvlText w:val="%1."/>
      <w:lvlJc w:val="left"/>
      <w:pPr>
        <w:ind w:left="1080" w:hanging="360"/>
      </w:pPr>
      <w:rPr>
        <w:rFonts w:ascii="Cambria" w:eastAsia="Times New Roman" w:hAnsi="Cambri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6CE4579"/>
    <w:multiLevelType w:val="hybridMultilevel"/>
    <w:tmpl w:val="BCE89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EE0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0201A2">
      <w:start w:val="1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4D72DB"/>
    <w:multiLevelType w:val="hybridMultilevel"/>
    <w:tmpl w:val="A03EF960"/>
    <w:lvl w:ilvl="0" w:tplc="48929B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3F3767E"/>
    <w:multiLevelType w:val="multilevel"/>
    <w:tmpl w:val="2BF6D20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5FA543D"/>
    <w:multiLevelType w:val="multilevel"/>
    <w:tmpl w:val="21700B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6F321F"/>
    <w:multiLevelType w:val="multilevel"/>
    <w:tmpl w:val="2076A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26A41646"/>
    <w:multiLevelType w:val="hybridMultilevel"/>
    <w:tmpl w:val="704C7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600F3"/>
    <w:multiLevelType w:val="multilevel"/>
    <w:tmpl w:val="428424F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AA07FF"/>
    <w:multiLevelType w:val="hybridMultilevel"/>
    <w:tmpl w:val="1ADCE0CA"/>
    <w:lvl w:ilvl="0" w:tplc="9F4006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DFC5FB0"/>
    <w:multiLevelType w:val="hybridMultilevel"/>
    <w:tmpl w:val="51A0F712"/>
    <w:lvl w:ilvl="0" w:tplc="9F4006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751FF"/>
    <w:multiLevelType w:val="hybridMultilevel"/>
    <w:tmpl w:val="E4227D90"/>
    <w:lvl w:ilvl="0" w:tplc="9F4006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E4F8A"/>
    <w:multiLevelType w:val="multilevel"/>
    <w:tmpl w:val="4B520FD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D93B8B"/>
    <w:multiLevelType w:val="hybridMultilevel"/>
    <w:tmpl w:val="08D06E7E"/>
    <w:lvl w:ilvl="0" w:tplc="9F400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D4E38"/>
    <w:multiLevelType w:val="multilevel"/>
    <w:tmpl w:val="0F741D2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FD51AE9"/>
    <w:multiLevelType w:val="hybridMultilevel"/>
    <w:tmpl w:val="1EC6E3F8"/>
    <w:lvl w:ilvl="0" w:tplc="48929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80E0C"/>
    <w:multiLevelType w:val="multilevel"/>
    <w:tmpl w:val="F468D070"/>
    <w:lvl w:ilvl="0">
      <w:start w:val="1"/>
      <w:numFmt w:val="decimal"/>
      <w:lvlText w:val="%1."/>
      <w:lvlJc w:val="left"/>
      <w:pPr>
        <w:ind w:left="720" w:hanging="720"/>
      </w:pPr>
      <w:rPr>
        <w:rFonts w:ascii="Cambria" w:eastAsia="Times New Roman" w:hAnsi="Cambria" w:cs="Times New Roman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24" w15:restartNumberingAfterBreak="0">
    <w:nsid w:val="4DE10259"/>
    <w:multiLevelType w:val="multilevel"/>
    <w:tmpl w:val="8B1AEB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9A558DC"/>
    <w:multiLevelType w:val="multilevel"/>
    <w:tmpl w:val="68923F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23B3F6D"/>
    <w:multiLevelType w:val="multilevel"/>
    <w:tmpl w:val="760C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290000C"/>
    <w:multiLevelType w:val="multilevel"/>
    <w:tmpl w:val="ED56A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4653C9C"/>
    <w:multiLevelType w:val="hybridMultilevel"/>
    <w:tmpl w:val="A4D89078"/>
    <w:lvl w:ilvl="0" w:tplc="D20CD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E31210"/>
    <w:multiLevelType w:val="hybridMultilevel"/>
    <w:tmpl w:val="D30022DE"/>
    <w:lvl w:ilvl="0" w:tplc="0FFA5132">
      <w:start w:val="1"/>
      <w:numFmt w:val="lowerLetter"/>
      <w:lvlText w:val="%1)"/>
      <w:lvlJc w:val="right"/>
      <w:pPr>
        <w:ind w:left="36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4A5487"/>
    <w:multiLevelType w:val="multilevel"/>
    <w:tmpl w:val="D77E82B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65" w:hanging="405"/>
      </w:pPr>
      <w:rPr>
        <w:rFonts w:ascii="Cambria" w:eastAsia="Times New Roman" w:hAnsi="Cambria" w:cs="Tahoma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284732C"/>
    <w:multiLevelType w:val="hybridMultilevel"/>
    <w:tmpl w:val="5E08CAC8"/>
    <w:lvl w:ilvl="0" w:tplc="9F40062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7E1A7104"/>
    <w:multiLevelType w:val="multilevel"/>
    <w:tmpl w:val="F148F0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17"/>
  </w:num>
  <w:num w:numId="10">
    <w:abstractNumId w:val="16"/>
  </w:num>
  <w:num w:numId="11">
    <w:abstractNumId w:val="28"/>
  </w:num>
  <w:num w:numId="12">
    <w:abstractNumId w:val="31"/>
  </w:num>
  <w:num w:numId="13">
    <w:abstractNumId w:val="18"/>
  </w:num>
  <w:num w:numId="14">
    <w:abstractNumId w:val="24"/>
  </w:num>
  <w:num w:numId="15">
    <w:abstractNumId w:val="10"/>
  </w:num>
  <w:num w:numId="16">
    <w:abstractNumId w:val="22"/>
  </w:num>
  <w:num w:numId="17">
    <w:abstractNumId w:val="8"/>
  </w:num>
  <w:num w:numId="18">
    <w:abstractNumId w:val="14"/>
  </w:num>
  <w:num w:numId="19">
    <w:abstractNumId w:val="29"/>
  </w:num>
  <w:num w:numId="20">
    <w:abstractNumId w:val="30"/>
  </w:num>
  <w:num w:numId="21">
    <w:abstractNumId w:val="21"/>
  </w:num>
  <w:num w:numId="22">
    <w:abstractNumId w:val="11"/>
  </w:num>
  <w:num w:numId="23">
    <w:abstractNumId w:val="15"/>
  </w:num>
  <w:num w:numId="24">
    <w:abstractNumId w:val="23"/>
  </w:num>
  <w:num w:numId="25">
    <w:abstractNumId w:val="32"/>
  </w:num>
  <w:num w:numId="26">
    <w:abstractNumId w:val="25"/>
  </w:num>
  <w:num w:numId="27">
    <w:abstractNumId w:val="19"/>
  </w:num>
  <w:num w:numId="28">
    <w:abstractNumId w:val="27"/>
  </w:num>
  <w:num w:numId="29">
    <w:abstractNumId w:val="7"/>
  </w:num>
  <w:num w:numId="30">
    <w:abstractNumId w:val="26"/>
  </w:num>
  <w:num w:numId="31">
    <w:abstractNumId w:val="12"/>
  </w:num>
  <w:num w:numId="32">
    <w:abstractNumId w:val="1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5C"/>
    <w:rsid w:val="000838DE"/>
    <w:rsid w:val="000B27A3"/>
    <w:rsid w:val="000C64B0"/>
    <w:rsid w:val="00106043"/>
    <w:rsid w:val="00110BC4"/>
    <w:rsid w:val="001559D6"/>
    <w:rsid w:val="00190046"/>
    <w:rsid w:val="00193EBB"/>
    <w:rsid w:val="001E77BD"/>
    <w:rsid w:val="002001BB"/>
    <w:rsid w:val="002635DB"/>
    <w:rsid w:val="00335CF1"/>
    <w:rsid w:val="00366EAF"/>
    <w:rsid w:val="003A788F"/>
    <w:rsid w:val="003D58AB"/>
    <w:rsid w:val="003D5A23"/>
    <w:rsid w:val="00432A87"/>
    <w:rsid w:val="004F2260"/>
    <w:rsid w:val="005242E4"/>
    <w:rsid w:val="00553C79"/>
    <w:rsid w:val="005A7265"/>
    <w:rsid w:val="0064663B"/>
    <w:rsid w:val="00665A6B"/>
    <w:rsid w:val="006918A6"/>
    <w:rsid w:val="006F15C0"/>
    <w:rsid w:val="00710A73"/>
    <w:rsid w:val="0075735C"/>
    <w:rsid w:val="007A4D5B"/>
    <w:rsid w:val="00825F7F"/>
    <w:rsid w:val="008972E7"/>
    <w:rsid w:val="008E0C63"/>
    <w:rsid w:val="00900184"/>
    <w:rsid w:val="009765AD"/>
    <w:rsid w:val="009C2DEC"/>
    <w:rsid w:val="00A3588D"/>
    <w:rsid w:val="00A8344F"/>
    <w:rsid w:val="00A952C4"/>
    <w:rsid w:val="00B4412C"/>
    <w:rsid w:val="00B52CF0"/>
    <w:rsid w:val="00BC74F9"/>
    <w:rsid w:val="00C11A1E"/>
    <w:rsid w:val="00C479CD"/>
    <w:rsid w:val="00CC517B"/>
    <w:rsid w:val="00D34B02"/>
    <w:rsid w:val="00D62B3C"/>
    <w:rsid w:val="00DB6AB8"/>
    <w:rsid w:val="00DD1706"/>
    <w:rsid w:val="00E037DD"/>
    <w:rsid w:val="00E17D3E"/>
    <w:rsid w:val="00E25557"/>
    <w:rsid w:val="00E53824"/>
    <w:rsid w:val="00EB5753"/>
    <w:rsid w:val="00F0288B"/>
    <w:rsid w:val="00F113DA"/>
    <w:rsid w:val="00F333FB"/>
    <w:rsid w:val="00FA6176"/>
    <w:rsid w:val="00FD4FB9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21463"/>
  <w15:docId w15:val="{90AFB552-C7B3-4D1E-8B71-2896FC70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735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5735C"/>
    <w:rPr>
      <w:sz w:val="24"/>
      <w:szCs w:val="24"/>
    </w:rPr>
  </w:style>
  <w:style w:type="character" w:styleId="Hipercze">
    <w:name w:val="Hyperlink"/>
    <w:basedOn w:val="Domylnaczcionkaakapitu"/>
    <w:rsid w:val="0075735C"/>
    <w:rPr>
      <w:color w:val="0000FF"/>
      <w:u w:val="single"/>
    </w:rPr>
  </w:style>
  <w:style w:type="character" w:styleId="Pogrubienie">
    <w:name w:val="Strong"/>
    <w:basedOn w:val="Domylnaczcionkaakapitu"/>
    <w:qFormat/>
    <w:rsid w:val="0075735C"/>
    <w:rPr>
      <w:b/>
    </w:rPr>
  </w:style>
  <w:style w:type="paragraph" w:customStyle="1" w:styleId="Zawartotabeli">
    <w:name w:val="Zawartość tabeli"/>
    <w:basedOn w:val="Normalny"/>
    <w:rsid w:val="0075735C"/>
    <w:pPr>
      <w:widowControl w:val="0"/>
      <w:suppressLineNumbers/>
      <w:suppressAutoHyphens/>
    </w:pPr>
    <w:rPr>
      <w:rFonts w:eastAsia="DejaVu Sans" w:cs="DejaVu Sans"/>
      <w:lang w:bidi="pl-PL"/>
    </w:rPr>
  </w:style>
  <w:style w:type="paragraph" w:styleId="Akapitzlist">
    <w:name w:val="List Paragraph"/>
    <w:basedOn w:val="Normalny"/>
    <w:uiPriority w:val="34"/>
    <w:qFormat/>
    <w:rsid w:val="00E2555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635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63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74819-39B7-492F-A78C-4092AE3D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3149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22003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User</cp:lastModifiedBy>
  <cp:revision>6</cp:revision>
  <cp:lastPrinted>2023-11-17T09:53:00Z</cp:lastPrinted>
  <dcterms:created xsi:type="dcterms:W3CDTF">2023-11-17T10:49:00Z</dcterms:created>
  <dcterms:modified xsi:type="dcterms:W3CDTF">2023-11-21T09:09:00Z</dcterms:modified>
</cp:coreProperties>
</file>