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8F771B" w:rsidP="00E63921">
      <w:pPr>
        <w:rPr>
          <w:rFonts w:ascii="Arial" w:hAnsi="Arial" w:cs="Arial"/>
          <w:sz w:val="20"/>
        </w:rPr>
      </w:pPr>
      <w:r w:rsidRPr="00BB2DC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5753100" cy="563880"/>
            <wp:effectExtent l="0" t="0" r="0" b="7620"/>
            <wp:docPr id="2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FA783F">
        <w:rPr>
          <w:rFonts w:ascii="Arial" w:hAnsi="Arial" w:cs="Arial"/>
          <w:sz w:val="22"/>
          <w:szCs w:val="22"/>
        </w:rPr>
        <w:t>r referencyjny: GIN.2710.6.2020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C1C35">
        <w:rPr>
          <w:rFonts w:ascii="Arial" w:hAnsi="Arial" w:cs="Arial"/>
          <w:sz w:val="22"/>
          <w:szCs w:val="22"/>
        </w:rPr>
        <w:t xml:space="preserve"> </w:t>
      </w:r>
      <w:r w:rsidR="00E63921" w:rsidRPr="000C3614">
        <w:rPr>
          <w:rFonts w:ascii="Arial" w:hAnsi="Arial" w:cs="Arial"/>
          <w:sz w:val="22"/>
          <w:szCs w:val="22"/>
        </w:rPr>
        <w:t xml:space="preserve">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A61226" w:rsidRPr="000C3614">
        <w:rPr>
          <w:rFonts w:ascii="Arial" w:hAnsi="Arial" w:cs="Arial"/>
          <w:sz w:val="22"/>
          <w:szCs w:val="22"/>
        </w:rPr>
        <w:t xml:space="preserve"> 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lastRenderedPageBreak/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8D1973">
        <w:rPr>
          <w:rFonts w:ascii="Times New Roman" w:hAnsi="Times New Roman" w:cs="Times New Roman"/>
          <w:b/>
        </w:rPr>
        <w:t>POMYSŁOWA, ATRAKCYJNA, RÓŻNORODNA, KOMPLEKSOWA – REWITALIZACJA PARKU MIEJSKIEGO NARZĘDZIEM INTEGRACJI I AKTYWIZACJI MIESZKAŃCÓW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506975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096159" w:rsidRPr="00506975">
        <w:rPr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40A8B" w:rsidRPr="00067BD2" w:rsidRDefault="004B3426" w:rsidP="00CA0974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BE6138">
        <w:rPr>
          <w:b/>
          <w:color w:val="auto"/>
          <w:sz w:val="22"/>
          <w:szCs w:val="22"/>
        </w:rPr>
        <w:t>do dnia 30 października 2023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E00A25">
        <w:rPr>
          <w:b/>
          <w:color w:val="auto"/>
          <w:sz w:val="22"/>
          <w:szCs w:val="22"/>
        </w:rPr>
        <w:t>4</w:t>
      </w:r>
      <w:r w:rsidR="00E24AD0" w:rsidRPr="00E24AD0">
        <w:rPr>
          <w:b/>
          <w:color w:val="auto"/>
          <w:sz w:val="22"/>
          <w:szCs w:val="22"/>
        </w:rPr>
        <w:t>0 000,00</w:t>
      </w:r>
      <w:r w:rsidR="008C7651" w:rsidRPr="00E24AD0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1B4C3A">
        <w:rPr>
          <w:sz w:val="22"/>
          <w:szCs w:val="22"/>
        </w:rPr>
        <w:t>łownie złotych: czterdzieści</w:t>
      </w:r>
      <w:r w:rsidR="00E24AD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lastRenderedPageBreak/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93DB6">
        <w:rPr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EB5632">
        <w:rPr>
          <w:b/>
          <w:color w:val="auto"/>
          <w:sz w:val="22"/>
          <w:szCs w:val="22"/>
        </w:rPr>
        <w:t>09</w:t>
      </w:r>
      <w:bookmarkStart w:id="0" w:name="_GoBack"/>
      <w:bookmarkEnd w:id="0"/>
      <w:r w:rsidR="00DB4765">
        <w:rPr>
          <w:b/>
          <w:color w:val="auto"/>
          <w:sz w:val="22"/>
          <w:szCs w:val="22"/>
        </w:rPr>
        <w:t xml:space="preserve"> sierpnia 2023 </w:t>
      </w:r>
      <w:r w:rsidR="003C74CB" w:rsidRPr="003C74CB">
        <w:rPr>
          <w:b/>
          <w:color w:val="auto"/>
          <w:sz w:val="22"/>
          <w:szCs w:val="22"/>
        </w:rPr>
        <w:t>r.</w:t>
      </w:r>
      <w:r w:rsidR="00924998">
        <w:rPr>
          <w:color w:val="auto"/>
          <w:sz w:val="22"/>
          <w:szCs w:val="22"/>
        </w:rPr>
        <w:t xml:space="preserve"> 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8129C7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B7F32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343B"/>
    <w:rsid w:val="000F6917"/>
    <w:rsid w:val="00100ECB"/>
    <w:rsid w:val="00103B14"/>
    <w:rsid w:val="00107A1F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B4765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0A25"/>
    <w:rsid w:val="00E02375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5632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3</cp:revision>
  <dcterms:created xsi:type="dcterms:W3CDTF">2023-07-04T09:07:00Z</dcterms:created>
  <dcterms:modified xsi:type="dcterms:W3CDTF">2023-07-04T09:08:00Z</dcterms:modified>
</cp:coreProperties>
</file>