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2AB0" w14:textId="0EEF4B07" w:rsidR="001A6FD1" w:rsidRPr="00B17228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 </w:t>
      </w:r>
      <w:r w:rsidR="00791D0F">
        <w:rPr>
          <w:rFonts w:ascii="Tahoma" w:hAnsi="Tahoma" w:cs="Tahoma"/>
          <w:sz w:val="20"/>
          <w:szCs w:val="20"/>
        </w:rPr>
        <w:t>13 czerwiec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791D0F">
        <w:rPr>
          <w:rFonts w:ascii="Tahoma" w:hAnsi="Tahoma" w:cs="Tahoma"/>
          <w:sz w:val="20"/>
          <w:szCs w:val="20"/>
        </w:rPr>
        <w:t>4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308FF66F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Wyjaśnienie nr 1 do treści</w:t>
      </w:r>
    </w:p>
    <w:p w14:paraId="1DEDBBF8" w14:textId="6C2238D4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55E26530" w:rsidR="008C5027" w:rsidRPr="00B17228" w:rsidRDefault="008C5027" w:rsidP="00AC0456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791D0F" w:rsidRPr="00791D0F">
        <w:rPr>
          <w:rFonts w:ascii="Tahoma" w:hAnsi="Tahoma" w:cs="Tahoma"/>
          <w:sz w:val="20"/>
          <w:szCs w:val="20"/>
          <w:u w:val="single"/>
        </w:rPr>
        <w:t xml:space="preserve">Remont nawierzchni hali sportowej w Szkole Podstawowej nr 3 im. Zbigniewa Herberta we Wronkach wraz z doposażeniem </w:t>
      </w:r>
    </w:p>
    <w:p w14:paraId="2C17953A" w14:textId="1FC489AB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311AD1F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>284 ust. 2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>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F2F3E71" w:rsidR="001B76A7" w:rsidRPr="00B17228" w:rsidRDefault="001B76A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</w:t>
      </w:r>
      <w:proofErr w:type="spellStart"/>
      <w:r w:rsidRPr="00B17228">
        <w:rPr>
          <w:rFonts w:ascii="Tahoma" w:hAnsi="Tahoma" w:cs="Tahoma"/>
          <w:sz w:val="20"/>
          <w:szCs w:val="20"/>
        </w:rPr>
        <w:t>Pzp</w:t>
      </w:r>
      <w:proofErr w:type="spellEnd"/>
      <w:r w:rsidRPr="00B17228">
        <w:rPr>
          <w:rFonts w:ascii="Tahoma" w:hAnsi="Tahoma" w:cs="Tahoma"/>
          <w:sz w:val="20"/>
          <w:szCs w:val="20"/>
        </w:rPr>
        <w:t xml:space="preserve"> udziela następującego wyjaśnienia SWZ:</w:t>
      </w:r>
    </w:p>
    <w:p w14:paraId="1949E00C" w14:textId="3E7BB50F" w:rsidR="00900EAF" w:rsidRDefault="00900EAF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6EF35A0A" w14:textId="4BF5181F" w:rsidR="00AC0456" w:rsidRPr="00B17228" w:rsidRDefault="00791D0F" w:rsidP="00791D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t xml:space="preserve">Zwracamy się z prośbą o rozszerzenie możliwości wbudowania wykładziny Linoleum sportowego o grubości 3,2 mm pokrytego fabrycznie poliuretanem, zapewni to Państwu: oszczędności związane z myciem i konserwacją, odporność wykładziny na wchłanianie plam i zabrudzeń, niskie koszty eksploatacji, odporność podłogi sportowej i wykładziny na obuwie typu szpilki, ławki, stoliki, krzesła. Wbudowanie wykładziny o minimalnej grubości 3,2 mm z fabrycznym PUR nie zmieni właściwości sportowych i jej trwałości. Zaproponowana wykładzinie w opisie punktu 7.1 o grubości 4 mm nie posiada fabrycznego zabezpieczenia. </w:t>
      </w:r>
    </w:p>
    <w:p w14:paraId="5B68A5D5" w14:textId="77777777" w:rsidR="00791D0F" w:rsidRDefault="00791D0F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5D3F60F" w14:textId="0667E92A" w:rsidR="00B17228" w:rsidRDefault="00B17228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Odpowiedź:</w:t>
      </w:r>
    </w:p>
    <w:p w14:paraId="22046BB9" w14:textId="31021B70" w:rsidR="006729C4" w:rsidRPr="00B17228" w:rsidRDefault="006729C4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4B7BCD" w14:textId="16D3872A" w:rsidR="00B17228" w:rsidRPr="00B17228" w:rsidRDefault="00791D0F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wyraża zgodę na możliwość wbudowania zaproponowanej przez Wykonawcę wykładziny.</w:t>
      </w:r>
    </w:p>
    <w:p w14:paraId="3214F4B5" w14:textId="77777777" w:rsidR="00AA1D98" w:rsidRPr="00B17228" w:rsidRDefault="00AA1D98" w:rsidP="00FD6823">
      <w:pPr>
        <w:jc w:val="both"/>
        <w:rPr>
          <w:rFonts w:ascii="Tahoma" w:hAnsi="Tahoma" w:cs="Tahoma"/>
          <w:sz w:val="20"/>
          <w:szCs w:val="20"/>
        </w:rPr>
      </w:pPr>
    </w:p>
    <w:p w14:paraId="251F1FBE" w14:textId="087F9B8D" w:rsidR="00FD6823" w:rsidRPr="00B17228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>Zamawiający informuje, że dokonane wyjaśnieni</w:t>
      </w:r>
      <w:r w:rsidR="00033000" w:rsidRPr="00B17228">
        <w:rPr>
          <w:rFonts w:ascii="Tahoma" w:hAnsi="Tahoma" w:cs="Tahoma"/>
          <w:sz w:val="20"/>
          <w:szCs w:val="20"/>
        </w:rPr>
        <w:t>a</w:t>
      </w:r>
      <w:r w:rsidRPr="00B17228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B17228">
        <w:rPr>
          <w:rFonts w:ascii="Tahoma" w:hAnsi="Tahoma" w:cs="Tahoma"/>
          <w:sz w:val="20"/>
          <w:szCs w:val="20"/>
        </w:rPr>
        <w:t xml:space="preserve">jej </w:t>
      </w:r>
      <w:r w:rsidRPr="00B17228">
        <w:rPr>
          <w:rFonts w:ascii="Tahoma" w:hAnsi="Tahoma" w:cs="Tahoma"/>
          <w:sz w:val="20"/>
          <w:szCs w:val="20"/>
        </w:rPr>
        <w:t>częścią i będ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50AF05A7" w14:textId="0D2C87B3" w:rsidR="00FD6823" w:rsidRPr="00B17228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>Pozostałe zapisy specyfikacji warunków zamówienia pozostają bez zmian.</w:t>
      </w:r>
    </w:p>
    <w:p w14:paraId="1E7DC36B" w14:textId="59BEABFF" w:rsidR="003E4AD7" w:rsidRPr="00B17228" w:rsidRDefault="003E4AD7" w:rsidP="003E4AD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14:paraId="710F0A32" w14:textId="431C6D86" w:rsidR="003E4AD7" w:rsidRDefault="00F37DAA" w:rsidP="00F37D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 SZKOŁY</w:t>
      </w:r>
    </w:p>
    <w:p w14:paraId="5A21ABE4" w14:textId="7A4591B2" w:rsidR="00F37DAA" w:rsidRDefault="00F37DAA" w:rsidP="00F37D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6456133A" w14:textId="54B16AD5" w:rsidR="00F37DAA" w:rsidRDefault="00F37DAA" w:rsidP="00F37D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Monika Kowalska</w:t>
      </w:r>
    </w:p>
    <w:sectPr w:rsidR="00F3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33000"/>
    <w:rsid w:val="000639E2"/>
    <w:rsid w:val="001A6FD1"/>
    <w:rsid w:val="001B76A7"/>
    <w:rsid w:val="002717D8"/>
    <w:rsid w:val="003115B4"/>
    <w:rsid w:val="003E4AD7"/>
    <w:rsid w:val="00616255"/>
    <w:rsid w:val="00625F86"/>
    <w:rsid w:val="006729C4"/>
    <w:rsid w:val="006C333D"/>
    <w:rsid w:val="006D786C"/>
    <w:rsid w:val="00715419"/>
    <w:rsid w:val="00791D0F"/>
    <w:rsid w:val="007B2DF6"/>
    <w:rsid w:val="00883684"/>
    <w:rsid w:val="008C5027"/>
    <w:rsid w:val="00900EAF"/>
    <w:rsid w:val="00A077E7"/>
    <w:rsid w:val="00AA1D98"/>
    <w:rsid w:val="00AC0456"/>
    <w:rsid w:val="00B132C7"/>
    <w:rsid w:val="00B17228"/>
    <w:rsid w:val="00DB0820"/>
    <w:rsid w:val="00F37DAA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12</cp:revision>
  <cp:lastPrinted>2023-10-27T10:29:00Z</cp:lastPrinted>
  <dcterms:created xsi:type="dcterms:W3CDTF">2022-06-15T09:04:00Z</dcterms:created>
  <dcterms:modified xsi:type="dcterms:W3CDTF">2024-06-13T12:24:00Z</dcterms:modified>
</cp:coreProperties>
</file>